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6EB3" w:rsidRDefault="00096EB3" w:rsidP="00096EB3">
      <w:pPr>
        <w:spacing w:after="0" w:line="240" w:lineRule="auto"/>
        <w:ind w:left="-426"/>
        <w:jc w:val="center"/>
        <w:rPr>
          <w:rFonts w:ascii="Times New Roman" w:eastAsia="Times New Roman" w:hAnsi="Times New Roman"/>
          <w:b/>
          <w:sz w:val="28"/>
          <w:szCs w:val="20"/>
          <w:lang w:eastAsia="ru-RU"/>
        </w:rPr>
      </w:pPr>
      <w:r>
        <w:rPr>
          <w:rFonts w:ascii="Times New Roman" w:eastAsia="Times New Roman" w:hAnsi="Times New Roman"/>
          <w:b/>
          <w:sz w:val="28"/>
          <w:szCs w:val="20"/>
          <w:lang w:eastAsia="ru-RU"/>
        </w:rPr>
        <w:t>С О Д Е Р Ж А Н И Е</w:t>
      </w:r>
    </w:p>
    <w:p w:rsidR="00096EB3" w:rsidRDefault="00096EB3" w:rsidP="00096EB3">
      <w:pPr>
        <w:spacing w:after="0" w:line="240" w:lineRule="auto"/>
        <w:ind w:left="-426"/>
        <w:jc w:val="center"/>
        <w:rPr>
          <w:rFonts w:ascii="Times New Roman" w:eastAsia="Times New Roman" w:hAnsi="Times New Roman"/>
          <w:b/>
          <w:sz w:val="32"/>
          <w:szCs w:val="32"/>
          <w:lang w:eastAsia="ru-RU"/>
        </w:rPr>
      </w:pPr>
    </w:p>
    <w:p w:rsidR="00096EB3" w:rsidRPr="00096EB3" w:rsidRDefault="00096EB3" w:rsidP="00096EB3">
      <w:pPr>
        <w:spacing w:after="200" w:line="240" w:lineRule="auto"/>
        <w:jc w:val="center"/>
        <w:rPr>
          <w:rFonts w:ascii="Times New Roman" w:eastAsia="Times New Roman" w:hAnsi="Times New Roman"/>
          <w:b/>
          <w:sz w:val="28"/>
          <w:szCs w:val="28"/>
          <w:lang w:eastAsia="ru-RU"/>
        </w:rPr>
      </w:pPr>
      <w:r w:rsidRPr="00096EB3">
        <w:rPr>
          <w:rFonts w:ascii="Times New Roman" w:eastAsia="Times New Roman" w:hAnsi="Times New Roman"/>
          <w:b/>
          <w:sz w:val="28"/>
          <w:szCs w:val="28"/>
          <w:lang w:eastAsia="ru-RU"/>
        </w:rPr>
        <w:t>Решение Совета Тейковского муниципального района</w:t>
      </w:r>
    </w:p>
    <w:tbl>
      <w:tblPr>
        <w:tblW w:w="9288" w:type="dxa"/>
        <w:tblInd w:w="108" w:type="dxa"/>
        <w:tblLook w:val="04A0" w:firstRow="1" w:lastRow="0" w:firstColumn="1" w:lastColumn="0" w:noHBand="0" w:noVBand="1"/>
      </w:tblPr>
      <w:tblGrid>
        <w:gridCol w:w="3708"/>
        <w:gridCol w:w="5580"/>
      </w:tblGrid>
      <w:tr w:rsidR="00096EB3" w:rsidTr="00096EB3">
        <w:trPr>
          <w:trHeight w:val="1159"/>
        </w:trPr>
        <w:tc>
          <w:tcPr>
            <w:tcW w:w="3708" w:type="dxa"/>
            <w:hideMark/>
          </w:tcPr>
          <w:p w:rsidR="00096EB3" w:rsidRDefault="00096EB3" w:rsidP="00096EB3">
            <w:pPr>
              <w:spacing w:after="200" w:line="240" w:lineRule="auto"/>
              <w:jc w:val="both"/>
              <w:rPr>
                <w:rFonts w:ascii="Times New Roman" w:eastAsia="Times New Roman" w:hAnsi="Times New Roman"/>
                <w:bCs/>
                <w:sz w:val="26"/>
                <w:szCs w:val="26"/>
                <w:lang w:eastAsia="ru-RU"/>
              </w:rPr>
            </w:pPr>
            <w:r>
              <w:rPr>
                <w:rFonts w:ascii="Times New Roman" w:eastAsia="Times New Roman" w:hAnsi="Times New Roman"/>
                <w:sz w:val="26"/>
                <w:szCs w:val="26"/>
                <w:lang w:eastAsia="ru-RU"/>
              </w:rPr>
              <w:t xml:space="preserve">Решение Совета Тейковского муниципального района </w:t>
            </w:r>
            <w:r w:rsidR="00F42520">
              <w:rPr>
                <w:rFonts w:ascii="Times New Roman" w:eastAsia="Times New Roman" w:hAnsi="Times New Roman"/>
                <w:bCs/>
                <w:sz w:val="26"/>
                <w:szCs w:val="26"/>
                <w:lang w:eastAsia="ru-RU"/>
              </w:rPr>
              <w:t>от 06.12.2017 г. № 239-р</w:t>
            </w:r>
          </w:p>
        </w:tc>
        <w:tc>
          <w:tcPr>
            <w:tcW w:w="5580" w:type="dxa"/>
            <w:hideMark/>
          </w:tcPr>
          <w:p w:rsidR="00096EB3" w:rsidRDefault="00F42520" w:rsidP="00F42520">
            <w:pPr>
              <w:tabs>
                <w:tab w:val="left" w:pos="3458"/>
              </w:tabs>
              <w:spacing w:after="0" w:line="240" w:lineRule="auto"/>
              <w:jc w:val="both"/>
              <w:rPr>
                <w:rFonts w:ascii="Times New Roman" w:hAnsi="Times New Roman"/>
                <w:bCs/>
                <w:sz w:val="26"/>
                <w:szCs w:val="26"/>
                <w:lang w:bidi="en-US"/>
              </w:rPr>
            </w:pPr>
            <w:r w:rsidRPr="00F42520">
              <w:rPr>
                <w:rFonts w:ascii="Times New Roman" w:hAnsi="Times New Roman"/>
                <w:bCs/>
                <w:sz w:val="26"/>
                <w:szCs w:val="26"/>
                <w:lang w:bidi="en-US"/>
              </w:rPr>
              <w:t xml:space="preserve">О б </w:t>
            </w:r>
            <w:r>
              <w:rPr>
                <w:rFonts w:ascii="Times New Roman" w:hAnsi="Times New Roman"/>
                <w:bCs/>
                <w:sz w:val="26"/>
                <w:szCs w:val="26"/>
                <w:lang w:bidi="en-US"/>
              </w:rPr>
              <w:t xml:space="preserve">утверждении генерального плана </w:t>
            </w:r>
            <w:proofErr w:type="spellStart"/>
            <w:r w:rsidRPr="00F42520">
              <w:rPr>
                <w:rFonts w:ascii="Times New Roman" w:hAnsi="Times New Roman"/>
                <w:bCs/>
                <w:sz w:val="26"/>
                <w:szCs w:val="26"/>
                <w:lang w:bidi="en-US"/>
              </w:rPr>
              <w:t>Большекл</w:t>
            </w:r>
            <w:r>
              <w:rPr>
                <w:rFonts w:ascii="Times New Roman" w:hAnsi="Times New Roman"/>
                <w:bCs/>
                <w:sz w:val="26"/>
                <w:szCs w:val="26"/>
                <w:lang w:bidi="en-US"/>
              </w:rPr>
              <w:t>очковского</w:t>
            </w:r>
            <w:proofErr w:type="spellEnd"/>
            <w:r>
              <w:rPr>
                <w:rFonts w:ascii="Times New Roman" w:hAnsi="Times New Roman"/>
                <w:bCs/>
                <w:sz w:val="26"/>
                <w:szCs w:val="26"/>
                <w:lang w:bidi="en-US"/>
              </w:rPr>
              <w:t xml:space="preserve"> сельского поселения </w:t>
            </w:r>
            <w:r w:rsidRPr="00F42520">
              <w:rPr>
                <w:rFonts w:ascii="Times New Roman" w:hAnsi="Times New Roman"/>
                <w:bCs/>
                <w:sz w:val="26"/>
                <w:szCs w:val="26"/>
                <w:lang w:bidi="en-US"/>
              </w:rPr>
              <w:t>Те</w:t>
            </w:r>
            <w:r>
              <w:rPr>
                <w:rFonts w:ascii="Times New Roman" w:hAnsi="Times New Roman"/>
                <w:bCs/>
                <w:sz w:val="26"/>
                <w:szCs w:val="26"/>
                <w:lang w:bidi="en-US"/>
              </w:rPr>
              <w:t xml:space="preserve">йковского муниципального района </w:t>
            </w:r>
            <w:r w:rsidRPr="00F42520">
              <w:rPr>
                <w:rFonts w:ascii="Times New Roman" w:hAnsi="Times New Roman"/>
                <w:bCs/>
                <w:sz w:val="26"/>
                <w:szCs w:val="26"/>
                <w:lang w:bidi="en-US"/>
              </w:rPr>
              <w:t>Ивановской области</w:t>
            </w:r>
            <w:r>
              <w:rPr>
                <w:rFonts w:ascii="Times New Roman" w:hAnsi="Times New Roman"/>
                <w:bCs/>
                <w:sz w:val="26"/>
                <w:szCs w:val="26"/>
                <w:lang w:bidi="en-US"/>
              </w:rPr>
              <w:t>.</w:t>
            </w:r>
          </w:p>
        </w:tc>
      </w:tr>
    </w:tbl>
    <w:p w:rsidR="00F47E2D" w:rsidRDefault="00F47E2D"/>
    <w:p w:rsidR="00096EB3" w:rsidRDefault="00096EB3"/>
    <w:p w:rsidR="00096EB3" w:rsidRDefault="00096EB3"/>
    <w:p w:rsidR="00096EB3" w:rsidRDefault="00096EB3"/>
    <w:p w:rsidR="00096EB3" w:rsidRDefault="00096EB3"/>
    <w:p w:rsidR="00096EB3" w:rsidRDefault="00096EB3"/>
    <w:p w:rsidR="00096EB3" w:rsidRDefault="00096EB3"/>
    <w:p w:rsidR="00096EB3" w:rsidRDefault="00096EB3"/>
    <w:p w:rsidR="00096EB3" w:rsidRDefault="00096EB3"/>
    <w:p w:rsidR="00096EB3" w:rsidRDefault="00096EB3"/>
    <w:p w:rsidR="00096EB3" w:rsidRDefault="00096EB3"/>
    <w:p w:rsidR="00096EB3" w:rsidRDefault="00096EB3"/>
    <w:p w:rsidR="00096EB3" w:rsidRDefault="00096EB3"/>
    <w:p w:rsidR="00096EB3" w:rsidRDefault="00096EB3"/>
    <w:p w:rsidR="00096EB3" w:rsidRDefault="00096EB3"/>
    <w:p w:rsidR="00096EB3" w:rsidRDefault="00096EB3"/>
    <w:p w:rsidR="00096EB3" w:rsidRDefault="00096EB3"/>
    <w:p w:rsidR="00096EB3" w:rsidRDefault="00096EB3"/>
    <w:p w:rsidR="00096EB3" w:rsidRDefault="00096EB3"/>
    <w:p w:rsidR="00096EB3" w:rsidRDefault="00096EB3"/>
    <w:p w:rsidR="00096EB3" w:rsidRDefault="00096EB3"/>
    <w:p w:rsidR="00096EB3" w:rsidRDefault="00096EB3"/>
    <w:p w:rsidR="00096EB3" w:rsidRDefault="00096EB3"/>
    <w:p w:rsidR="00096EB3" w:rsidRDefault="00096EB3"/>
    <w:p w:rsidR="00096EB3" w:rsidRDefault="00096EB3"/>
    <w:p w:rsidR="00096EB3" w:rsidRDefault="00096EB3" w:rsidP="00096EB3">
      <w:pPr>
        <w:spacing w:after="0" w:line="240" w:lineRule="auto"/>
        <w:jc w:val="center"/>
        <w:rPr>
          <w:rFonts w:ascii="Times New Roman" w:eastAsia="Times New Roman" w:hAnsi="Times New Roman"/>
          <w:b/>
          <w:sz w:val="36"/>
          <w:szCs w:val="24"/>
          <w:lang w:eastAsia="ru-RU"/>
        </w:rPr>
      </w:pPr>
    </w:p>
    <w:p w:rsidR="00096EB3" w:rsidRDefault="00096EB3" w:rsidP="00096EB3">
      <w:pPr>
        <w:spacing w:after="0" w:line="240" w:lineRule="auto"/>
        <w:jc w:val="center"/>
        <w:rPr>
          <w:rFonts w:ascii="Times New Roman" w:eastAsia="Times New Roman" w:hAnsi="Times New Roman"/>
          <w:b/>
          <w:sz w:val="36"/>
          <w:szCs w:val="24"/>
          <w:lang w:eastAsia="ru-RU"/>
        </w:rPr>
      </w:pPr>
      <w:r w:rsidRPr="00F105F3">
        <w:rPr>
          <w:rFonts w:ascii="Times New Roman" w:hAnsi="Times New Roman"/>
          <w:noProof/>
          <w:szCs w:val="28"/>
          <w:lang w:eastAsia="ru-RU"/>
        </w:rPr>
        <w:lastRenderedPageBreak/>
        <w:drawing>
          <wp:inline distT="0" distB="0" distL="0" distR="0">
            <wp:extent cx="691515" cy="835025"/>
            <wp:effectExtent l="0" t="0" r="0" b="3175"/>
            <wp:docPr id="1" name="Рисунок 1"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1515" cy="835025"/>
                    </a:xfrm>
                    <a:prstGeom prst="rect">
                      <a:avLst/>
                    </a:prstGeom>
                    <a:noFill/>
                    <a:ln>
                      <a:noFill/>
                    </a:ln>
                  </pic:spPr>
                </pic:pic>
              </a:graphicData>
            </a:graphic>
          </wp:inline>
        </w:drawing>
      </w:r>
    </w:p>
    <w:p w:rsidR="00096EB3" w:rsidRPr="00096EB3" w:rsidRDefault="00096EB3" w:rsidP="00096EB3">
      <w:pPr>
        <w:spacing w:after="0" w:line="240" w:lineRule="auto"/>
        <w:jc w:val="center"/>
        <w:rPr>
          <w:rFonts w:ascii="Times New Roman" w:eastAsia="Times New Roman" w:hAnsi="Times New Roman"/>
          <w:b/>
          <w:sz w:val="36"/>
          <w:szCs w:val="24"/>
          <w:lang w:eastAsia="ru-RU"/>
        </w:rPr>
      </w:pPr>
      <w:r w:rsidRPr="00096EB3">
        <w:rPr>
          <w:rFonts w:ascii="Times New Roman" w:eastAsia="Times New Roman" w:hAnsi="Times New Roman"/>
          <w:b/>
          <w:sz w:val="36"/>
          <w:szCs w:val="24"/>
          <w:lang w:eastAsia="ru-RU"/>
        </w:rPr>
        <w:t xml:space="preserve">СОВЕТ </w:t>
      </w:r>
    </w:p>
    <w:p w:rsidR="00096EB3" w:rsidRPr="00096EB3" w:rsidRDefault="00096EB3" w:rsidP="00096EB3">
      <w:pPr>
        <w:spacing w:after="0" w:line="240" w:lineRule="auto"/>
        <w:jc w:val="center"/>
        <w:rPr>
          <w:rFonts w:ascii="Times New Roman" w:eastAsia="Times New Roman" w:hAnsi="Times New Roman"/>
          <w:b/>
          <w:sz w:val="36"/>
          <w:szCs w:val="24"/>
          <w:lang w:eastAsia="ru-RU"/>
        </w:rPr>
      </w:pPr>
      <w:r w:rsidRPr="00096EB3">
        <w:rPr>
          <w:rFonts w:ascii="Times New Roman" w:eastAsia="Times New Roman" w:hAnsi="Times New Roman"/>
          <w:b/>
          <w:sz w:val="36"/>
          <w:szCs w:val="24"/>
          <w:lang w:eastAsia="ru-RU"/>
        </w:rPr>
        <w:t>ТЕЙКОВСКОГО МУНИЦИПАЛЬНОГО РАЙОНА</w:t>
      </w:r>
    </w:p>
    <w:p w:rsidR="00096EB3" w:rsidRPr="00096EB3" w:rsidRDefault="00096EB3" w:rsidP="00096EB3">
      <w:pPr>
        <w:spacing w:after="200" w:line="276" w:lineRule="auto"/>
        <w:jc w:val="center"/>
        <w:rPr>
          <w:rFonts w:ascii="Times New Roman" w:eastAsia="Times New Roman" w:hAnsi="Times New Roman"/>
          <w:b/>
          <w:sz w:val="36"/>
          <w:szCs w:val="24"/>
          <w:lang w:eastAsia="ru-RU"/>
        </w:rPr>
      </w:pPr>
      <w:r w:rsidRPr="00096EB3">
        <w:rPr>
          <w:rFonts w:ascii="Times New Roman" w:eastAsia="Times New Roman" w:hAnsi="Times New Roman"/>
          <w:b/>
          <w:sz w:val="36"/>
          <w:szCs w:val="24"/>
          <w:lang w:eastAsia="ru-RU"/>
        </w:rPr>
        <w:t>шестого созыва</w:t>
      </w:r>
    </w:p>
    <w:p w:rsidR="00096EB3" w:rsidRPr="00096EB3" w:rsidRDefault="00096EB3" w:rsidP="00096EB3">
      <w:pPr>
        <w:spacing w:after="200" w:line="276" w:lineRule="auto"/>
        <w:jc w:val="center"/>
        <w:rPr>
          <w:rFonts w:ascii="Times New Roman" w:eastAsia="Times New Roman" w:hAnsi="Times New Roman"/>
          <w:b/>
          <w:sz w:val="36"/>
          <w:szCs w:val="24"/>
          <w:lang w:eastAsia="ru-RU"/>
        </w:rPr>
      </w:pPr>
    </w:p>
    <w:p w:rsidR="00096EB3" w:rsidRPr="00096EB3" w:rsidRDefault="00096EB3" w:rsidP="00096EB3">
      <w:pPr>
        <w:spacing w:after="200" w:line="276" w:lineRule="auto"/>
        <w:jc w:val="center"/>
        <w:rPr>
          <w:rFonts w:ascii="Times New Roman" w:eastAsia="Times New Roman" w:hAnsi="Times New Roman"/>
          <w:b/>
          <w:sz w:val="44"/>
          <w:szCs w:val="24"/>
          <w:lang w:eastAsia="ru-RU"/>
        </w:rPr>
      </w:pPr>
      <w:r w:rsidRPr="00096EB3">
        <w:rPr>
          <w:rFonts w:ascii="Times New Roman" w:eastAsia="Times New Roman" w:hAnsi="Times New Roman"/>
          <w:b/>
          <w:sz w:val="44"/>
          <w:szCs w:val="24"/>
          <w:lang w:eastAsia="ru-RU"/>
        </w:rPr>
        <w:t>Р Е Ш Е Н И Е</w:t>
      </w:r>
    </w:p>
    <w:p w:rsidR="00096EB3" w:rsidRPr="00096EB3" w:rsidRDefault="00096EB3" w:rsidP="00096EB3">
      <w:pPr>
        <w:spacing w:after="200" w:line="276" w:lineRule="auto"/>
        <w:jc w:val="center"/>
        <w:rPr>
          <w:rFonts w:ascii="Times New Roman" w:eastAsia="Times New Roman" w:hAnsi="Times New Roman"/>
          <w:b/>
          <w:sz w:val="36"/>
          <w:szCs w:val="24"/>
          <w:lang w:eastAsia="ru-RU"/>
        </w:rPr>
      </w:pPr>
    </w:p>
    <w:p w:rsidR="00096EB3" w:rsidRPr="00096EB3" w:rsidRDefault="00096EB3" w:rsidP="00096EB3">
      <w:pPr>
        <w:keepNext/>
        <w:spacing w:before="240" w:after="60" w:line="240" w:lineRule="auto"/>
        <w:jc w:val="center"/>
        <w:outlineLvl w:val="0"/>
        <w:rPr>
          <w:rFonts w:ascii="Times New Roman" w:eastAsia="Times New Roman" w:hAnsi="Times New Roman"/>
          <w:kern w:val="32"/>
          <w:sz w:val="28"/>
          <w:szCs w:val="24"/>
          <w:lang w:eastAsia="ru-RU"/>
        </w:rPr>
      </w:pPr>
      <w:r>
        <w:rPr>
          <w:rFonts w:ascii="Times New Roman" w:eastAsia="Times New Roman" w:hAnsi="Times New Roman"/>
          <w:kern w:val="32"/>
          <w:sz w:val="28"/>
          <w:szCs w:val="24"/>
          <w:lang w:eastAsia="ru-RU"/>
        </w:rPr>
        <w:t xml:space="preserve">от </w:t>
      </w:r>
      <w:r w:rsidRPr="00096EB3">
        <w:rPr>
          <w:rFonts w:ascii="Times New Roman" w:eastAsia="Times New Roman" w:hAnsi="Times New Roman"/>
          <w:kern w:val="32"/>
          <w:sz w:val="28"/>
          <w:szCs w:val="24"/>
          <w:lang w:eastAsia="ru-RU"/>
        </w:rPr>
        <w:t>06.12.2017 г. № 239-р</w:t>
      </w:r>
    </w:p>
    <w:p w:rsidR="00096EB3" w:rsidRPr="00096EB3" w:rsidRDefault="00096EB3" w:rsidP="00096EB3">
      <w:pPr>
        <w:spacing w:after="200" w:line="276" w:lineRule="auto"/>
        <w:jc w:val="center"/>
        <w:rPr>
          <w:rFonts w:ascii="Times New Roman" w:eastAsia="Times New Roman" w:hAnsi="Times New Roman"/>
          <w:sz w:val="28"/>
          <w:szCs w:val="24"/>
          <w:lang w:eastAsia="ru-RU"/>
        </w:rPr>
      </w:pPr>
      <w:r w:rsidRPr="00096EB3">
        <w:rPr>
          <w:rFonts w:ascii="Times New Roman" w:eastAsia="Times New Roman" w:hAnsi="Times New Roman"/>
          <w:sz w:val="28"/>
          <w:szCs w:val="24"/>
          <w:lang w:eastAsia="ru-RU"/>
        </w:rPr>
        <w:t>г. Тейково</w:t>
      </w:r>
    </w:p>
    <w:p w:rsidR="00096EB3" w:rsidRPr="00096EB3" w:rsidRDefault="00096EB3" w:rsidP="00096EB3">
      <w:pPr>
        <w:spacing w:after="0" w:line="240" w:lineRule="auto"/>
        <w:ind w:right="-951" w:firstLine="567"/>
        <w:rPr>
          <w:rFonts w:ascii="Times New Roman" w:eastAsia="Times New Roman" w:hAnsi="Times New Roman"/>
          <w:i/>
          <w:sz w:val="28"/>
          <w:szCs w:val="24"/>
          <w:lang w:eastAsia="ru-RU"/>
        </w:rPr>
      </w:pPr>
    </w:p>
    <w:p w:rsidR="00096EB3" w:rsidRPr="00096EB3" w:rsidRDefault="00096EB3" w:rsidP="00096EB3">
      <w:pPr>
        <w:spacing w:after="0" w:line="240" w:lineRule="auto"/>
        <w:ind w:right="-1"/>
        <w:jc w:val="center"/>
        <w:rPr>
          <w:rFonts w:ascii="Times New Roman" w:eastAsia="Times New Roman" w:hAnsi="Times New Roman"/>
          <w:b/>
          <w:sz w:val="28"/>
          <w:szCs w:val="24"/>
          <w:lang w:eastAsia="ru-RU"/>
        </w:rPr>
      </w:pPr>
      <w:r w:rsidRPr="00096EB3">
        <w:rPr>
          <w:rFonts w:ascii="Times New Roman" w:eastAsia="Times New Roman" w:hAnsi="Times New Roman"/>
          <w:b/>
          <w:sz w:val="28"/>
          <w:szCs w:val="24"/>
          <w:lang w:eastAsia="ru-RU"/>
        </w:rPr>
        <w:t xml:space="preserve">О б утверждении генерального плана </w:t>
      </w:r>
    </w:p>
    <w:p w:rsidR="00096EB3" w:rsidRPr="00096EB3" w:rsidRDefault="00096EB3" w:rsidP="00096EB3">
      <w:pPr>
        <w:spacing w:after="0" w:line="240" w:lineRule="auto"/>
        <w:ind w:right="-1"/>
        <w:jc w:val="center"/>
        <w:rPr>
          <w:rFonts w:ascii="Times New Roman" w:eastAsia="Times New Roman" w:hAnsi="Times New Roman"/>
          <w:b/>
          <w:sz w:val="28"/>
          <w:szCs w:val="24"/>
          <w:lang w:eastAsia="ru-RU"/>
        </w:rPr>
      </w:pPr>
      <w:proofErr w:type="spellStart"/>
      <w:r w:rsidRPr="00096EB3">
        <w:rPr>
          <w:rFonts w:ascii="Times New Roman" w:eastAsia="Times New Roman" w:hAnsi="Times New Roman"/>
          <w:b/>
          <w:sz w:val="28"/>
          <w:szCs w:val="24"/>
          <w:lang w:eastAsia="ru-RU"/>
        </w:rPr>
        <w:t>Большеклочковского</w:t>
      </w:r>
      <w:proofErr w:type="spellEnd"/>
      <w:r w:rsidRPr="00096EB3">
        <w:rPr>
          <w:rFonts w:ascii="Times New Roman" w:eastAsia="Times New Roman" w:hAnsi="Times New Roman"/>
          <w:b/>
          <w:sz w:val="28"/>
          <w:szCs w:val="24"/>
          <w:lang w:eastAsia="ru-RU"/>
        </w:rPr>
        <w:t xml:space="preserve"> сельского поселения </w:t>
      </w:r>
    </w:p>
    <w:p w:rsidR="00096EB3" w:rsidRPr="00096EB3" w:rsidRDefault="00096EB3" w:rsidP="00096EB3">
      <w:pPr>
        <w:spacing w:after="0" w:line="240" w:lineRule="auto"/>
        <w:ind w:right="-1"/>
        <w:jc w:val="center"/>
        <w:rPr>
          <w:rFonts w:ascii="Times New Roman" w:eastAsia="Times New Roman" w:hAnsi="Times New Roman"/>
          <w:b/>
          <w:sz w:val="28"/>
          <w:szCs w:val="24"/>
          <w:lang w:eastAsia="ru-RU"/>
        </w:rPr>
      </w:pPr>
      <w:r w:rsidRPr="00096EB3">
        <w:rPr>
          <w:rFonts w:ascii="Times New Roman" w:eastAsia="Times New Roman" w:hAnsi="Times New Roman"/>
          <w:b/>
          <w:sz w:val="28"/>
          <w:szCs w:val="24"/>
          <w:lang w:eastAsia="ru-RU"/>
        </w:rPr>
        <w:t>Тейковского муниципального района</w:t>
      </w:r>
    </w:p>
    <w:p w:rsidR="00096EB3" w:rsidRPr="00096EB3" w:rsidRDefault="00096EB3" w:rsidP="00096EB3">
      <w:pPr>
        <w:spacing w:after="0" w:line="240" w:lineRule="auto"/>
        <w:ind w:right="-1"/>
        <w:jc w:val="center"/>
        <w:rPr>
          <w:rFonts w:ascii="Times New Roman" w:eastAsia="Times New Roman" w:hAnsi="Times New Roman"/>
          <w:sz w:val="28"/>
          <w:szCs w:val="24"/>
          <w:lang w:eastAsia="ru-RU"/>
        </w:rPr>
      </w:pPr>
      <w:r w:rsidRPr="00096EB3">
        <w:rPr>
          <w:rFonts w:ascii="Times New Roman" w:eastAsia="Times New Roman" w:hAnsi="Times New Roman"/>
          <w:b/>
          <w:sz w:val="28"/>
          <w:szCs w:val="24"/>
          <w:lang w:eastAsia="ru-RU"/>
        </w:rPr>
        <w:t xml:space="preserve"> Ивановской области</w:t>
      </w:r>
    </w:p>
    <w:p w:rsidR="00096EB3" w:rsidRPr="00096EB3" w:rsidRDefault="00096EB3" w:rsidP="00096EB3">
      <w:pPr>
        <w:spacing w:after="200" w:line="276" w:lineRule="auto"/>
        <w:ind w:right="-1"/>
        <w:jc w:val="center"/>
        <w:rPr>
          <w:rFonts w:ascii="Times New Roman" w:eastAsia="Times New Roman" w:hAnsi="Times New Roman"/>
          <w:sz w:val="28"/>
          <w:szCs w:val="24"/>
          <w:lang w:eastAsia="ru-RU"/>
        </w:rPr>
      </w:pPr>
    </w:p>
    <w:p w:rsidR="00096EB3" w:rsidRPr="00096EB3" w:rsidRDefault="00096EB3" w:rsidP="00096EB3">
      <w:pPr>
        <w:spacing w:after="0" w:line="240" w:lineRule="auto"/>
        <w:ind w:firstLine="709"/>
        <w:jc w:val="both"/>
        <w:rPr>
          <w:rFonts w:ascii="Times New Roman" w:eastAsia="Times New Roman" w:hAnsi="Times New Roman"/>
          <w:sz w:val="28"/>
          <w:szCs w:val="24"/>
          <w:lang w:eastAsia="ru-RU"/>
        </w:rPr>
      </w:pPr>
      <w:r w:rsidRPr="00096EB3">
        <w:rPr>
          <w:rFonts w:ascii="Times New Roman" w:eastAsia="Times New Roman" w:hAnsi="Times New Roman"/>
          <w:sz w:val="28"/>
          <w:szCs w:val="24"/>
          <w:lang w:eastAsia="ru-RU"/>
        </w:rPr>
        <w:t xml:space="preserve">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руководствуясь Уставом Тейковского муниципального района и на основании материалов по рассмотрению проекта внесения изменений в генеральный план </w:t>
      </w:r>
      <w:proofErr w:type="spellStart"/>
      <w:r w:rsidRPr="00096EB3">
        <w:rPr>
          <w:rFonts w:ascii="Times New Roman" w:eastAsia="Times New Roman" w:hAnsi="Times New Roman"/>
          <w:sz w:val="28"/>
          <w:szCs w:val="24"/>
          <w:lang w:eastAsia="ru-RU"/>
        </w:rPr>
        <w:t>Большеклочковского</w:t>
      </w:r>
      <w:proofErr w:type="spellEnd"/>
      <w:r w:rsidRPr="00096EB3">
        <w:rPr>
          <w:rFonts w:ascii="Times New Roman" w:eastAsia="Times New Roman" w:hAnsi="Times New Roman"/>
          <w:sz w:val="28"/>
          <w:szCs w:val="24"/>
          <w:lang w:eastAsia="ru-RU"/>
        </w:rPr>
        <w:t xml:space="preserve"> сельского поселения,</w:t>
      </w:r>
    </w:p>
    <w:p w:rsidR="00096EB3" w:rsidRPr="00096EB3" w:rsidRDefault="00096EB3" w:rsidP="00096EB3">
      <w:pPr>
        <w:spacing w:after="0" w:line="240" w:lineRule="auto"/>
        <w:ind w:firstLine="709"/>
        <w:jc w:val="both"/>
        <w:rPr>
          <w:rFonts w:ascii="Times New Roman" w:eastAsia="Times New Roman" w:hAnsi="Times New Roman"/>
          <w:b/>
          <w:sz w:val="28"/>
          <w:szCs w:val="24"/>
          <w:lang w:eastAsia="ru-RU"/>
        </w:rPr>
      </w:pPr>
    </w:p>
    <w:p w:rsidR="00096EB3" w:rsidRPr="00096EB3" w:rsidRDefault="00096EB3" w:rsidP="00096EB3">
      <w:pPr>
        <w:spacing w:after="0" w:line="240" w:lineRule="auto"/>
        <w:ind w:firstLine="709"/>
        <w:jc w:val="center"/>
        <w:rPr>
          <w:rFonts w:ascii="Times New Roman" w:eastAsia="Times New Roman" w:hAnsi="Times New Roman"/>
          <w:b/>
          <w:sz w:val="28"/>
          <w:szCs w:val="24"/>
          <w:lang w:eastAsia="ru-RU"/>
        </w:rPr>
      </w:pPr>
      <w:r w:rsidRPr="00096EB3">
        <w:rPr>
          <w:rFonts w:ascii="Times New Roman" w:eastAsia="Times New Roman" w:hAnsi="Times New Roman"/>
          <w:b/>
          <w:sz w:val="28"/>
          <w:szCs w:val="24"/>
          <w:lang w:eastAsia="ru-RU"/>
        </w:rPr>
        <w:t>Совет Тейковского муниципального района РЕШИЛ:</w:t>
      </w:r>
    </w:p>
    <w:p w:rsidR="00096EB3" w:rsidRPr="00096EB3" w:rsidRDefault="00096EB3" w:rsidP="00096EB3">
      <w:pPr>
        <w:spacing w:after="0" w:line="240" w:lineRule="auto"/>
        <w:ind w:right="22" w:firstLine="567"/>
        <w:jc w:val="both"/>
        <w:rPr>
          <w:rFonts w:ascii="Times New Roman" w:eastAsia="Times New Roman" w:hAnsi="Times New Roman"/>
          <w:sz w:val="28"/>
          <w:szCs w:val="24"/>
          <w:lang w:eastAsia="ru-RU"/>
        </w:rPr>
      </w:pPr>
    </w:p>
    <w:p w:rsidR="00096EB3" w:rsidRPr="00096EB3" w:rsidRDefault="00096EB3" w:rsidP="00096EB3">
      <w:pPr>
        <w:tabs>
          <w:tab w:val="left" w:pos="2268"/>
          <w:tab w:val="left" w:pos="6663"/>
        </w:tabs>
        <w:spacing w:after="0" w:line="240" w:lineRule="auto"/>
        <w:ind w:right="22" w:firstLine="709"/>
        <w:jc w:val="both"/>
        <w:rPr>
          <w:rFonts w:ascii="Times New Roman" w:eastAsia="Times New Roman" w:hAnsi="Times New Roman"/>
          <w:sz w:val="28"/>
          <w:szCs w:val="24"/>
          <w:lang w:eastAsia="ru-RU"/>
        </w:rPr>
      </w:pPr>
      <w:r w:rsidRPr="00096EB3">
        <w:rPr>
          <w:rFonts w:ascii="Times New Roman" w:eastAsia="Times New Roman" w:hAnsi="Times New Roman"/>
          <w:sz w:val="28"/>
          <w:szCs w:val="24"/>
          <w:lang w:eastAsia="ru-RU"/>
        </w:rPr>
        <w:t xml:space="preserve">Утвердить генеральный план </w:t>
      </w:r>
      <w:proofErr w:type="spellStart"/>
      <w:r w:rsidRPr="00096EB3">
        <w:rPr>
          <w:rFonts w:ascii="Times New Roman" w:eastAsia="Times New Roman" w:hAnsi="Times New Roman"/>
          <w:sz w:val="28"/>
          <w:szCs w:val="24"/>
          <w:lang w:eastAsia="ru-RU"/>
        </w:rPr>
        <w:t>Большеклочковского</w:t>
      </w:r>
      <w:proofErr w:type="spellEnd"/>
      <w:r w:rsidRPr="00096EB3">
        <w:rPr>
          <w:rFonts w:ascii="Times New Roman" w:eastAsia="Times New Roman" w:hAnsi="Times New Roman"/>
          <w:sz w:val="28"/>
          <w:szCs w:val="24"/>
          <w:lang w:eastAsia="ru-RU"/>
        </w:rPr>
        <w:t xml:space="preserve"> сельского поселения Тейковского муниципального района Ивановской области (прилагается).</w:t>
      </w:r>
    </w:p>
    <w:p w:rsidR="00096EB3" w:rsidRPr="00096EB3" w:rsidRDefault="00096EB3" w:rsidP="00096EB3">
      <w:pPr>
        <w:tabs>
          <w:tab w:val="left" w:pos="2268"/>
          <w:tab w:val="left" w:pos="6663"/>
        </w:tabs>
        <w:spacing w:after="0" w:line="240" w:lineRule="auto"/>
        <w:ind w:right="22" w:firstLine="709"/>
        <w:jc w:val="both"/>
        <w:rPr>
          <w:rFonts w:ascii="Times New Roman" w:eastAsia="Times New Roman" w:hAnsi="Times New Roman"/>
          <w:sz w:val="28"/>
          <w:szCs w:val="24"/>
          <w:lang w:eastAsia="ru-RU"/>
        </w:rPr>
      </w:pPr>
    </w:p>
    <w:p w:rsidR="00096EB3" w:rsidRPr="00096EB3" w:rsidRDefault="00096EB3" w:rsidP="00096EB3">
      <w:pPr>
        <w:autoSpaceDE w:val="0"/>
        <w:autoSpaceDN w:val="0"/>
        <w:adjustRightInd w:val="0"/>
        <w:spacing w:after="0" w:line="240" w:lineRule="auto"/>
        <w:ind w:firstLine="540"/>
        <w:jc w:val="both"/>
        <w:rPr>
          <w:rFonts w:ascii="Times New Roman" w:eastAsia="Times New Roman" w:hAnsi="Times New Roman"/>
          <w:sz w:val="28"/>
          <w:szCs w:val="24"/>
          <w:lang w:eastAsia="ru-RU"/>
        </w:rPr>
      </w:pPr>
    </w:p>
    <w:p w:rsidR="00096EB3" w:rsidRPr="00096EB3" w:rsidRDefault="00096EB3" w:rsidP="00096EB3">
      <w:pPr>
        <w:spacing w:after="0" w:line="240" w:lineRule="auto"/>
        <w:ind w:left="5360"/>
        <w:jc w:val="right"/>
        <w:rPr>
          <w:rFonts w:ascii="Times New Roman" w:eastAsia="Times New Roman" w:hAnsi="Times New Roman"/>
          <w:sz w:val="28"/>
          <w:szCs w:val="24"/>
          <w:lang w:eastAsia="ru-RU"/>
        </w:rPr>
      </w:pPr>
    </w:p>
    <w:p w:rsidR="00096EB3" w:rsidRPr="00096EB3" w:rsidRDefault="00096EB3" w:rsidP="00096EB3">
      <w:pPr>
        <w:spacing w:after="0" w:line="240" w:lineRule="auto"/>
        <w:ind w:left="5360"/>
        <w:jc w:val="right"/>
        <w:rPr>
          <w:rFonts w:ascii="Times New Roman" w:eastAsia="Times New Roman" w:hAnsi="Times New Roman"/>
          <w:sz w:val="28"/>
          <w:szCs w:val="24"/>
          <w:lang w:eastAsia="ru-RU"/>
        </w:rPr>
      </w:pPr>
    </w:p>
    <w:p w:rsidR="00096EB3" w:rsidRPr="00096EB3" w:rsidRDefault="00096EB3" w:rsidP="00096EB3">
      <w:pPr>
        <w:spacing w:after="0" w:line="240" w:lineRule="auto"/>
        <w:ind w:right="-6"/>
        <w:jc w:val="both"/>
        <w:rPr>
          <w:rFonts w:ascii="Times New Roman" w:eastAsia="Times New Roman" w:hAnsi="Times New Roman"/>
          <w:b/>
          <w:sz w:val="28"/>
          <w:szCs w:val="24"/>
          <w:lang w:eastAsia="ru-RU"/>
        </w:rPr>
      </w:pPr>
      <w:r w:rsidRPr="00096EB3">
        <w:rPr>
          <w:rFonts w:ascii="Times New Roman" w:eastAsia="Times New Roman" w:hAnsi="Times New Roman"/>
          <w:b/>
          <w:sz w:val="28"/>
          <w:szCs w:val="24"/>
          <w:lang w:eastAsia="ru-RU"/>
        </w:rPr>
        <w:t xml:space="preserve">Глава Тейковского </w:t>
      </w:r>
    </w:p>
    <w:p w:rsidR="00096EB3" w:rsidRPr="00F42520" w:rsidRDefault="00096EB3" w:rsidP="00F42520">
      <w:pPr>
        <w:spacing w:after="200" w:line="276" w:lineRule="auto"/>
        <w:rPr>
          <w:rFonts w:eastAsia="Times New Roman"/>
          <w:sz w:val="24"/>
          <w:lang w:eastAsia="ru-RU"/>
        </w:rPr>
      </w:pPr>
      <w:r w:rsidRPr="00096EB3">
        <w:rPr>
          <w:rFonts w:ascii="Times New Roman" w:eastAsia="Times New Roman" w:hAnsi="Times New Roman"/>
          <w:b/>
          <w:sz w:val="28"/>
          <w:szCs w:val="24"/>
          <w:lang w:eastAsia="ru-RU"/>
        </w:rPr>
        <w:t xml:space="preserve">муниципального района </w:t>
      </w:r>
      <w:r w:rsidRPr="00096EB3">
        <w:rPr>
          <w:rFonts w:ascii="Times New Roman" w:eastAsia="Times New Roman" w:hAnsi="Times New Roman"/>
          <w:b/>
          <w:sz w:val="28"/>
          <w:szCs w:val="24"/>
          <w:lang w:eastAsia="ru-RU"/>
        </w:rPr>
        <w:tab/>
      </w:r>
      <w:r w:rsidRPr="00096EB3">
        <w:rPr>
          <w:rFonts w:ascii="Times New Roman" w:eastAsia="Times New Roman" w:hAnsi="Times New Roman"/>
          <w:b/>
          <w:sz w:val="28"/>
          <w:szCs w:val="24"/>
          <w:lang w:eastAsia="ru-RU"/>
        </w:rPr>
        <w:tab/>
      </w:r>
      <w:r w:rsidRPr="00096EB3">
        <w:rPr>
          <w:rFonts w:ascii="Times New Roman" w:eastAsia="Times New Roman" w:hAnsi="Times New Roman"/>
          <w:b/>
          <w:sz w:val="28"/>
          <w:szCs w:val="24"/>
          <w:lang w:eastAsia="ru-RU"/>
        </w:rPr>
        <w:tab/>
      </w:r>
      <w:r w:rsidRPr="00096EB3">
        <w:rPr>
          <w:rFonts w:ascii="Times New Roman" w:eastAsia="Times New Roman" w:hAnsi="Times New Roman"/>
          <w:b/>
          <w:sz w:val="28"/>
          <w:szCs w:val="24"/>
          <w:lang w:eastAsia="ru-RU"/>
        </w:rPr>
        <w:tab/>
      </w:r>
      <w:r w:rsidRPr="00096EB3">
        <w:rPr>
          <w:rFonts w:ascii="Times New Roman" w:eastAsia="Times New Roman" w:hAnsi="Times New Roman"/>
          <w:b/>
          <w:sz w:val="28"/>
          <w:szCs w:val="24"/>
          <w:lang w:eastAsia="ru-RU"/>
        </w:rPr>
        <w:tab/>
      </w:r>
      <w:r w:rsidRPr="00096EB3">
        <w:rPr>
          <w:rFonts w:ascii="Times New Roman" w:eastAsia="Times New Roman" w:hAnsi="Times New Roman"/>
          <w:b/>
          <w:sz w:val="28"/>
          <w:szCs w:val="24"/>
          <w:lang w:eastAsia="ru-RU"/>
        </w:rPr>
        <w:tab/>
        <w:t xml:space="preserve">     С.А. Семенова</w:t>
      </w:r>
    </w:p>
    <w:p w:rsidR="00096EB3" w:rsidRDefault="00096EB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1"/>
        <w:gridCol w:w="7145"/>
      </w:tblGrid>
      <w:tr w:rsidR="00096EB3" w:rsidRPr="00096EB3" w:rsidTr="0098122A">
        <w:trPr>
          <w:trHeight w:val="597"/>
        </w:trPr>
        <w:tc>
          <w:tcPr>
            <w:tcW w:w="1521" w:type="dxa"/>
            <w:tcBorders>
              <w:top w:val="nil"/>
              <w:left w:val="nil"/>
              <w:bottom w:val="nil"/>
              <w:right w:val="nil"/>
            </w:tcBorders>
            <w:hideMark/>
          </w:tcPr>
          <w:bookmarkStart w:id="0" w:name="_Toc268263723"/>
          <w:bookmarkStart w:id="1" w:name="_Toc298142854"/>
          <w:bookmarkStart w:id="2" w:name="_Toc374601565"/>
          <w:bookmarkStart w:id="3" w:name="_Toc268263619"/>
          <w:bookmarkStart w:id="4" w:name="_Toc268084563"/>
          <w:bookmarkStart w:id="5" w:name="_Toc256375541"/>
          <w:bookmarkStart w:id="6" w:name="_Toc256429330"/>
          <w:bookmarkStart w:id="7" w:name="_Toc263243175"/>
          <w:p w:rsidR="00096EB3" w:rsidRPr="00096EB3" w:rsidRDefault="00096EB3" w:rsidP="00096EB3">
            <w:pPr>
              <w:suppressAutoHyphens/>
              <w:spacing w:after="0" w:line="360" w:lineRule="auto"/>
              <w:ind w:left="-240"/>
              <w:contextualSpacing/>
              <w:jc w:val="center"/>
              <w:rPr>
                <w:rFonts w:ascii="Times New Roman" w:hAnsi="Times New Roman"/>
                <w:kern w:val="2"/>
                <w:sz w:val="24"/>
                <w:szCs w:val="24"/>
              </w:rPr>
            </w:pPr>
            <w:r w:rsidRPr="00096EB3">
              <w:rPr>
                <w:rFonts w:ascii="Times New Roman" w:hAnsi="Times New Roman"/>
                <w:noProof/>
                <w:kern w:val="2"/>
                <w:sz w:val="24"/>
                <w:szCs w:val="24"/>
                <w:lang w:eastAsia="ru-RU"/>
              </w:rPr>
              <w:lastRenderedPageBreak/>
              <mc:AlternateContent>
                <mc:Choice Requires="wpc">
                  <w:drawing>
                    <wp:inline distT="0" distB="0" distL="0" distR="0">
                      <wp:extent cx="687705" cy="571500"/>
                      <wp:effectExtent l="7620" t="5715" r="0" b="3810"/>
                      <wp:docPr id="4" name="Полотно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 name="Freeform 4"/>
                              <wps:cNvSpPr>
                                <a:spLocks noEditPoints="1"/>
                              </wps:cNvSpPr>
                              <wps:spPr bwMode="auto">
                                <a:xfrm>
                                  <a:off x="0" y="0"/>
                                  <a:ext cx="589461" cy="571500"/>
                                </a:xfrm>
                                <a:custGeom>
                                  <a:avLst/>
                                  <a:gdLst>
                                    <a:gd name="T0" fmla="*/ 52 w 187"/>
                                    <a:gd name="T1" fmla="*/ 10 h 187"/>
                                    <a:gd name="T2" fmla="*/ 17 w 187"/>
                                    <a:gd name="T3" fmla="*/ 91 h 187"/>
                                    <a:gd name="T4" fmla="*/ 96 w 187"/>
                                    <a:gd name="T5" fmla="*/ 24 h 187"/>
                                    <a:gd name="T6" fmla="*/ 146 w 187"/>
                                    <a:gd name="T7" fmla="*/ 61 h 187"/>
                                    <a:gd name="T8" fmla="*/ 96 w 187"/>
                                    <a:gd name="T9" fmla="*/ 24 h 187"/>
                                    <a:gd name="T10" fmla="*/ 131 w 187"/>
                                    <a:gd name="T11" fmla="*/ 116 h 187"/>
                                    <a:gd name="T12" fmla="*/ 139 w 187"/>
                                    <a:gd name="T13" fmla="*/ 122 h 187"/>
                                    <a:gd name="T14" fmla="*/ 139 w 187"/>
                                    <a:gd name="T15" fmla="*/ 122 h 187"/>
                                    <a:gd name="T16" fmla="*/ 146 w 187"/>
                                    <a:gd name="T17" fmla="*/ 103 h 187"/>
                                    <a:gd name="T18" fmla="*/ 94 w 187"/>
                                    <a:gd name="T19" fmla="*/ 156 h 187"/>
                                    <a:gd name="T20" fmla="*/ 94 w 187"/>
                                    <a:gd name="T21" fmla="*/ 147 h 187"/>
                                    <a:gd name="T22" fmla="*/ 113 w 187"/>
                                    <a:gd name="T23" fmla="*/ 144 h 187"/>
                                    <a:gd name="T24" fmla="*/ 113 w 187"/>
                                    <a:gd name="T25" fmla="*/ 143 h 187"/>
                                    <a:gd name="T26" fmla="*/ 108 w 187"/>
                                    <a:gd name="T27" fmla="*/ 127 h 187"/>
                                    <a:gd name="T28" fmla="*/ 99 w 187"/>
                                    <a:gd name="T29" fmla="*/ 129 h 187"/>
                                    <a:gd name="T30" fmla="*/ 79 w 187"/>
                                    <a:gd name="T31" fmla="*/ 127 h 187"/>
                                    <a:gd name="T32" fmla="*/ 40 w 187"/>
                                    <a:gd name="T33" fmla="*/ 98 h 187"/>
                                    <a:gd name="T34" fmla="*/ 42 w 187"/>
                                    <a:gd name="T35" fmla="*/ 127 h 187"/>
                                    <a:gd name="T36" fmla="*/ 54 w 187"/>
                                    <a:gd name="T37" fmla="*/ 46 h 187"/>
                                    <a:gd name="T38" fmla="*/ 91 w 187"/>
                                    <a:gd name="T39" fmla="*/ 52 h 187"/>
                                    <a:gd name="T40" fmla="*/ 94 w 187"/>
                                    <a:gd name="T41" fmla="*/ 17 h 187"/>
                                    <a:gd name="T42" fmla="*/ 174 w 187"/>
                                    <a:gd name="T43" fmla="*/ 46 h 187"/>
                                    <a:gd name="T44" fmla="*/ 56 w 187"/>
                                    <a:gd name="T45" fmla="*/ 8 h 187"/>
                                    <a:gd name="T46" fmla="*/ 70 w 187"/>
                                    <a:gd name="T47" fmla="*/ 21 h 187"/>
                                    <a:gd name="T48" fmla="*/ 24 w 187"/>
                                    <a:gd name="T49" fmla="*/ 94 h 187"/>
                                    <a:gd name="T50" fmla="*/ 0 w 187"/>
                                    <a:gd name="T51" fmla="*/ 96 h 187"/>
                                    <a:gd name="T52" fmla="*/ 51 w 187"/>
                                    <a:gd name="T53" fmla="*/ 148 h 187"/>
                                    <a:gd name="T54" fmla="*/ 162 w 187"/>
                                    <a:gd name="T55" fmla="*/ 103 h 187"/>
                                    <a:gd name="T56" fmla="*/ 94 w 187"/>
                                    <a:gd name="T57" fmla="*/ 170 h 187"/>
                                    <a:gd name="T58" fmla="*/ 40 w 187"/>
                                    <a:gd name="T59" fmla="*/ 170 h 187"/>
                                    <a:gd name="T60" fmla="*/ 187 w 187"/>
                                    <a:gd name="T61" fmla="*/ 94 h 187"/>
                                    <a:gd name="T62" fmla="*/ 155 w 187"/>
                                    <a:gd name="T63" fmla="*/ 62 h 187"/>
                                    <a:gd name="T64" fmla="*/ 155 w 187"/>
                                    <a:gd name="T65" fmla="*/ 62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87" h="187">
                                      <a:moveTo>
                                        <a:pt x="59" y="26"/>
                                      </a:moveTo>
                                      <a:cubicBezTo>
                                        <a:pt x="52" y="10"/>
                                        <a:pt x="52" y="10"/>
                                        <a:pt x="52" y="10"/>
                                      </a:cubicBezTo>
                                      <a:cubicBezTo>
                                        <a:pt x="22" y="25"/>
                                        <a:pt x="1" y="56"/>
                                        <a:pt x="0" y="91"/>
                                      </a:cubicBezTo>
                                      <a:cubicBezTo>
                                        <a:pt x="17" y="91"/>
                                        <a:pt x="17" y="91"/>
                                        <a:pt x="17" y="91"/>
                                      </a:cubicBezTo>
                                      <a:cubicBezTo>
                                        <a:pt x="18" y="63"/>
                                        <a:pt x="35" y="38"/>
                                        <a:pt x="59" y="26"/>
                                      </a:cubicBezTo>
                                      <a:close/>
                                      <a:moveTo>
                                        <a:pt x="96" y="24"/>
                                      </a:moveTo>
                                      <a:cubicBezTo>
                                        <a:pt x="96" y="32"/>
                                        <a:pt x="96" y="32"/>
                                        <a:pt x="96" y="32"/>
                                      </a:cubicBezTo>
                                      <a:cubicBezTo>
                                        <a:pt x="117" y="33"/>
                                        <a:pt x="136" y="44"/>
                                        <a:pt x="146" y="61"/>
                                      </a:cubicBezTo>
                                      <a:cubicBezTo>
                                        <a:pt x="153" y="57"/>
                                        <a:pt x="153" y="57"/>
                                        <a:pt x="153" y="57"/>
                                      </a:cubicBezTo>
                                      <a:cubicBezTo>
                                        <a:pt x="141" y="38"/>
                                        <a:pt x="120" y="25"/>
                                        <a:pt x="96" y="24"/>
                                      </a:cubicBezTo>
                                      <a:close/>
                                      <a:moveTo>
                                        <a:pt x="94" y="94"/>
                                      </a:moveTo>
                                      <a:cubicBezTo>
                                        <a:pt x="131" y="116"/>
                                        <a:pt x="131" y="116"/>
                                        <a:pt x="131" y="116"/>
                                      </a:cubicBezTo>
                                      <a:cubicBezTo>
                                        <a:pt x="131" y="116"/>
                                        <a:pt x="131" y="116"/>
                                        <a:pt x="131" y="116"/>
                                      </a:cubicBezTo>
                                      <a:cubicBezTo>
                                        <a:pt x="139" y="122"/>
                                        <a:pt x="139" y="122"/>
                                        <a:pt x="139" y="122"/>
                                      </a:cubicBezTo>
                                      <a:cubicBezTo>
                                        <a:pt x="139" y="122"/>
                                        <a:pt x="139" y="122"/>
                                        <a:pt x="139" y="122"/>
                                      </a:cubicBezTo>
                                      <a:cubicBezTo>
                                        <a:pt x="139" y="122"/>
                                        <a:pt x="139" y="122"/>
                                        <a:pt x="139" y="122"/>
                                      </a:cubicBezTo>
                                      <a:cubicBezTo>
                                        <a:pt x="139" y="121"/>
                                        <a:pt x="139" y="121"/>
                                        <a:pt x="139" y="121"/>
                                      </a:cubicBezTo>
                                      <a:cubicBezTo>
                                        <a:pt x="143" y="116"/>
                                        <a:pt x="145" y="110"/>
                                        <a:pt x="146" y="103"/>
                                      </a:cubicBezTo>
                                      <a:cubicBezTo>
                                        <a:pt x="155" y="103"/>
                                        <a:pt x="155" y="103"/>
                                        <a:pt x="155" y="103"/>
                                      </a:cubicBezTo>
                                      <a:cubicBezTo>
                                        <a:pt x="150" y="133"/>
                                        <a:pt x="125" y="156"/>
                                        <a:pt x="94" y="156"/>
                                      </a:cubicBezTo>
                                      <a:cubicBezTo>
                                        <a:pt x="94" y="156"/>
                                        <a:pt x="94" y="156"/>
                                        <a:pt x="94" y="156"/>
                                      </a:cubicBezTo>
                                      <a:cubicBezTo>
                                        <a:pt x="94" y="147"/>
                                        <a:pt x="94" y="147"/>
                                        <a:pt x="94" y="147"/>
                                      </a:cubicBezTo>
                                      <a:cubicBezTo>
                                        <a:pt x="100" y="147"/>
                                        <a:pt x="105" y="146"/>
                                        <a:pt x="110" y="144"/>
                                      </a:cubicBezTo>
                                      <a:cubicBezTo>
                                        <a:pt x="111" y="144"/>
                                        <a:pt x="112" y="144"/>
                                        <a:pt x="113" y="144"/>
                                      </a:cubicBezTo>
                                      <a:cubicBezTo>
                                        <a:pt x="113" y="143"/>
                                        <a:pt x="113" y="143"/>
                                        <a:pt x="113" y="143"/>
                                      </a:cubicBezTo>
                                      <a:cubicBezTo>
                                        <a:pt x="113" y="143"/>
                                        <a:pt x="113" y="143"/>
                                        <a:pt x="113" y="143"/>
                                      </a:cubicBezTo>
                                      <a:cubicBezTo>
                                        <a:pt x="114" y="143"/>
                                        <a:pt x="114" y="143"/>
                                        <a:pt x="115" y="143"/>
                                      </a:cubicBezTo>
                                      <a:cubicBezTo>
                                        <a:pt x="108" y="127"/>
                                        <a:pt x="108" y="127"/>
                                        <a:pt x="108" y="127"/>
                                      </a:cubicBezTo>
                                      <a:cubicBezTo>
                                        <a:pt x="105" y="128"/>
                                        <a:pt x="103" y="129"/>
                                        <a:pt x="101" y="129"/>
                                      </a:cubicBezTo>
                                      <a:cubicBezTo>
                                        <a:pt x="100" y="129"/>
                                        <a:pt x="100" y="129"/>
                                        <a:pt x="99" y="129"/>
                                      </a:cubicBezTo>
                                      <a:cubicBezTo>
                                        <a:pt x="99" y="129"/>
                                        <a:pt x="98" y="129"/>
                                        <a:pt x="98" y="130"/>
                                      </a:cubicBezTo>
                                      <a:cubicBezTo>
                                        <a:pt x="92" y="130"/>
                                        <a:pt x="85" y="129"/>
                                        <a:pt x="79" y="127"/>
                                      </a:cubicBezTo>
                                      <a:cubicBezTo>
                                        <a:pt x="67" y="121"/>
                                        <a:pt x="59" y="110"/>
                                        <a:pt x="58" y="98"/>
                                      </a:cubicBezTo>
                                      <a:cubicBezTo>
                                        <a:pt x="40" y="98"/>
                                        <a:pt x="40" y="98"/>
                                        <a:pt x="40" y="98"/>
                                      </a:cubicBezTo>
                                      <a:cubicBezTo>
                                        <a:pt x="41" y="107"/>
                                        <a:pt x="44" y="115"/>
                                        <a:pt x="49" y="123"/>
                                      </a:cubicBezTo>
                                      <a:cubicBezTo>
                                        <a:pt x="42" y="127"/>
                                        <a:pt x="42" y="127"/>
                                        <a:pt x="42" y="127"/>
                                      </a:cubicBezTo>
                                      <a:cubicBezTo>
                                        <a:pt x="35" y="118"/>
                                        <a:pt x="32" y="106"/>
                                        <a:pt x="32" y="94"/>
                                      </a:cubicBezTo>
                                      <a:cubicBezTo>
                                        <a:pt x="32" y="75"/>
                                        <a:pt x="40" y="58"/>
                                        <a:pt x="54" y="46"/>
                                      </a:cubicBezTo>
                                      <a:cubicBezTo>
                                        <a:pt x="67" y="61"/>
                                        <a:pt x="67" y="61"/>
                                        <a:pt x="67" y="61"/>
                                      </a:cubicBezTo>
                                      <a:cubicBezTo>
                                        <a:pt x="74" y="56"/>
                                        <a:pt x="82" y="52"/>
                                        <a:pt x="91" y="52"/>
                                      </a:cubicBezTo>
                                      <a:cubicBezTo>
                                        <a:pt x="91" y="17"/>
                                        <a:pt x="91" y="17"/>
                                        <a:pt x="91" y="17"/>
                                      </a:cubicBezTo>
                                      <a:cubicBezTo>
                                        <a:pt x="92" y="17"/>
                                        <a:pt x="93" y="17"/>
                                        <a:pt x="94" y="17"/>
                                      </a:cubicBezTo>
                                      <a:cubicBezTo>
                                        <a:pt x="122" y="17"/>
                                        <a:pt x="146" y="32"/>
                                        <a:pt x="159" y="55"/>
                                      </a:cubicBezTo>
                                      <a:cubicBezTo>
                                        <a:pt x="174" y="46"/>
                                        <a:pt x="174" y="46"/>
                                        <a:pt x="174" y="46"/>
                                      </a:cubicBezTo>
                                      <a:cubicBezTo>
                                        <a:pt x="158" y="19"/>
                                        <a:pt x="128" y="0"/>
                                        <a:pt x="94" y="0"/>
                                      </a:cubicBezTo>
                                      <a:cubicBezTo>
                                        <a:pt x="80" y="0"/>
                                        <a:pt x="68" y="3"/>
                                        <a:pt x="56" y="8"/>
                                      </a:cubicBezTo>
                                      <a:cubicBezTo>
                                        <a:pt x="64" y="23"/>
                                        <a:pt x="64" y="23"/>
                                        <a:pt x="64" y="23"/>
                                      </a:cubicBezTo>
                                      <a:cubicBezTo>
                                        <a:pt x="65" y="23"/>
                                        <a:pt x="68" y="22"/>
                                        <a:pt x="70" y="21"/>
                                      </a:cubicBezTo>
                                      <a:cubicBezTo>
                                        <a:pt x="72" y="28"/>
                                        <a:pt x="72" y="28"/>
                                        <a:pt x="72" y="28"/>
                                      </a:cubicBezTo>
                                      <a:cubicBezTo>
                                        <a:pt x="44" y="37"/>
                                        <a:pt x="24" y="63"/>
                                        <a:pt x="24" y="94"/>
                                      </a:cubicBezTo>
                                      <a:cubicBezTo>
                                        <a:pt x="24" y="95"/>
                                        <a:pt x="24" y="95"/>
                                        <a:pt x="24" y="96"/>
                                      </a:cubicBezTo>
                                      <a:cubicBezTo>
                                        <a:pt x="0" y="96"/>
                                        <a:pt x="0" y="96"/>
                                        <a:pt x="0" y="96"/>
                                      </a:cubicBezTo>
                                      <a:cubicBezTo>
                                        <a:pt x="1" y="125"/>
                                        <a:pt x="15" y="151"/>
                                        <a:pt x="36" y="167"/>
                                      </a:cubicBezTo>
                                      <a:cubicBezTo>
                                        <a:pt x="51" y="148"/>
                                        <a:pt x="51" y="148"/>
                                        <a:pt x="51" y="148"/>
                                      </a:cubicBezTo>
                                      <a:cubicBezTo>
                                        <a:pt x="63" y="158"/>
                                        <a:pt x="77" y="163"/>
                                        <a:pt x="94" y="163"/>
                                      </a:cubicBezTo>
                                      <a:cubicBezTo>
                                        <a:pt x="129" y="163"/>
                                        <a:pt x="158" y="137"/>
                                        <a:pt x="162" y="103"/>
                                      </a:cubicBezTo>
                                      <a:cubicBezTo>
                                        <a:pt x="169" y="103"/>
                                        <a:pt x="169" y="103"/>
                                        <a:pt x="169" y="103"/>
                                      </a:cubicBezTo>
                                      <a:cubicBezTo>
                                        <a:pt x="165" y="141"/>
                                        <a:pt x="133" y="170"/>
                                        <a:pt x="94" y="170"/>
                                      </a:cubicBezTo>
                                      <a:cubicBezTo>
                                        <a:pt x="78" y="170"/>
                                        <a:pt x="63" y="165"/>
                                        <a:pt x="51" y="157"/>
                                      </a:cubicBezTo>
                                      <a:cubicBezTo>
                                        <a:pt x="40" y="170"/>
                                        <a:pt x="40" y="170"/>
                                        <a:pt x="40" y="170"/>
                                      </a:cubicBezTo>
                                      <a:cubicBezTo>
                                        <a:pt x="55" y="181"/>
                                        <a:pt x="74" y="187"/>
                                        <a:pt x="94" y="187"/>
                                      </a:cubicBezTo>
                                      <a:cubicBezTo>
                                        <a:pt x="145" y="187"/>
                                        <a:pt x="187" y="145"/>
                                        <a:pt x="187" y="94"/>
                                      </a:cubicBezTo>
                                      <a:lnTo>
                                        <a:pt x="94" y="94"/>
                                      </a:lnTo>
                                      <a:close/>
                                      <a:moveTo>
                                        <a:pt x="155" y="62"/>
                                      </a:moveTo>
                                      <a:cubicBezTo>
                                        <a:pt x="155" y="62"/>
                                        <a:pt x="155" y="62"/>
                                        <a:pt x="155" y="62"/>
                                      </a:cubicBezTo>
                                      <a:cubicBezTo>
                                        <a:pt x="155" y="62"/>
                                        <a:pt x="155" y="62"/>
                                        <a:pt x="155" y="62"/>
                                      </a:cubicBezTo>
                                      <a:close/>
                                    </a:path>
                                  </a:pathLst>
                                </a:custGeom>
                                <a:solidFill>
                                  <a:srgbClr val="3F486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inline>
                  </w:drawing>
                </mc:Choice>
                <mc:Fallback>
                  <w:pict>
                    <v:group w14:anchorId="792AEB9B" id="Полотно 4" o:spid="_x0000_s1026" editas="canvas" style="width:54.15pt;height:45pt;mso-position-horizontal-relative:char;mso-position-vertical-relative:line" coordsize="6877,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877;height:5715;visibility:visible;mso-wrap-style:square">
                        <v:fill o:detectmouseclick="t"/>
                        <v:path o:connecttype="none"/>
                      </v:shape>
                      <v:shape id="Freeform 4" o:spid="_x0000_s1028" style="position:absolute;width:5894;height:5715;visibility:visible;mso-wrap-style:square;v-text-anchor:top" coordsize="187,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j34MQA&#10;AADaAAAADwAAAGRycy9kb3ducmV2LnhtbESPQWsCMRSE74L/ITzBm2a3VbGrUYrUtogI1QoeH5vn&#10;ZtvNy7JJdfvvTUHocZiZb5j5srWVuFDjS8cK0mECgjh3uuRCwedhPZiC8AFZY+WYFPySh+Wi25lj&#10;pt2VP+iyD4WIEPYZKjAh1JmUPjdk0Q9dTRy9s2sshiibQuoGrxFuK/mQJBNpseS4YLCmlaH8e/9j&#10;FbyOTZIaPK62hp9e0tHXbvN22inV77XPMxCB2vAfvrfftYJH+LsSb4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I9+DEAAAA2gAAAA8AAAAAAAAAAAAAAAAAmAIAAGRycy9k&#10;b3ducmV2LnhtbFBLBQYAAAAABAAEAPUAAACJAwAAAAA=&#10;" path="m59,26c52,10,52,10,52,10,22,25,1,56,,91v17,,17,,17,c18,63,35,38,59,26xm96,24v,8,,8,,8c117,33,136,44,146,61v7,-4,7,-4,7,-4c141,38,120,25,96,24xm94,94v37,22,37,22,37,22c131,116,131,116,131,116v8,6,8,6,8,6c139,122,139,122,139,122v,,,,,c139,121,139,121,139,121v4,-5,6,-11,7,-18c155,103,155,103,155,103v-5,30,-30,53,-61,53c94,156,94,156,94,156v,-9,,-9,,-9c100,147,105,146,110,144v1,,2,,3,c113,143,113,143,113,143v,,,,,c114,143,114,143,115,143v-7,-16,-7,-16,-7,-16c105,128,103,129,101,129v-1,,-1,,-2,c99,129,98,129,98,130v-6,,-13,-1,-19,-3c67,121,59,110,58,98v-18,,-18,,-18,c41,107,44,115,49,123v-7,4,-7,4,-7,4c35,118,32,106,32,94,32,75,40,58,54,46,67,61,67,61,67,61v7,-5,15,-9,24,-9c91,17,91,17,91,17v1,,2,,3,c122,17,146,32,159,55v15,-9,15,-9,15,-9c158,19,128,,94,,80,,68,3,56,8v8,15,8,15,8,15c65,23,68,22,70,21v2,7,2,7,2,7c44,37,24,63,24,94v,1,,1,,2c,96,,96,,96v1,29,15,55,36,71c51,148,51,148,51,148v12,10,26,15,43,15c129,163,158,137,162,103v7,,7,,7,c165,141,133,170,94,170v-16,,-31,-5,-43,-13c40,170,40,170,40,170v15,11,34,17,54,17c145,187,187,145,187,94r-93,xm155,62v,,,,,c155,62,155,62,155,62xe" fillcolor="#3f486e" stroked="f">
                        <v:path arrowok="t" o:connecttype="custom" o:connectlocs="163914,30561;53587,278110;302611,73348;460221,186425;302611,73348;412938,354513;438156,372850;438156,372850;460221,314783;296307,476759;296307,449254;356198,440086;356198,437029;340437,388131;312068,394243;249024,388131;126088,299503;132392,388131;170219,140583;286850,158920;296307,51955;548482,140583;176523,24449;220654,64179;75653,287278;0,293390;160762,452310;510656,314783;296307,519545;126088,519545;589461,287278;488591,189481;488591,189481" o:connectangles="0,0,0,0,0,0,0,0,0,0,0,0,0,0,0,0,0,0,0,0,0,0,0,0,0,0,0,0,0,0,0,0,0"/>
                        <o:lock v:ext="edit" verticies="t"/>
                      </v:shape>
                      <w10:anchorlock/>
                    </v:group>
                  </w:pict>
                </mc:Fallback>
              </mc:AlternateContent>
            </w:r>
          </w:p>
        </w:tc>
        <w:tc>
          <w:tcPr>
            <w:tcW w:w="7145" w:type="dxa"/>
            <w:tcBorders>
              <w:top w:val="nil"/>
              <w:left w:val="nil"/>
              <w:bottom w:val="nil"/>
              <w:right w:val="nil"/>
            </w:tcBorders>
            <w:vAlign w:val="center"/>
            <w:hideMark/>
          </w:tcPr>
          <w:p w:rsidR="00096EB3" w:rsidRPr="00096EB3" w:rsidRDefault="00096EB3" w:rsidP="00096EB3">
            <w:pPr>
              <w:suppressAutoHyphens/>
              <w:spacing w:after="0" w:line="240" w:lineRule="auto"/>
              <w:ind w:left="-240"/>
              <w:contextualSpacing/>
              <w:jc w:val="center"/>
              <w:rPr>
                <w:rFonts w:ascii="Times New Roman" w:eastAsia="Times New Roman" w:hAnsi="Times New Roman"/>
                <w:b/>
                <w:sz w:val="32"/>
                <w:szCs w:val="32"/>
                <w:lang w:eastAsia="ru-RU"/>
              </w:rPr>
            </w:pPr>
            <w:r w:rsidRPr="00096EB3">
              <w:rPr>
                <w:rFonts w:ascii="Times New Roman" w:eastAsia="Times New Roman" w:hAnsi="Times New Roman"/>
                <w:b/>
                <w:sz w:val="32"/>
                <w:szCs w:val="32"/>
                <w:lang w:eastAsia="ru-RU"/>
              </w:rPr>
              <w:t>Общество с ограниченной ответственностью</w:t>
            </w:r>
          </w:p>
          <w:p w:rsidR="00096EB3" w:rsidRPr="00096EB3" w:rsidRDefault="00096EB3" w:rsidP="00096EB3">
            <w:pPr>
              <w:suppressAutoHyphens/>
              <w:spacing w:after="0" w:line="240" w:lineRule="auto"/>
              <w:ind w:left="-240"/>
              <w:contextualSpacing/>
              <w:jc w:val="center"/>
              <w:rPr>
                <w:rFonts w:ascii="Times New Roman" w:eastAsia="Times New Roman" w:hAnsi="Times New Roman"/>
                <w:b/>
                <w:sz w:val="32"/>
                <w:szCs w:val="32"/>
                <w:lang w:eastAsia="ru-RU"/>
              </w:rPr>
            </w:pPr>
            <w:r w:rsidRPr="00096EB3">
              <w:rPr>
                <w:rFonts w:ascii="Times New Roman" w:eastAsia="Times New Roman" w:hAnsi="Times New Roman"/>
                <w:b/>
                <w:sz w:val="32"/>
                <w:szCs w:val="32"/>
                <w:lang w:eastAsia="ru-RU"/>
              </w:rPr>
              <w:t>Научно-внедренческий центр</w:t>
            </w:r>
          </w:p>
          <w:p w:rsidR="00096EB3" w:rsidRPr="00096EB3" w:rsidRDefault="00096EB3" w:rsidP="00096EB3">
            <w:pPr>
              <w:suppressAutoHyphens/>
              <w:spacing w:after="0" w:line="240" w:lineRule="auto"/>
              <w:ind w:left="-240"/>
              <w:contextualSpacing/>
              <w:jc w:val="center"/>
              <w:rPr>
                <w:rFonts w:ascii="Arial Black" w:hAnsi="Arial Black"/>
                <w:kern w:val="2"/>
                <w:sz w:val="24"/>
                <w:szCs w:val="24"/>
              </w:rPr>
            </w:pPr>
            <w:r w:rsidRPr="00096EB3">
              <w:rPr>
                <w:rFonts w:ascii="Times New Roman" w:eastAsia="Times New Roman" w:hAnsi="Times New Roman"/>
                <w:b/>
                <w:sz w:val="32"/>
                <w:szCs w:val="32"/>
                <w:lang w:eastAsia="ru-RU"/>
              </w:rPr>
              <w:t>«ИНТЕГРАЦИОННЫЕ ТЕХНОЛОГИИ»</w:t>
            </w:r>
          </w:p>
        </w:tc>
      </w:tr>
    </w:tbl>
    <w:p w:rsidR="00096EB3" w:rsidRPr="00096EB3" w:rsidRDefault="00096EB3" w:rsidP="00096EB3">
      <w:pPr>
        <w:keepLines/>
        <w:suppressAutoHyphens/>
        <w:spacing w:after="0" w:line="240" w:lineRule="auto"/>
        <w:ind w:left="-240" w:firstLine="709"/>
        <w:contextualSpacing/>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305029, Курская область, г. Курск, ул. Карла Маркса, д. 66Б.</w:t>
      </w:r>
    </w:p>
    <w:p w:rsidR="00096EB3" w:rsidRPr="00096EB3" w:rsidRDefault="00096EB3" w:rsidP="00096EB3">
      <w:pPr>
        <w:keepLines/>
        <w:suppressAutoHyphens/>
        <w:spacing w:after="0" w:line="240" w:lineRule="auto"/>
        <w:ind w:left="-240" w:firstLine="709"/>
        <w:contextualSpacing/>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Тел. в г. Курске (4712) 58-05-79, е-</w:t>
      </w:r>
      <w:proofErr w:type="spellStart"/>
      <w:r w:rsidRPr="00096EB3">
        <w:rPr>
          <w:rFonts w:ascii="Times New Roman" w:eastAsia="Times New Roman" w:hAnsi="Times New Roman"/>
          <w:sz w:val="20"/>
          <w:szCs w:val="20"/>
          <w:lang w:eastAsia="ru-RU"/>
        </w:rPr>
        <w:t>mail</w:t>
      </w:r>
      <w:proofErr w:type="spellEnd"/>
      <w:r w:rsidRPr="00096EB3">
        <w:rPr>
          <w:rFonts w:ascii="Times New Roman" w:eastAsia="Times New Roman" w:hAnsi="Times New Roman"/>
          <w:sz w:val="20"/>
          <w:szCs w:val="20"/>
          <w:lang w:eastAsia="ru-RU"/>
        </w:rPr>
        <w:t xml:space="preserve">: </w:t>
      </w:r>
      <w:hyperlink r:id="rId8" w:history="1">
        <w:r w:rsidRPr="00096EB3">
          <w:rPr>
            <w:rFonts w:ascii="Times New Roman" w:eastAsia="Times New Roman" w:hAnsi="Times New Roman"/>
            <w:sz w:val="20"/>
            <w:szCs w:val="24"/>
            <w:lang w:eastAsia="ru-RU"/>
          </w:rPr>
          <w:t>marketing@isogd.pro</w:t>
        </w:r>
      </w:hyperlink>
      <w:r w:rsidRPr="00096EB3">
        <w:rPr>
          <w:rFonts w:ascii="Times New Roman" w:eastAsia="Times New Roman" w:hAnsi="Times New Roman"/>
          <w:sz w:val="20"/>
          <w:szCs w:val="20"/>
          <w:lang w:eastAsia="ru-RU"/>
        </w:rPr>
        <w:t>, http://www.isogd.pro/</w:t>
      </w:r>
    </w:p>
    <w:p w:rsidR="00096EB3" w:rsidRPr="00096EB3" w:rsidRDefault="00096EB3" w:rsidP="00096EB3">
      <w:pPr>
        <w:keepLines/>
        <w:suppressAutoHyphens/>
        <w:spacing w:after="0" w:line="240" w:lineRule="auto"/>
        <w:ind w:left="-240" w:firstLine="709"/>
        <w:contextualSpacing/>
        <w:jc w:val="center"/>
        <w:rPr>
          <w:rFonts w:ascii="Times New Roman" w:eastAsia="Times New Roman" w:hAnsi="Times New Roman"/>
          <w:sz w:val="20"/>
          <w:szCs w:val="20"/>
          <w:lang w:eastAsia="ru-RU"/>
        </w:rPr>
      </w:pPr>
    </w:p>
    <w:p w:rsidR="00096EB3" w:rsidRPr="00096EB3" w:rsidRDefault="00096EB3" w:rsidP="00096EB3">
      <w:pPr>
        <w:keepLines/>
        <w:suppressAutoHyphens/>
        <w:spacing w:after="0" w:line="240" w:lineRule="auto"/>
        <w:contextualSpacing/>
        <w:jc w:val="center"/>
        <w:rPr>
          <w:rFonts w:ascii="Times New Roman" w:eastAsia="Times New Roman" w:hAnsi="Times New Roman"/>
          <w:sz w:val="20"/>
          <w:szCs w:val="20"/>
          <w:lang w:eastAsia="ru-RU"/>
        </w:rPr>
      </w:pPr>
    </w:p>
    <w:p w:rsidR="00096EB3" w:rsidRPr="00096EB3" w:rsidRDefault="00096EB3" w:rsidP="00096EB3">
      <w:pPr>
        <w:keepLines/>
        <w:suppressAutoHyphens/>
        <w:spacing w:after="0" w:line="240" w:lineRule="auto"/>
        <w:contextualSpacing/>
        <w:jc w:val="center"/>
        <w:rPr>
          <w:rFonts w:ascii="Times New Roman" w:eastAsia="Times New Roman" w:hAnsi="Times New Roman"/>
          <w:sz w:val="20"/>
          <w:szCs w:val="20"/>
          <w:lang w:eastAsia="ru-RU"/>
        </w:rPr>
      </w:pPr>
    </w:p>
    <w:p w:rsidR="00096EB3" w:rsidRPr="00096EB3" w:rsidRDefault="00096EB3" w:rsidP="00096EB3">
      <w:pPr>
        <w:keepLines/>
        <w:suppressAutoHyphens/>
        <w:spacing w:after="0" w:line="240" w:lineRule="auto"/>
        <w:contextualSpacing/>
        <w:jc w:val="center"/>
        <w:rPr>
          <w:rFonts w:ascii="Times New Roman" w:eastAsia="Times New Roman" w:hAnsi="Times New Roman"/>
          <w:noProof/>
          <w:sz w:val="20"/>
          <w:szCs w:val="20"/>
          <w:lang w:eastAsia="ru-RU"/>
        </w:rPr>
      </w:pPr>
    </w:p>
    <w:p w:rsidR="00096EB3" w:rsidRPr="00096EB3" w:rsidRDefault="00096EB3" w:rsidP="00096EB3">
      <w:pPr>
        <w:keepLines/>
        <w:suppressAutoHyphens/>
        <w:spacing w:after="0" w:line="240" w:lineRule="auto"/>
        <w:contextualSpacing/>
        <w:jc w:val="center"/>
        <w:rPr>
          <w:rFonts w:ascii="Times New Roman" w:eastAsia="Times New Roman" w:hAnsi="Times New Roman"/>
          <w:noProof/>
          <w:sz w:val="20"/>
          <w:szCs w:val="20"/>
          <w:lang w:eastAsia="ru-RU"/>
        </w:rPr>
      </w:pPr>
    </w:p>
    <w:p w:rsidR="00096EB3" w:rsidRPr="00096EB3" w:rsidRDefault="00096EB3" w:rsidP="00096EB3">
      <w:pPr>
        <w:keepLines/>
        <w:suppressAutoHyphens/>
        <w:spacing w:after="0" w:line="240" w:lineRule="auto"/>
        <w:jc w:val="center"/>
        <w:rPr>
          <w:rFonts w:ascii="Times New Roman" w:eastAsia="Times New Roman" w:hAnsi="Times New Roman"/>
          <w:kern w:val="2"/>
          <w:sz w:val="24"/>
          <w:szCs w:val="24"/>
          <w:lang w:val="en-US"/>
        </w:rPr>
      </w:pPr>
      <w:r w:rsidRPr="00096EB3">
        <w:rPr>
          <w:rFonts w:ascii="Times New Roman" w:hAnsi="Times New Roman"/>
          <w:noProof/>
          <w:kern w:val="2"/>
          <w:sz w:val="24"/>
          <w:szCs w:val="24"/>
          <w:lang w:eastAsia="ru-RU"/>
        </w:rPr>
        <w:drawing>
          <wp:inline distT="0" distB="0" distL="0" distR="0" wp14:anchorId="6E7E35AF" wp14:editId="7ADE7B39">
            <wp:extent cx="1781175" cy="2219325"/>
            <wp:effectExtent l="0" t="0" r="9525" b="9525"/>
            <wp:docPr id="2" name="Рисунок 2" descr="Описание: http://www.xn--90acibxabdc0aebc4b0fl1e.xn--p1ai/tinybrowser/images/gerb/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www.xn--90acibxabdc0aebc4b0fl1e.xn--p1ai/tinybrowser/images/gerb/gerb.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81175" cy="2219325"/>
                    </a:xfrm>
                    <a:prstGeom prst="rect">
                      <a:avLst/>
                    </a:prstGeom>
                    <a:noFill/>
                    <a:ln>
                      <a:noFill/>
                    </a:ln>
                  </pic:spPr>
                </pic:pic>
              </a:graphicData>
            </a:graphic>
          </wp:inline>
        </w:drawing>
      </w:r>
    </w:p>
    <w:p w:rsidR="00096EB3" w:rsidRPr="00096EB3" w:rsidRDefault="00096EB3" w:rsidP="00096EB3">
      <w:pPr>
        <w:keepLines/>
        <w:suppressAutoHyphens/>
        <w:spacing w:after="0" w:line="240" w:lineRule="auto"/>
        <w:jc w:val="center"/>
        <w:rPr>
          <w:rFonts w:ascii="Times New Roman" w:eastAsia="Times New Roman" w:hAnsi="Times New Roman"/>
          <w:kern w:val="2"/>
          <w:sz w:val="24"/>
          <w:szCs w:val="24"/>
        </w:rPr>
      </w:pPr>
    </w:p>
    <w:p w:rsidR="00096EB3" w:rsidRPr="00096EB3" w:rsidRDefault="00096EB3" w:rsidP="00096EB3">
      <w:pPr>
        <w:keepNext/>
        <w:keepLines/>
        <w:suppressAutoHyphens/>
        <w:spacing w:after="0" w:line="240" w:lineRule="auto"/>
        <w:jc w:val="both"/>
        <w:rPr>
          <w:rFonts w:ascii="Times New Roman" w:eastAsia="Times New Roman" w:hAnsi="Times New Roman"/>
          <w:b/>
          <w:sz w:val="36"/>
          <w:szCs w:val="36"/>
          <w:lang w:eastAsia="ru-RU"/>
        </w:rPr>
      </w:pPr>
    </w:p>
    <w:p w:rsidR="00096EB3" w:rsidRPr="00096EB3" w:rsidRDefault="00096EB3" w:rsidP="00096EB3">
      <w:pPr>
        <w:keepLines/>
        <w:suppressAutoHyphens/>
        <w:spacing w:after="0" w:line="240" w:lineRule="auto"/>
        <w:jc w:val="center"/>
        <w:rPr>
          <w:rFonts w:ascii="Times New Roman" w:eastAsia="Times New Roman" w:hAnsi="Times New Roman"/>
          <w:b/>
          <w:sz w:val="36"/>
          <w:szCs w:val="36"/>
          <w:lang w:eastAsia="ru-RU"/>
        </w:rPr>
      </w:pPr>
      <w:r w:rsidRPr="00096EB3">
        <w:rPr>
          <w:rFonts w:ascii="Times New Roman" w:eastAsia="Times New Roman" w:hAnsi="Times New Roman"/>
          <w:b/>
          <w:sz w:val="36"/>
          <w:szCs w:val="36"/>
          <w:lang w:eastAsia="ru-RU"/>
        </w:rPr>
        <w:t>ВНЕСЕНИЕ ИЗМЕНЕНИЙ В ГЕНЕРАЛЬНЫЙ ПЛАН</w:t>
      </w:r>
    </w:p>
    <w:p w:rsidR="00096EB3" w:rsidRPr="00096EB3" w:rsidRDefault="00096EB3" w:rsidP="00096EB3">
      <w:pPr>
        <w:keepLines/>
        <w:suppressAutoHyphens/>
        <w:spacing w:after="0" w:line="240" w:lineRule="auto"/>
        <w:jc w:val="center"/>
        <w:rPr>
          <w:rFonts w:ascii="Times New Roman" w:eastAsia="Times New Roman" w:hAnsi="Times New Roman"/>
          <w:b/>
          <w:sz w:val="36"/>
          <w:szCs w:val="36"/>
          <w:lang w:eastAsia="ru-RU"/>
        </w:rPr>
      </w:pPr>
      <w:r w:rsidRPr="00096EB3">
        <w:rPr>
          <w:rFonts w:ascii="Times New Roman" w:eastAsia="Times New Roman" w:hAnsi="Times New Roman"/>
          <w:b/>
          <w:sz w:val="36"/>
          <w:szCs w:val="36"/>
          <w:lang w:eastAsia="ru-RU"/>
        </w:rPr>
        <w:t xml:space="preserve"> БОЛЬШЕКЛОЧКОВСКОГО СЕЛЬСКОГО ПОСЕЛЕНИЯ</w:t>
      </w:r>
    </w:p>
    <w:p w:rsidR="00096EB3" w:rsidRPr="00096EB3" w:rsidRDefault="00096EB3" w:rsidP="00096EB3">
      <w:pPr>
        <w:keepLines/>
        <w:suppressAutoHyphens/>
        <w:spacing w:after="0" w:line="240" w:lineRule="auto"/>
        <w:jc w:val="center"/>
        <w:rPr>
          <w:rFonts w:ascii="Times New Roman" w:eastAsia="Times New Roman" w:hAnsi="Times New Roman"/>
          <w:b/>
          <w:sz w:val="36"/>
          <w:szCs w:val="36"/>
          <w:lang w:eastAsia="ru-RU"/>
        </w:rPr>
      </w:pPr>
      <w:bookmarkStart w:id="8" w:name="_Toc185048182"/>
      <w:r w:rsidRPr="00096EB3">
        <w:rPr>
          <w:rFonts w:ascii="Times New Roman" w:hAnsi="Times New Roman"/>
          <w:b/>
          <w:kern w:val="2"/>
          <w:sz w:val="36"/>
          <w:szCs w:val="36"/>
        </w:rPr>
        <w:t>ТЕЙКОВСКОГО МУНИЦИПАЛЬНОГО РАЙОНА ИВАНОВСКОЙ ОБЛАСТИ</w:t>
      </w:r>
    </w:p>
    <w:bookmarkEnd w:id="8"/>
    <w:p w:rsidR="00096EB3" w:rsidRPr="00096EB3" w:rsidRDefault="00096EB3" w:rsidP="00096EB3">
      <w:pPr>
        <w:keepLines/>
        <w:suppressAutoHyphens/>
        <w:spacing w:after="0" w:line="360" w:lineRule="auto"/>
        <w:jc w:val="center"/>
        <w:rPr>
          <w:rFonts w:ascii="Times New Roman" w:hAnsi="Times New Roman"/>
          <w:b/>
          <w:kern w:val="2"/>
          <w:sz w:val="16"/>
          <w:szCs w:val="16"/>
        </w:rPr>
      </w:pPr>
    </w:p>
    <w:p w:rsidR="00096EB3" w:rsidRPr="00096EB3" w:rsidRDefault="00096EB3" w:rsidP="00096EB3">
      <w:pPr>
        <w:suppressAutoHyphens/>
        <w:spacing w:after="0" w:line="360" w:lineRule="auto"/>
        <w:jc w:val="center"/>
        <w:rPr>
          <w:rFonts w:ascii="Times New Roman" w:hAnsi="Times New Roman"/>
          <w:kern w:val="1"/>
          <w:sz w:val="24"/>
          <w:szCs w:val="24"/>
          <w:lang w:eastAsia="ru-RU"/>
        </w:rPr>
      </w:pPr>
      <w:r w:rsidRPr="00096EB3">
        <w:rPr>
          <w:rFonts w:ascii="Times New Roman" w:hAnsi="Times New Roman"/>
          <w:kern w:val="1"/>
          <w:sz w:val="24"/>
          <w:szCs w:val="24"/>
          <w:lang w:eastAsia="ru-RU"/>
        </w:rPr>
        <w:t>(разработано в соответствии с муниципальным контрактом №0133300015817000009 от 01.08.2017 г.)</w:t>
      </w:r>
    </w:p>
    <w:p w:rsidR="00096EB3" w:rsidRPr="00096EB3" w:rsidRDefault="00096EB3" w:rsidP="00096EB3">
      <w:pPr>
        <w:keepLines/>
        <w:suppressAutoHyphens/>
        <w:spacing w:after="0" w:line="360" w:lineRule="auto"/>
        <w:jc w:val="center"/>
        <w:rPr>
          <w:rFonts w:ascii="Times New Roman" w:eastAsia="Times New Roman" w:hAnsi="Times New Roman"/>
          <w:b/>
          <w:kern w:val="2"/>
          <w:sz w:val="16"/>
          <w:szCs w:val="16"/>
        </w:rPr>
      </w:pPr>
    </w:p>
    <w:p w:rsidR="00096EB3" w:rsidRPr="00096EB3" w:rsidRDefault="00096EB3" w:rsidP="00096EB3">
      <w:pPr>
        <w:keepLines/>
        <w:suppressAutoHyphens/>
        <w:spacing w:after="0" w:line="240" w:lineRule="auto"/>
        <w:jc w:val="center"/>
        <w:rPr>
          <w:rFonts w:ascii="Times New Roman" w:eastAsia="Times New Roman" w:hAnsi="Times New Roman"/>
          <w:b/>
          <w:caps/>
          <w:sz w:val="32"/>
          <w:szCs w:val="32"/>
          <w:lang w:eastAsia="ru-RU"/>
        </w:rPr>
      </w:pPr>
    </w:p>
    <w:p w:rsidR="00096EB3" w:rsidRPr="00096EB3" w:rsidRDefault="00096EB3" w:rsidP="00096EB3">
      <w:pPr>
        <w:keepLines/>
        <w:suppressAutoHyphens/>
        <w:spacing w:after="0" w:line="240" w:lineRule="auto"/>
        <w:jc w:val="center"/>
        <w:rPr>
          <w:rFonts w:ascii="Times New Roman" w:eastAsia="Times New Roman" w:hAnsi="Times New Roman"/>
          <w:b/>
          <w:caps/>
          <w:sz w:val="32"/>
          <w:szCs w:val="32"/>
          <w:lang w:eastAsia="ru-RU"/>
        </w:rPr>
      </w:pPr>
      <w:r w:rsidRPr="00096EB3">
        <w:rPr>
          <w:rFonts w:ascii="Times New Roman" w:eastAsia="Times New Roman" w:hAnsi="Times New Roman"/>
          <w:b/>
          <w:caps/>
          <w:sz w:val="32"/>
          <w:szCs w:val="32"/>
          <w:lang w:eastAsia="ru-RU"/>
        </w:rPr>
        <w:t>Положения</w:t>
      </w:r>
    </w:p>
    <w:p w:rsidR="00096EB3" w:rsidRPr="00096EB3" w:rsidRDefault="00096EB3" w:rsidP="00096EB3">
      <w:pPr>
        <w:keepLines/>
        <w:suppressAutoHyphens/>
        <w:spacing w:after="0" w:line="240" w:lineRule="auto"/>
        <w:jc w:val="center"/>
        <w:rPr>
          <w:rFonts w:ascii="Times New Roman" w:eastAsia="Times New Roman" w:hAnsi="Times New Roman"/>
          <w:b/>
          <w:caps/>
          <w:sz w:val="32"/>
          <w:szCs w:val="32"/>
          <w:lang w:eastAsia="ru-RU"/>
        </w:rPr>
      </w:pPr>
      <w:r w:rsidRPr="00096EB3">
        <w:rPr>
          <w:rFonts w:ascii="Times New Roman" w:eastAsia="Times New Roman" w:hAnsi="Times New Roman"/>
          <w:b/>
          <w:caps/>
          <w:sz w:val="32"/>
          <w:szCs w:val="32"/>
          <w:lang w:eastAsia="ru-RU"/>
        </w:rPr>
        <w:t>о территориальном планировании</w:t>
      </w:r>
    </w:p>
    <w:p w:rsidR="00096EB3" w:rsidRPr="00096EB3" w:rsidRDefault="00096EB3" w:rsidP="00096EB3">
      <w:pPr>
        <w:keepLines/>
        <w:suppressAutoHyphens/>
        <w:spacing w:after="0" w:line="360" w:lineRule="auto"/>
        <w:jc w:val="both"/>
        <w:rPr>
          <w:rFonts w:ascii="Times New Roman" w:eastAsia="Times New Roman" w:hAnsi="Times New Roman"/>
          <w:b/>
          <w:kern w:val="2"/>
          <w:sz w:val="16"/>
          <w:szCs w:val="16"/>
        </w:rPr>
      </w:pPr>
    </w:p>
    <w:p w:rsidR="00096EB3" w:rsidRPr="00096EB3" w:rsidRDefault="00096EB3" w:rsidP="00096EB3">
      <w:pPr>
        <w:keepLines/>
        <w:suppressAutoHyphens/>
        <w:spacing w:after="0" w:line="360" w:lineRule="auto"/>
        <w:jc w:val="center"/>
        <w:rPr>
          <w:rFonts w:ascii="Times New Roman" w:eastAsia="Times New Roman" w:hAnsi="Times New Roman"/>
          <w:b/>
          <w:kern w:val="2"/>
          <w:sz w:val="32"/>
          <w:szCs w:val="32"/>
        </w:rPr>
      </w:pPr>
    </w:p>
    <w:p w:rsidR="00096EB3" w:rsidRPr="00096EB3" w:rsidRDefault="00096EB3" w:rsidP="00096EB3">
      <w:pPr>
        <w:keepLines/>
        <w:suppressAutoHyphens/>
        <w:spacing w:after="0" w:line="360" w:lineRule="auto"/>
        <w:jc w:val="center"/>
        <w:rPr>
          <w:rFonts w:ascii="Times New Roman" w:eastAsia="Times New Roman" w:hAnsi="Times New Roman"/>
          <w:b/>
          <w:kern w:val="2"/>
          <w:sz w:val="28"/>
          <w:szCs w:val="28"/>
        </w:rPr>
      </w:pPr>
      <w:r w:rsidRPr="00096EB3">
        <w:rPr>
          <w:rFonts w:ascii="Times New Roman" w:eastAsia="Times New Roman" w:hAnsi="Times New Roman"/>
          <w:b/>
          <w:kern w:val="2"/>
          <w:sz w:val="28"/>
          <w:szCs w:val="28"/>
        </w:rPr>
        <w:t>Том 1</w:t>
      </w:r>
    </w:p>
    <w:p w:rsidR="00096EB3" w:rsidRPr="00096EB3" w:rsidRDefault="00096EB3" w:rsidP="00096EB3">
      <w:pPr>
        <w:keepLines/>
        <w:suppressAutoHyphens/>
        <w:autoSpaceDE w:val="0"/>
        <w:spacing w:after="0" w:line="360" w:lineRule="auto"/>
        <w:jc w:val="center"/>
        <w:rPr>
          <w:rFonts w:ascii="Times New Roman" w:eastAsia="Times New Roman" w:hAnsi="Times New Roman"/>
          <w:b/>
          <w:bCs/>
          <w:kern w:val="2"/>
          <w:sz w:val="24"/>
          <w:szCs w:val="24"/>
        </w:rPr>
      </w:pPr>
    </w:p>
    <w:p w:rsidR="00096EB3" w:rsidRPr="00096EB3" w:rsidRDefault="00096EB3" w:rsidP="00096EB3">
      <w:pPr>
        <w:keepLines/>
        <w:suppressAutoHyphens/>
        <w:autoSpaceDE w:val="0"/>
        <w:spacing w:after="0" w:line="360" w:lineRule="auto"/>
        <w:jc w:val="center"/>
        <w:rPr>
          <w:rFonts w:ascii="Times New Roman" w:eastAsia="Times New Roman" w:hAnsi="Times New Roman"/>
          <w:b/>
          <w:bCs/>
          <w:kern w:val="2"/>
          <w:sz w:val="24"/>
          <w:szCs w:val="24"/>
        </w:rPr>
      </w:pPr>
    </w:p>
    <w:p w:rsidR="00096EB3" w:rsidRPr="00096EB3" w:rsidRDefault="00096EB3" w:rsidP="00096EB3">
      <w:pPr>
        <w:keepLines/>
        <w:suppressAutoHyphens/>
        <w:autoSpaceDE w:val="0"/>
        <w:spacing w:after="0" w:line="360" w:lineRule="auto"/>
        <w:jc w:val="center"/>
        <w:rPr>
          <w:rFonts w:ascii="Times New Roman" w:eastAsia="Times New Roman" w:hAnsi="Times New Roman"/>
          <w:b/>
          <w:bCs/>
          <w:kern w:val="2"/>
          <w:sz w:val="24"/>
          <w:szCs w:val="24"/>
        </w:rPr>
      </w:pPr>
    </w:p>
    <w:p w:rsidR="00096EB3" w:rsidRPr="00096EB3" w:rsidRDefault="00096EB3" w:rsidP="00096EB3">
      <w:pPr>
        <w:keepLines/>
        <w:suppressAutoHyphens/>
        <w:autoSpaceDE w:val="0"/>
        <w:spacing w:after="0" w:line="360" w:lineRule="auto"/>
        <w:jc w:val="center"/>
        <w:rPr>
          <w:rFonts w:ascii="Times New Roman" w:eastAsia="Times New Roman" w:hAnsi="Times New Roman"/>
          <w:b/>
          <w:bCs/>
          <w:kern w:val="2"/>
          <w:sz w:val="24"/>
          <w:szCs w:val="24"/>
        </w:rPr>
        <w:sectPr w:rsidR="00096EB3" w:rsidRPr="00096EB3" w:rsidSect="00F42520">
          <w:headerReference w:type="even" r:id="rId10"/>
          <w:headerReference w:type="default" r:id="rId11"/>
          <w:footerReference w:type="default" r:id="rId12"/>
          <w:pgSz w:w="11906" w:h="16838"/>
          <w:pgMar w:top="907" w:right="851" w:bottom="964" w:left="1361" w:header="709" w:footer="709" w:gutter="0"/>
          <w:cols w:space="708"/>
          <w:titlePg/>
          <w:docGrid w:linePitch="360"/>
        </w:sectPr>
      </w:pPr>
      <w:r w:rsidRPr="00096EB3">
        <w:rPr>
          <w:rFonts w:ascii="Times New Roman" w:eastAsia="Times New Roman" w:hAnsi="Times New Roman"/>
          <w:b/>
          <w:bCs/>
          <w:kern w:val="2"/>
          <w:sz w:val="24"/>
          <w:szCs w:val="24"/>
        </w:rPr>
        <w:t>г. Курск 2017 г.</w:t>
      </w:r>
    </w:p>
    <w:tbl>
      <w:tblPr>
        <w:tblW w:w="0" w:type="auto"/>
        <w:tblLook w:val="04A0" w:firstRow="1" w:lastRow="0" w:firstColumn="1" w:lastColumn="0" w:noHBand="0" w:noVBand="1"/>
      </w:tblPr>
      <w:tblGrid>
        <w:gridCol w:w="3368"/>
        <w:gridCol w:w="5493"/>
      </w:tblGrid>
      <w:tr w:rsidR="00096EB3" w:rsidRPr="00096EB3" w:rsidTr="0098122A">
        <w:tc>
          <w:tcPr>
            <w:tcW w:w="3368" w:type="dxa"/>
          </w:tcPr>
          <w:p w:rsidR="00096EB3" w:rsidRPr="00096EB3" w:rsidRDefault="00096EB3" w:rsidP="00096EB3">
            <w:pPr>
              <w:keepLines/>
              <w:widowControl w:val="0"/>
              <w:suppressAutoHyphens/>
              <w:adjustRightInd w:val="0"/>
              <w:spacing w:after="0" w:line="240" w:lineRule="auto"/>
              <w:contextualSpacing/>
              <w:jc w:val="both"/>
              <w:textAlignment w:val="baseline"/>
              <w:rPr>
                <w:rFonts w:ascii="Times New Roman" w:eastAsia="Times New Roman" w:hAnsi="Times New Roman"/>
                <w:b/>
                <w:sz w:val="28"/>
                <w:szCs w:val="28"/>
                <w:lang w:eastAsia="ru-RU"/>
              </w:rPr>
            </w:pPr>
            <w:r w:rsidRPr="00096EB3">
              <w:rPr>
                <w:rFonts w:ascii="Times New Roman" w:eastAsia="Times New Roman" w:hAnsi="Times New Roman"/>
                <w:b/>
                <w:sz w:val="28"/>
                <w:szCs w:val="28"/>
                <w:lang w:eastAsia="ru-RU"/>
              </w:rPr>
              <w:lastRenderedPageBreak/>
              <w:t>Заказчик</w:t>
            </w:r>
          </w:p>
        </w:tc>
        <w:tc>
          <w:tcPr>
            <w:tcW w:w="5493" w:type="dxa"/>
          </w:tcPr>
          <w:p w:rsidR="00096EB3" w:rsidRPr="00096EB3" w:rsidRDefault="00096EB3" w:rsidP="00096EB3">
            <w:pPr>
              <w:keepLines/>
              <w:widowControl w:val="0"/>
              <w:suppressAutoHyphens/>
              <w:adjustRightInd w:val="0"/>
              <w:spacing w:after="0" w:line="240" w:lineRule="auto"/>
              <w:contextualSpacing/>
              <w:jc w:val="center"/>
              <w:textAlignment w:val="baseline"/>
              <w:rPr>
                <w:rFonts w:ascii="Times New Roman" w:eastAsia="Times New Roman" w:hAnsi="Times New Roman"/>
                <w:b/>
                <w:sz w:val="28"/>
                <w:szCs w:val="28"/>
                <w:lang w:eastAsia="ru-RU"/>
              </w:rPr>
            </w:pPr>
            <w:r w:rsidRPr="00096EB3">
              <w:rPr>
                <w:rFonts w:ascii="Times New Roman" w:eastAsia="Times New Roman" w:hAnsi="Times New Roman"/>
                <w:b/>
                <w:color w:val="000000"/>
                <w:sz w:val="28"/>
                <w:szCs w:val="28"/>
                <w:lang w:eastAsia="ru-RU"/>
              </w:rPr>
              <w:t>Администрация Тейковского муниципального района</w:t>
            </w:r>
          </w:p>
        </w:tc>
      </w:tr>
      <w:tr w:rsidR="00096EB3" w:rsidRPr="00096EB3" w:rsidTr="0098122A">
        <w:tc>
          <w:tcPr>
            <w:tcW w:w="3368" w:type="dxa"/>
          </w:tcPr>
          <w:p w:rsidR="00096EB3" w:rsidRPr="00096EB3" w:rsidRDefault="00096EB3" w:rsidP="00096EB3">
            <w:pPr>
              <w:keepLines/>
              <w:widowControl w:val="0"/>
              <w:suppressAutoHyphens/>
              <w:adjustRightInd w:val="0"/>
              <w:spacing w:after="0" w:line="240" w:lineRule="auto"/>
              <w:contextualSpacing/>
              <w:jc w:val="center"/>
              <w:textAlignment w:val="baseline"/>
              <w:rPr>
                <w:rFonts w:ascii="Times New Roman" w:eastAsia="Times New Roman" w:hAnsi="Times New Roman"/>
                <w:b/>
                <w:sz w:val="28"/>
                <w:szCs w:val="28"/>
                <w:lang w:eastAsia="ru-RU"/>
              </w:rPr>
            </w:pPr>
          </w:p>
        </w:tc>
        <w:tc>
          <w:tcPr>
            <w:tcW w:w="5493" w:type="dxa"/>
          </w:tcPr>
          <w:p w:rsidR="00096EB3" w:rsidRPr="00096EB3" w:rsidRDefault="00096EB3" w:rsidP="00096EB3">
            <w:pPr>
              <w:keepLines/>
              <w:widowControl w:val="0"/>
              <w:suppressAutoHyphens/>
              <w:adjustRightInd w:val="0"/>
              <w:spacing w:after="0" w:line="240" w:lineRule="auto"/>
              <w:contextualSpacing/>
              <w:jc w:val="center"/>
              <w:textAlignment w:val="baseline"/>
              <w:rPr>
                <w:rFonts w:ascii="Times New Roman" w:eastAsia="Times New Roman" w:hAnsi="Times New Roman"/>
                <w:b/>
                <w:sz w:val="28"/>
                <w:szCs w:val="28"/>
                <w:lang w:eastAsia="ru-RU"/>
              </w:rPr>
            </w:pPr>
          </w:p>
        </w:tc>
      </w:tr>
      <w:tr w:rsidR="00096EB3" w:rsidRPr="00096EB3" w:rsidTr="0098122A">
        <w:tc>
          <w:tcPr>
            <w:tcW w:w="3368" w:type="dxa"/>
          </w:tcPr>
          <w:p w:rsidR="00096EB3" w:rsidRPr="00096EB3" w:rsidRDefault="00096EB3" w:rsidP="00096EB3">
            <w:pPr>
              <w:keepLines/>
              <w:widowControl w:val="0"/>
              <w:suppressAutoHyphens/>
              <w:adjustRightInd w:val="0"/>
              <w:spacing w:after="0" w:line="240" w:lineRule="auto"/>
              <w:contextualSpacing/>
              <w:jc w:val="both"/>
              <w:textAlignment w:val="baseline"/>
              <w:rPr>
                <w:rFonts w:ascii="Times New Roman" w:eastAsia="Times New Roman" w:hAnsi="Times New Roman"/>
                <w:b/>
                <w:sz w:val="28"/>
                <w:szCs w:val="28"/>
                <w:lang w:eastAsia="ru-RU"/>
              </w:rPr>
            </w:pPr>
            <w:r w:rsidRPr="00096EB3">
              <w:rPr>
                <w:rFonts w:ascii="Times New Roman" w:eastAsia="Times New Roman" w:hAnsi="Times New Roman"/>
                <w:b/>
                <w:sz w:val="28"/>
                <w:szCs w:val="28"/>
                <w:lang w:eastAsia="ru-RU"/>
              </w:rPr>
              <w:t>Исполнитель</w:t>
            </w:r>
          </w:p>
        </w:tc>
        <w:tc>
          <w:tcPr>
            <w:tcW w:w="5493" w:type="dxa"/>
          </w:tcPr>
          <w:p w:rsidR="00096EB3" w:rsidRPr="00096EB3" w:rsidRDefault="00096EB3" w:rsidP="00096EB3">
            <w:pPr>
              <w:keepLines/>
              <w:widowControl w:val="0"/>
              <w:suppressAutoHyphens/>
              <w:adjustRightInd w:val="0"/>
              <w:spacing w:after="0" w:line="240" w:lineRule="auto"/>
              <w:contextualSpacing/>
              <w:jc w:val="center"/>
              <w:textAlignment w:val="baseline"/>
              <w:rPr>
                <w:rFonts w:ascii="Times New Roman" w:eastAsia="Times New Roman" w:hAnsi="Times New Roman"/>
                <w:b/>
                <w:sz w:val="28"/>
                <w:szCs w:val="28"/>
                <w:lang w:eastAsia="ru-RU"/>
              </w:rPr>
            </w:pPr>
            <w:r w:rsidRPr="00096EB3">
              <w:rPr>
                <w:rFonts w:ascii="Times New Roman" w:eastAsia="Times New Roman" w:hAnsi="Times New Roman"/>
                <w:b/>
                <w:kern w:val="2"/>
                <w:sz w:val="28"/>
                <w:szCs w:val="28"/>
                <w:lang w:eastAsia="ru-RU"/>
              </w:rPr>
              <w:t>ООО Научно-внедренческий центр «ИНТЕГРАЦИОННЫЕ ТЕХНОЛОГИИ»</w:t>
            </w:r>
          </w:p>
        </w:tc>
      </w:tr>
    </w:tbl>
    <w:p w:rsidR="00096EB3" w:rsidRPr="00096EB3" w:rsidRDefault="00096EB3" w:rsidP="00096EB3">
      <w:pPr>
        <w:keepLines/>
        <w:suppressAutoHyphens/>
        <w:spacing w:after="0" w:line="360" w:lineRule="auto"/>
        <w:ind w:left="-240" w:right="849"/>
        <w:jc w:val="center"/>
        <w:rPr>
          <w:rFonts w:ascii="Times New Roman" w:eastAsia="Times New Roman" w:hAnsi="Times New Roman"/>
          <w:b/>
          <w:kern w:val="2"/>
          <w:sz w:val="36"/>
          <w:szCs w:val="36"/>
        </w:rPr>
      </w:pPr>
    </w:p>
    <w:p w:rsidR="00096EB3" w:rsidRPr="00096EB3" w:rsidRDefault="00096EB3" w:rsidP="00096EB3">
      <w:pPr>
        <w:keepLines/>
        <w:suppressAutoHyphens/>
        <w:spacing w:after="0" w:line="360" w:lineRule="auto"/>
        <w:ind w:left="-240"/>
        <w:jc w:val="center"/>
        <w:rPr>
          <w:rFonts w:ascii="Times New Roman" w:eastAsia="Times New Roman" w:hAnsi="Times New Roman"/>
          <w:b/>
          <w:kern w:val="2"/>
          <w:sz w:val="36"/>
          <w:szCs w:val="36"/>
        </w:rPr>
      </w:pPr>
    </w:p>
    <w:p w:rsidR="00096EB3" w:rsidRPr="00096EB3" w:rsidRDefault="00096EB3" w:rsidP="00096EB3">
      <w:pPr>
        <w:keepLines/>
        <w:suppressAutoHyphens/>
        <w:spacing w:after="0" w:line="240" w:lineRule="auto"/>
        <w:ind w:left="-240"/>
        <w:jc w:val="center"/>
        <w:rPr>
          <w:rFonts w:ascii="Times New Roman" w:eastAsia="Times New Roman" w:hAnsi="Times New Roman"/>
          <w:b/>
          <w:sz w:val="36"/>
          <w:szCs w:val="36"/>
          <w:lang w:eastAsia="ru-RU"/>
        </w:rPr>
      </w:pPr>
      <w:r w:rsidRPr="00096EB3">
        <w:rPr>
          <w:rFonts w:ascii="Times New Roman" w:eastAsia="Times New Roman" w:hAnsi="Times New Roman"/>
          <w:b/>
          <w:sz w:val="36"/>
          <w:szCs w:val="36"/>
          <w:lang w:eastAsia="ru-RU"/>
        </w:rPr>
        <w:t>ВНЕСЕНИЕ ИЗМЕНЕНИЙ В ГЕНЕРАЛЬНЫЙ ПЛАН</w:t>
      </w:r>
    </w:p>
    <w:p w:rsidR="00096EB3" w:rsidRPr="00096EB3" w:rsidRDefault="00096EB3" w:rsidP="00096EB3">
      <w:pPr>
        <w:keepLines/>
        <w:suppressAutoHyphens/>
        <w:spacing w:after="0" w:line="240" w:lineRule="auto"/>
        <w:ind w:left="-240"/>
        <w:jc w:val="center"/>
        <w:rPr>
          <w:rFonts w:ascii="Times New Roman" w:eastAsia="Times New Roman" w:hAnsi="Times New Roman"/>
          <w:b/>
          <w:sz w:val="36"/>
          <w:szCs w:val="36"/>
          <w:lang w:eastAsia="ru-RU"/>
        </w:rPr>
      </w:pPr>
      <w:r w:rsidRPr="00096EB3">
        <w:rPr>
          <w:rFonts w:ascii="Times New Roman" w:eastAsia="Times New Roman" w:hAnsi="Times New Roman"/>
          <w:b/>
          <w:sz w:val="36"/>
          <w:szCs w:val="36"/>
          <w:lang w:eastAsia="ru-RU"/>
        </w:rPr>
        <w:t xml:space="preserve"> БОЛЬШЕКЛОЧКОВСКОГО СЕЛЬСКОГО ПОСЕЛЕНИЯ</w:t>
      </w:r>
    </w:p>
    <w:p w:rsidR="00096EB3" w:rsidRPr="00096EB3" w:rsidRDefault="00096EB3" w:rsidP="00096EB3">
      <w:pPr>
        <w:keepLines/>
        <w:suppressAutoHyphens/>
        <w:spacing w:after="0" w:line="240" w:lineRule="auto"/>
        <w:ind w:left="-240"/>
        <w:jc w:val="center"/>
        <w:rPr>
          <w:rFonts w:ascii="Times New Roman" w:eastAsia="Times New Roman" w:hAnsi="Times New Roman"/>
          <w:b/>
          <w:sz w:val="36"/>
          <w:szCs w:val="36"/>
          <w:lang w:eastAsia="ru-RU"/>
        </w:rPr>
      </w:pPr>
      <w:r w:rsidRPr="00096EB3">
        <w:rPr>
          <w:rFonts w:ascii="Times New Roman" w:eastAsia="Times New Roman" w:hAnsi="Times New Roman"/>
          <w:b/>
          <w:sz w:val="36"/>
          <w:szCs w:val="36"/>
          <w:lang w:eastAsia="ru-RU"/>
        </w:rPr>
        <w:t>ТЕЙКОВСКОГО МУНИЦИПАЛЬНОГО РАЙОНА ИВАНОВСКОЙ ОБЛАСТИ</w:t>
      </w:r>
    </w:p>
    <w:p w:rsidR="00096EB3" w:rsidRPr="00096EB3" w:rsidRDefault="00096EB3" w:rsidP="00096EB3">
      <w:pPr>
        <w:keepLines/>
        <w:suppressAutoHyphens/>
        <w:spacing w:after="0" w:line="240" w:lineRule="auto"/>
        <w:ind w:left="-240"/>
        <w:jc w:val="center"/>
        <w:rPr>
          <w:rFonts w:ascii="Times New Roman" w:eastAsia="Times New Roman" w:hAnsi="Times New Roman"/>
          <w:b/>
          <w:sz w:val="36"/>
          <w:szCs w:val="36"/>
          <w:lang w:eastAsia="ru-RU"/>
        </w:rPr>
      </w:pPr>
    </w:p>
    <w:p w:rsidR="00096EB3" w:rsidRPr="00096EB3" w:rsidRDefault="00096EB3" w:rsidP="00096EB3">
      <w:pPr>
        <w:keepLines/>
        <w:suppressAutoHyphens/>
        <w:spacing w:after="0" w:line="240" w:lineRule="auto"/>
        <w:ind w:left="-240"/>
        <w:jc w:val="center"/>
        <w:rPr>
          <w:rFonts w:ascii="Times New Roman" w:eastAsia="Times New Roman" w:hAnsi="Times New Roman"/>
          <w:b/>
          <w:sz w:val="36"/>
          <w:szCs w:val="36"/>
          <w:lang w:eastAsia="ru-RU"/>
        </w:rPr>
      </w:pPr>
    </w:p>
    <w:p w:rsidR="00096EB3" w:rsidRPr="00096EB3" w:rsidRDefault="00096EB3" w:rsidP="00096EB3">
      <w:pPr>
        <w:keepLines/>
        <w:suppressAutoHyphens/>
        <w:spacing w:after="0" w:line="360" w:lineRule="auto"/>
        <w:ind w:left="-240"/>
        <w:jc w:val="both"/>
        <w:rPr>
          <w:rFonts w:ascii="Times New Roman" w:eastAsia="Times New Roman" w:hAnsi="Times New Roman"/>
          <w:b/>
          <w:kern w:val="2"/>
          <w:sz w:val="16"/>
          <w:szCs w:val="16"/>
        </w:rPr>
      </w:pPr>
    </w:p>
    <w:p w:rsidR="00096EB3" w:rsidRPr="00096EB3" w:rsidRDefault="00096EB3" w:rsidP="00096EB3">
      <w:pPr>
        <w:keepLines/>
        <w:suppressAutoHyphens/>
        <w:spacing w:after="0" w:line="360" w:lineRule="auto"/>
        <w:ind w:left="-240"/>
        <w:jc w:val="both"/>
        <w:rPr>
          <w:rFonts w:ascii="Times New Roman" w:eastAsia="Times New Roman" w:hAnsi="Times New Roman"/>
          <w:b/>
          <w:kern w:val="2"/>
          <w:sz w:val="16"/>
          <w:szCs w:val="16"/>
        </w:rPr>
      </w:pPr>
    </w:p>
    <w:p w:rsidR="00096EB3" w:rsidRPr="00096EB3" w:rsidRDefault="00096EB3" w:rsidP="00096EB3">
      <w:pPr>
        <w:keepLines/>
        <w:suppressAutoHyphens/>
        <w:spacing w:after="0" w:line="240" w:lineRule="auto"/>
        <w:jc w:val="center"/>
        <w:rPr>
          <w:rFonts w:ascii="Times New Roman" w:eastAsia="Times New Roman" w:hAnsi="Times New Roman"/>
          <w:b/>
          <w:caps/>
          <w:sz w:val="32"/>
          <w:szCs w:val="32"/>
          <w:lang w:eastAsia="ru-RU"/>
        </w:rPr>
      </w:pPr>
      <w:r w:rsidRPr="00096EB3">
        <w:rPr>
          <w:rFonts w:ascii="Times New Roman" w:eastAsia="Times New Roman" w:hAnsi="Times New Roman"/>
          <w:b/>
          <w:caps/>
          <w:sz w:val="32"/>
          <w:szCs w:val="32"/>
          <w:lang w:eastAsia="ru-RU"/>
        </w:rPr>
        <w:t>Положения</w:t>
      </w:r>
    </w:p>
    <w:p w:rsidR="00096EB3" w:rsidRPr="00096EB3" w:rsidRDefault="00096EB3" w:rsidP="00096EB3">
      <w:pPr>
        <w:keepLines/>
        <w:suppressAutoHyphens/>
        <w:spacing w:after="0" w:line="240" w:lineRule="auto"/>
        <w:jc w:val="center"/>
        <w:rPr>
          <w:rFonts w:ascii="Times New Roman" w:eastAsia="Times New Roman" w:hAnsi="Times New Roman"/>
          <w:b/>
          <w:caps/>
          <w:sz w:val="32"/>
          <w:szCs w:val="32"/>
          <w:lang w:eastAsia="ru-RU"/>
        </w:rPr>
      </w:pPr>
      <w:r w:rsidRPr="00096EB3">
        <w:rPr>
          <w:rFonts w:ascii="Times New Roman" w:eastAsia="Times New Roman" w:hAnsi="Times New Roman"/>
          <w:b/>
          <w:caps/>
          <w:sz w:val="32"/>
          <w:szCs w:val="32"/>
          <w:lang w:eastAsia="ru-RU"/>
        </w:rPr>
        <w:t>о территориальном планировании</w:t>
      </w:r>
    </w:p>
    <w:p w:rsidR="00096EB3" w:rsidRPr="00096EB3" w:rsidRDefault="00096EB3" w:rsidP="00096EB3">
      <w:pPr>
        <w:keepLines/>
        <w:suppressAutoHyphens/>
        <w:spacing w:after="0" w:line="360" w:lineRule="auto"/>
        <w:jc w:val="both"/>
        <w:rPr>
          <w:rFonts w:ascii="Times New Roman" w:eastAsia="Times New Roman" w:hAnsi="Times New Roman"/>
          <w:b/>
          <w:kern w:val="2"/>
          <w:sz w:val="16"/>
          <w:szCs w:val="16"/>
        </w:rPr>
      </w:pPr>
    </w:p>
    <w:p w:rsidR="00096EB3" w:rsidRPr="00096EB3" w:rsidRDefault="00096EB3" w:rsidP="00096EB3">
      <w:pPr>
        <w:keepLines/>
        <w:suppressAutoHyphens/>
        <w:spacing w:after="0" w:line="360" w:lineRule="auto"/>
        <w:jc w:val="center"/>
        <w:rPr>
          <w:rFonts w:ascii="Times New Roman" w:eastAsia="Times New Roman" w:hAnsi="Times New Roman"/>
          <w:b/>
          <w:kern w:val="2"/>
          <w:sz w:val="32"/>
          <w:szCs w:val="32"/>
        </w:rPr>
      </w:pPr>
    </w:p>
    <w:p w:rsidR="00096EB3" w:rsidRPr="00096EB3" w:rsidRDefault="00096EB3" w:rsidP="00096EB3">
      <w:pPr>
        <w:keepLines/>
        <w:suppressAutoHyphens/>
        <w:spacing w:after="0" w:line="360" w:lineRule="auto"/>
        <w:jc w:val="center"/>
        <w:rPr>
          <w:rFonts w:ascii="Times New Roman" w:eastAsia="Times New Roman" w:hAnsi="Times New Roman"/>
          <w:b/>
          <w:kern w:val="2"/>
          <w:sz w:val="32"/>
          <w:szCs w:val="32"/>
        </w:rPr>
      </w:pPr>
    </w:p>
    <w:p w:rsidR="00096EB3" w:rsidRPr="00096EB3" w:rsidRDefault="00096EB3" w:rsidP="00096EB3">
      <w:pPr>
        <w:keepLines/>
        <w:suppressAutoHyphens/>
        <w:spacing w:after="0" w:line="360" w:lineRule="auto"/>
        <w:jc w:val="center"/>
        <w:rPr>
          <w:rFonts w:ascii="Times New Roman" w:eastAsia="Times New Roman" w:hAnsi="Times New Roman"/>
          <w:b/>
          <w:kern w:val="2"/>
          <w:sz w:val="28"/>
          <w:szCs w:val="28"/>
        </w:rPr>
      </w:pPr>
      <w:r w:rsidRPr="00096EB3">
        <w:rPr>
          <w:rFonts w:ascii="Times New Roman" w:eastAsia="Times New Roman" w:hAnsi="Times New Roman"/>
          <w:b/>
          <w:kern w:val="2"/>
          <w:sz w:val="28"/>
          <w:szCs w:val="28"/>
        </w:rPr>
        <w:t>Том 1</w:t>
      </w:r>
    </w:p>
    <w:p w:rsidR="00096EB3" w:rsidRPr="00096EB3" w:rsidRDefault="00096EB3" w:rsidP="00096EB3">
      <w:pPr>
        <w:keepLines/>
        <w:suppressAutoHyphens/>
        <w:spacing w:after="0" w:line="360" w:lineRule="auto"/>
        <w:jc w:val="center"/>
        <w:rPr>
          <w:rFonts w:ascii="Times New Roman" w:eastAsia="Times New Roman" w:hAnsi="Times New Roman"/>
          <w:b/>
          <w:kern w:val="2"/>
          <w:sz w:val="28"/>
          <w:szCs w:val="28"/>
        </w:rPr>
      </w:pPr>
    </w:p>
    <w:p w:rsidR="00096EB3" w:rsidRPr="00096EB3" w:rsidRDefault="00096EB3" w:rsidP="00096EB3">
      <w:pPr>
        <w:keepLines/>
        <w:suppressAutoHyphens/>
        <w:spacing w:after="0" w:line="360" w:lineRule="auto"/>
        <w:jc w:val="center"/>
        <w:rPr>
          <w:rFonts w:ascii="Times New Roman" w:eastAsia="Times New Roman" w:hAnsi="Times New Roman"/>
          <w:b/>
          <w:kern w:val="2"/>
          <w:sz w:val="28"/>
          <w:szCs w:val="28"/>
        </w:rPr>
      </w:pPr>
    </w:p>
    <w:p w:rsidR="00096EB3" w:rsidRPr="00096EB3" w:rsidRDefault="00096EB3" w:rsidP="00096EB3">
      <w:pPr>
        <w:keepLines/>
        <w:suppressAutoHyphens/>
        <w:spacing w:after="0" w:line="360" w:lineRule="auto"/>
        <w:jc w:val="center"/>
        <w:rPr>
          <w:rFonts w:ascii="Times New Roman" w:eastAsia="Times New Roman" w:hAnsi="Times New Roman"/>
          <w:b/>
          <w:kern w:val="2"/>
          <w:sz w:val="28"/>
          <w:szCs w:val="28"/>
        </w:rPr>
      </w:pPr>
    </w:p>
    <w:p w:rsidR="00096EB3" w:rsidRPr="00096EB3" w:rsidRDefault="00096EB3" w:rsidP="00096EB3">
      <w:pPr>
        <w:keepLines/>
        <w:suppressAutoHyphens/>
        <w:autoSpaceDE w:val="0"/>
        <w:spacing w:after="0" w:line="360" w:lineRule="auto"/>
        <w:ind w:firstLine="567"/>
        <w:jc w:val="both"/>
        <w:rPr>
          <w:rFonts w:ascii="Times New Roman" w:eastAsia="Times New Roman" w:hAnsi="Times New Roman"/>
          <w:b/>
          <w:bCs/>
          <w:noProof/>
          <w:kern w:val="1"/>
          <w:sz w:val="28"/>
          <w:szCs w:val="28"/>
          <w:lang w:eastAsia="ru-RU"/>
        </w:rPr>
      </w:pPr>
    </w:p>
    <w:p w:rsidR="00096EB3" w:rsidRPr="00096EB3" w:rsidRDefault="00096EB3" w:rsidP="00096EB3">
      <w:pPr>
        <w:keepLines/>
        <w:suppressAutoHyphens/>
        <w:autoSpaceDE w:val="0"/>
        <w:spacing w:after="0" w:line="360" w:lineRule="auto"/>
        <w:ind w:firstLine="567"/>
        <w:jc w:val="both"/>
        <w:rPr>
          <w:rFonts w:ascii="Times New Roman" w:eastAsia="Times New Roman" w:hAnsi="Times New Roman"/>
          <w:b/>
          <w:bCs/>
          <w:noProof/>
          <w:kern w:val="1"/>
          <w:sz w:val="28"/>
          <w:szCs w:val="28"/>
          <w:lang w:eastAsia="ru-RU"/>
        </w:rPr>
      </w:pPr>
      <w:r w:rsidRPr="00096EB3">
        <w:rPr>
          <w:rFonts w:ascii="Times New Roman" w:eastAsia="Times New Roman" w:hAnsi="Times New Roman"/>
          <w:b/>
          <w:bCs/>
          <w:noProof/>
          <w:kern w:val="2"/>
          <w:sz w:val="28"/>
          <w:szCs w:val="28"/>
          <w:lang w:eastAsia="ru-RU"/>
        </w:rPr>
        <w:t xml:space="preserve">Директор               </w:t>
      </w:r>
      <w:r w:rsidRPr="00096EB3">
        <w:rPr>
          <w:rFonts w:ascii="Times New Roman" w:eastAsia="Times New Roman" w:hAnsi="Times New Roman"/>
          <w:b/>
          <w:bCs/>
          <w:noProof/>
          <w:kern w:val="2"/>
          <w:sz w:val="28"/>
          <w:szCs w:val="28"/>
          <w:lang w:eastAsia="ru-RU"/>
        </w:rPr>
        <w:tab/>
      </w:r>
      <w:r w:rsidRPr="00096EB3">
        <w:rPr>
          <w:rFonts w:ascii="Times New Roman" w:eastAsia="Times New Roman" w:hAnsi="Times New Roman"/>
          <w:b/>
          <w:bCs/>
          <w:noProof/>
          <w:kern w:val="2"/>
          <w:sz w:val="28"/>
          <w:szCs w:val="28"/>
          <w:lang w:eastAsia="ru-RU"/>
        </w:rPr>
        <w:tab/>
      </w:r>
      <w:r w:rsidRPr="00096EB3">
        <w:rPr>
          <w:rFonts w:ascii="Times New Roman" w:eastAsia="Times New Roman" w:hAnsi="Times New Roman"/>
          <w:b/>
          <w:bCs/>
          <w:noProof/>
          <w:kern w:val="2"/>
          <w:sz w:val="28"/>
          <w:szCs w:val="28"/>
          <w:lang w:eastAsia="ru-RU"/>
        </w:rPr>
        <w:tab/>
      </w:r>
      <w:r w:rsidRPr="00096EB3">
        <w:rPr>
          <w:rFonts w:ascii="Times New Roman" w:eastAsia="Times New Roman" w:hAnsi="Times New Roman"/>
          <w:b/>
          <w:bCs/>
          <w:noProof/>
          <w:kern w:val="2"/>
          <w:sz w:val="28"/>
          <w:szCs w:val="28"/>
          <w:lang w:eastAsia="ru-RU"/>
        </w:rPr>
        <w:tab/>
      </w:r>
      <w:r w:rsidRPr="00096EB3">
        <w:rPr>
          <w:rFonts w:ascii="Times New Roman" w:eastAsia="Times New Roman" w:hAnsi="Times New Roman"/>
          <w:b/>
          <w:bCs/>
          <w:noProof/>
          <w:kern w:val="2"/>
          <w:sz w:val="28"/>
          <w:szCs w:val="28"/>
          <w:lang w:eastAsia="ru-RU"/>
        </w:rPr>
        <w:tab/>
        <w:t>Назин О.С</w:t>
      </w:r>
    </w:p>
    <w:p w:rsidR="00096EB3" w:rsidRPr="00096EB3" w:rsidRDefault="00096EB3" w:rsidP="00096EB3">
      <w:pPr>
        <w:keepLines/>
        <w:suppressAutoHyphens/>
        <w:autoSpaceDE w:val="0"/>
        <w:spacing w:after="0" w:line="360" w:lineRule="auto"/>
        <w:ind w:firstLine="567"/>
        <w:jc w:val="both"/>
        <w:rPr>
          <w:rFonts w:ascii="Times New Roman" w:eastAsia="Times New Roman" w:hAnsi="Times New Roman"/>
          <w:b/>
          <w:bCs/>
          <w:noProof/>
          <w:kern w:val="1"/>
          <w:sz w:val="28"/>
          <w:szCs w:val="28"/>
          <w:lang w:eastAsia="ru-RU"/>
        </w:rPr>
      </w:pPr>
      <w:r w:rsidRPr="00096EB3">
        <w:rPr>
          <w:rFonts w:ascii="Times New Roman" w:eastAsia="Times New Roman" w:hAnsi="Times New Roman"/>
          <w:b/>
          <w:bCs/>
          <w:noProof/>
          <w:kern w:val="1"/>
          <w:sz w:val="28"/>
          <w:szCs w:val="28"/>
          <w:lang w:eastAsia="ru-RU"/>
        </w:rPr>
        <w:t>Главный архитектор проекта</w:t>
      </w:r>
      <w:r w:rsidRPr="00096EB3">
        <w:rPr>
          <w:rFonts w:ascii="Times New Roman" w:eastAsia="Times New Roman" w:hAnsi="Times New Roman"/>
          <w:b/>
          <w:bCs/>
          <w:noProof/>
          <w:kern w:val="1"/>
          <w:sz w:val="28"/>
          <w:szCs w:val="28"/>
          <w:lang w:eastAsia="ru-RU"/>
        </w:rPr>
        <w:tab/>
      </w:r>
      <w:r w:rsidRPr="00096EB3">
        <w:rPr>
          <w:rFonts w:ascii="Times New Roman" w:eastAsia="Times New Roman" w:hAnsi="Times New Roman"/>
          <w:b/>
          <w:bCs/>
          <w:noProof/>
          <w:kern w:val="1"/>
          <w:sz w:val="28"/>
          <w:szCs w:val="28"/>
          <w:lang w:eastAsia="ru-RU"/>
        </w:rPr>
        <w:tab/>
      </w:r>
      <w:r w:rsidRPr="00096EB3">
        <w:rPr>
          <w:rFonts w:ascii="Times New Roman" w:eastAsia="Times New Roman" w:hAnsi="Times New Roman"/>
          <w:b/>
          <w:bCs/>
          <w:noProof/>
          <w:kern w:val="1"/>
          <w:sz w:val="28"/>
          <w:szCs w:val="28"/>
          <w:lang w:eastAsia="ru-RU"/>
        </w:rPr>
        <w:tab/>
        <w:t>Сабельников А.Н.</w:t>
      </w:r>
    </w:p>
    <w:p w:rsidR="00096EB3" w:rsidRPr="00096EB3" w:rsidRDefault="00096EB3" w:rsidP="00096EB3">
      <w:pPr>
        <w:keepLines/>
        <w:widowControl w:val="0"/>
        <w:suppressAutoHyphens/>
        <w:autoSpaceDE w:val="0"/>
        <w:adjustRightInd w:val="0"/>
        <w:spacing w:after="0" w:line="360" w:lineRule="auto"/>
        <w:ind w:firstLine="567"/>
        <w:jc w:val="both"/>
        <w:textAlignment w:val="baseline"/>
        <w:rPr>
          <w:rFonts w:ascii="Times New Roman" w:eastAsia="Times New Roman" w:hAnsi="Times New Roman"/>
          <w:b/>
          <w:bCs/>
          <w:noProof/>
          <w:kern w:val="1"/>
          <w:sz w:val="28"/>
          <w:szCs w:val="28"/>
          <w:lang w:eastAsia="ru-RU"/>
        </w:rPr>
      </w:pPr>
      <w:r w:rsidRPr="00096EB3">
        <w:rPr>
          <w:rFonts w:ascii="Times New Roman" w:eastAsia="Times New Roman" w:hAnsi="Times New Roman"/>
          <w:b/>
          <w:bCs/>
          <w:noProof/>
          <w:kern w:val="1"/>
          <w:sz w:val="28"/>
          <w:szCs w:val="28"/>
          <w:lang w:eastAsia="ru-RU"/>
        </w:rPr>
        <w:t xml:space="preserve">Руководитель проекта </w:t>
      </w:r>
      <w:r w:rsidRPr="00096EB3">
        <w:rPr>
          <w:rFonts w:ascii="Times New Roman" w:eastAsia="Times New Roman" w:hAnsi="Times New Roman"/>
          <w:b/>
          <w:bCs/>
          <w:noProof/>
          <w:kern w:val="1"/>
          <w:sz w:val="28"/>
          <w:szCs w:val="28"/>
          <w:lang w:eastAsia="ru-RU"/>
        </w:rPr>
        <w:tab/>
      </w:r>
      <w:r w:rsidRPr="00096EB3">
        <w:rPr>
          <w:rFonts w:ascii="Times New Roman" w:eastAsia="Times New Roman" w:hAnsi="Times New Roman"/>
          <w:b/>
          <w:bCs/>
          <w:noProof/>
          <w:kern w:val="1"/>
          <w:sz w:val="28"/>
          <w:szCs w:val="28"/>
          <w:lang w:eastAsia="ru-RU"/>
        </w:rPr>
        <w:tab/>
      </w:r>
      <w:r w:rsidRPr="00096EB3">
        <w:rPr>
          <w:rFonts w:ascii="Times New Roman" w:eastAsia="Times New Roman" w:hAnsi="Times New Roman"/>
          <w:b/>
          <w:bCs/>
          <w:noProof/>
          <w:kern w:val="1"/>
          <w:sz w:val="28"/>
          <w:szCs w:val="28"/>
          <w:lang w:eastAsia="ru-RU"/>
        </w:rPr>
        <w:tab/>
      </w:r>
      <w:r w:rsidRPr="00096EB3">
        <w:rPr>
          <w:rFonts w:ascii="Times New Roman" w:eastAsia="Times New Roman" w:hAnsi="Times New Roman"/>
          <w:b/>
          <w:bCs/>
          <w:noProof/>
          <w:kern w:val="1"/>
          <w:sz w:val="28"/>
          <w:szCs w:val="28"/>
          <w:lang w:eastAsia="ru-RU"/>
        </w:rPr>
        <w:tab/>
      </w:r>
      <w:r w:rsidRPr="00096EB3">
        <w:rPr>
          <w:rFonts w:ascii="Times New Roman" w:eastAsia="Times New Roman" w:hAnsi="Times New Roman"/>
          <w:b/>
          <w:bCs/>
          <w:noProof/>
          <w:kern w:val="1"/>
          <w:sz w:val="28"/>
          <w:szCs w:val="28"/>
          <w:lang w:eastAsia="ru-RU"/>
        </w:rPr>
        <w:tab/>
        <w:t>Васильева М.С.</w:t>
      </w:r>
    </w:p>
    <w:p w:rsidR="00096EB3" w:rsidRPr="00096EB3" w:rsidRDefault="00096EB3" w:rsidP="00096EB3">
      <w:pPr>
        <w:keepLines/>
        <w:suppressAutoHyphens/>
        <w:spacing w:after="0" w:line="360" w:lineRule="auto"/>
        <w:jc w:val="center"/>
        <w:rPr>
          <w:rFonts w:ascii="Times New Roman" w:eastAsia="Times New Roman" w:hAnsi="Times New Roman"/>
          <w:b/>
          <w:bCs/>
          <w:kern w:val="2"/>
          <w:sz w:val="24"/>
          <w:szCs w:val="24"/>
        </w:rPr>
      </w:pPr>
    </w:p>
    <w:p w:rsidR="00096EB3" w:rsidRPr="00096EB3" w:rsidRDefault="00096EB3" w:rsidP="00096EB3">
      <w:pPr>
        <w:keepLines/>
        <w:suppressAutoHyphens/>
        <w:spacing w:after="0" w:line="360" w:lineRule="auto"/>
        <w:jc w:val="center"/>
        <w:rPr>
          <w:rFonts w:ascii="Times New Roman" w:eastAsia="Times New Roman" w:hAnsi="Times New Roman"/>
          <w:b/>
          <w:bCs/>
          <w:kern w:val="2"/>
          <w:sz w:val="24"/>
          <w:szCs w:val="24"/>
        </w:rPr>
      </w:pPr>
    </w:p>
    <w:p w:rsidR="00096EB3" w:rsidRPr="00096EB3" w:rsidRDefault="00096EB3" w:rsidP="00096EB3">
      <w:pPr>
        <w:keepLines/>
        <w:suppressAutoHyphens/>
        <w:spacing w:after="0" w:line="360" w:lineRule="auto"/>
        <w:jc w:val="center"/>
        <w:rPr>
          <w:rFonts w:ascii="Times New Roman" w:eastAsia="Times New Roman" w:hAnsi="Times New Roman"/>
          <w:b/>
          <w:bCs/>
          <w:kern w:val="2"/>
          <w:sz w:val="24"/>
          <w:szCs w:val="24"/>
        </w:rPr>
      </w:pPr>
    </w:p>
    <w:p w:rsidR="00096EB3" w:rsidRPr="00096EB3" w:rsidRDefault="00096EB3" w:rsidP="00096EB3">
      <w:pPr>
        <w:keepLines/>
        <w:suppressAutoHyphens/>
        <w:spacing w:after="0" w:line="360" w:lineRule="auto"/>
        <w:jc w:val="both"/>
        <w:rPr>
          <w:rFonts w:ascii="Times New Roman" w:eastAsia="Times New Roman" w:hAnsi="Times New Roman"/>
          <w:b/>
          <w:bCs/>
          <w:kern w:val="2"/>
          <w:sz w:val="24"/>
          <w:szCs w:val="24"/>
        </w:rPr>
      </w:pPr>
    </w:p>
    <w:p w:rsidR="00096EB3" w:rsidRPr="00096EB3" w:rsidRDefault="00096EB3" w:rsidP="00096EB3">
      <w:pPr>
        <w:keepLines/>
        <w:widowControl w:val="0"/>
        <w:suppressAutoHyphens/>
        <w:adjustRightInd w:val="0"/>
        <w:spacing w:after="0" w:line="360" w:lineRule="atLeast"/>
        <w:jc w:val="center"/>
        <w:textAlignment w:val="baseline"/>
        <w:rPr>
          <w:rFonts w:ascii="Times New Roman" w:eastAsia="Times New Roman" w:hAnsi="Times New Roman"/>
          <w:b/>
          <w:bCs/>
          <w:sz w:val="24"/>
          <w:szCs w:val="20"/>
          <w:lang w:eastAsia="ru-RU"/>
        </w:rPr>
      </w:pPr>
      <w:r w:rsidRPr="00096EB3">
        <w:rPr>
          <w:rFonts w:ascii="Times New Roman" w:eastAsia="Times New Roman" w:hAnsi="Times New Roman"/>
          <w:b/>
          <w:bCs/>
          <w:sz w:val="24"/>
          <w:szCs w:val="20"/>
          <w:lang w:eastAsia="ru-RU"/>
        </w:rPr>
        <w:t>г. Курск 2017 г.</w:t>
      </w:r>
    </w:p>
    <w:p w:rsidR="00096EB3" w:rsidRPr="00096EB3" w:rsidRDefault="00096EB3" w:rsidP="00096EB3">
      <w:pPr>
        <w:keepLines/>
        <w:pageBreakBefore/>
        <w:suppressAutoHyphens/>
        <w:spacing w:after="0" w:line="240" w:lineRule="auto"/>
        <w:jc w:val="center"/>
        <w:rPr>
          <w:rFonts w:ascii="Times New Roman" w:eastAsia="Times New Roman" w:hAnsi="Times New Roman"/>
          <w:b/>
          <w:sz w:val="24"/>
          <w:szCs w:val="24"/>
          <w:lang w:eastAsia="ru-RU"/>
        </w:rPr>
      </w:pPr>
      <w:bookmarkStart w:id="9" w:name="_Toc378669297"/>
      <w:bookmarkStart w:id="10" w:name="_Toc378669444"/>
      <w:r w:rsidRPr="00096EB3">
        <w:rPr>
          <w:rFonts w:ascii="Times New Roman" w:eastAsia="Times New Roman" w:hAnsi="Times New Roman"/>
          <w:b/>
          <w:sz w:val="24"/>
          <w:szCs w:val="24"/>
          <w:lang w:eastAsia="ru-RU"/>
        </w:rPr>
        <w:lastRenderedPageBreak/>
        <w:t xml:space="preserve">АВТОРСКИЙ КОЛЛЕКТИВ </w:t>
      </w:r>
    </w:p>
    <w:p w:rsidR="00096EB3" w:rsidRPr="00096EB3" w:rsidRDefault="00096EB3" w:rsidP="00096EB3">
      <w:pPr>
        <w:keepLines/>
        <w:suppressAutoHyphens/>
        <w:spacing w:after="0" w:line="240" w:lineRule="auto"/>
        <w:jc w:val="center"/>
        <w:rPr>
          <w:rFonts w:ascii="Times New Roman" w:eastAsia="Times New Roman" w:hAnsi="Times New Roman"/>
          <w:b/>
          <w:sz w:val="24"/>
          <w:szCs w:val="24"/>
          <w:lang w:eastAsia="ru-RU"/>
        </w:rPr>
      </w:pPr>
      <w:r w:rsidRPr="00096EB3">
        <w:rPr>
          <w:rFonts w:ascii="Times New Roman" w:eastAsia="Times New Roman" w:hAnsi="Times New Roman"/>
          <w:b/>
          <w:sz w:val="24"/>
          <w:szCs w:val="24"/>
          <w:lang w:eastAsia="ru-RU"/>
        </w:rPr>
        <w:t>ООО НВЦ «Интеграционные технологии»</w:t>
      </w:r>
    </w:p>
    <w:p w:rsidR="00096EB3" w:rsidRPr="00096EB3" w:rsidRDefault="00096EB3" w:rsidP="00096EB3">
      <w:pPr>
        <w:keepLines/>
        <w:suppressAutoHyphens/>
        <w:spacing w:after="0" w:line="240" w:lineRule="auto"/>
        <w:jc w:val="center"/>
        <w:rPr>
          <w:rFonts w:ascii="Times New Roman" w:eastAsia="Times New Roman" w:hAnsi="Times New Roman"/>
          <w:b/>
          <w:i/>
          <w:sz w:val="24"/>
          <w:szCs w:val="24"/>
          <w:lang w:eastAsia="ru-RU"/>
        </w:rPr>
      </w:pPr>
    </w:p>
    <w:p w:rsidR="00096EB3" w:rsidRPr="00096EB3" w:rsidRDefault="00096EB3" w:rsidP="00096EB3">
      <w:pPr>
        <w:keepLines/>
        <w:suppressAutoHyphens/>
        <w:spacing w:after="0" w:line="240" w:lineRule="auto"/>
        <w:jc w:val="center"/>
        <w:rPr>
          <w:rFonts w:ascii="Times New Roman" w:eastAsia="Times New Roman" w:hAnsi="Times New Roman"/>
          <w:b/>
          <w:sz w:val="24"/>
          <w:szCs w:val="24"/>
          <w:lang w:eastAsia="ru-RU"/>
        </w:rPr>
      </w:pPr>
    </w:p>
    <w:p w:rsidR="00096EB3" w:rsidRPr="00096EB3" w:rsidRDefault="00096EB3" w:rsidP="00096EB3">
      <w:pPr>
        <w:keepLines/>
        <w:numPr>
          <w:ilvl w:val="0"/>
          <w:numId w:val="14"/>
        </w:numPr>
        <w:suppressAutoHyphens/>
        <w:autoSpaceDN w:val="0"/>
        <w:spacing w:after="0" w:line="360" w:lineRule="auto"/>
        <w:jc w:val="both"/>
        <w:textAlignment w:val="baseline"/>
        <w:rPr>
          <w:rFonts w:ascii="Times New Roman" w:eastAsia="Times New Roman" w:hAnsi="Times New Roman"/>
          <w:b/>
          <w:bCs/>
          <w:kern w:val="2"/>
          <w:sz w:val="24"/>
          <w:szCs w:val="24"/>
        </w:rPr>
      </w:pPr>
      <w:proofErr w:type="spellStart"/>
      <w:r w:rsidRPr="00096EB3">
        <w:rPr>
          <w:rFonts w:ascii="Times New Roman" w:eastAsia="Times New Roman" w:hAnsi="Times New Roman"/>
          <w:b/>
          <w:bCs/>
          <w:kern w:val="2"/>
          <w:sz w:val="24"/>
          <w:szCs w:val="24"/>
        </w:rPr>
        <w:t>Назин</w:t>
      </w:r>
      <w:proofErr w:type="spellEnd"/>
      <w:r w:rsidRPr="00096EB3">
        <w:rPr>
          <w:rFonts w:ascii="Times New Roman" w:eastAsia="Times New Roman" w:hAnsi="Times New Roman"/>
          <w:b/>
          <w:bCs/>
          <w:kern w:val="2"/>
          <w:sz w:val="24"/>
          <w:szCs w:val="24"/>
        </w:rPr>
        <w:t xml:space="preserve"> О.С.</w:t>
      </w:r>
      <w:r w:rsidRPr="00096EB3">
        <w:rPr>
          <w:rFonts w:ascii="Times New Roman" w:eastAsia="Times New Roman" w:hAnsi="Times New Roman"/>
          <w:b/>
          <w:bCs/>
          <w:kern w:val="2"/>
          <w:sz w:val="24"/>
          <w:szCs w:val="24"/>
        </w:rPr>
        <w:tab/>
        <w:t xml:space="preserve">            — директор</w:t>
      </w:r>
    </w:p>
    <w:p w:rsidR="00096EB3" w:rsidRPr="00096EB3" w:rsidRDefault="00096EB3" w:rsidP="00096EB3">
      <w:pPr>
        <w:keepLines/>
        <w:numPr>
          <w:ilvl w:val="0"/>
          <w:numId w:val="14"/>
        </w:numPr>
        <w:suppressAutoHyphens/>
        <w:autoSpaceDN w:val="0"/>
        <w:spacing w:after="0" w:line="360" w:lineRule="auto"/>
        <w:jc w:val="both"/>
        <w:textAlignment w:val="baseline"/>
        <w:rPr>
          <w:rFonts w:ascii="Times New Roman" w:eastAsia="Times New Roman" w:hAnsi="Times New Roman"/>
          <w:b/>
          <w:bCs/>
          <w:kern w:val="2"/>
          <w:sz w:val="24"/>
          <w:szCs w:val="24"/>
        </w:rPr>
      </w:pPr>
      <w:r w:rsidRPr="00096EB3">
        <w:rPr>
          <w:rFonts w:ascii="Times New Roman" w:eastAsia="Times New Roman" w:hAnsi="Times New Roman"/>
          <w:b/>
          <w:bCs/>
          <w:kern w:val="2"/>
          <w:sz w:val="24"/>
          <w:szCs w:val="24"/>
        </w:rPr>
        <w:t xml:space="preserve">Сабельников А.Н.       </w:t>
      </w:r>
      <w:r w:rsidRPr="00096EB3">
        <w:rPr>
          <w:rFonts w:ascii="Times New Roman" w:eastAsia="Times New Roman" w:hAnsi="Times New Roman"/>
          <w:b/>
          <w:bCs/>
          <w:kern w:val="2"/>
          <w:sz w:val="24"/>
          <w:szCs w:val="24"/>
        </w:rPr>
        <w:tab/>
        <w:t>— главный архитектор проекта</w:t>
      </w:r>
    </w:p>
    <w:p w:rsidR="00096EB3" w:rsidRPr="00096EB3" w:rsidRDefault="00096EB3" w:rsidP="00096EB3">
      <w:pPr>
        <w:keepLines/>
        <w:numPr>
          <w:ilvl w:val="0"/>
          <w:numId w:val="14"/>
        </w:numPr>
        <w:suppressAutoHyphens/>
        <w:autoSpaceDN w:val="0"/>
        <w:spacing w:after="0" w:line="360" w:lineRule="auto"/>
        <w:jc w:val="both"/>
        <w:textAlignment w:val="baseline"/>
        <w:rPr>
          <w:rFonts w:ascii="Times New Roman" w:eastAsia="Times New Roman" w:hAnsi="Times New Roman"/>
          <w:b/>
          <w:bCs/>
          <w:kern w:val="2"/>
          <w:sz w:val="24"/>
          <w:szCs w:val="24"/>
        </w:rPr>
      </w:pPr>
      <w:r w:rsidRPr="00096EB3">
        <w:rPr>
          <w:rFonts w:ascii="Times New Roman" w:eastAsia="Times New Roman" w:hAnsi="Times New Roman"/>
          <w:b/>
          <w:bCs/>
          <w:kern w:val="2"/>
          <w:sz w:val="24"/>
          <w:szCs w:val="24"/>
        </w:rPr>
        <w:t>Васильева М.С.</w:t>
      </w:r>
      <w:r w:rsidRPr="00096EB3">
        <w:rPr>
          <w:rFonts w:ascii="Times New Roman" w:eastAsia="Times New Roman" w:hAnsi="Times New Roman"/>
          <w:b/>
          <w:bCs/>
          <w:kern w:val="2"/>
          <w:sz w:val="24"/>
          <w:szCs w:val="24"/>
        </w:rPr>
        <w:tab/>
        <w:t xml:space="preserve">            — руководитель проекта</w:t>
      </w:r>
    </w:p>
    <w:p w:rsidR="00096EB3" w:rsidRPr="00096EB3" w:rsidRDefault="00096EB3" w:rsidP="00096EB3">
      <w:pPr>
        <w:keepLines/>
        <w:numPr>
          <w:ilvl w:val="0"/>
          <w:numId w:val="14"/>
        </w:numPr>
        <w:suppressAutoHyphens/>
        <w:autoSpaceDN w:val="0"/>
        <w:spacing w:after="0" w:line="360" w:lineRule="auto"/>
        <w:jc w:val="both"/>
        <w:textAlignment w:val="baseline"/>
        <w:rPr>
          <w:rFonts w:ascii="Times New Roman" w:eastAsia="Times New Roman" w:hAnsi="Times New Roman"/>
          <w:b/>
          <w:bCs/>
          <w:i/>
          <w:kern w:val="2"/>
          <w:sz w:val="24"/>
          <w:szCs w:val="24"/>
        </w:rPr>
      </w:pPr>
    </w:p>
    <w:p w:rsidR="00096EB3" w:rsidRPr="00096EB3" w:rsidRDefault="00096EB3" w:rsidP="00096EB3">
      <w:pPr>
        <w:keepLines/>
        <w:numPr>
          <w:ilvl w:val="0"/>
          <w:numId w:val="14"/>
        </w:numPr>
        <w:suppressAutoHyphens/>
        <w:autoSpaceDN w:val="0"/>
        <w:spacing w:after="0" w:line="360" w:lineRule="auto"/>
        <w:jc w:val="both"/>
        <w:textAlignment w:val="baseline"/>
        <w:rPr>
          <w:rFonts w:ascii="Times New Roman" w:eastAsia="Times New Roman" w:hAnsi="Times New Roman"/>
          <w:bCs/>
          <w:kern w:val="2"/>
          <w:sz w:val="24"/>
          <w:szCs w:val="24"/>
        </w:rPr>
      </w:pPr>
      <w:r w:rsidRPr="00096EB3">
        <w:rPr>
          <w:rFonts w:ascii="Times New Roman" w:eastAsia="Times New Roman" w:hAnsi="Times New Roman"/>
          <w:bCs/>
          <w:kern w:val="2"/>
          <w:sz w:val="24"/>
          <w:szCs w:val="24"/>
        </w:rPr>
        <w:t>Ашурков В.В.</w:t>
      </w:r>
      <w:r w:rsidRPr="00096EB3">
        <w:rPr>
          <w:rFonts w:ascii="Times New Roman" w:eastAsia="Times New Roman" w:hAnsi="Times New Roman"/>
          <w:bCs/>
          <w:kern w:val="2"/>
          <w:sz w:val="24"/>
          <w:szCs w:val="24"/>
        </w:rPr>
        <w:tab/>
      </w:r>
      <w:r w:rsidRPr="00096EB3">
        <w:rPr>
          <w:rFonts w:ascii="Times New Roman" w:eastAsia="Times New Roman" w:hAnsi="Times New Roman"/>
          <w:bCs/>
          <w:kern w:val="2"/>
          <w:sz w:val="24"/>
          <w:szCs w:val="24"/>
        </w:rPr>
        <w:tab/>
        <w:t>— архитектор</w:t>
      </w:r>
    </w:p>
    <w:p w:rsidR="00096EB3" w:rsidRPr="00096EB3" w:rsidRDefault="00096EB3" w:rsidP="00096EB3">
      <w:pPr>
        <w:keepLines/>
        <w:numPr>
          <w:ilvl w:val="0"/>
          <w:numId w:val="14"/>
        </w:numPr>
        <w:suppressAutoHyphens/>
        <w:autoSpaceDN w:val="0"/>
        <w:spacing w:after="0" w:line="360" w:lineRule="auto"/>
        <w:jc w:val="both"/>
        <w:textAlignment w:val="baseline"/>
        <w:rPr>
          <w:rFonts w:ascii="Times New Roman" w:eastAsia="Times New Roman" w:hAnsi="Times New Roman"/>
          <w:bCs/>
          <w:kern w:val="2"/>
          <w:sz w:val="24"/>
          <w:szCs w:val="24"/>
        </w:rPr>
      </w:pPr>
      <w:proofErr w:type="spellStart"/>
      <w:r w:rsidRPr="00096EB3">
        <w:rPr>
          <w:rFonts w:ascii="Times New Roman" w:eastAsia="Times New Roman" w:hAnsi="Times New Roman"/>
          <w:bCs/>
          <w:kern w:val="2"/>
          <w:sz w:val="24"/>
          <w:szCs w:val="24"/>
        </w:rPr>
        <w:t>Шуклин</w:t>
      </w:r>
      <w:proofErr w:type="spellEnd"/>
      <w:r w:rsidRPr="00096EB3">
        <w:rPr>
          <w:rFonts w:ascii="Times New Roman" w:eastAsia="Times New Roman" w:hAnsi="Times New Roman"/>
          <w:bCs/>
          <w:kern w:val="2"/>
          <w:sz w:val="24"/>
          <w:szCs w:val="24"/>
        </w:rPr>
        <w:t xml:space="preserve"> Г.С.                   — архитектор</w:t>
      </w:r>
    </w:p>
    <w:p w:rsidR="00096EB3" w:rsidRPr="00096EB3" w:rsidRDefault="00096EB3" w:rsidP="00096EB3">
      <w:pPr>
        <w:keepLines/>
        <w:numPr>
          <w:ilvl w:val="0"/>
          <w:numId w:val="14"/>
        </w:numPr>
        <w:suppressAutoHyphens/>
        <w:autoSpaceDN w:val="0"/>
        <w:spacing w:after="0" w:line="360" w:lineRule="auto"/>
        <w:jc w:val="both"/>
        <w:textAlignment w:val="baseline"/>
        <w:rPr>
          <w:rFonts w:ascii="Times New Roman" w:eastAsia="Times New Roman" w:hAnsi="Times New Roman"/>
          <w:bCs/>
          <w:kern w:val="2"/>
          <w:sz w:val="24"/>
          <w:szCs w:val="24"/>
        </w:rPr>
      </w:pPr>
      <w:r w:rsidRPr="00096EB3">
        <w:rPr>
          <w:rFonts w:ascii="Times New Roman" w:eastAsia="Times New Roman" w:hAnsi="Times New Roman"/>
          <w:bCs/>
          <w:kern w:val="2"/>
          <w:sz w:val="24"/>
          <w:szCs w:val="24"/>
        </w:rPr>
        <w:t>Толмачева Н.А.</w:t>
      </w:r>
      <w:r w:rsidRPr="00096EB3">
        <w:rPr>
          <w:rFonts w:ascii="Times New Roman" w:eastAsia="Times New Roman" w:hAnsi="Times New Roman"/>
          <w:bCs/>
          <w:kern w:val="2"/>
          <w:sz w:val="24"/>
          <w:szCs w:val="24"/>
        </w:rPr>
        <w:tab/>
      </w:r>
      <w:r w:rsidRPr="00096EB3">
        <w:rPr>
          <w:rFonts w:ascii="Times New Roman" w:eastAsia="Times New Roman" w:hAnsi="Times New Roman"/>
          <w:bCs/>
          <w:kern w:val="2"/>
          <w:sz w:val="24"/>
          <w:szCs w:val="24"/>
        </w:rPr>
        <w:tab/>
        <w:t>— инженер-менеджер ГИС</w:t>
      </w:r>
    </w:p>
    <w:p w:rsidR="00096EB3" w:rsidRPr="00096EB3" w:rsidRDefault="00096EB3" w:rsidP="00096EB3">
      <w:pPr>
        <w:keepLines/>
        <w:numPr>
          <w:ilvl w:val="0"/>
          <w:numId w:val="14"/>
        </w:numPr>
        <w:suppressAutoHyphens/>
        <w:autoSpaceDN w:val="0"/>
        <w:spacing w:after="0" w:line="360" w:lineRule="auto"/>
        <w:jc w:val="both"/>
        <w:textAlignment w:val="baseline"/>
        <w:rPr>
          <w:rFonts w:ascii="Times New Roman" w:eastAsia="Times New Roman" w:hAnsi="Times New Roman"/>
          <w:bCs/>
          <w:kern w:val="2"/>
          <w:sz w:val="24"/>
          <w:szCs w:val="24"/>
        </w:rPr>
      </w:pPr>
    </w:p>
    <w:p w:rsidR="00096EB3" w:rsidRPr="00096EB3" w:rsidRDefault="00096EB3" w:rsidP="00096EB3">
      <w:pPr>
        <w:keepLines/>
        <w:numPr>
          <w:ilvl w:val="0"/>
          <w:numId w:val="14"/>
        </w:numPr>
        <w:suppressAutoHyphens/>
        <w:autoSpaceDN w:val="0"/>
        <w:spacing w:after="0" w:line="360" w:lineRule="auto"/>
        <w:jc w:val="both"/>
        <w:textAlignment w:val="baseline"/>
        <w:rPr>
          <w:rFonts w:ascii="Times New Roman" w:eastAsia="Times New Roman" w:hAnsi="Times New Roman"/>
          <w:bCs/>
          <w:kern w:val="2"/>
          <w:sz w:val="24"/>
          <w:szCs w:val="24"/>
        </w:rPr>
      </w:pPr>
      <w:r w:rsidRPr="00096EB3">
        <w:rPr>
          <w:rFonts w:ascii="Times New Roman" w:eastAsia="Times New Roman" w:hAnsi="Times New Roman"/>
          <w:bCs/>
          <w:kern w:val="2"/>
          <w:sz w:val="24"/>
          <w:szCs w:val="24"/>
        </w:rPr>
        <w:t>Бурцева Н. А.</w:t>
      </w:r>
      <w:r w:rsidRPr="00096EB3">
        <w:rPr>
          <w:rFonts w:ascii="Times New Roman" w:eastAsia="Times New Roman" w:hAnsi="Times New Roman"/>
          <w:bCs/>
          <w:kern w:val="2"/>
          <w:sz w:val="24"/>
          <w:szCs w:val="24"/>
        </w:rPr>
        <w:tab/>
      </w:r>
      <w:r w:rsidRPr="00096EB3">
        <w:rPr>
          <w:rFonts w:ascii="Times New Roman" w:eastAsia="Times New Roman" w:hAnsi="Times New Roman"/>
          <w:bCs/>
          <w:kern w:val="2"/>
          <w:sz w:val="24"/>
          <w:szCs w:val="24"/>
        </w:rPr>
        <w:tab/>
        <w:t>— начальник отдела картографии</w:t>
      </w:r>
    </w:p>
    <w:p w:rsidR="00096EB3" w:rsidRPr="00096EB3" w:rsidRDefault="00096EB3" w:rsidP="00096EB3">
      <w:pPr>
        <w:keepLines/>
        <w:numPr>
          <w:ilvl w:val="0"/>
          <w:numId w:val="14"/>
        </w:numPr>
        <w:suppressAutoHyphens/>
        <w:autoSpaceDN w:val="0"/>
        <w:spacing w:after="0" w:line="360" w:lineRule="auto"/>
        <w:jc w:val="both"/>
        <w:textAlignment w:val="baseline"/>
        <w:rPr>
          <w:rFonts w:ascii="Times New Roman" w:eastAsia="Times New Roman" w:hAnsi="Times New Roman"/>
          <w:bCs/>
          <w:kern w:val="2"/>
          <w:sz w:val="24"/>
          <w:szCs w:val="24"/>
        </w:rPr>
      </w:pPr>
      <w:r w:rsidRPr="00096EB3">
        <w:rPr>
          <w:rFonts w:ascii="Times New Roman" w:eastAsia="Times New Roman" w:hAnsi="Times New Roman"/>
          <w:bCs/>
          <w:kern w:val="2"/>
          <w:sz w:val="24"/>
          <w:szCs w:val="24"/>
        </w:rPr>
        <w:t xml:space="preserve">Яковенко А.А. </w:t>
      </w:r>
      <w:r w:rsidRPr="00096EB3">
        <w:rPr>
          <w:rFonts w:ascii="Times New Roman" w:eastAsia="Times New Roman" w:hAnsi="Times New Roman"/>
          <w:bCs/>
          <w:kern w:val="2"/>
          <w:sz w:val="24"/>
          <w:szCs w:val="24"/>
        </w:rPr>
        <w:tab/>
      </w:r>
      <w:r w:rsidRPr="00096EB3">
        <w:rPr>
          <w:rFonts w:ascii="Times New Roman" w:eastAsia="Times New Roman" w:hAnsi="Times New Roman"/>
          <w:bCs/>
          <w:kern w:val="2"/>
          <w:sz w:val="24"/>
          <w:szCs w:val="24"/>
        </w:rPr>
        <w:tab/>
        <w:t>— инженер-картограф</w:t>
      </w:r>
    </w:p>
    <w:p w:rsidR="00096EB3" w:rsidRPr="00096EB3" w:rsidRDefault="00096EB3" w:rsidP="00096EB3">
      <w:pPr>
        <w:keepLines/>
        <w:numPr>
          <w:ilvl w:val="0"/>
          <w:numId w:val="14"/>
        </w:numPr>
        <w:suppressAutoHyphens/>
        <w:autoSpaceDN w:val="0"/>
        <w:spacing w:after="0" w:line="360" w:lineRule="auto"/>
        <w:jc w:val="both"/>
        <w:textAlignment w:val="baseline"/>
        <w:rPr>
          <w:rFonts w:ascii="Times New Roman" w:eastAsia="Times New Roman" w:hAnsi="Times New Roman"/>
          <w:bCs/>
          <w:kern w:val="2"/>
          <w:sz w:val="24"/>
          <w:szCs w:val="24"/>
        </w:rPr>
      </w:pPr>
      <w:r w:rsidRPr="00096EB3">
        <w:rPr>
          <w:rFonts w:ascii="Times New Roman" w:eastAsia="Times New Roman" w:hAnsi="Times New Roman"/>
          <w:bCs/>
          <w:kern w:val="2"/>
          <w:sz w:val="24"/>
          <w:szCs w:val="24"/>
        </w:rPr>
        <w:t>Ткаченко Н.С.</w:t>
      </w:r>
      <w:r w:rsidRPr="00096EB3">
        <w:rPr>
          <w:rFonts w:ascii="Times New Roman" w:eastAsia="Times New Roman" w:hAnsi="Times New Roman"/>
          <w:bCs/>
          <w:kern w:val="2"/>
          <w:sz w:val="24"/>
          <w:szCs w:val="24"/>
        </w:rPr>
        <w:tab/>
      </w:r>
      <w:r w:rsidRPr="00096EB3">
        <w:rPr>
          <w:rFonts w:ascii="Times New Roman" w:eastAsia="Times New Roman" w:hAnsi="Times New Roman"/>
          <w:bCs/>
          <w:kern w:val="2"/>
          <w:sz w:val="24"/>
          <w:szCs w:val="24"/>
        </w:rPr>
        <w:tab/>
        <w:t>— инженер-картограф</w:t>
      </w:r>
    </w:p>
    <w:p w:rsidR="00096EB3" w:rsidRPr="00096EB3" w:rsidRDefault="00096EB3" w:rsidP="00096EB3">
      <w:pPr>
        <w:keepLines/>
        <w:numPr>
          <w:ilvl w:val="0"/>
          <w:numId w:val="14"/>
        </w:numPr>
        <w:suppressAutoHyphens/>
        <w:autoSpaceDN w:val="0"/>
        <w:spacing w:after="0" w:line="360" w:lineRule="auto"/>
        <w:jc w:val="both"/>
        <w:textAlignment w:val="baseline"/>
        <w:rPr>
          <w:rFonts w:ascii="Times New Roman" w:eastAsia="Times New Roman" w:hAnsi="Times New Roman"/>
          <w:bCs/>
          <w:kern w:val="2"/>
          <w:sz w:val="24"/>
          <w:szCs w:val="24"/>
        </w:rPr>
      </w:pPr>
      <w:proofErr w:type="spellStart"/>
      <w:r w:rsidRPr="00096EB3">
        <w:rPr>
          <w:rFonts w:ascii="Times New Roman" w:eastAsia="Times New Roman" w:hAnsi="Times New Roman"/>
          <w:bCs/>
          <w:kern w:val="2"/>
          <w:sz w:val="24"/>
          <w:szCs w:val="24"/>
        </w:rPr>
        <w:t>Чекаданова</w:t>
      </w:r>
      <w:proofErr w:type="spellEnd"/>
      <w:r w:rsidRPr="00096EB3">
        <w:rPr>
          <w:rFonts w:ascii="Times New Roman" w:eastAsia="Times New Roman" w:hAnsi="Times New Roman"/>
          <w:bCs/>
          <w:kern w:val="2"/>
          <w:sz w:val="24"/>
          <w:szCs w:val="24"/>
        </w:rPr>
        <w:t xml:space="preserve"> Е.С.</w:t>
      </w:r>
      <w:r w:rsidRPr="00096EB3">
        <w:rPr>
          <w:rFonts w:ascii="Times New Roman" w:eastAsia="Times New Roman" w:hAnsi="Times New Roman"/>
          <w:bCs/>
          <w:kern w:val="2"/>
          <w:sz w:val="24"/>
          <w:szCs w:val="24"/>
        </w:rPr>
        <w:tab/>
      </w:r>
      <w:r w:rsidRPr="00096EB3">
        <w:rPr>
          <w:rFonts w:ascii="Times New Roman" w:eastAsia="Times New Roman" w:hAnsi="Times New Roman"/>
          <w:bCs/>
          <w:kern w:val="2"/>
          <w:sz w:val="24"/>
          <w:szCs w:val="24"/>
        </w:rPr>
        <w:tab/>
        <w:t>— инженер-картограф</w:t>
      </w:r>
    </w:p>
    <w:p w:rsidR="00096EB3" w:rsidRPr="00096EB3" w:rsidRDefault="00096EB3" w:rsidP="00096EB3">
      <w:pPr>
        <w:keepLines/>
        <w:numPr>
          <w:ilvl w:val="0"/>
          <w:numId w:val="14"/>
        </w:numPr>
        <w:suppressAutoHyphens/>
        <w:autoSpaceDN w:val="0"/>
        <w:spacing w:after="0" w:line="360" w:lineRule="auto"/>
        <w:jc w:val="both"/>
        <w:textAlignment w:val="baseline"/>
        <w:rPr>
          <w:rFonts w:ascii="Times New Roman" w:eastAsia="Times New Roman" w:hAnsi="Times New Roman"/>
          <w:bCs/>
          <w:kern w:val="2"/>
          <w:sz w:val="24"/>
          <w:szCs w:val="24"/>
        </w:rPr>
      </w:pPr>
    </w:p>
    <w:p w:rsidR="00096EB3" w:rsidRPr="00096EB3" w:rsidRDefault="00096EB3" w:rsidP="00096EB3">
      <w:pPr>
        <w:keepLines/>
        <w:numPr>
          <w:ilvl w:val="0"/>
          <w:numId w:val="14"/>
        </w:numPr>
        <w:suppressAutoHyphens/>
        <w:autoSpaceDN w:val="0"/>
        <w:spacing w:after="0" w:line="360" w:lineRule="auto"/>
        <w:jc w:val="both"/>
        <w:textAlignment w:val="baseline"/>
        <w:rPr>
          <w:rFonts w:ascii="Times New Roman" w:eastAsia="Times New Roman" w:hAnsi="Times New Roman"/>
          <w:bCs/>
          <w:kern w:val="2"/>
          <w:sz w:val="24"/>
          <w:szCs w:val="24"/>
        </w:rPr>
      </w:pPr>
      <w:proofErr w:type="spellStart"/>
      <w:r w:rsidRPr="00096EB3">
        <w:rPr>
          <w:rFonts w:ascii="Times New Roman" w:eastAsia="Times New Roman" w:hAnsi="Times New Roman"/>
          <w:bCs/>
          <w:kern w:val="2"/>
          <w:sz w:val="24"/>
          <w:szCs w:val="24"/>
        </w:rPr>
        <w:t>Гальчанский</w:t>
      </w:r>
      <w:proofErr w:type="spellEnd"/>
      <w:r w:rsidRPr="00096EB3">
        <w:rPr>
          <w:rFonts w:ascii="Times New Roman" w:eastAsia="Times New Roman" w:hAnsi="Times New Roman"/>
          <w:bCs/>
          <w:kern w:val="2"/>
          <w:sz w:val="24"/>
          <w:szCs w:val="24"/>
        </w:rPr>
        <w:t xml:space="preserve"> К.Б.            — </w:t>
      </w:r>
      <w:proofErr w:type="spellStart"/>
      <w:r w:rsidRPr="00096EB3">
        <w:rPr>
          <w:rFonts w:ascii="Times New Roman" w:eastAsia="Times New Roman" w:hAnsi="Times New Roman"/>
          <w:bCs/>
          <w:kern w:val="2"/>
          <w:sz w:val="24"/>
          <w:szCs w:val="24"/>
        </w:rPr>
        <w:t>гео</w:t>
      </w:r>
      <w:proofErr w:type="spellEnd"/>
      <w:r w:rsidRPr="00096EB3">
        <w:rPr>
          <w:rFonts w:ascii="Times New Roman" w:eastAsia="Times New Roman" w:hAnsi="Times New Roman"/>
          <w:bCs/>
          <w:kern w:val="2"/>
          <w:sz w:val="24"/>
          <w:szCs w:val="24"/>
        </w:rPr>
        <w:t>-системный администратор</w:t>
      </w:r>
    </w:p>
    <w:p w:rsidR="00096EB3" w:rsidRPr="00096EB3" w:rsidRDefault="00096EB3" w:rsidP="00096EB3">
      <w:pPr>
        <w:keepLines/>
        <w:numPr>
          <w:ilvl w:val="0"/>
          <w:numId w:val="14"/>
        </w:numPr>
        <w:suppressAutoHyphens/>
        <w:autoSpaceDN w:val="0"/>
        <w:spacing w:after="0" w:line="360" w:lineRule="auto"/>
        <w:jc w:val="both"/>
        <w:textAlignment w:val="baseline"/>
        <w:rPr>
          <w:rFonts w:ascii="Times New Roman" w:eastAsia="Times New Roman" w:hAnsi="Times New Roman"/>
          <w:bCs/>
          <w:kern w:val="2"/>
          <w:sz w:val="24"/>
          <w:szCs w:val="24"/>
        </w:rPr>
      </w:pPr>
    </w:p>
    <w:p w:rsidR="00096EB3" w:rsidRPr="00096EB3" w:rsidRDefault="00096EB3" w:rsidP="00096EB3">
      <w:pPr>
        <w:keepLines/>
        <w:suppressAutoHyphens/>
        <w:autoSpaceDE w:val="0"/>
        <w:spacing w:after="0" w:line="360" w:lineRule="auto"/>
        <w:ind w:firstLine="364"/>
        <w:jc w:val="both"/>
        <w:rPr>
          <w:rFonts w:ascii="Times New Roman" w:eastAsia="Times New Roman" w:hAnsi="Times New Roman"/>
          <w:bCs/>
          <w:kern w:val="1"/>
          <w:sz w:val="24"/>
          <w:szCs w:val="24"/>
        </w:rPr>
      </w:pPr>
    </w:p>
    <w:p w:rsidR="00096EB3" w:rsidRPr="00096EB3" w:rsidRDefault="00096EB3" w:rsidP="00096EB3">
      <w:pPr>
        <w:keepNext/>
        <w:keepLines/>
        <w:pageBreakBefore/>
        <w:numPr>
          <w:ilvl w:val="0"/>
          <w:numId w:val="1"/>
        </w:numPr>
        <w:tabs>
          <w:tab w:val="left" w:pos="0"/>
        </w:tabs>
        <w:suppressAutoHyphens/>
        <w:spacing w:after="0" w:line="360" w:lineRule="auto"/>
        <w:jc w:val="center"/>
        <w:outlineLvl w:val="0"/>
        <w:rPr>
          <w:rFonts w:ascii="Times New Roman" w:hAnsi="Times New Roman"/>
          <w:b/>
          <w:bCs/>
          <w:kern w:val="32"/>
          <w:sz w:val="30"/>
          <w:szCs w:val="30"/>
          <w:lang w:eastAsia="ru-RU"/>
        </w:rPr>
      </w:pPr>
      <w:bookmarkStart w:id="11" w:name="_Toc378932606"/>
      <w:bookmarkStart w:id="12" w:name="_Toc491085186"/>
      <w:r w:rsidRPr="00096EB3">
        <w:rPr>
          <w:rFonts w:ascii="Times New Roman" w:hAnsi="Times New Roman"/>
          <w:b/>
          <w:bCs/>
          <w:kern w:val="32"/>
          <w:sz w:val="30"/>
          <w:szCs w:val="30"/>
          <w:lang w:eastAsia="ru-RU"/>
        </w:rPr>
        <w:lastRenderedPageBreak/>
        <w:t>СОДЕРЖАНИЕ</w:t>
      </w:r>
      <w:bookmarkEnd w:id="0"/>
      <w:bookmarkEnd w:id="1"/>
      <w:bookmarkEnd w:id="2"/>
      <w:bookmarkEnd w:id="9"/>
      <w:bookmarkEnd w:id="10"/>
      <w:bookmarkEnd w:id="11"/>
      <w:bookmarkEnd w:id="12"/>
    </w:p>
    <w:p w:rsidR="00096EB3" w:rsidRPr="00096EB3" w:rsidRDefault="00096EB3" w:rsidP="00096EB3">
      <w:pPr>
        <w:tabs>
          <w:tab w:val="right" w:leader="hyphen" w:pos="9345"/>
        </w:tabs>
        <w:suppressAutoHyphens/>
        <w:spacing w:after="0" w:line="276" w:lineRule="auto"/>
        <w:jc w:val="both"/>
        <w:rPr>
          <w:rFonts w:ascii="Times New Roman" w:eastAsia="Times New Roman" w:hAnsi="Times New Roman"/>
          <w:noProof/>
          <w:sz w:val="24"/>
          <w:szCs w:val="24"/>
          <w:lang w:eastAsia="ru-RU"/>
        </w:rPr>
      </w:pPr>
      <w:r w:rsidRPr="00096EB3">
        <w:rPr>
          <w:rFonts w:ascii="Times New Roman" w:eastAsia="Times New Roman" w:hAnsi="Times New Roman"/>
          <w:b/>
          <w:bCs/>
          <w:caps/>
          <w:kern w:val="2"/>
          <w:sz w:val="24"/>
          <w:szCs w:val="24"/>
          <w:lang w:eastAsia="ru-RU"/>
        </w:rPr>
        <w:fldChar w:fldCharType="begin"/>
      </w:r>
      <w:r w:rsidRPr="00096EB3">
        <w:rPr>
          <w:rFonts w:ascii="Times New Roman" w:eastAsia="Times New Roman" w:hAnsi="Times New Roman"/>
          <w:b/>
          <w:bCs/>
          <w:caps/>
          <w:kern w:val="2"/>
          <w:sz w:val="24"/>
          <w:szCs w:val="24"/>
          <w:lang w:eastAsia="ru-RU"/>
        </w:rPr>
        <w:instrText xml:space="preserve"> TOC \o "1-3" \h \z \u </w:instrText>
      </w:r>
      <w:r w:rsidRPr="00096EB3">
        <w:rPr>
          <w:rFonts w:ascii="Times New Roman" w:eastAsia="Times New Roman" w:hAnsi="Times New Roman"/>
          <w:b/>
          <w:bCs/>
          <w:caps/>
          <w:kern w:val="2"/>
          <w:sz w:val="24"/>
          <w:szCs w:val="24"/>
          <w:lang w:eastAsia="ru-RU"/>
        </w:rPr>
        <w:fldChar w:fldCharType="separate"/>
      </w:r>
      <w:hyperlink w:anchor="_Toc491085186" w:history="1">
        <w:r w:rsidRPr="00096EB3">
          <w:rPr>
            <w:rFonts w:ascii="Times New Roman" w:eastAsia="Times New Roman" w:hAnsi="Times New Roman"/>
            <w:b/>
            <w:bCs/>
            <w:caps/>
            <w:noProof/>
            <w:color w:val="0000FF"/>
            <w:kern w:val="2"/>
            <w:sz w:val="24"/>
            <w:szCs w:val="24"/>
            <w:u w:val="single"/>
          </w:rPr>
          <w:t>СОДЕРЖАНИЕ</w:t>
        </w:r>
        <w:r w:rsidRPr="00096EB3">
          <w:rPr>
            <w:rFonts w:ascii="Times New Roman" w:eastAsia="Times New Roman" w:hAnsi="Times New Roman"/>
            <w:b/>
            <w:bCs/>
            <w:caps/>
            <w:noProof/>
            <w:webHidden/>
            <w:kern w:val="2"/>
            <w:sz w:val="24"/>
            <w:szCs w:val="24"/>
          </w:rPr>
          <w:tab/>
        </w:r>
        <w:r w:rsidRPr="00096EB3">
          <w:rPr>
            <w:rFonts w:ascii="Times New Roman" w:eastAsia="Times New Roman" w:hAnsi="Times New Roman"/>
            <w:b/>
            <w:bCs/>
            <w:caps/>
            <w:noProof/>
            <w:webHidden/>
            <w:kern w:val="2"/>
            <w:sz w:val="24"/>
            <w:szCs w:val="24"/>
          </w:rPr>
          <w:fldChar w:fldCharType="begin"/>
        </w:r>
        <w:r w:rsidRPr="00096EB3">
          <w:rPr>
            <w:rFonts w:ascii="Times New Roman" w:eastAsia="Times New Roman" w:hAnsi="Times New Roman"/>
            <w:b/>
            <w:bCs/>
            <w:caps/>
            <w:noProof/>
            <w:webHidden/>
            <w:kern w:val="2"/>
            <w:sz w:val="24"/>
            <w:szCs w:val="24"/>
          </w:rPr>
          <w:instrText xml:space="preserve"> PAGEREF _Toc491085186 \h </w:instrText>
        </w:r>
        <w:r w:rsidRPr="00096EB3">
          <w:rPr>
            <w:rFonts w:ascii="Times New Roman" w:eastAsia="Times New Roman" w:hAnsi="Times New Roman"/>
            <w:b/>
            <w:bCs/>
            <w:caps/>
            <w:noProof/>
            <w:webHidden/>
            <w:kern w:val="2"/>
            <w:sz w:val="24"/>
            <w:szCs w:val="24"/>
          </w:rPr>
        </w:r>
        <w:r w:rsidRPr="00096EB3">
          <w:rPr>
            <w:rFonts w:ascii="Times New Roman" w:eastAsia="Times New Roman" w:hAnsi="Times New Roman"/>
            <w:b/>
            <w:bCs/>
            <w:caps/>
            <w:noProof/>
            <w:webHidden/>
            <w:kern w:val="2"/>
            <w:sz w:val="24"/>
            <w:szCs w:val="24"/>
          </w:rPr>
          <w:fldChar w:fldCharType="separate"/>
        </w:r>
        <w:r w:rsidR="00F42520">
          <w:rPr>
            <w:rFonts w:ascii="Times New Roman" w:eastAsia="Times New Roman" w:hAnsi="Times New Roman"/>
            <w:b/>
            <w:bCs/>
            <w:caps/>
            <w:noProof/>
            <w:webHidden/>
            <w:kern w:val="2"/>
            <w:sz w:val="24"/>
            <w:szCs w:val="24"/>
          </w:rPr>
          <w:t>6</w:t>
        </w:r>
        <w:r w:rsidRPr="00096EB3">
          <w:rPr>
            <w:rFonts w:ascii="Times New Roman" w:eastAsia="Times New Roman" w:hAnsi="Times New Roman"/>
            <w:b/>
            <w:bCs/>
            <w:caps/>
            <w:noProof/>
            <w:webHidden/>
            <w:kern w:val="2"/>
            <w:sz w:val="24"/>
            <w:szCs w:val="24"/>
          </w:rPr>
          <w:fldChar w:fldCharType="end"/>
        </w:r>
      </w:hyperlink>
    </w:p>
    <w:p w:rsidR="00096EB3" w:rsidRPr="00096EB3" w:rsidRDefault="00FE10C9" w:rsidP="00096EB3">
      <w:pPr>
        <w:tabs>
          <w:tab w:val="right" w:leader="hyphen" w:pos="9345"/>
        </w:tabs>
        <w:suppressAutoHyphens/>
        <w:spacing w:after="0" w:line="276" w:lineRule="auto"/>
        <w:jc w:val="both"/>
        <w:rPr>
          <w:rFonts w:ascii="Times New Roman" w:eastAsia="Times New Roman" w:hAnsi="Times New Roman"/>
          <w:noProof/>
          <w:sz w:val="24"/>
          <w:szCs w:val="24"/>
          <w:lang w:eastAsia="ru-RU"/>
        </w:rPr>
      </w:pPr>
      <w:hyperlink w:anchor="_Toc491085187" w:history="1">
        <w:r w:rsidR="00096EB3" w:rsidRPr="00096EB3">
          <w:rPr>
            <w:rFonts w:ascii="Times New Roman" w:eastAsia="Times New Roman" w:hAnsi="Times New Roman"/>
            <w:b/>
            <w:bCs/>
            <w:caps/>
            <w:noProof/>
            <w:color w:val="0000FF"/>
            <w:kern w:val="2"/>
            <w:sz w:val="24"/>
            <w:szCs w:val="24"/>
            <w:u w:val="single"/>
          </w:rPr>
          <w:t>ВВЕДЕНИЕ</w:t>
        </w:r>
        <w:r w:rsidR="00096EB3" w:rsidRPr="00096EB3">
          <w:rPr>
            <w:rFonts w:ascii="Times New Roman" w:eastAsia="Times New Roman" w:hAnsi="Times New Roman"/>
            <w:b/>
            <w:bCs/>
            <w:caps/>
            <w:noProof/>
            <w:webHidden/>
            <w:kern w:val="2"/>
            <w:sz w:val="24"/>
            <w:szCs w:val="24"/>
          </w:rPr>
          <w:tab/>
        </w:r>
        <w:r w:rsidR="00096EB3" w:rsidRPr="00096EB3">
          <w:rPr>
            <w:rFonts w:ascii="Times New Roman" w:eastAsia="Times New Roman" w:hAnsi="Times New Roman"/>
            <w:b/>
            <w:bCs/>
            <w:caps/>
            <w:noProof/>
            <w:webHidden/>
            <w:kern w:val="2"/>
            <w:sz w:val="24"/>
            <w:szCs w:val="24"/>
          </w:rPr>
          <w:fldChar w:fldCharType="begin"/>
        </w:r>
        <w:r w:rsidR="00096EB3" w:rsidRPr="00096EB3">
          <w:rPr>
            <w:rFonts w:ascii="Times New Roman" w:eastAsia="Times New Roman" w:hAnsi="Times New Roman"/>
            <w:b/>
            <w:bCs/>
            <w:caps/>
            <w:noProof/>
            <w:webHidden/>
            <w:kern w:val="2"/>
            <w:sz w:val="24"/>
            <w:szCs w:val="24"/>
          </w:rPr>
          <w:instrText xml:space="preserve"> PAGEREF _Toc491085187 \h </w:instrText>
        </w:r>
        <w:r w:rsidR="00096EB3" w:rsidRPr="00096EB3">
          <w:rPr>
            <w:rFonts w:ascii="Times New Roman" w:eastAsia="Times New Roman" w:hAnsi="Times New Roman"/>
            <w:b/>
            <w:bCs/>
            <w:caps/>
            <w:noProof/>
            <w:webHidden/>
            <w:kern w:val="2"/>
            <w:sz w:val="24"/>
            <w:szCs w:val="24"/>
          </w:rPr>
        </w:r>
        <w:r w:rsidR="00096EB3" w:rsidRPr="00096EB3">
          <w:rPr>
            <w:rFonts w:ascii="Times New Roman" w:eastAsia="Times New Roman" w:hAnsi="Times New Roman"/>
            <w:b/>
            <w:bCs/>
            <w:caps/>
            <w:noProof/>
            <w:webHidden/>
            <w:kern w:val="2"/>
            <w:sz w:val="24"/>
            <w:szCs w:val="24"/>
          </w:rPr>
          <w:fldChar w:fldCharType="separate"/>
        </w:r>
        <w:r w:rsidR="00F42520">
          <w:rPr>
            <w:rFonts w:ascii="Times New Roman" w:eastAsia="Times New Roman" w:hAnsi="Times New Roman"/>
            <w:b/>
            <w:bCs/>
            <w:caps/>
            <w:noProof/>
            <w:webHidden/>
            <w:kern w:val="2"/>
            <w:sz w:val="24"/>
            <w:szCs w:val="24"/>
          </w:rPr>
          <w:t>7</w:t>
        </w:r>
        <w:r w:rsidR="00096EB3" w:rsidRPr="00096EB3">
          <w:rPr>
            <w:rFonts w:ascii="Times New Roman" w:eastAsia="Times New Roman" w:hAnsi="Times New Roman"/>
            <w:b/>
            <w:bCs/>
            <w:caps/>
            <w:noProof/>
            <w:webHidden/>
            <w:kern w:val="2"/>
            <w:sz w:val="24"/>
            <w:szCs w:val="24"/>
          </w:rPr>
          <w:fldChar w:fldCharType="end"/>
        </w:r>
      </w:hyperlink>
    </w:p>
    <w:p w:rsidR="00096EB3" w:rsidRPr="00096EB3" w:rsidRDefault="00FE10C9" w:rsidP="00096EB3">
      <w:pPr>
        <w:tabs>
          <w:tab w:val="left" w:pos="480"/>
          <w:tab w:val="right" w:leader="hyphen" w:pos="9345"/>
        </w:tabs>
        <w:suppressAutoHyphens/>
        <w:spacing w:after="0" w:line="276" w:lineRule="auto"/>
        <w:jc w:val="both"/>
        <w:rPr>
          <w:rFonts w:ascii="Times New Roman" w:eastAsia="Times New Roman" w:hAnsi="Times New Roman"/>
          <w:noProof/>
          <w:sz w:val="24"/>
          <w:szCs w:val="24"/>
          <w:lang w:eastAsia="ru-RU"/>
        </w:rPr>
      </w:pPr>
      <w:hyperlink w:anchor="_Toc491085188" w:history="1">
        <w:r w:rsidR="00096EB3" w:rsidRPr="00096EB3">
          <w:rPr>
            <w:rFonts w:ascii="Times New Roman" w:eastAsia="Times New Roman" w:hAnsi="Times New Roman"/>
            <w:b/>
            <w:bCs/>
            <w:caps/>
            <w:noProof/>
            <w:color w:val="0000FF"/>
            <w:kern w:val="2"/>
            <w:sz w:val="24"/>
            <w:szCs w:val="24"/>
            <w:u w:val="single"/>
          </w:rPr>
          <w:t>1</w:t>
        </w:r>
        <w:r w:rsidR="00096EB3" w:rsidRPr="00096EB3">
          <w:rPr>
            <w:rFonts w:ascii="Times New Roman" w:eastAsia="Times New Roman" w:hAnsi="Times New Roman"/>
            <w:noProof/>
            <w:sz w:val="24"/>
            <w:szCs w:val="24"/>
            <w:lang w:eastAsia="ru-RU"/>
          </w:rPr>
          <w:tab/>
        </w:r>
        <w:r w:rsidR="00096EB3" w:rsidRPr="00096EB3">
          <w:rPr>
            <w:rFonts w:ascii="Times New Roman" w:eastAsia="Times New Roman" w:hAnsi="Times New Roman"/>
            <w:b/>
            <w:bCs/>
            <w:caps/>
            <w:noProof/>
            <w:color w:val="0000FF"/>
            <w:kern w:val="2"/>
            <w:sz w:val="24"/>
            <w:szCs w:val="24"/>
            <w:u w:val="single"/>
          </w:rPr>
          <w:t>ЦЕЛИ И ЗАДАЧИ ТЕРРИТОРИАЛЬНОГО ПЛАНИРОВАНИЯ</w:t>
        </w:r>
        <w:r w:rsidR="00096EB3" w:rsidRPr="00096EB3">
          <w:rPr>
            <w:rFonts w:ascii="Times New Roman" w:eastAsia="Times New Roman" w:hAnsi="Times New Roman"/>
            <w:b/>
            <w:bCs/>
            <w:caps/>
            <w:noProof/>
            <w:webHidden/>
            <w:kern w:val="2"/>
            <w:sz w:val="24"/>
            <w:szCs w:val="24"/>
          </w:rPr>
          <w:tab/>
        </w:r>
        <w:r w:rsidR="00096EB3" w:rsidRPr="00096EB3">
          <w:rPr>
            <w:rFonts w:ascii="Times New Roman" w:eastAsia="Times New Roman" w:hAnsi="Times New Roman"/>
            <w:b/>
            <w:bCs/>
            <w:caps/>
            <w:noProof/>
            <w:webHidden/>
            <w:kern w:val="2"/>
            <w:sz w:val="24"/>
            <w:szCs w:val="24"/>
          </w:rPr>
          <w:fldChar w:fldCharType="begin"/>
        </w:r>
        <w:r w:rsidR="00096EB3" w:rsidRPr="00096EB3">
          <w:rPr>
            <w:rFonts w:ascii="Times New Roman" w:eastAsia="Times New Roman" w:hAnsi="Times New Roman"/>
            <w:b/>
            <w:bCs/>
            <w:caps/>
            <w:noProof/>
            <w:webHidden/>
            <w:kern w:val="2"/>
            <w:sz w:val="24"/>
            <w:szCs w:val="24"/>
          </w:rPr>
          <w:instrText xml:space="preserve"> PAGEREF _Toc491085188 \h </w:instrText>
        </w:r>
        <w:r w:rsidR="00096EB3" w:rsidRPr="00096EB3">
          <w:rPr>
            <w:rFonts w:ascii="Times New Roman" w:eastAsia="Times New Roman" w:hAnsi="Times New Roman"/>
            <w:b/>
            <w:bCs/>
            <w:caps/>
            <w:noProof/>
            <w:webHidden/>
            <w:kern w:val="2"/>
            <w:sz w:val="24"/>
            <w:szCs w:val="24"/>
          </w:rPr>
        </w:r>
        <w:r w:rsidR="00096EB3" w:rsidRPr="00096EB3">
          <w:rPr>
            <w:rFonts w:ascii="Times New Roman" w:eastAsia="Times New Roman" w:hAnsi="Times New Roman"/>
            <w:b/>
            <w:bCs/>
            <w:caps/>
            <w:noProof/>
            <w:webHidden/>
            <w:kern w:val="2"/>
            <w:sz w:val="24"/>
            <w:szCs w:val="24"/>
          </w:rPr>
          <w:fldChar w:fldCharType="separate"/>
        </w:r>
        <w:r w:rsidR="00F42520">
          <w:rPr>
            <w:rFonts w:ascii="Times New Roman" w:eastAsia="Times New Roman" w:hAnsi="Times New Roman"/>
            <w:b/>
            <w:bCs/>
            <w:caps/>
            <w:noProof/>
            <w:webHidden/>
            <w:kern w:val="2"/>
            <w:sz w:val="24"/>
            <w:szCs w:val="24"/>
          </w:rPr>
          <w:t>9</w:t>
        </w:r>
        <w:r w:rsidR="00096EB3" w:rsidRPr="00096EB3">
          <w:rPr>
            <w:rFonts w:ascii="Times New Roman" w:eastAsia="Times New Roman" w:hAnsi="Times New Roman"/>
            <w:b/>
            <w:bCs/>
            <w:caps/>
            <w:noProof/>
            <w:webHidden/>
            <w:kern w:val="2"/>
            <w:sz w:val="24"/>
            <w:szCs w:val="24"/>
          </w:rPr>
          <w:fldChar w:fldCharType="end"/>
        </w:r>
      </w:hyperlink>
    </w:p>
    <w:p w:rsidR="00096EB3" w:rsidRPr="00096EB3" w:rsidRDefault="00FE10C9" w:rsidP="00096EB3">
      <w:pPr>
        <w:tabs>
          <w:tab w:val="left" w:pos="480"/>
          <w:tab w:val="right" w:leader="hyphen" w:pos="9345"/>
        </w:tabs>
        <w:suppressAutoHyphens/>
        <w:spacing w:after="0" w:line="276" w:lineRule="auto"/>
        <w:jc w:val="both"/>
        <w:rPr>
          <w:rFonts w:ascii="Times New Roman" w:eastAsia="Times New Roman" w:hAnsi="Times New Roman"/>
          <w:noProof/>
          <w:sz w:val="24"/>
          <w:szCs w:val="24"/>
          <w:lang w:eastAsia="ru-RU"/>
        </w:rPr>
      </w:pPr>
      <w:hyperlink w:anchor="_Toc491085189" w:history="1">
        <w:r w:rsidR="00096EB3" w:rsidRPr="00096EB3">
          <w:rPr>
            <w:rFonts w:ascii="Times New Roman" w:eastAsia="Times New Roman" w:hAnsi="Times New Roman"/>
            <w:b/>
            <w:bCs/>
            <w:caps/>
            <w:noProof/>
            <w:color w:val="0000FF"/>
            <w:kern w:val="2"/>
            <w:sz w:val="24"/>
            <w:szCs w:val="24"/>
            <w:u w:val="single"/>
          </w:rPr>
          <w:t>2</w:t>
        </w:r>
        <w:r w:rsidR="00096EB3" w:rsidRPr="00096EB3">
          <w:rPr>
            <w:rFonts w:ascii="Times New Roman" w:eastAsia="Times New Roman" w:hAnsi="Times New Roman"/>
            <w:noProof/>
            <w:sz w:val="24"/>
            <w:szCs w:val="24"/>
            <w:lang w:eastAsia="ru-RU"/>
          </w:rPr>
          <w:tab/>
        </w:r>
        <w:r w:rsidR="00096EB3" w:rsidRPr="00096EB3">
          <w:rPr>
            <w:rFonts w:ascii="Times New Roman" w:eastAsia="Times New Roman" w:hAnsi="Times New Roman"/>
            <w:b/>
            <w:bCs/>
            <w:caps/>
            <w:noProof/>
            <w:color w:val="0000FF"/>
            <w:kern w:val="2"/>
            <w:sz w:val="24"/>
            <w:szCs w:val="24"/>
            <w:u w:val="single"/>
          </w:rPr>
          <w:t>ПЕРЕЧЕНЬ МЕРОПРИЯТИЙ ПО ТЕРРИТОРИАЛЬНОМУ ПЛАНИРОВАНИЮ И УКАЗАНИЕ НА ПОСЛЕДОВАТЕЛЬНОСТЬ ИХ ВЫПОЛНЕНИЯ</w:t>
        </w:r>
        <w:r w:rsidR="00096EB3" w:rsidRPr="00096EB3">
          <w:rPr>
            <w:rFonts w:ascii="Times New Roman" w:eastAsia="Times New Roman" w:hAnsi="Times New Roman"/>
            <w:b/>
            <w:bCs/>
            <w:caps/>
            <w:noProof/>
            <w:webHidden/>
            <w:kern w:val="2"/>
            <w:sz w:val="24"/>
            <w:szCs w:val="24"/>
          </w:rPr>
          <w:tab/>
        </w:r>
        <w:r w:rsidR="00096EB3" w:rsidRPr="00096EB3">
          <w:rPr>
            <w:rFonts w:ascii="Times New Roman" w:eastAsia="Times New Roman" w:hAnsi="Times New Roman"/>
            <w:b/>
            <w:bCs/>
            <w:caps/>
            <w:noProof/>
            <w:webHidden/>
            <w:kern w:val="2"/>
            <w:sz w:val="24"/>
            <w:szCs w:val="24"/>
          </w:rPr>
          <w:fldChar w:fldCharType="begin"/>
        </w:r>
        <w:r w:rsidR="00096EB3" w:rsidRPr="00096EB3">
          <w:rPr>
            <w:rFonts w:ascii="Times New Roman" w:eastAsia="Times New Roman" w:hAnsi="Times New Roman"/>
            <w:b/>
            <w:bCs/>
            <w:caps/>
            <w:noProof/>
            <w:webHidden/>
            <w:kern w:val="2"/>
            <w:sz w:val="24"/>
            <w:szCs w:val="24"/>
          </w:rPr>
          <w:instrText xml:space="preserve"> PAGEREF _Toc491085189 \h </w:instrText>
        </w:r>
        <w:r w:rsidR="00096EB3" w:rsidRPr="00096EB3">
          <w:rPr>
            <w:rFonts w:ascii="Times New Roman" w:eastAsia="Times New Roman" w:hAnsi="Times New Roman"/>
            <w:b/>
            <w:bCs/>
            <w:caps/>
            <w:noProof/>
            <w:webHidden/>
            <w:kern w:val="2"/>
            <w:sz w:val="24"/>
            <w:szCs w:val="24"/>
          </w:rPr>
        </w:r>
        <w:r w:rsidR="00096EB3" w:rsidRPr="00096EB3">
          <w:rPr>
            <w:rFonts w:ascii="Times New Roman" w:eastAsia="Times New Roman" w:hAnsi="Times New Roman"/>
            <w:b/>
            <w:bCs/>
            <w:caps/>
            <w:noProof/>
            <w:webHidden/>
            <w:kern w:val="2"/>
            <w:sz w:val="24"/>
            <w:szCs w:val="24"/>
          </w:rPr>
          <w:fldChar w:fldCharType="separate"/>
        </w:r>
        <w:r w:rsidR="00F42520">
          <w:rPr>
            <w:rFonts w:ascii="Times New Roman" w:eastAsia="Times New Roman" w:hAnsi="Times New Roman"/>
            <w:b/>
            <w:bCs/>
            <w:caps/>
            <w:noProof/>
            <w:webHidden/>
            <w:kern w:val="2"/>
            <w:sz w:val="24"/>
            <w:szCs w:val="24"/>
          </w:rPr>
          <w:t>10</w:t>
        </w:r>
        <w:r w:rsidR="00096EB3" w:rsidRPr="00096EB3">
          <w:rPr>
            <w:rFonts w:ascii="Times New Roman" w:eastAsia="Times New Roman" w:hAnsi="Times New Roman"/>
            <w:b/>
            <w:bCs/>
            <w:caps/>
            <w:noProof/>
            <w:webHidden/>
            <w:kern w:val="2"/>
            <w:sz w:val="24"/>
            <w:szCs w:val="24"/>
          </w:rPr>
          <w:fldChar w:fldCharType="end"/>
        </w:r>
      </w:hyperlink>
    </w:p>
    <w:p w:rsidR="00096EB3" w:rsidRPr="00096EB3" w:rsidRDefault="00FE10C9" w:rsidP="00096EB3">
      <w:pPr>
        <w:tabs>
          <w:tab w:val="right" w:leader="hyphen" w:pos="9345"/>
        </w:tabs>
        <w:suppressAutoHyphens/>
        <w:spacing w:after="0" w:line="276" w:lineRule="auto"/>
        <w:jc w:val="both"/>
        <w:rPr>
          <w:rFonts w:ascii="Times New Roman" w:eastAsia="Times New Roman" w:hAnsi="Times New Roman"/>
          <w:noProof/>
          <w:sz w:val="24"/>
          <w:szCs w:val="24"/>
          <w:lang w:eastAsia="ru-RU"/>
        </w:rPr>
      </w:pPr>
      <w:hyperlink w:anchor="_Toc491085190" w:history="1">
        <w:r w:rsidR="00096EB3" w:rsidRPr="00096EB3">
          <w:rPr>
            <w:rFonts w:ascii="Times New Roman" w:eastAsia="Times New Roman" w:hAnsi="Times New Roman"/>
            <w:b/>
            <w:bCs/>
            <w:noProof/>
            <w:color w:val="0000FF"/>
            <w:kern w:val="2"/>
            <w:sz w:val="24"/>
            <w:szCs w:val="24"/>
            <w:u w:val="single"/>
          </w:rPr>
          <w:t>2.1 Общие положения</w:t>
        </w:r>
        <w:r w:rsidR="00096EB3" w:rsidRPr="00096EB3">
          <w:rPr>
            <w:rFonts w:ascii="Times New Roman" w:eastAsia="Times New Roman" w:hAnsi="Times New Roman"/>
            <w:b/>
            <w:bCs/>
            <w:noProof/>
            <w:webHidden/>
            <w:kern w:val="2"/>
            <w:sz w:val="24"/>
            <w:szCs w:val="24"/>
          </w:rPr>
          <w:tab/>
        </w:r>
        <w:r w:rsidR="00096EB3" w:rsidRPr="00096EB3">
          <w:rPr>
            <w:rFonts w:ascii="Times New Roman" w:eastAsia="Times New Roman" w:hAnsi="Times New Roman"/>
            <w:b/>
            <w:bCs/>
            <w:noProof/>
            <w:webHidden/>
            <w:kern w:val="2"/>
            <w:sz w:val="24"/>
            <w:szCs w:val="24"/>
          </w:rPr>
          <w:fldChar w:fldCharType="begin"/>
        </w:r>
        <w:r w:rsidR="00096EB3" w:rsidRPr="00096EB3">
          <w:rPr>
            <w:rFonts w:ascii="Times New Roman" w:eastAsia="Times New Roman" w:hAnsi="Times New Roman"/>
            <w:b/>
            <w:bCs/>
            <w:noProof/>
            <w:webHidden/>
            <w:kern w:val="2"/>
            <w:sz w:val="24"/>
            <w:szCs w:val="24"/>
          </w:rPr>
          <w:instrText xml:space="preserve"> PAGEREF _Toc491085190 \h </w:instrText>
        </w:r>
        <w:r w:rsidR="00096EB3" w:rsidRPr="00096EB3">
          <w:rPr>
            <w:rFonts w:ascii="Times New Roman" w:eastAsia="Times New Roman" w:hAnsi="Times New Roman"/>
            <w:b/>
            <w:bCs/>
            <w:noProof/>
            <w:webHidden/>
            <w:kern w:val="2"/>
            <w:sz w:val="24"/>
            <w:szCs w:val="24"/>
          </w:rPr>
        </w:r>
        <w:r w:rsidR="00096EB3" w:rsidRPr="00096EB3">
          <w:rPr>
            <w:rFonts w:ascii="Times New Roman" w:eastAsia="Times New Roman" w:hAnsi="Times New Roman"/>
            <w:b/>
            <w:bCs/>
            <w:noProof/>
            <w:webHidden/>
            <w:kern w:val="2"/>
            <w:sz w:val="24"/>
            <w:szCs w:val="24"/>
          </w:rPr>
          <w:fldChar w:fldCharType="separate"/>
        </w:r>
        <w:r w:rsidR="00F42520">
          <w:rPr>
            <w:rFonts w:ascii="Times New Roman" w:eastAsia="Times New Roman" w:hAnsi="Times New Roman"/>
            <w:b/>
            <w:bCs/>
            <w:noProof/>
            <w:webHidden/>
            <w:kern w:val="2"/>
            <w:sz w:val="24"/>
            <w:szCs w:val="24"/>
          </w:rPr>
          <w:t>10</w:t>
        </w:r>
        <w:r w:rsidR="00096EB3" w:rsidRPr="00096EB3">
          <w:rPr>
            <w:rFonts w:ascii="Times New Roman" w:eastAsia="Times New Roman" w:hAnsi="Times New Roman"/>
            <w:b/>
            <w:bCs/>
            <w:noProof/>
            <w:webHidden/>
            <w:kern w:val="2"/>
            <w:sz w:val="24"/>
            <w:szCs w:val="24"/>
          </w:rPr>
          <w:fldChar w:fldCharType="end"/>
        </w:r>
      </w:hyperlink>
    </w:p>
    <w:p w:rsidR="00096EB3" w:rsidRPr="00096EB3" w:rsidRDefault="00FE10C9" w:rsidP="00096EB3">
      <w:pPr>
        <w:tabs>
          <w:tab w:val="right" w:leader="hyphen" w:pos="9345"/>
        </w:tabs>
        <w:suppressAutoHyphens/>
        <w:spacing w:after="0" w:line="276" w:lineRule="auto"/>
        <w:jc w:val="both"/>
        <w:rPr>
          <w:rFonts w:ascii="Times New Roman" w:eastAsia="Times New Roman" w:hAnsi="Times New Roman"/>
          <w:noProof/>
          <w:sz w:val="24"/>
          <w:szCs w:val="24"/>
          <w:lang w:eastAsia="ru-RU"/>
        </w:rPr>
      </w:pPr>
      <w:hyperlink w:anchor="_Toc491085191" w:history="1">
        <w:r w:rsidR="00096EB3" w:rsidRPr="00096EB3">
          <w:rPr>
            <w:rFonts w:ascii="Times New Roman" w:eastAsia="Times New Roman" w:hAnsi="Times New Roman"/>
            <w:b/>
            <w:bCs/>
            <w:noProof/>
            <w:color w:val="0000FF"/>
            <w:kern w:val="2"/>
            <w:sz w:val="24"/>
            <w:szCs w:val="24"/>
            <w:u w:val="single"/>
          </w:rPr>
          <w:t>2.2 Мероприятия по развитию и преобразованию пространственно-планировочной структуры</w:t>
        </w:r>
        <w:r w:rsidR="00096EB3" w:rsidRPr="00096EB3">
          <w:rPr>
            <w:rFonts w:ascii="Times New Roman" w:eastAsia="Times New Roman" w:hAnsi="Times New Roman"/>
            <w:b/>
            <w:bCs/>
            <w:noProof/>
            <w:webHidden/>
            <w:kern w:val="2"/>
            <w:sz w:val="24"/>
            <w:szCs w:val="24"/>
          </w:rPr>
          <w:tab/>
        </w:r>
        <w:r w:rsidR="00096EB3" w:rsidRPr="00096EB3">
          <w:rPr>
            <w:rFonts w:ascii="Times New Roman" w:eastAsia="Times New Roman" w:hAnsi="Times New Roman"/>
            <w:b/>
            <w:bCs/>
            <w:noProof/>
            <w:webHidden/>
            <w:kern w:val="2"/>
            <w:sz w:val="24"/>
            <w:szCs w:val="24"/>
          </w:rPr>
          <w:fldChar w:fldCharType="begin"/>
        </w:r>
        <w:r w:rsidR="00096EB3" w:rsidRPr="00096EB3">
          <w:rPr>
            <w:rFonts w:ascii="Times New Roman" w:eastAsia="Times New Roman" w:hAnsi="Times New Roman"/>
            <w:b/>
            <w:bCs/>
            <w:noProof/>
            <w:webHidden/>
            <w:kern w:val="2"/>
            <w:sz w:val="24"/>
            <w:szCs w:val="24"/>
          </w:rPr>
          <w:instrText xml:space="preserve"> PAGEREF _Toc491085191 \h </w:instrText>
        </w:r>
        <w:r w:rsidR="00096EB3" w:rsidRPr="00096EB3">
          <w:rPr>
            <w:rFonts w:ascii="Times New Roman" w:eastAsia="Times New Roman" w:hAnsi="Times New Roman"/>
            <w:b/>
            <w:bCs/>
            <w:noProof/>
            <w:webHidden/>
            <w:kern w:val="2"/>
            <w:sz w:val="24"/>
            <w:szCs w:val="24"/>
          </w:rPr>
        </w:r>
        <w:r w:rsidR="00096EB3" w:rsidRPr="00096EB3">
          <w:rPr>
            <w:rFonts w:ascii="Times New Roman" w:eastAsia="Times New Roman" w:hAnsi="Times New Roman"/>
            <w:b/>
            <w:bCs/>
            <w:noProof/>
            <w:webHidden/>
            <w:kern w:val="2"/>
            <w:sz w:val="24"/>
            <w:szCs w:val="24"/>
          </w:rPr>
          <w:fldChar w:fldCharType="separate"/>
        </w:r>
        <w:r w:rsidR="00F42520">
          <w:rPr>
            <w:rFonts w:ascii="Times New Roman" w:eastAsia="Times New Roman" w:hAnsi="Times New Roman"/>
            <w:b/>
            <w:bCs/>
            <w:noProof/>
            <w:webHidden/>
            <w:kern w:val="2"/>
            <w:sz w:val="24"/>
            <w:szCs w:val="24"/>
          </w:rPr>
          <w:t>10</w:t>
        </w:r>
        <w:r w:rsidR="00096EB3" w:rsidRPr="00096EB3">
          <w:rPr>
            <w:rFonts w:ascii="Times New Roman" w:eastAsia="Times New Roman" w:hAnsi="Times New Roman"/>
            <w:b/>
            <w:bCs/>
            <w:noProof/>
            <w:webHidden/>
            <w:kern w:val="2"/>
            <w:sz w:val="24"/>
            <w:szCs w:val="24"/>
          </w:rPr>
          <w:fldChar w:fldCharType="end"/>
        </w:r>
      </w:hyperlink>
    </w:p>
    <w:p w:rsidR="00096EB3" w:rsidRPr="00096EB3" w:rsidRDefault="00FE10C9" w:rsidP="00096EB3">
      <w:pPr>
        <w:tabs>
          <w:tab w:val="right" w:leader="hyphen" w:pos="9345"/>
        </w:tabs>
        <w:suppressAutoHyphens/>
        <w:spacing w:after="0" w:line="276" w:lineRule="auto"/>
        <w:ind w:left="240"/>
        <w:jc w:val="both"/>
        <w:rPr>
          <w:rFonts w:ascii="Times New Roman" w:eastAsia="Times New Roman" w:hAnsi="Times New Roman"/>
          <w:noProof/>
          <w:sz w:val="24"/>
          <w:szCs w:val="24"/>
          <w:lang w:eastAsia="ru-RU"/>
        </w:rPr>
      </w:pPr>
      <w:hyperlink w:anchor="_Toc491085192" w:history="1">
        <w:r w:rsidR="00096EB3" w:rsidRPr="00096EB3">
          <w:rPr>
            <w:rFonts w:ascii="Times New Roman" w:eastAsia="Times New Roman" w:hAnsi="Times New Roman"/>
            <w:noProof/>
            <w:color w:val="0000FF"/>
            <w:kern w:val="32"/>
            <w:sz w:val="24"/>
            <w:szCs w:val="24"/>
            <w:u w:val="single"/>
            <w:lang w:eastAsia="ru-RU"/>
          </w:rPr>
          <w:t>2.2.1 Архитектурно-планировочные решения</w:t>
        </w:r>
        <w:r w:rsidR="00096EB3" w:rsidRPr="00096EB3">
          <w:rPr>
            <w:rFonts w:ascii="Times New Roman" w:eastAsia="Times New Roman" w:hAnsi="Times New Roman"/>
            <w:noProof/>
            <w:webHidden/>
            <w:kern w:val="2"/>
            <w:sz w:val="24"/>
            <w:szCs w:val="24"/>
          </w:rPr>
          <w:tab/>
        </w:r>
        <w:r w:rsidR="00096EB3" w:rsidRPr="00096EB3">
          <w:rPr>
            <w:rFonts w:ascii="Times New Roman" w:eastAsia="Times New Roman" w:hAnsi="Times New Roman"/>
            <w:noProof/>
            <w:webHidden/>
            <w:kern w:val="2"/>
            <w:sz w:val="24"/>
            <w:szCs w:val="24"/>
          </w:rPr>
          <w:fldChar w:fldCharType="begin"/>
        </w:r>
        <w:r w:rsidR="00096EB3" w:rsidRPr="00096EB3">
          <w:rPr>
            <w:rFonts w:ascii="Times New Roman" w:eastAsia="Times New Roman" w:hAnsi="Times New Roman"/>
            <w:noProof/>
            <w:webHidden/>
            <w:kern w:val="2"/>
            <w:sz w:val="24"/>
            <w:szCs w:val="24"/>
          </w:rPr>
          <w:instrText xml:space="preserve"> PAGEREF _Toc491085192 \h </w:instrText>
        </w:r>
        <w:r w:rsidR="00096EB3" w:rsidRPr="00096EB3">
          <w:rPr>
            <w:rFonts w:ascii="Times New Roman" w:eastAsia="Times New Roman" w:hAnsi="Times New Roman"/>
            <w:noProof/>
            <w:webHidden/>
            <w:kern w:val="2"/>
            <w:sz w:val="24"/>
            <w:szCs w:val="24"/>
          </w:rPr>
        </w:r>
        <w:r w:rsidR="00096EB3" w:rsidRPr="00096EB3">
          <w:rPr>
            <w:rFonts w:ascii="Times New Roman" w:eastAsia="Times New Roman" w:hAnsi="Times New Roman"/>
            <w:noProof/>
            <w:webHidden/>
            <w:kern w:val="2"/>
            <w:sz w:val="24"/>
            <w:szCs w:val="24"/>
          </w:rPr>
          <w:fldChar w:fldCharType="separate"/>
        </w:r>
        <w:r w:rsidR="00F42520">
          <w:rPr>
            <w:rFonts w:ascii="Times New Roman" w:eastAsia="Times New Roman" w:hAnsi="Times New Roman"/>
            <w:noProof/>
            <w:webHidden/>
            <w:kern w:val="2"/>
            <w:sz w:val="24"/>
            <w:szCs w:val="24"/>
          </w:rPr>
          <w:t>10</w:t>
        </w:r>
        <w:r w:rsidR="00096EB3" w:rsidRPr="00096EB3">
          <w:rPr>
            <w:rFonts w:ascii="Times New Roman" w:eastAsia="Times New Roman" w:hAnsi="Times New Roman"/>
            <w:noProof/>
            <w:webHidden/>
            <w:kern w:val="2"/>
            <w:sz w:val="24"/>
            <w:szCs w:val="24"/>
          </w:rPr>
          <w:fldChar w:fldCharType="end"/>
        </w:r>
      </w:hyperlink>
    </w:p>
    <w:p w:rsidR="00096EB3" w:rsidRPr="00096EB3" w:rsidRDefault="00FE10C9" w:rsidP="00096EB3">
      <w:pPr>
        <w:tabs>
          <w:tab w:val="right" w:leader="hyphen" w:pos="9345"/>
        </w:tabs>
        <w:suppressAutoHyphens/>
        <w:spacing w:after="0" w:line="276" w:lineRule="auto"/>
        <w:ind w:left="240"/>
        <w:jc w:val="both"/>
        <w:rPr>
          <w:rFonts w:ascii="Times New Roman" w:eastAsia="Times New Roman" w:hAnsi="Times New Roman"/>
          <w:noProof/>
          <w:sz w:val="24"/>
          <w:szCs w:val="24"/>
          <w:lang w:eastAsia="ru-RU"/>
        </w:rPr>
      </w:pPr>
      <w:hyperlink w:anchor="_Toc491085193" w:history="1">
        <w:r w:rsidR="00096EB3" w:rsidRPr="00096EB3">
          <w:rPr>
            <w:rFonts w:ascii="Times New Roman" w:eastAsia="Times New Roman" w:hAnsi="Times New Roman"/>
            <w:noProof/>
            <w:color w:val="0000FF"/>
            <w:kern w:val="32"/>
            <w:sz w:val="24"/>
            <w:szCs w:val="24"/>
            <w:u w:val="single"/>
            <w:lang w:eastAsia="ru-RU"/>
          </w:rPr>
          <w:t>2.2.2 Мероприятия по уточнению границы муниципального образования</w:t>
        </w:r>
        <w:r w:rsidR="00096EB3" w:rsidRPr="00096EB3">
          <w:rPr>
            <w:rFonts w:ascii="Times New Roman" w:eastAsia="Times New Roman" w:hAnsi="Times New Roman"/>
            <w:noProof/>
            <w:webHidden/>
            <w:kern w:val="2"/>
            <w:sz w:val="24"/>
            <w:szCs w:val="24"/>
          </w:rPr>
          <w:tab/>
        </w:r>
        <w:r w:rsidR="00096EB3" w:rsidRPr="00096EB3">
          <w:rPr>
            <w:rFonts w:ascii="Times New Roman" w:eastAsia="Times New Roman" w:hAnsi="Times New Roman"/>
            <w:noProof/>
            <w:webHidden/>
            <w:kern w:val="2"/>
            <w:sz w:val="24"/>
            <w:szCs w:val="24"/>
          </w:rPr>
          <w:fldChar w:fldCharType="begin"/>
        </w:r>
        <w:r w:rsidR="00096EB3" w:rsidRPr="00096EB3">
          <w:rPr>
            <w:rFonts w:ascii="Times New Roman" w:eastAsia="Times New Roman" w:hAnsi="Times New Roman"/>
            <w:noProof/>
            <w:webHidden/>
            <w:kern w:val="2"/>
            <w:sz w:val="24"/>
            <w:szCs w:val="24"/>
          </w:rPr>
          <w:instrText xml:space="preserve"> PAGEREF _Toc491085193 \h </w:instrText>
        </w:r>
        <w:r w:rsidR="00096EB3" w:rsidRPr="00096EB3">
          <w:rPr>
            <w:rFonts w:ascii="Times New Roman" w:eastAsia="Times New Roman" w:hAnsi="Times New Roman"/>
            <w:noProof/>
            <w:webHidden/>
            <w:kern w:val="2"/>
            <w:sz w:val="24"/>
            <w:szCs w:val="24"/>
          </w:rPr>
        </w:r>
        <w:r w:rsidR="00096EB3" w:rsidRPr="00096EB3">
          <w:rPr>
            <w:rFonts w:ascii="Times New Roman" w:eastAsia="Times New Roman" w:hAnsi="Times New Roman"/>
            <w:noProof/>
            <w:webHidden/>
            <w:kern w:val="2"/>
            <w:sz w:val="24"/>
            <w:szCs w:val="24"/>
          </w:rPr>
          <w:fldChar w:fldCharType="separate"/>
        </w:r>
        <w:r w:rsidR="00F42520">
          <w:rPr>
            <w:rFonts w:ascii="Times New Roman" w:eastAsia="Times New Roman" w:hAnsi="Times New Roman"/>
            <w:noProof/>
            <w:webHidden/>
            <w:kern w:val="2"/>
            <w:sz w:val="24"/>
            <w:szCs w:val="24"/>
          </w:rPr>
          <w:t>11</w:t>
        </w:r>
        <w:r w:rsidR="00096EB3" w:rsidRPr="00096EB3">
          <w:rPr>
            <w:rFonts w:ascii="Times New Roman" w:eastAsia="Times New Roman" w:hAnsi="Times New Roman"/>
            <w:noProof/>
            <w:webHidden/>
            <w:kern w:val="2"/>
            <w:sz w:val="24"/>
            <w:szCs w:val="24"/>
          </w:rPr>
          <w:fldChar w:fldCharType="end"/>
        </w:r>
      </w:hyperlink>
    </w:p>
    <w:p w:rsidR="00096EB3" w:rsidRPr="00096EB3" w:rsidRDefault="00FE10C9" w:rsidP="00096EB3">
      <w:pPr>
        <w:tabs>
          <w:tab w:val="right" w:leader="hyphen" w:pos="9345"/>
        </w:tabs>
        <w:suppressAutoHyphens/>
        <w:spacing w:after="0" w:line="276" w:lineRule="auto"/>
        <w:ind w:left="240"/>
        <w:jc w:val="both"/>
        <w:rPr>
          <w:rFonts w:ascii="Times New Roman" w:eastAsia="Times New Roman" w:hAnsi="Times New Roman"/>
          <w:noProof/>
          <w:sz w:val="24"/>
          <w:szCs w:val="24"/>
          <w:lang w:eastAsia="ru-RU"/>
        </w:rPr>
      </w:pPr>
      <w:hyperlink w:anchor="_Toc491085194" w:history="1">
        <w:r w:rsidR="00096EB3" w:rsidRPr="00096EB3">
          <w:rPr>
            <w:rFonts w:ascii="Times New Roman" w:eastAsia="Times New Roman" w:hAnsi="Times New Roman"/>
            <w:noProof/>
            <w:color w:val="0000FF"/>
            <w:kern w:val="32"/>
            <w:sz w:val="24"/>
            <w:szCs w:val="24"/>
            <w:u w:val="single"/>
            <w:lang w:eastAsia="ru-RU"/>
          </w:rPr>
          <w:t>2.2.3 Мероприятия по развитию и преобразованию функциональной структуры использования территории</w:t>
        </w:r>
        <w:r w:rsidR="00096EB3" w:rsidRPr="00096EB3">
          <w:rPr>
            <w:rFonts w:ascii="Times New Roman" w:eastAsia="Times New Roman" w:hAnsi="Times New Roman"/>
            <w:noProof/>
            <w:webHidden/>
            <w:kern w:val="2"/>
            <w:sz w:val="24"/>
            <w:szCs w:val="24"/>
          </w:rPr>
          <w:tab/>
        </w:r>
        <w:r w:rsidR="00096EB3" w:rsidRPr="00096EB3">
          <w:rPr>
            <w:rFonts w:ascii="Times New Roman" w:eastAsia="Times New Roman" w:hAnsi="Times New Roman"/>
            <w:noProof/>
            <w:webHidden/>
            <w:kern w:val="2"/>
            <w:sz w:val="24"/>
            <w:szCs w:val="24"/>
          </w:rPr>
          <w:fldChar w:fldCharType="begin"/>
        </w:r>
        <w:r w:rsidR="00096EB3" w:rsidRPr="00096EB3">
          <w:rPr>
            <w:rFonts w:ascii="Times New Roman" w:eastAsia="Times New Roman" w:hAnsi="Times New Roman"/>
            <w:noProof/>
            <w:webHidden/>
            <w:kern w:val="2"/>
            <w:sz w:val="24"/>
            <w:szCs w:val="24"/>
          </w:rPr>
          <w:instrText xml:space="preserve"> PAGEREF _Toc491085194 \h </w:instrText>
        </w:r>
        <w:r w:rsidR="00096EB3" w:rsidRPr="00096EB3">
          <w:rPr>
            <w:rFonts w:ascii="Times New Roman" w:eastAsia="Times New Roman" w:hAnsi="Times New Roman"/>
            <w:noProof/>
            <w:webHidden/>
            <w:kern w:val="2"/>
            <w:sz w:val="24"/>
            <w:szCs w:val="24"/>
          </w:rPr>
        </w:r>
        <w:r w:rsidR="00096EB3" w:rsidRPr="00096EB3">
          <w:rPr>
            <w:rFonts w:ascii="Times New Roman" w:eastAsia="Times New Roman" w:hAnsi="Times New Roman"/>
            <w:noProof/>
            <w:webHidden/>
            <w:kern w:val="2"/>
            <w:sz w:val="24"/>
            <w:szCs w:val="24"/>
          </w:rPr>
          <w:fldChar w:fldCharType="separate"/>
        </w:r>
        <w:r w:rsidR="00F42520">
          <w:rPr>
            <w:rFonts w:ascii="Times New Roman" w:eastAsia="Times New Roman" w:hAnsi="Times New Roman"/>
            <w:noProof/>
            <w:webHidden/>
            <w:kern w:val="2"/>
            <w:sz w:val="24"/>
            <w:szCs w:val="24"/>
          </w:rPr>
          <w:t>11</w:t>
        </w:r>
        <w:r w:rsidR="00096EB3" w:rsidRPr="00096EB3">
          <w:rPr>
            <w:rFonts w:ascii="Times New Roman" w:eastAsia="Times New Roman" w:hAnsi="Times New Roman"/>
            <w:noProof/>
            <w:webHidden/>
            <w:kern w:val="2"/>
            <w:sz w:val="24"/>
            <w:szCs w:val="24"/>
          </w:rPr>
          <w:fldChar w:fldCharType="end"/>
        </w:r>
      </w:hyperlink>
    </w:p>
    <w:p w:rsidR="00096EB3" w:rsidRPr="00096EB3" w:rsidRDefault="00FE10C9" w:rsidP="00096EB3">
      <w:pPr>
        <w:tabs>
          <w:tab w:val="left" w:pos="480"/>
          <w:tab w:val="right" w:leader="hyphen" w:pos="9345"/>
        </w:tabs>
        <w:suppressAutoHyphens/>
        <w:spacing w:after="0" w:line="276" w:lineRule="auto"/>
        <w:jc w:val="both"/>
        <w:rPr>
          <w:rFonts w:ascii="Times New Roman" w:eastAsia="Times New Roman" w:hAnsi="Times New Roman"/>
          <w:noProof/>
          <w:sz w:val="24"/>
          <w:szCs w:val="24"/>
          <w:lang w:eastAsia="ru-RU"/>
        </w:rPr>
      </w:pPr>
      <w:hyperlink w:anchor="_Toc491085195" w:history="1">
        <w:r w:rsidR="00096EB3" w:rsidRPr="00096EB3">
          <w:rPr>
            <w:rFonts w:ascii="Times New Roman" w:eastAsia="Times New Roman" w:hAnsi="Times New Roman"/>
            <w:b/>
            <w:bCs/>
            <w:noProof/>
            <w:color w:val="0000FF"/>
            <w:kern w:val="2"/>
            <w:sz w:val="24"/>
            <w:szCs w:val="24"/>
            <w:u w:val="single"/>
          </w:rPr>
          <w:t>2.3</w:t>
        </w:r>
        <w:r w:rsidR="00096EB3" w:rsidRPr="00096EB3">
          <w:rPr>
            <w:rFonts w:ascii="Times New Roman" w:eastAsia="Times New Roman" w:hAnsi="Times New Roman"/>
            <w:noProof/>
            <w:sz w:val="24"/>
            <w:szCs w:val="24"/>
            <w:lang w:eastAsia="ru-RU"/>
          </w:rPr>
          <w:tab/>
        </w:r>
        <w:r w:rsidR="00096EB3" w:rsidRPr="00096EB3">
          <w:rPr>
            <w:rFonts w:ascii="Times New Roman" w:eastAsia="Times New Roman" w:hAnsi="Times New Roman"/>
            <w:b/>
            <w:bCs/>
            <w:noProof/>
            <w:color w:val="0000FF"/>
            <w:kern w:val="2"/>
            <w:sz w:val="24"/>
            <w:szCs w:val="24"/>
            <w:u w:val="single"/>
          </w:rPr>
          <w:t>Мероприятия по развитию социально-экономической сферы</w:t>
        </w:r>
        <w:r w:rsidR="00096EB3" w:rsidRPr="00096EB3">
          <w:rPr>
            <w:rFonts w:ascii="Times New Roman" w:eastAsia="Times New Roman" w:hAnsi="Times New Roman"/>
            <w:b/>
            <w:bCs/>
            <w:noProof/>
            <w:webHidden/>
            <w:kern w:val="2"/>
            <w:sz w:val="24"/>
            <w:szCs w:val="24"/>
          </w:rPr>
          <w:tab/>
        </w:r>
        <w:r w:rsidR="00096EB3" w:rsidRPr="00096EB3">
          <w:rPr>
            <w:rFonts w:ascii="Times New Roman" w:eastAsia="Times New Roman" w:hAnsi="Times New Roman"/>
            <w:b/>
            <w:bCs/>
            <w:noProof/>
            <w:webHidden/>
            <w:kern w:val="2"/>
            <w:sz w:val="24"/>
            <w:szCs w:val="24"/>
          </w:rPr>
          <w:fldChar w:fldCharType="begin"/>
        </w:r>
        <w:r w:rsidR="00096EB3" w:rsidRPr="00096EB3">
          <w:rPr>
            <w:rFonts w:ascii="Times New Roman" w:eastAsia="Times New Roman" w:hAnsi="Times New Roman"/>
            <w:b/>
            <w:bCs/>
            <w:noProof/>
            <w:webHidden/>
            <w:kern w:val="2"/>
            <w:sz w:val="24"/>
            <w:szCs w:val="24"/>
          </w:rPr>
          <w:instrText xml:space="preserve"> PAGEREF _Toc491085195 \h </w:instrText>
        </w:r>
        <w:r w:rsidR="00096EB3" w:rsidRPr="00096EB3">
          <w:rPr>
            <w:rFonts w:ascii="Times New Roman" w:eastAsia="Times New Roman" w:hAnsi="Times New Roman"/>
            <w:b/>
            <w:bCs/>
            <w:noProof/>
            <w:webHidden/>
            <w:kern w:val="2"/>
            <w:sz w:val="24"/>
            <w:szCs w:val="24"/>
          </w:rPr>
        </w:r>
        <w:r w:rsidR="00096EB3" w:rsidRPr="00096EB3">
          <w:rPr>
            <w:rFonts w:ascii="Times New Roman" w:eastAsia="Times New Roman" w:hAnsi="Times New Roman"/>
            <w:b/>
            <w:bCs/>
            <w:noProof/>
            <w:webHidden/>
            <w:kern w:val="2"/>
            <w:sz w:val="24"/>
            <w:szCs w:val="24"/>
          </w:rPr>
          <w:fldChar w:fldCharType="separate"/>
        </w:r>
        <w:r w:rsidR="00F42520">
          <w:rPr>
            <w:rFonts w:ascii="Times New Roman" w:eastAsia="Times New Roman" w:hAnsi="Times New Roman"/>
            <w:b/>
            <w:bCs/>
            <w:noProof/>
            <w:webHidden/>
            <w:kern w:val="2"/>
            <w:sz w:val="24"/>
            <w:szCs w:val="24"/>
          </w:rPr>
          <w:t>13</w:t>
        </w:r>
        <w:r w:rsidR="00096EB3" w:rsidRPr="00096EB3">
          <w:rPr>
            <w:rFonts w:ascii="Times New Roman" w:eastAsia="Times New Roman" w:hAnsi="Times New Roman"/>
            <w:b/>
            <w:bCs/>
            <w:noProof/>
            <w:webHidden/>
            <w:kern w:val="2"/>
            <w:sz w:val="24"/>
            <w:szCs w:val="24"/>
          </w:rPr>
          <w:fldChar w:fldCharType="end"/>
        </w:r>
      </w:hyperlink>
    </w:p>
    <w:p w:rsidR="00096EB3" w:rsidRPr="00096EB3" w:rsidRDefault="00FE10C9" w:rsidP="00096EB3">
      <w:pPr>
        <w:tabs>
          <w:tab w:val="left" w:pos="960"/>
          <w:tab w:val="right" w:leader="hyphen" w:pos="9345"/>
        </w:tabs>
        <w:suppressAutoHyphens/>
        <w:spacing w:after="0" w:line="276" w:lineRule="auto"/>
        <w:ind w:left="240"/>
        <w:jc w:val="both"/>
        <w:rPr>
          <w:rFonts w:ascii="Times New Roman" w:eastAsia="Times New Roman" w:hAnsi="Times New Roman"/>
          <w:noProof/>
          <w:sz w:val="24"/>
          <w:szCs w:val="24"/>
          <w:lang w:eastAsia="ru-RU"/>
        </w:rPr>
      </w:pPr>
      <w:hyperlink w:anchor="_Toc491085196" w:history="1">
        <w:r w:rsidR="00096EB3" w:rsidRPr="00096EB3">
          <w:rPr>
            <w:rFonts w:ascii="Times New Roman" w:eastAsia="Times New Roman" w:hAnsi="Times New Roman"/>
            <w:noProof/>
            <w:color w:val="0000FF"/>
            <w:kern w:val="32"/>
            <w:sz w:val="24"/>
            <w:szCs w:val="24"/>
            <w:u w:val="single"/>
            <w:lang w:eastAsia="ru-RU"/>
          </w:rPr>
          <w:t>2.3.1</w:t>
        </w:r>
        <w:r w:rsidR="00096EB3" w:rsidRPr="00096EB3">
          <w:rPr>
            <w:rFonts w:ascii="Times New Roman" w:eastAsia="Times New Roman" w:hAnsi="Times New Roman"/>
            <w:noProof/>
            <w:sz w:val="24"/>
            <w:szCs w:val="24"/>
            <w:lang w:eastAsia="ru-RU"/>
          </w:rPr>
          <w:tab/>
        </w:r>
        <w:r w:rsidR="00096EB3" w:rsidRPr="00096EB3">
          <w:rPr>
            <w:rFonts w:ascii="Times New Roman" w:eastAsia="Times New Roman" w:hAnsi="Times New Roman"/>
            <w:noProof/>
            <w:color w:val="0000FF"/>
            <w:kern w:val="32"/>
            <w:sz w:val="24"/>
            <w:szCs w:val="24"/>
            <w:u w:val="single"/>
            <w:lang w:eastAsia="ru-RU"/>
          </w:rPr>
          <w:t>Развитие экономической сферы</w:t>
        </w:r>
        <w:r w:rsidR="00096EB3" w:rsidRPr="00096EB3">
          <w:rPr>
            <w:rFonts w:ascii="Times New Roman" w:eastAsia="Times New Roman" w:hAnsi="Times New Roman"/>
            <w:noProof/>
            <w:webHidden/>
            <w:kern w:val="2"/>
            <w:sz w:val="24"/>
            <w:szCs w:val="24"/>
          </w:rPr>
          <w:tab/>
        </w:r>
        <w:r w:rsidR="00096EB3" w:rsidRPr="00096EB3">
          <w:rPr>
            <w:rFonts w:ascii="Times New Roman" w:eastAsia="Times New Roman" w:hAnsi="Times New Roman"/>
            <w:noProof/>
            <w:webHidden/>
            <w:kern w:val="2"/>
            <w:sz w:val="24"/>
            <w:szCs w:val="24"/>
          </w:rPr>
          <w:fldChar w:fldCharType="begin"/>
        </w:r>
        <w:r w:rsidR="00096EB3" w:rsidRPr="00096EB3">
          <w:rPr>
            <w:rFonts w:ascii="Times New Roman" w:eastAsia="Times New Roman" w:hAnsi="Times New Roman"/>
            <w:noProof/>
            <w:webHidden/>
            <w:kern w:val="2"/>
            <w:sz w:val="24"/>
            <w:szCs w:val="24"/>
          </w:rPr>
          <w:instrText xml:space="preserve"> PAGEREF _Toc491085196 \h </w:instrText>
        </w:r>
        <w:r w:rsidR="00096EB3" w:rsidRPr="00096EB3">
          <w:rPr>
            <w:rFonts w:ascii="Times New Roman" w:eastAsia="Times New Roman" w:hAnsi="Times New Roman"/>
            <w:noProof/>
            <w:webHidden/>
            <w:kern w:val="2"/>
            <w:sz w:val="24"/>
            <w:szCs w:val="24"/>
          </w:rPr>
        </w:r>
        <w:r w:rsidR="00096EB3" w:rsidRPr="00096EB3">
          <w:rPr>
            <w:rFonts w:ascii="Times New Roman" w:eastAsia="Times New Roman" w:hAnsi="Times New Roman"/>
            <w:noProof/>
            <w:webHidden/>
            <w:kern w:val="2"/>
            <w:sz w:val="24"/>
            <w:szCs w:val="24"/>
          </w:rPr>
          <w:fldChar w:fldCharType="separate"/>
        </w:r>
        <w:r w:rsidR="00F42520">
          <w:rPr>
            <w:rFonts w:ascii="Times New Roman" w:eastAsia="Times New Roman" w:hAnsi="Times New Roman"/>
            <w:noProof/>
            <w:webHidden/>
            <w:kern w:val="2"/>
            <w:sz w:val="24"/>
            <w:szCs w:val="24"/>
          </w:rPr>
          <w:t>13</w:t>
        </w:r>
        <w:r w:rsidR="00096EB3" w:rsidRPr="00096EB3">
          <w:rPr>
            <w:rFonts w:ascii="Times New Roman" w:eastAsia="Times New Roman" w:hAnsi="Times New Roman"/>
            <w:noProof/>
            <w:webHidden/>
            <w:kern w:val="2"/>
            <w:sz w:val="24"/>
            <w:szCs w:val="24"/>
          </w:rPr>
          <w:fldChar w:fldCharType="end"/>
        </w:r>
      </w:hyperlink>
    </w:p>
    <w:p w:rsidR="00096EB3" w:rsidRPr="00096EB3" w:rsidRDefault="00FE10C9" w:rsidP="00096EB3">
      <w:pPr>
        <w:tabs>
          <w:tab w:val="left" w:pos="960"/>
          <w:tab w:val="right" w:leader="hyphen" w:pos="9345"/>
        </w:tabs>
        <w:suppressAutoHyphens/>
        <w:spacing w:after="0" w:line="276" w:lineRule="auto"/>
        <w:ind w:left="240"/>
        <w:jc w:val="both"/>
        <w:rPr>
          <w:rFonts w:ascii="Times New Roman" w:eastAsia="Times New Roman" w:hAnsi="Times New Roman"/>
          <w:noProof/>
          <w:sz w:val="24"/>
          <w:szCs w:val="24"/>
          <w:lang w:eastAsia="ru-RU"/>
        </w:rPr>
      </w:pPr>
      <w:hyperlink w:anchor="_Toc491085197" w:history="1">
        <w:r w:rsidR="00096EB3" w:rsidRPr="00096EB3">
          <w:rPr>
            <w:rFonts w:ascii="Times New Roman" w:eastAsia="Times New Roman" w:hAnsi="Times New Roman"/>
            <w:noProof/>
            <w:color w:val="0000FF"/>
            <w:kern w:val="32"/>
            <w:sz w:val="24"/>
            <w:szCs w:val="24"/>
            <w:u w:val="single"/>
            <w:lang w:eastAsia="ru-RU"/>
          </w:rPr>
          <w:t>2.3.2</w:t>
        </w:r>
        <w:r w:rsidR="00096EB3" w:rsidRPr="00096EB3">
          <w:rPr>
            <w:rFonts w:ascii="Times New Roman" w:eastAsia="Times New Roman" w:hAnsi="Times New Roman"/>
            <w:noProof/>
            <w:sz w:val="24"/>
            <w:szCs w:val="24"/>
            <w:lang w:eastAsia="ru-RU"/>
          </w:rPr>
          <w:tab/>
        </w:r>
        <w:r w:rsidR="00096EB3" w:rsidRPr="00096EB3">
          <w:rPr>
            <w:rFonts w:ascii="Times New Roman" w:eastAsia="Times New Roman" w:hAnsi="Times New Roman"/>
            <w:noProof/>
            <w:color w:val="0000FF"/>
            <w:kern w:val="32"/>
            <w:sz w:val="24"/>
            <w:szCs w:val="24"/>
            <w:u w:val="single"/>
            <w:lang w:eastAsia="ru-RU"/>
          </w:rPr>
          <w:t>Жилищное строительство</w:t>
        </w:r>
        <w:r w:rsidR="00096EB3" w:rsidRPr="00096EB3">
          <w:rPr>
            <w:rFonts w:ascii="Times New Roman" w:eastAsia="Times New Roman" w:hAnsi="Times New Roman"/>
            <w:noProof/>
            <w:webHidden/>
            <w:kern w:val="2"/>
            <w:sz w:val="24"/>
            <w:szCs w:val="24"/>
          </w:rPr>
          <w:tab/>
        </w:r>
        <w:r w:rsidR="00096EB3" w:rsidRPr="00096EB3">
          <w:rPr>
            <w:rFonts w:ascii="Times New Roman" w:eastAsia="Times New Roman" w:hAnsi="Times New Roman"/>
            <w:noProof/>
            <w:webHidden/>
            <w:kern w:val="2"/>
            <w:sz w:val="24"/>
            <w:szCs w:val="24"/>
          </w:rPr>
          <w:fldChar w:fldCharType="begin"/>
        </w:r>
        <w:r w:rsidR="00096EB3" w:rsidRPr="00096EB3">
          <w:rPr>
            <w:rFonts w:ascii="Times New Roman" w:eastAsia="Times New Roman" w:hAnsi="Times New Roman"/>
            <w:noProof/>
            <w:webHidden/>
            <w:kern w:val="2"/>
            <w:sz w:val="24"/>
            <w:szCs w:val="24"/>
          </w:rPr>
          <w:instrText xml:space="preserve"> PAGEREF _Toc491085197 \h </w:instrText>
        </w:r>
        <w:r w:rsidR="00096EB3" w:rsidRPr="00096EB3">
          <w:rPr>
            <w:rFonts w:ascii="Times New Roman" w:eastAsia="Times New Roman" w:hAnsi="Times New Roman"/>
            <w:noProof/>
            <w:webHidden/>
            <w:kern w:val="2"/>
            <w:sz w:val="24"/>
            <w:szCs w:val="24"/>
          </w:rPr>
        </w:r>
        <w:r w:rsidR="00096EB3" w:rsidRPr="00096EB3">
          <w:rPr>
            <w:rFonts w:ascii="Times New Roman" w:eastAsia="Times New Roman" w:hAnsi="Times New Roman"/>
            <w:noProof/>
            <w:webHidden/>
            <w:kern w:val="2"/>
            <w:sz w:val="24"/>
            <w:szCs w:val="24"/>
          </w:rPr>
          <w:fldChar w:fldCharType="separate"/>
        </w:r>
        <w:r w:rsidR="00F42520">
          <w:rPr>
            <w:rFonts w:ascii="Times New Roman" w:eastAsia="Times New Roman" w:hAnsi="Times New Roman"/>
            <w:noProof/>
            <w:webHidden/>
            <w:kern w:val="2"/>
            <w:sz w:val="24"/>
            <w:szCs w:val="24"/>
          </w:rPr>
          <w:t>13</w:t>
        </w:r>
        <w:r w:rsidR="00096EB3" w:rsidRPr="00096EB3">
          <w:rPr>
            <w:rFonts w:ascii="Times New Roman" w:eastAsia="Times New Roman" w:hAnsi="Times New Roman"/>
            <w:noProof/>
            <w:webHidden/>
            <w:kern w:val="2"/>
            <w:sz w:val="24"/>
            <w:szCs w:val="24"/>
          </w:rPr>
          <w:fldChar w:fldCharType="end"/>
        </w:r>
      </w:hyperlink>
    </w:p>
    <w:p w:rsidR="00096EB3" w:rsidRPr="00096EB3" w:rsidRDefault="00FE10C9" w:rsidP="00096EB3">
      <w:pPr>
        <w:tabs>
          <w:tab w:val="left" w:pos="960"/>
          <w:tab w:val="right" w:leader="hyphen" w:pos="9345"/>
        </w:tabs>
        <w:suppressAutoHyphens/>
        <w:spacing w:after="0" w:line="276" w:lineRule="auto"/>
        <w:ind w:left="240"/>
        <w:jc w:val="both"/>
        <w:rPr>
          <w:rFonts w:ascii="Times New Roman" w:eastAsia="Times New Roman" w:hAnsi="Times New Roman"/>
          <w:noProof/>
          <w:sz w:val="24"/>
          <w:szCs w:val="24"/>
          <w:lang w:eastAsia="ru-RU"/>
        </w:rPr>
      </w:pPr>
      <w:hyperlink w:anchor="_Toc491085198" w:history="1">
        <w:r w:rsidR="00096EB3" w:rsidRPr="00096EB3">
          <w:rPr>
            <w:rFonts w:ascii="Times New Roman" w:eastAsia="Times New Roman" w:hAnsi="Times New Roman"/>
            <w:noProof/>
            <w:color w:val="0000FF"/>
            <w:kern w:val="32"/>
            <w:sz w:val="24"/>
            <w:szCs w:val="24"/>
            <w:u w:val="single"/>
            <w:lang w:eastAsia="ru-RU"/>
          </w:rPr>
          <w:t>2.3.3</w:t>
        </w:r>
        <w:r w:rsidR="00096EB3" w:rsidRPr="00096EB3">
          <w:rPr>
            <w:rFonts w:ascii="Times New Roman" w:eastAsia="Times New Roman" w:hAnsi="Times New Roman"/>
            <w:noProof/>
            <w:sz w:val="24"/>
            <w:szCs w:val="24"/>
            <w:lang w:eastAsia="ru-RU"/>
          </w:rPr>
          <w:tab/>
        </w:r>
        <w:r w:rsidR="00096EB3" w:rsidRPr="00096EB3">
          <w:rPr>
            <w:rFonts w:ascii="Times New Roman" w:eastAsia="Times New Roman" w:hAnsi="Times New Roman"/>
            <w:noProof/>
            <w:color w:val="0000FF"/>
            <w:kern w:val="32"/>
            <w:sz w:val="24"/>
            <w:szCs w:val="24"/>
            <w:u w:val="single"/>
            <w:lang w:eastAsia="ru-RU"/>
          </w:rPr>
          <w:t>Система культурно-бытового и социального обслуживания</w:t>
        </w:r>
        <w:r w:rsidR="00096EB3" w:rsidRPr="00096EB3">
          <w:rPr>
            <w:rFonts w:ascii="Times New Roman" w:eastAsia="Times New Roman" w:hAnsi="Times New Roman"/>
            <w:noProof/>
            <w:webHidden/>
            <w:kern w:val="2"/>
            <w:sz w:val="24"/>
            <w:szCs w:val="24"/>
          </w:rPr>
          <w:tab/>
        </w:r>
        <w:r w:rsidR="00096EB3" w:rsidRPr="00096EB3">
          <w:rPr>
            <w:rFonts w:ascii="Times New Roman" w:eastAsia="Times New Roman" w:hAnsi="Times New Roman"/>
            <w:noProof/>
            <w:webHidden/>
            <w:kern w:val="2"/>
            <w:sz w:val="24"/>
            <w:szCs w:val="24"/>
          </w:rPr>
          <w:fldChar w:fldCharType="begin"/>
        </w:r>
        <w:r w:rsidR="00096EB3" w:rsidRPr="00096EB3">
          <w:rPr>
            <w:rFonts w:ascii="Times New Roman" w:eastAsia="Times New Roman" w:hAnsi="Times New Roman"/>
            <w:noProof/>
            <w:webHidden/>
            <w:kern w:val="2"/>
            <w:sz w:val="24"/>
            <w:szCs w:val="24"/>
          </w:rPr>
          <w:instrText xml:space="preserve"> PAGEREF _Toc491085198 \h </w:instrText>
        </w:r>
        <w:r w:rsidR="00096EB3" w:rsidRPr="00096EB3">
          <w:rPr>
            <w:rFonts w:ascii="Times New Roman" w:eastAsia="Times New Roman" w:hAnsi="Times New Roman"/>
            <w:noProof/>
            <w:webHidden/>
            <w:kern w:val="2"/>
            <w:sz w:val="24"/>
            <w:szCs w:val="24"/>
          </w:rPr>
        </w:r>
        <w:r w:rsidR="00096EB3" w:rsidRPr="00096EB3">
          <w:rPr>
            <w:rFonts w:ascii="Times New Roman" w:eastAsia="Times New Roman" w:hAnsi="Times New Roman"/>
            <w:noProof/>
            <w:webHidden/>
            <w:kern w:val="2"/>
            <w:sz w:val="24"/>
            <w:szCs w:val="24"/>
          </w:rPr>
          <w:fldChar w:fldCharType="separate"/>
        </w:r>
        <w:r w:rsidR="00F42520">
          <w:rPr>
            <w:rFonts w:ascii="Times New Roman" w:eastAsia="Times New Roman" w:hAnsi="Times New Roman"/>
            <w:noProof/>
            <w:webHidden/>
            <w:kern w:val="2"/>
            <w:sz w:val="24"/>
            <w:szCs w:val="24"/>
          </w:rPr>
          <w:t>13</w:t>
        </w:r>
        <w:r w:rsidR="00096EB3" w:rsidRPr="00096EB3">
          <w:rPr>
            <w:rFonts w:ascii="Times New Roman" w:eastAsia="Times New Roman" w:hAnsi="Times New Roman"/>
            <w:noProof/>
            <w:webHidden/>
            <w:kern w:val="2"/>
            <w:sz w:val="24"/>
            <w:szCs w:val="24"/>
          </w:rPr>
          <w:fldChar w:fldCharType="end"/>
        </w:r>
      </w:hyperlink>
    </w:p>
    <w:p w:rsidR="00096EB3" w:rsidRPr="00096EB3" w:rsidRDefault="00FE10C9" w:rsidP="00096EB3">
      <w:pPr>
        <w:tabs>
          <w:tab w:val="left" w:pos="480"/>
          <w:tab w:val="right" w:leader="hyphen" w:pos="9345"/>
        </w:tabs>
        <w:suppressAutoHyphens/>
        <w:spacing w:after="0" w:line="276" w:lineRule="auto"/>
        <w:jc w:val="both"/>
        <w:rPr>
          <w:rFonts w:ascii="Times New Roman" w:eastAsia="Times New Roman" w:hAnsi="Times New Roman"/>
          <w:noProof/>
          <w:sz w:val="24"/>
          <w:szCs w:val="24"/>
          <w:lang w:eastAsia="ru-RU"/>
        </w:rPr>
      </w:pPr>
      <w:hyperlink w:anchor="_Toc491085199" w:history="1">
        <w:r w:rsidR="00096EB3" w:rsidRPr="00096EB3">
          <w:rPr>
            <w:rFonts w:ascii="Times New Roman" w:eastAsia="Times New Roman" w:hAnsi="Times New Roman"/>
            <w:b/>
            <w:bCs/>
            <w:noProof/>
            <w:color w:val="0000FF"/>
            <w:kern w:val="2"/>
            <w:sz w:val="24"/>
            <w:szCs w:val="24"/>
            <w:u w:val="single"/>
          </w:rPr>
          <w:t>2.4</w:t>
        </w:r>
        <w:r w:rsidR="00096EB3" w:rsidRPr="00096EB3">
          <w:rPr>
            <w:rFonts w:ascii="Times New Roman" w:eastAsia="Times New Roman" w:hAnsi="Times New Roman"/>
            <w:noProof/>
            <w:sz w:val="24"/>
            <w:szCs w:val="24"/>
            <w:lang w:eastAsia="ru-RU"/>
          </w:rPr>
          <w:tab/>
        </w:r>
        <w:r w:rsidR="00096EB3" w:rsidRPr="00096EB3">
          <w:rPr>
            <w:rFonts w:ascii="Times New Roman" w:eastAsia="Times New Roman" w:hAnsi="Times New Roman"/>
            <w:b/>
            <w:bCs/>
            <w:noProof/>
            <w:color w:val="0000FF"/>
            <w:kern w:val="2"/>
            <w:sz w:val="24"/>
            <w:szCs w:val="24"/>
            <w:u w:val="single"/>
          </w:rPr>
          <w:t>Мероприятия по совершенствованию транспортной инфраструктуры</w:t>
        </w:r>
        <w:r w:rsidR="00096EB3" w:rsidRPr="00096EB3">
          <w:rPr>
            <w:rFonts w:ascii="Times New Roman" w:eastAsia="Times New Roman" w:hAnsi="Times New Roman"/>
            <w:b/>
            <w:bCs/>
            <w:noProof/>
            <w:webHidden/>
            <w:kern w:val="2"/>
            <w:sz w:val="24"/>
            <w:szCs w:val="24"/>
          </w:rPr>
          <w:tab/>
        </w:r>
        <w:r w:rsidR="00096EB3" w:rsidRPr="00096EB3">
          <w:rPr>
            <w:rFonts w:ascii="Times New Roman" w:eastAsia="Times New Roman" w:hAnsi="Times New Roman"/>
            <w:b/>
            <w:bCs/>
            <w:noProof/>
            <w:webHidden/>
            <w:kern w:val="2"/>
            <w:sz w:val="24"/>
            <w:szCs w:val="24"/>
          </w:rPr>
          <w:fldChar w:fldCharType="begin"/>
        </w:r>
        <w:r w:rsidR="00096EB3" w:rsidRPr="00096EB3">
          <w:rPr>
            <w:rFonts w:ascii="Times New Roman" w:eastAsia="Times New Roman" w:hAnsi="Times New Roman"/>
            <w:b/>
            <w:bCs/>
            <w:noProof/>
            <w:webHidden/>
            <w:kern w:val="2"/>
            <w:sz w:val="24"/>
            <w:szCs w:val="24"/>
          </w:rPr>
          <w:instrText xml:space="preserve"> PAGEREF _Toc491085199 \h </w:instrText>
        </w:r>
        <w:r w:rsidR="00096EB3" w:rsidRPr="00096EB3">
          <w:rPr>
            <w:rFonts w:ascii="Times New Roman" w:eastAsia="Times New Roman" w:hAnsi="Times New Roman"/>
            <w:b/>
            <w:bCs/>
            <w:noProof/>
            <w:webHidden/>
            <w:kern w:val="2"/>
            <w:sz w:val="24"/>
            <w:szCs w:val="24"/>
          </w:rPr>
        </w:r>
        <w:r w:rsidR="00096EB3" w:rsidRPr="00096EB3">
          <w:rPr>
            <w:rFonts w:ascii="Times New Roman" w:eastAsia="Times New Roman" w:hAnsi="Times New Roman"/>
            <w:b/>
            <w:bCs/>
            <w:noProof/>
            <w:webHidden/>
            <w:kern w:val="2"/>
            <w:sz w:val="24"/>
            <w:szCs w:val="24"/>
          </w:rPr>
          <w:fldChar w:fldCharType="separate"/>
        </w:r>
        <w:r w:rsidR="00F42520">
          <w:rPr>
            <w:rFonts w:ascii="Times New Roman" w:eastAsia="Times New Roman" w:hAnsi="Times New Roman"/>
            <w:b/>
            <w:bCs/>
            <w:noProof/>
            <w:webHidden/>
            <w:kern w:val="2"/>
            <w:sz w:val="24"/>
            <w:szCs w:val="24"/>
          </w:rPr>
          <w:t>14</w:t>
        </w:r>
        <w:r w:rsidR="00096EB3" w:rsidRPr="00096EB3">
          <w:rPr>
            <w:rFonts w:ascii="Times New Roman" w:eastAsia="Times New Roman" w:hAnsi="Times New Roman"/>
            <w:b/>
            <w:bCs/>
            <w:noProof/>
            <w:webHidden/>
            <w:kern w:val="2"/>
            <w:sz w:val="24"/>
            <w:szCs w:val="24"/>
          </w:rPr>
          <w:fldChar w:fldCharType="end"/>
        </w:r>
      </w:hyperlink>
    </w:p>
    <w:p w:rsidR="00096EB3" w:rsidRPr="00096EB3" w:rsidRDefault="00FE10C9" w:rsidP="00096EB3">
      <w:pPr>
        <w:tabs>
          <w:tab w:val="left" w:pos="480"/>
          <w:tab w:val="right" w:leader="hyphen" w:pos="9345"/>
        </w:tabs>
        <w:suppressAutoHyphens/>
        <w:spacing w:after="0" w:line="276" w:lineRule="auto"/>
        <w:jc w:val="both"/>
        <w:rPr>
          <w:rFonts w:ascii="Times New Roman" w:eastAsia="Times New Roman" w:hAnsi="Times New Roman"/>
          <w:noProof/>
          <w:sz w:val="24"/>
          <w:szCs w:val="24"/>
          <w:lang w:eastAsia="ru-RU"/>
        </w:rPr>
      </w:pPr>
      <w:hyperlink w:anchor="_Toc491085200" w:history="1">
        <w:r w:rsidR="00096EB3" w:rsidRPr="00096EB3">
          <w:rPr>
            <w:rFonts w:ascii="Times New Roman" w:eastAsia="Times New Roman" w:hAnsi="Times New Roman"/>
            <w:b/>
            <w:bCs/>
            <w:noProof/>
            <w:color w:val="0000FF"/>
            <w:kern w:val="2"/>
            <w:sz w:val="24"/>
            <w:szCs w:val="24"/>
            <w:u w:val="single"/>
          </w:rPr>
          <w:t>2.5</w:t>
        </w:r>
        <w:r w:rsidR="00096EB3" w:rsidRPr="00096EB3">
          <w:rPr>
            <w:rFonts w:ascii="Times New Roman" w:eastAsia="Times New Roman" w:hAnsi="Times New Roman"/>
            <w:noProof/>
            <w:sz w:val="24"/>
            <w:szCs w:val="24"/>
            <w:lang w:eastAsia="ru-RU"/>
          </w:rPr>
          <w:tab/>
        </w:r>
        <w:r w:rsidR="00096EB3" w:rsidRPr="00096EB3">
          <w:rPr>
            <w:rFonts w:ascii="Times New Roman" w:eastAsia="Times New Roman" w:hAnsi="Times New Roman"/>
            <w:b/>
            <w:bCs/>
            <w:noProof/>
            <w:color w:val="0000FF"/>
            <w:kern w:val="2"/>
            <w:sz w:val="24"/>
            <w:szCs w:val="24"/>
            <w:u w:val="single"/>
          </w:rPr>
          <w:t>Мероприятия по развитию инженерной инфраструктуры</w:t>
        </w:r>
        <w:r w:rsidR="00096EB3" w:rsidRPr="00096EB3">
          <w:rPr>
            <w:rFonts w:ascii="Times New Roman" w:eastAsia="Times New Roman" w:hAnsi="Times New Roman"/>
            <w:b/>
            <w:bCs/>
            <w:noProof/>
            <w:webHidden/>
            <w:kern w:val="2"/>
            <w:sz w:val="24"/>
            <w:szCs w:val="24"/>
          </w:rPr>
          <w:tab/>
        </w:r>
        <w:r w:rsidR="00096EB3" w:rsidRPr="00096EB3">
          <w:rPr>
            <w:rFonts w:ascii="Times New Roman" w:eastAsia="Times New Roman" w:hAnsi="Times New Roman"/>
            <w:b/>
            <w:bCs/>
            <w:noProof/>
            <w:webHidden/>
            <w:kern w:val="2"/>
            <w:sz w:val="24"/>
            <w:szCs w:val="24"/>
          </w:rPr>
          <w:fldChar w:fldCharType="begin"/>
        </w:r>
        <w:r w:rsidR="00096EB3" w:rsidRPr="00096EB3">
          <w:rPr>
            <w:rFonts w:ascii="Times New Roman" w:eastAsia="Times New Roman" w:hAnsi="Times New Roman"/>
            <w:b/>
            <w:bCs/>
            <w:noProof/>
            <w:webHidden/>
            <w:kern w:val="2"/>
            <w:sz w:val="24"/>
            <w:szCs w:val="24"/>
          </w:rPr>
          <w:instrText xml:space="preserve"> PAGEREF _Toc491085200 \h </w:instrText>
        </w:r>
        <w:r w:rsidR="00096EB3" w:rsidRPr="00096EB3">
          <w:rPr>
            <w:rFonts w:ascii="Times New Roman" w:eastAsia="Times New Roman" w:hAnsi="Times New Roman"/>
            <w:b/>
            <w:bCs/>
            <w:noProof/>
            <w:webHidden/>
            <w:kern w:val="2"/>
            <w:sz w:val="24"/>
            <w:szCs w:val="24"/>
          </w:rPr>
        </w:r>
        <w:r w:rsidR="00096EB3" w:rsidRPr="00096EB3">
          <w:rPr>
            <w:rFonts w:ascii="Times New Roman" w:eastAsia="Times New Roman" w:hAnsi="Times New Roman"/>
            <w:b/>
            <w:bCs/>
            <w:noProof/>
            <w:webHidden/>
            <w:kern w:val="2"/>
            <w:sz w:val="24"/>
            <w:szCs w:val="24"/>
          </w:rPr>
          <w:fldChar w:fldCharType="separate"/>
        </w:r>
        <w:r w:rsidR="00F42520">
          <w:rPr>
            <w:rFonts w:ascii="Times New Roman" w:eastAsia="Times New Roman" w:hAnsi="Times New Roman"/>
            <w:b/>
            <w:bCs/>
            <w:noProof/>
            <w:webHidden/>
            <w:kern w:val="2"/>
            <w:sz w:val="24"/>
            <w:szCs w:val="24"/>
          </w:rPr>
          <w:t>14</w:t>
        </w:r>
        <w:r w:rsidR="00096EB3" w:rsidRPr="00096EB3">
          <w:rPr>
            <w:rFonts w:ascii="Times New Roman" w:eastAsia="Times New Roman" w:hAnsi="Times New Roman"/>
            <w:b/>
            <w:bCs/>
            <w:noProof/>
            <w:webHidden/>
            <w:kern w:val="2"/>
            <w:sz w:val="24"/>
            <w:szCs w:val="24"/>
          </w:rPr>
          <w:fldChar w:fldCharType="end"/>
        </w:r>
      </w:hyperlink>
    </w:p>
    <w:p w:rsidR="00096EB3" w:rsidRPr="00096EB3" w:rsidRDefault="00FE10C9" w:rsidP="00096EB3">
      <w:pPr>
        <w:tabs>
          <w:tab w:val="left" w:pos="480"/>
          <w:tab w:val="right" w:leader="hyphen" w:pos="9345"/>
        </w:tabs>
        <w:suppressAutoHyphens/>
        <w:spacing w:after="0" w:line="276" w:lineRule="auto"/>
        <w:jc w:val="both"/>
        <w:rPr>
          <w:rFonts w:ascii="Times New Roman" w:eastAsia="Times New Roman" w:hAnsi="Times New Roman"/>
          <w:noProof/>
          <w:sz w:val="24"/>
          <w:szCs w:val="24"/>
          <w:lang w:eastAsia="ru-RU"/>
        </w:rPr>
      </w:pPr>
      <w:hyperlink w:anchor="_Toc491085201" w:history="1">
        <w:r w:rsidR="00096EB3" w:rsidRPr="00096EB3">
          <w:rPr>
            <w:rFonts w:ascii="Times New Roman" w:eastAsia="Times New Roman" w:hAnsi="Times New Roman"/>
            <w:b/>
            <w:bCs/>
            <w:noProof/>
            <w:color w:val="0000FF"/>
            <w:kern w:val="2"/>
            <w:sz w:val="24"/>
            <w:szCs w:val="24"/>
            <w:u w:val="single"/>
          </w:rPr>
          <w:t>2.6</w:t>
        </w:r>
        <w:r w:rsidR="00096EB3" w:rsidRPr="00096EB3">
          <w:rPr>
            <w:rFonts w:ascii="Times New Roman" w:eastAsia="Times New Roman" w:hAnsi="Times New Roman"/>
            <w:noProof/>
            <w:sz w:val="24"/>
            <w:szCs w:val="24"/>
            <w:lang w:eastAsia="ru-RU"/>
          </w:rPr>
          <w:tab/>
        </w:r>
        <w:r w:rsidR="00096EB3" w:rsidRPr="00096EB3">
          <w:rPr>
            <w:rFonts w:ascii="Times New Roman" w:eastAsia="Times New Roman" w:hAnsi="Times New Roman"/>
            <w:b/>
            <w:bCs/>
            <w:noProof/>
            <w:color w:val="0000FF"/>
            <w:kern w:val="2"/>
            <w:sz w:val="24"/>
            <w:szCs w:val="24"/>
            <w:u w:val="single"/>
          </w:rPr>
          <w:t>Мероприятия по санитарной очистке территории</w:t>
        </w:r>
        <w:r w:rsidR="00096EB3" w:rsidRPr="00096EB3">
          <w:rPr>
            <w:rFonts w:ascii="Times New Roman" w:eastAsia="Times New Roman" w:hAnsi="Times New Roman"/>
            <w:b/>
            <w:bCs/>
            <w:noProof/>
            <w:webHidden/>
            <w:kern w:val="2"/>
            <w:sz w:val="24"/>
            <w:szCs w:val="24"/>
          </w:rPr>
          <w:tab/>
        </w:r>
        <w:r w:rsidR="00096EB3" w:rsidRPr="00096EB3">
          <w:rPr>
            <w:rFonts w:ascii="Times New Roman" w:eastAsia="Times New Roman" w:hAnsi="Times New Roman"/>
            <w:b/>
            <w:bCs/>
            <w:noProof/>
            <w:webHidden/>
            <w:kern w:val="2"/>
            <w:sz w:val="24"/>
            <w:szCs w:val="24"/>
          </w:rPr>
          <w:fldChar w:fldCharType="begin"/>
        </w:r>
        <w:r w:rsidR="00096EB3" w:rsidRPr="00096EB3">
          <w:rPr>
            <w:rFonts w:ascii="Times New Roman" w:eastAsia="Times New Roman" w:hAnsi="Times New Roman"/>
            <w:b/>
            <w:bCs/>
            <w:noProof/>
            <w:webHidden/>
            <w:kern w:val="2"/>
            <w:sz w:val="24"/>
            <w:szCs w:val="24"/>
          </w:rPr>
          <w:instrText xml:space="preserve"> PAGEREF _Toc491085201 \h </w:instrText>
        </w:r>
        <w:r w:rsidR="00096EB3" w:rsidRPr="00096EB3">
          <w:rPr>
            <w:rFonts w:ascii="Times New Roman" w:eastAsia="Times New Roman" w:hAnsi="Times New Roman"/>
            <w:b/>
            <w:bCs/>
            <w:noProof/>
            <w:webHidden/>
            <w:kern w:val="2"/>
            <w:sz w:val="24"/>
            <w:szCs w:val="24"/>
          </w:rPr>
        </w:r>
        <w:r w:rsidR="00096EB3" w:rsidRPr="00096EB3">
          <w:rPr>
            <w:rFonts w:ascii="Times New Roman" w:eastAsia="Times New Roman" w:hAnsi="Times New Roman"/>
            <w:b/>
            <w:bCs/>
            <w:noProof/>
            <w:webHidden/>
            <w:kern w:val="2"/>
            <w:sz w:val="24"/>
            <w:szCs w:val="24"/>
          </w:rPr>
          <w:fldChar w:fldCharType="separate"/>
        </w:r>
        <w:r w:rsidR="00F42520">
          <w:rPr>
            <w:rFonts w:ascii="Times New Roman" w:eastAsia="Times New Roman" w:hAnsi="Times New Roman"/>
            <w:b/>
            <w:bCs/>
            <w:noProof/>
            <w:webHidden/>
            <w:kern w:val="2"/>
            <w:sz w:val="24"/>
            <w:szCs w:val="24"/>
          </w:rPr>
          <w:t>15</w:t>
        </w:r>
        <w:r w:rsidR="00096EB3" w:rsidRPr="00096EB3">
          <w:rPr>
            <w:rFonts w:ascii="Times New Roman" w:eastAsia="Times New Roman" w:hAnsi="Times New Roman"/>
            <w:b/>
            <w:bCs/>
            <w:noProof/>
            <w:webHidden/>
            <w:kern w:val="2"/>
            <w:sz w:val="24"/>
            <w:szCs w:val="24"/>
          </w:rPr>
          <w:fldChar w:fldCharType="end"/>
        </w:r>
      </w:hyperlink>
    </w:p>
    <w:p w:rsidR="00096EB3" w:rsidRPr="00096EB3" w:rsidRDefault="00FE10C9" w:rsidP="00096EB3">
      <w:pPr>
        <w:tabs>
          <w:tab w:val="left" w:pos="480"/>
          <w:tab w:val="right" w:leader="hyphen" w:pos="9345"/>
        </w:tabs>
        <w:suppressAutoHyphens/>
        <w:spacing w:after="0" w:line="276" w:lineRule="auto"/>
        <w:jc w:val="both"/>
        <w:rPr>
          <w:rFonts w:ascii="Times New Roman" w:eastAsia="Times New Roman" w:hAnsi="Times New Roman"/>
          <w:noProof/>
          <w:sz w:val="24"/>
          <w:szCs w:val="24"/>
          <w:lang w:eastAsia="ru-RU"/>
        </w:rPr>
      </w:pPr>
      <w:hyperlink w:anchor="_Toc491085202" w:history="1">
        <w:r w:rsidR="00096EB3" w:rsidRPr="00096EB3">
          <w:rPr>
            <w:rFonts w:ascii="Times New Roman" w:eastAsia="Times New Roman" w:hAnsi="Times New Roman"/>
            <w:b/>
            <w:bCs/>
            <w:noProof/>
            <w:color w:val="0000FF"/>
            <w:kern w:val="2"/>
            <w:sz w:val="24"/>
            <w:szCs w:val="24"/>
            <w:u w:val="single"/>
          </w:rPr>
          <w:t>2.7</w:t>
        </w:r>
        <w:r w:rsidR="00096EB3" w:rsidRPr="00096EB3">
          <w:rPr>
            <w:rFonts w:ascii="Times New Roman" w:eastAsia="Times New Roman" w:hAnsi="Times New Roman"/>
            <w:noProof/>
            <w:sz w:val="24"/>
            <w:szCs w:val="24"/>
            <w:lang w:eastAsia="ru-RU"/>
          </w:rPr>
          <w:tab/>
        </w:r>
        <w:r w:rsidR="00096EB3" w:rsidRPr="00096EB3">
          <w:rPr>
            <w:rFonts w:ascii="Times New Roman" w:eastAsia="Times New Roman" w:hAnsi="Times New Roman"/>
            <w:b/>
            <w:bCs/>
            <w:noProof/>
            <w:color w:val="0000FF"/>
            <w:kern w:val="2"/>
            <w:sz w:val="24"/>
            <w:szCs w:val="24"/>
            <w:u w:val="single"/>
          </w:rPr>
          <w:t>Мероприятия по охране окружающей среды</w:t>
        </w:r>
        <w:r w:rsidR="00096EB3" w:rsidRPr="00096EB3">
          <w:rPr>
            <w:rFonts w:ascii="Times New Roman" w:eastAsia="Times New Roman" w:hAnsi="Times New Roman"/>
            <w:b/>
            <w:bCs/>
            <w:noProof/>
            <w:webHidden/>
            <w:kern w:val="2"/>
            <w:sz w:val="24"/>
            <w:szCs w:val="24"/>
          </w:rPr>
          <w:tab/>
        </w:r>
        <w:r w:rsidR="00096EB3" w:rsidRPr="00096EB3">
          <w:rPr>
            <w:rFonts w:ascii="Times New Roman" w:eastAsia="Times New Roman" w:hAnsi="Times New Roman"/>
            <w:b/>
            <w:bCs/>
            <w:noProof/>
            <w:webHidden/>
            <w:kern w:val="2"/>
            <w:sz w:val="24"/>
            <w:szCs w:val="24"/>
          </w:rPr>
          <w:fldChar w:fldCharType="begin"/>
        </w:r>
        <w:r w:rsidR="00096EB3" w:rsidRPr="00096EB3">
          <w:rPr>
            <w:rFonts w:ascii="Times New Roman" w:eastAsia="Times New Roman" w:hAnsi="Times New Roman"/>
            <w:b/>
            <w:bCs/>
            <w:noProof/>
            <w:webHidden/>
            <w:kern w:val="2"/>
            <w:sz w:val="24"/>
            <w:szCs w:val="24"/>
          </w:rPr>
          <w:instrText xml:space="preserve"> PAGEREF _Toc491085202 \h </w:instrText>
        </w:r>
        <w:r w:rsidR="00096EB3" w:rsidRPr="00096EB3">
          <w:rPr>
            <w:rFonts w:ascii="Times New Roman" w:eastAsia="Times New Roman" w:hAnsi="Times New Roman"/>
            <w:b/>
            <w:bCs/>
            <w:noProof/>
            <w:webHidden/>
            <w:kern w:val="2"/>
            <w:sz w:val="24"/>
            <w:szCs w:val="24"/>
          </w:rPr>
        </w:r>
        <w:r w:rsidR="00096EB3" w:rsidRPr="00096EB3">
          <w:rPr>
            <w:rFonts w:ascii="Times New Roman" w:eastAsia="Times New Roman" w:hAnsi="Times New Roman"/>
            <w:b/>
            <w:bCs/>
            <w:noProof/>
            <w:webHidden/>
            <w:kern w:val="2"/>
            <w:sz w:val="24"/>
            <w:szCs w:val="24"/>
          </w:rPr>
          <w:fldChar w:fldCharType="separate"/>
        </w:r>
        <w:r w:rsidR="00F42520">
          <w:rPr>
            <w:rFonts w:ascii="Times New Roman" w:eastAsia="Times New Roman" w:hAnsi="Times New Roman"/>
            <w:b/>
            <w:bCs/>
            <w:noProof/>
            <w:webHidden/>
            <w:kern w:val="2"/>
            <w:sz w:val="24"/>
            <w:szCs w:val="24"/>
          </w:rPr>
          <w:t>16</w:t>
        </w:r>
        <w:r w:rsidR="00096EB3" w:rsidRPr="00096EB3">
          <w:rPr>
            <w:rFonts w:ascii="Times New Roman" w:eastAsia="Times New Roman" w:hAnsi="Times New Roman"/>
            <w:b/>
            <w:bCs/>
            <w:noProof/>
            <w:webHidden/>
            <w:kern w:val="2"/>
            <w:sz w:val="24"/>
            <w:szCs w:val="24"/>
          </w:rPr>
          <w:fldChar w:fldCharType="end"/>
        </w:r>
      </w:hyperlink>
    </w:p>
    <w:p w:rsidR="00096EB3" w:rsidRPr="00096EB3" w:rsidRDefault="00FE10C9" w:rsidP="00096EB3">
      <w:pPr>
        <w:tabs>
          <w:tab w:val="left" w:pos="480"/>
          <w:tab w:val="right" w:leader="hyphen" w:pos="9345"/>
        </w:tabs>
        <w:suppressAutoHyphens/>
        <w:spacing w:after="0" w:line="276" w:lineRule="auto"/>
        <w:jc w:val="both"/>
        <w:rPr>
          <w:rFonts w:ascii="Times New Roman" w:eastAsia="Times New Roman" w:hAnsi="Times New Roman"/>
          <w:noProof/>
          <w:sz w:val="24"/>
          <w:szCs w:val="24"/>
          <w:lang w:eastAsia="ru-RU"/>
        </w:rPr>
      </w:pPr>
      <w:hyperlink w:anchor="_Toc491085203" w:history="1">
        <w:r w:rsidR="00096EB3" w:rsidRPr="00096EB3">
          <w:rPr>
            <w:rFonts w:ascii="Times New Roman" w:eastAsia="Times New Roman" w:hAnsi="Times New Roman"/>
            <w:b/>
            <w:bCs/>
            <w:noProof/>
            <w:color w:val="0000FF"/>
            <w:kern w:val="2"/>
            <w:sz w:val="24"/>
            <w:szCs w:val="24"/>
            <w:u w:val="single"/>
          </w:rPr>
          <w:t>2.8</w:t>
        </w:r>
        <w:r w:rsidR="00096EB3" w:rsidRPr="00096EB3">
          <w:rPr>
            <w:rFonts w:ascii="Times New Roman" w:eastAsia="Times New Roman" w:hAnsi="Times New Roman"/>
            <w:noProof/>
            <w:sz w:val="24"/>
            <w:szCs w:val="24"/>
            <w:lang w:eastAsia="ru-RU"/>
          </w:rPr>
          <w:tab/>
        </w:r>
        <w:r w:rsidR="00096EB3" w:rsidRPr="00096EB3">
          <w:rPr>
            <w:rFonts w:ascii="Times New Roman" w:eastAsia="Times New Roman" w:hAnsi="Times New Roman"/>
            <w:b/>
            <w:bCs/>
            <w:noProof/>
            <w:color w:val="0000FF"/>
            <w:kern w:val="2"/>
            <w:sz w:val="24"/>
            <w:szCs w:val="24"/>
            <w:u w:val="single"/>
          </w:rPr>
          <w:t>Мероприятия по снижению основных факторов риска возникновения чрезвычайных ситуаций природного и техногенного характера</w:t>
        </w:r>
        <w:r w:rsidR="00096EB3" w:rsidRPr="00096EB3">
          <w:rPr>
            <w:rFonts w:ascii="Times New Roman" w:eastAsia="Times New Roman" w:hAnsi="Times New Roman"/>
            <w:b/>
            <w:bCs/>
            <w:noProof/>
            <w:webHidden/>
            <w:kern w:val="2"/>
            <w:sz w:val="24"/>
            <w:szCs w:val="24"/>
          </w:rPr>
          <w:tab/>
        </w:r>
        <w:r w:rsidR="00096EB3" w:rsidRPr="00096EB3">
          <w:rPr>
            <w:rFonts w:ascii="Times New Roman" w:eastAsia="Times New Roman" w:hAnsi="Times New Roman"/>
            <w:b/>
            <w:bCs/>
            <w:noProof/>
            <w:webHidden/>
            <w:kern w:val="2"/>
            <w:sz w:val="24"/>
            <w:szCs w:val="24"/>
          </w:rPr>
          <w:fldChar w:fldCharType="begin"/>
        </w:r>
        <w:r w:rsidR="00096EB3" w:rsidRPr="00096EB3">
          <w:rPr>
            <w:rFonts w:ascii="Times New Roman" w:eastAsia="Times New Roman" w:hAnsi="Times New Roman"/>
            <w:b/>
            <w:bCs/>
            <w:noProof/>
            <w:webHidden/>
            <w:kern w:val="2"/>
            <w:sz w:val="24"/>
            <w:szCs w:val="24"/>
          </w:rPr>
          <w:instrText xml:space="preserve"> PAGEREF _Toc491085203 \h </w:instrText>
        </w:r>
        <w:r w:rsidR="00096EB3" w:rsidRPr="00096EB3">
          <w:rPr>
            <w:rFonts w:ascii="Times New Roman" w:eastAsia="Times New Roman" w:hAnsi="Times New Roman"/>
            <w:b/>
            <w:bCs/>
            <w:noProof/>
            <w:webHidden/>
            <w:kern w:val="2"/>
            <w:sz w:val="24"/>
            <w:szCs w:val="24"/>
          </w:rPr>
        </w:r>
        <w:r w:rsidR="00096EB3" w:rsidRPr="00096EB3">
          <w:rPr>
            <w:rFonts w:ascii="Times New Roman" w:eastAsia="Times New Roman" w:hAnsi="Times New Roman"/>
            <w:b/>
            <w:bCs/>
            <w:noProof/>
            <w:webHidden/>
            <w:kern w:val="2"/>
            <w:sz w:val="24"/>
            <w:szCs w:val="24"/>
          </w:rPr>
          <w:fldChar w:fldCharType="separate"/>
        </w:r>
        <w:r w:rsidR="00F42520">
          <w:rPr>
            <w:rFonts w:ascii="Times New Roman" w:eastAsia="Times New Roman" w:hAnsi="Times New Roman"/>
            <w:b/>
            <w:bCs/>
            <w:noProof/>
            <w:webHidden/>
            <w:kern w:val="2"/>
            <w:sz w:val="24"/>
            <w:szCs w:val="24"/>
          </w:rPr>
          <w:t>16</w:t>
        </w:r>
        <w:r w:rsidR="00096EB3" w:rsidRPr="00096EB3">
          <w:rPr>
            <w:rFonts w:ascii="Times New Roman" w:eastAsia="Times New Roman" w:hAnsi="Times New Roman"/>
            <w:b/>
            <w:bCs/>
            <w:noProof/>
            <w:webHidden/>
            <w:kern w:val="2"/>
            <w:sz w:val="24"/>
            <w:szCs w:val="24"/>
          </w:rPr>
          <w:fldChar w:fldCharType="end"/>
        </w:r>
      </w:hyperlink>
    </w:p>
    <w:p w:rsidR="00096EB3" w:rsidRPr="00096EB3" w:rsidRDefault="00096EB3" w:rsidP="00096EB3">
      <w:pPr>
        <w:keepLines/>
        <w:spacing w:after="0" w:line="360" w:lineRule="auto"/>
        <w:jc w:val="both"/>
        <w:rPr>
          <w:rFonts w:ascii="Times New Roman" w:eastAsia="Times New Roman" w:hAnsi="Times New Roman"/>
          <w:kern w:val="2"/>
          <w:sz w:val="24"/>
          <w:szCs w:val="24"/>
          <w:lang w:eastAsia="ru-RU"/>
        </w:rPr>
      </w:pPr>
      <w:r w:rsidRPr="00096EB3">
        <w:rPr>
          <w:rFonts w:ascii="Times New Roman" w:eastAsia="Times New Roman" w:hAnsi="Times New Roman"/>
          <w:kern w:val="2"/>
          <w:sz w:val="24"/>
          <w:szCs w:val="24"/>
          <w:lang w:eastAsia="ru-RU"/>
        </w:rPr>
        <w:fldChar w:fldCharType="end"/>
      </w:r>
    </w:p>
    <w:p w:rsidR="00096EB3" w:rsidRPr="00F42520" w:rsidRDefault="00096EB3" w:rsidP="00F42520">
      <w:pPr>
        <w:keepLines/>
        <w:pageBreakBefore/>
        <w:numPr>
          <w:ilvl w:val="0"/>
          <w:numId w:val="1"/>
        </w:numPr>
        <w:tabs>
          <w:tab w:val="left" w:pos="0"/>
        </w:tabs>
        <w:suppressAutoHyphens/>
        <w:spacing w:after="0" w:line="240" w:lineRule="auto"/>
        <w:ind w:left="0" w:firstLine="0"/>
        <w:jc w:val="center"/>
        <w:outlineLvl w:val="0"/>
        <w:rPr>
          <w:rFonts w:ascii="Times New Roman" w:hAnsi="Times New Roman"/>
          <w:b/>
          <w:bCs/>
          <w:kern w:val="32"/>
          <w:sz w:val="28"/>
          <w:szCs w:val="30"/>
          <w:lang w:eastAsia="ru-RU"/>
        </w:rPr>
      </w:pPr>
      <w:bookmarkStart w:id="13" w:name="_Toc268263724"/>
      <w:bookmarkStart w:id="14" w:name="_Toc298142855"/>
      <w:bookmarkStart w:id="15" w:name="_Toc378669298"/>
      <w:bookmarkStart w:id="16" w:name="_Toc491085187"/>
      <w:r w:rsidRPr="00F42520">
        <w:rPr>
          <w:rFonts w:ascii="Times New Roman" w:hAnsi="Times New Roman"/>
          <w:b/>
          <w:bCs/>
          <w:kern w:val="32"/>
          <w:sz w:val="28"/>
          <w:szCs w:val="30"/>
          <w:lang w:eastAsia="ru-RU"/>
        </w:rPr>
        <w:lastRenderedPageBreak/>
        <w:t>ВВЕДЕНИЕ</w:t>
      </w:r>
      <w:bookmarkEnd w:id="13"/>
      <w:bookmarkEnd w:id="14"/>
      <w:bookmarkEnd w:id="15"/>
      <w:bookmarkEnd w:id="16"/>
    </w:p>
    <w:p w:rsidR="00096EB3" w:rsidRPr="00096EB3" w:rsidRDefault="00096EB3" w:rsidP="00F42520">
      <w:pPr>
        <w:keepLines/>
        <w:spacing w:after="0" w:line="240" w:lineRule="auto"/>
        <w:ind w:firstLine="709"/>
        <w:contextualSpacing/>
        <w:jc w:val="both"/>
        <w:rPr>
          <w:rFonts w:ascii="Times New Roman" w:hAnsi="Times New Roman"/>
          <w:iCs/>
          <w:kern w:val="2"/>
          <w:sz w:val="24"/>
          <w:szCs w:val="24"/>
        </w:rPr>
      </w:pPr>
      <w:proofErr w:type="gramStart"/>
      <w:r w:rsidRPr="00096EB3">
        <w:rPr>
          <w:rFonts w:ascii="Times New Roman" w:hAnsi="Times New Roman"/>
          <w:iCs/>
          <w:kern w:val="2"/>
          <w:sz w:val="24"/>
          <w:szCs w:val="24"/>
        </w:rPr>
        <w:t>Разработка  внесений</w:t>
      </w:r>
      <w:proofErr w:type="gramEnd"/>
      <w:r w:rsidRPr="00096EB3">
        <w:rPr>
          <w:rFonts w:ascii="Times New Roman" w:hAnsi="Times New Roman"/>
          <w:iCs/>
          <w:kern w:val="2"/>
          <w:sz w:val="24"/>
          <w:szCs w:val="24"/>
        </w:rPr>
        <w:t xml:space="preserve"> изменений в Генеральный план муниципального образования «</w:t>
      </w:r>
      <w:r w:rsidRPr="00096EB3">
        <w:rPr>
          <w:rFonts w:ascii="Times New Roman" w:hAnsi="Times New Roman"/>
          <w:kern w:val="2"/>
          <w:sz w:val="24"/>
          <w:szCs w:val="24"/>
        </w:rPr>
        <w:t xml:space="preserve">Большеклочковское сельское поселение» </w:t>
      </w:r>
      <w:r w:rsidRPr="00096EB3">
        <w:rPr>
          <w:rFonts w:ascii="Times New Roman" w:hAnsi="Times New Roman"/>
          <w:iCs/>
          <w:kern w:val="2"/>
          <w:sz w:val="24"/>
          <w:szCs w:val="24"/>
        </w:rPr>
        <w:t>Тейковского муниципального района Ивановской области (далее Генеральный план) осуществлена ООО НВЦ «Интеграционные технологии» в соответствии с муниципальным контрактом</w:t>
      </w:r>
      <w:r w:rsidRPr="00096EB3">
        <w:rPr>
          <w:rFonts w:ascii="Times New Roman" w:hAnsi="Times New Roman"/>
          <w:kern w:val="2"/>
          <w:sz w:val="24"/>
          <w:szCs w:val="24"/>
        </w:rPr>
        <w:t xml:space="preserve"> </w:t>
      </w:r>
      <w:r w:rsidRPr="00096EB3">
        <w:rPr>
          <w:rFonts w:ascii="Times New Roman" w:hAnsi="Times New Roman"/>
          <w:iCs/>
          <w:kern w:val="2"/>
          <w:sz w:val="24"/>
          <w:szCs w:val="24"/>
        </w:rPr>
        <w:t xml:space="preserve">№0133300015817000009 от 01.08.2017 г., заключенным с  Заказчиком, которым выступает Администрация Тейковского муниципального района Ивановской области. </w:t>
      </w:r>
    </w:p>
    <w:p w:rsidR="00096EB3" w:rsidRPr="00096EB3" w:rsidRDefault="00096EB3" w:rsidP="00F42520">
      <w:pPr>
        <w:keepLines/>
        <w:suppressAutoHyphens/>
        <w:spacing w:after="0" w:line="240" w:lineRule="auto"/>
        <w:ind w:firstLine="709"/>
        <w:contextualSpacing/>
        <w:jc w:val="both"/>
        <w:rPr>
          <w:rFonts w:ascii="Times New Roman" w:hAnsi="Times New Roman"/>
          <w:iCs/>
          <w:kern w:val="2"/>
          <w:sz w:val="24"/>
          <w:szCs w:val="24"/>
        </w:rPr>
      </w:pPr>
      <w:r w:rsidRPr="00096EB3">
        <w:rPr>
          <w:rFonts w:ascii="Times New Roman" w:hAnsi="Times New Roman"/>
          <w:iCs/>
          <w:kern w:val="2"/>
          <w:sz w:val="24"/>
          <w:szCs w:val="24"/>
        </w:rPr>
        <w:t>Генеральный план разрабатывается в соответствии с Градостроительным кодексом Российской Федерации,</w:t>
      </w:r>
      <w:r w:rsidRPr="00096EB3">
        <w:rPr>
          <w:rFonts w:ascii="Times New Roman" w:hAnsi="Times New Roman"/>
          <w:kern w:val="2"/>
          <w:sz w:val="24"/>
          <w:szCs w:val="24"/>
        </w:rPr>
        <w:t xml:space="preserve"> Методическими рекомендациями по разработке генеральных планов поселений и городских округов, СП 42.13330.2011,</w:t>
      </w:r>
      <w:r w:rsidRPr="00096EB3">
        <w:rPr>
          <w:rFonts w:ascii="Times New Roman" w:hAnsi="Times New Roman"/>
          <w:iCs/>
          <w:kern w:val="2"/>
          <w:sz w:val="24"/>
          <w:szCs w:val="24"/>
        </w:rPr>
        <w:t xml:space="preserve"> Уставом Тейковского муниципального района Ивановской области, Техническим заданием муниципального контракта, а также в соответствии с целями и задачами развития Ивановской области, сформулированными в документах территориального планирования, социально-экономического развития Ивановской области.</w:t>
      </w:r>
    </w:p>
    <w:p w:rsidR="00096EB3" w:rsidRPr="00096EB3" w:rsidRDefault="00096EB3" w:rsidP="00F42520">
      <w:pPr>
        <w:keepLines/>
        <w:suppressAutoHyphens/>
        <w:spacing w:after="0" w:line="240" w:lineRule="auto"/>
        <w:ind w:firstLine="709"/>
        <w:contextualSpacing/>
        <w:jc w:val="both"/>
        <w:rPr>
          <w:rFonts w:ascii="Times New Roman" w:hAnsi="Times New Roman"/>
          <w:iCs/>
          <w:kern w:val="2"/>
          <w:sz w:val="24"/>
          <w:szCs w:val="24"/>
        </w:rPr>
      </w:pPr>
      <w:r w:rsidRPr="00096EB3">
        <w:rPr>
          <w:rFonts w:ascii="Times New Roman" w:hAnsi="Times New Roman"/>
          <w:iCs/>
          <w:kern w:val="2"/>
          <w:sz w:val="24"/>
          <w:szCs w:val="24"/>
        </w:rPr>
        <w:t xml:space="preserve">Графическая часть генерального плана разработана на материалах с использованием следующих интернет порталов общего доступа: http://maps.rosreestr.ru - «Публичная кадастровая карта», http://sasgis.ru – </w:t>
      </w:r>
      <w:proofErr w:type="spellStart"/>
      <w:r w:rsidRPr="00096EB3">
        <w:rPr>
          <w:rFonts w:ascii="Times New Roman" w:hAnsi="Times New Roman"/>
          <w:iCs/>
          <w:kern w:val="2"/>
          <w:sz w:val="24"/>
          <w:szCs w:val="24"/>
        </w:rPr>
        <w:t>космоснимки</w:t>
      </w:r>
      <w:proofErr w:type="spellEnd"/>
      <w:r w:rsidRPr="00096EB3">
        <w:rPr>
          <w:rFonts w:ascii="Times New Roman" w:hAnsi="Times New Roman"/>
          <w:iCs/>
          <w:kern w:val="2"/>
          <w:sz w:val="24"/>
          <w:szCs w:val="24"/>
        </w:rPr>
        <w:t xml:space="preserve">, http://www.to05.rosreestr.ru/ - данные кадастрового деления - Кадастровый план территории (КПД) по Ивановской области.  </w:t>
      </w:r>
    </w:p>
    <w:p w:rsidR="00096EB3" w:rsidRPr="00096EB3" w:rsidRDefault="00096EB3" w:rsidP="00F42520">
      <w:pPr>
        <w:keepLines/>
        <w:suppressAutoHyphens/>
        <w:spacing w:after="0" w:line="240" w:lineRule="auto"/>
        <w:ind w:firstLine="709"/>
        <w:contextualSpacing/>
        <w:jc w:val="both"/>
        <w:rPr>
          <w:rFonts w:ascii="Times New Roman" w:hAnsi="Times New Roman"/>
          <w:iCs/>
          <w:kern w:val="2"/>
          <w:sz w:val="24"/>
          <w:szCs w:val="24"/>
        </w:rPr>
      </w:pPr>
      <w:r w:rsidRPr="00096EB3">
        <w:rPr>
          <w:rFonts w:ascii="Times New Roman" w:hAnsi="Times New Roman"/>
          <w:iCs/>
          <w:kern w:val="2"/>
          <w:sz w:val="24"/>
          <w:szCs w:val="24"/>
        </w:rPr>
        <w:t>При разработке Генерального плана муниципального образования «Большеклочковское сельское поселение» использованы следующие периоды:</w:t>
      </w:r>
    </w:p>
    <w:p w:rsidR="00096EB3" w:rsidRPr="00096EB3" w:rsidRDefault="00096EB3" w:rsidP="00F42520">
      <w:pPr>
        <w:keepLines/>
        <w:numPr>
          <w:ilvl w:val="0"/>
          <w:numId w:val="6"/>
        </w:numPr>
        <w:suppressAutoHyphens/>
        <w:spacing w:after="0" w:line="240" w:lineRule="auto"/>
        <w:ind w:left="0" w:firstLine="709"/>
        <w:contextualSpacing/>
        <w:jc w:val="both"/>
        <w:rPr>
          <w:rFonts w:ascii="Times New Roman" w:hAnsi="Times New Roman"/>
          <w:iCs/>
          <w:kern w:val="2"/>
          <w:sz w:val="24"/>
          <w:szCs w:val="24"/>
        </w:rPr>
      </w:pPr>
      <w:r w:rsidRPr="00096EB3">
        <w:rPr>
          <w:rFonts w:ascii="Times New Roman" w:hAnsi="Times New Roman"/>
          <w:iCs/>
          <w:kern w:val="2"/>
          <w:sz w:val="24"/>
          <w:szCs w:val="24"/>
        </w:rPr>
        <w:t>исходный год – 2017 год;</w:t>
      </w:r>
    </w:p>
    <w:p w:rsidR="00096EB3" w:rsidRPr="00096EB3" w:rsidRDefault="00096EB3" w:rsidP="00F42520">
      <w:pPr>
        <w:keepLines/>
        <w:widowControl w:val="0"/>
        <w:numPr>
          <w:ilvl w:val="0"/>
          <w:numId w:val="6"/>
        </w:numPr>
        <w:tabs>
          <w:tab w:val="left" w:pos="1134"/>
        </w:tabs>
        <w:suppressAutoHyphens/>
        <w:spacing w:after="0" w:line="240" w:lineRule="auto"/>
        <w:ind w:left="0" w:firstLine="709"/>
        <w:jc w:val="both"/>
        <w:rPr>
          <w:rFonts w:ascii="Times New Roman" w:hAnsi="Times New Roman"/>
          <w:bCs/>
          <w:kern w:val="2"/>
          <w:sz w:val="24"/>
          <w:szCs w:val="24"/>
        </w:rPr>
      </w:pPr>
      <w:r w:rsidRPr="00096EB3">
        <w:rPr>
          <w:rFonts w:ascii="Times New Roman" w:hAnsi="Times New Roman"/>
          <w:iCs/>
          <w:kern w:val="2"/>
          <w:sz w:val="24"/>
          <w:szCs w:val="24"/>
        </w:rPr>
        <w:t>расчетный срок – 2037 год.</w:t>
      </w:r>
    </w:p>
    <w:p w:rsidR="00096EB3" w:rsidRPr="00096EB3" w:rsidRDefault="00096EB3" w:rsidP="00F42520">
      <w:pPr>
        <w:keepLines/>
        <w:widowControl w:val="0"/>
        <w:suppressAutoHyphens/>
        <w:spacing w:after="0" w:line="240" w:lineRule="auto"/>
        <w:ind w:firstLine="709"/>
        <w:jc w:val="center"/>
        <w:rPr>
          <w:rFonts w:ascii="Times New Roman" w:eastAsia="Times New Roman" w:hAnsi="Times New Roman"/>
          <w:b/>
          <w:bCs/>
          <w:kern w:val="2"/>
          <w:sz w:val="28"/>
          <w:szCs w:val="28"/>
        </w:rPr>
      </w:pPr>
    </w:p>
    <w:p w:rsidR="00096EB3" w:rsidRPr="00096EB3" w:rsidRDefault="00096EB3" w:rsidP="00F42520">
      <w:pPr>
        <w:keepLines/>
        <w:spacing w:after="0" w:line="240" w:lineRule="auto"/>
        <w:ind w:firstLine="709"/>
        <w:jc w:val="both"/>
        <w:rPr>
          <w:rFonts w:ascii="Times New Roman" w:eastAsia="Times New Roman" w:hAnsi="Times New Roman"/>
          <w:b/>
          <w:bCs/>
          <w:kern w:val="2"/>
          <w:sz w:val="28"/>
          <w:szCs w:val="28"/>
        </w:rPr>
      </w:pPr>
      <w:r w:rsidRPr="00096EB3">
        <w:rPr>
          <w:rFonts w:ascii="Times New Roman" w:eastAsia="Times New Roman" w:hAnsi="Times New Roman"/>
          <w:b/>
          <w:bCs/>
          <w:kern w:val="2"/>
          <w:sz w:val="28"/>
          <w:szCs w:val="28"/>
        </w:rPr>
        <w:br w:type="page"/>
      </w:r>
    </w:p>
    <w:p w:rsidR="00096EB3" w:rsidRPr="00096EB3" w:rsidRDefault="00096EB3" w:rsidP="00F42520">
      <w:pPr>
        <w:keepLines/>
        <w:widowControl w:val="0"/>
        <w:suppressAutoHyphens/>
        <w:spacing w:after="0" w:line="240" w:lineRule="auto"/>
        <w:ind w:firstLine="709"/>
        <w:jc w:val="center"/>
        <w:rPr>
          <w:rFonts w:ascii="Times New Roman" w:eastAsia="Times New Roman" w:hAnsi="Times New Roman"/>
          <w:b/>
          <w:bCs/>
          <w:kern w:val="2"/>
          <w:sz w:val="28"/>
          <w:szCs w:val="28"/>
        </w:rPr>
      </w:pPr>
      <w:r w:rsidRPr="00096EB3">
        <w:rPr>
          <w:rFonts w:ascii="Times New Roman" w:eastAsia="Times New Roman" w:hAnsi="Times New Roman"/>
          <w:b/>
          <w:bCs/>
          <w:kern w:val="2"/>
          <w:sz w:val="28"/>
          <w:szCs w:val="28"/>
        </w:rPr>
        <w:lastRenderedPageBreak/>
        <w:t>Состав проектных материалов</w:t>
      </w:r>
    </w:p>
    <w:p w:rsidR="00096EB3" w:rsidRPr="00096EB3" w:rsidRDefault="00096EB3" w:rsidP="00F42520">
      <w:pPr>
        <w:keepLines/>
        <w:widowControl w:val="0"/>
        <w:suppressAutoHyphens/>
        <w:spacing w:after="0" w:line="240" w:lineRule="auto"/>
        <w:ind w:firstLine="709"/>
        <w:jc w:val="both"/>
        <w:rPr>
          <w:rFonts w:ascii="Times New Roman" w:eastAsia="Times New Roman" w:hAnsi="Times New Roman"/>
          <w:b/>
          <w:i/>
          <w:kern w:val="2"/>
          <w:sz w:val="24"/>
          <w:szCs w:val="24"/>
          <w:u w:val="single"/>
        </w:rPr>
      </w:pPr>
      <w:bookmarkStart w:id="17" w:name="_Toc268263725"/>
      <w:bookmarkStart w:id="18" w:name="_Toc298142856"/>
      <w:bookmarkStart w:id="19" w:name="_Toc262569768"/>
      <w:r w:rsidRPr="00096EB3">
        <w:rPr>
          <w:rFonts w:ascii="Times New Roman" w:eastAsia="Times New Roman" w:hAnsi="Times New Roman"/>
          <w:b/>
          <w:i/>
          <w:kern w:val="2"/>
          <w:sz w:val="24"/>
          <w:szCs w:val="24"/>
          <w:u w:val="single"/>
        </w:rPr>
        <w:t xml:space="preserve">Содержание </w:t>
      </w:r>
      <w:r w:rsidRPr="00096EB3">
        <w:rPr>
          <w:rFonts w:ascii="Times New Roman" w:eastAsia="Times New Roman" w:hAnsi="Times New Roman"/>
          <w:b/>
          <w:bCs/>
          <w:i/>
          <w:kern w:val="2"/>
          <w:sz w:val="24"/>
          <w:szCs w:val="24"/>
          <w:u w:val="single"/>
        </w:rPr>
        <w:t>генерального</w:t>
      </w:r>
      <w:r w:rsidRPr="00096EB3">
        <w:rPr>
          <w:rFonts w:ascii="Times New Roman" w:eastAsia="Times New Roman" w:hAnsi="Times New Roman"/>
          <w:b/>
          <w:i/>
          <w:kern w:val="2"/>
          <w:sz w:val="24"/>
          <w:szCs w:val="24"/>
          <w:u w:val="single"/>
        </w:rPr>
        <w:t xml:space="preserve"> плана</w:t>
      </w:r>
    </w:p>
    <w:p w:rsidR="00096EB3" w:rsidRPr="00096EB3" w:rsidRDefault="00096EB3" w:rsidP="00F42520">
      <w:pPr>
        <w:keepLines/>
        <w:widowControl w:val="0"/>
        <w:suppressAutoHyphens/>
        <w:spacing w:after="0" w:line="240" w:lineRule="auto"/>
        <w:ind w:firstLine="709"/>
        <w:jc w:val="both"/>
        <w:rPr>
          <w:rFonts w:ascii="Times New Roman" w:eastAsia="Times New Roman" w:hAnsi="Times New Roman"/>
          <w:b/>
          <w:bCs/>
          <w:i/>
          <w:kern w:val="2"/>
          <w:sz w:val="24"/>
          <w:szCs w:val="24"/>
        </w:rPr>
      </w:pPr>
      <w:r w:rsidRPr="00096EB3">
        <w:rPr>
          <w:rFonts w:ascii="Times New Roman" w:eastAsia="Times New Roman" w:hAnsi="Times New Roman"/>
          <w:b/>
          <w:bCs/>
          <w:i/>
          <w:kern w:val="2"/>
          <w:sz w:val="24"/>
          <w:szCs w:val="24"/>
        </w:rPr>
        <w:t>Том 1 «Положения о территориальном планировании»:</w:t>
      </w:r>
    </w:p>
    <w:p w:rsidR="00096EB3" w:rsidRPr="00096EB3" w:rsidRDefault="00096EB3" w:rsidP="00F42520">
      <w:pPr>
        <w:keepLines/>
        <w:numPr>
          <w:ilvl w:val="0"/>
          <w:numId w:val="12"/>
        </w:numPr>
        <w:suppressAutoHyphens/>
        <w:spacing w:after="0" w:line="240" w:lineRule="auto"/>
        <w:ind w:left="0" w:firstLine="709"/>
        <w:contextualSpacing/>
        <w:jc w:val="both"/>
        <w:rPr>
          <w:rFonts w:ascii="Times New Roman" w:hAnsi="Times New Roman"/>
          <w:iCs/>
          <w:kern w:val="2"/>
          <w:sz w:val="24"/>
          <w:szCs w:val="24"/>
        </w:rPr>
      </w:pPr>
      <w:r w:rsidRPr="00096EB3">
        <w:rPr>
          <w:rFonts w:ascii="Times New Roman" w:hAnsi="Times New Roman"/>
          <w:iCs/>
          <w:kern w:val="2"/>
          <w:sz w:val="24"/>
          <w:szCs w:val="24"/>
        </w:rPr>
        <w:t>цели и задачи территориального планирования;</w:t>
      </w:r>
    </w:p>
    <w:p w:rsidR="00096EB3" w:rsidRPr="00096EB3" w:rsidRDefault="00096EB3" w:rsidP="00F42520">
      <w:pPr>
        <w:keepLines/>
        <w:numPr>
          <w:ilvl w:val="0"/>
          <w:numId w:val="12"/>
        </w:numPr>
        <w:suppressAutoHyphens/>
        <w:spacing w:after="0" w:line="240" w:lineRule="auto"/>
        <w:ind w:left="0" w:firstLine="709"/>
        <w:contextualSpacing/>
        <w:jc w:val="both"/>
        <w:rPr>
          <w:rFonts w:ascii="Times New Roman" w:hAnsi="Times New Roman"/>
          <w:iCs/>
          <w:kern w:val="2"/>
          <w:sz w:val="24"/>
          <w:szCs w:val="24"/>
        </w:rPr>
      </w:pPr>
      <w:r w:rsidRPr="00096EB3">
        <w:rPr>
          <w:rFonts w:ascii="Times New Roman" w:hAnsi="Times New Roman"/>
          <w:iCs/>
          <w:kern w:val="2"/>
          <w:sz w:val="24"/>
          <w:szCs w:val="24"/>
        </w:rPr>
        <w:t>перечень мероприятий по территориальному планированию и указание на последовательность их выполнения.</w:t>
      </w:r>
    </w:p>
    <w:p w:rsidR="00096EB3" w:rsidRPr="00096EB3" w:rsidRDefault="00096EB3" w:rsidP="00F42520">
      <w:pPr>
        <w:keepLines/>
        <w:widowControl w:val="0"/>
        <w:suppressAutoHyphens/>
        <w:spacing w:after="0" w:line="240" w:lineRule="auto"/>
        <w:ind w:firstLine="709"/>
        <w:jc w:val="both"/>
        <w:rPr>
          <w:rFonts w:ascii="Times New Roman" w:eastAsia="Times New Roman" w:hAnsi="Times New Roman"/>
          <w:b/>
          <w:i/>
          <w:kern w:val="2"/>
          <w:sz w:val="24"/>
          <w:szCs w:val="24"/>
        </w:rPr>
      </w:pPr>
      <w:r w:rsidRPr="00096EB3">
        <w:rPr>
          <w:rFonts w:ascii="Times New Roman" w:eastAsia="Times New Roman" w:hAnsi="Times New Roman"/>
          <w:b/>
          <w:bCs/>
          <w:i/>
          <w:kern w:val="2"/>
          <w:sz w:val="24"/>
          <w:szCs w:val="24"/>
        </w:rPr>
        <w:t>Альбом 1 «</w:t>
      </w:r>
      <w:r w:rsidRPr="00096EB3">
        <w:rPr>
          <w:rFonts w:ascii="Times New Roman" w:eastAsia="Times New Roman" w:hAnsi="Times New Roman"/>
          <w:b/>
          <w:i/>
          <w:kern w:val="2"/>
          <w:sz w:val="24"/>
          <w:szCs w:val="24"/>
        </w:rPr>
        <w:t xml:space="preserve">Генеральный план муниципального образования </w:t>
      </w:r>
      <w:r w:rsidRPr="00096EB3">
        <w:rPr>
          <w:rFonts w:ascii="Times New Roman" w:eastAsia="Times New Roman" w:hAnsi="Times New Roman"/>
          <w:b/>
          <w:i/>
          <w:iCs/>
          <w:kern w:val="2"/>
          <w:sz w:val="24"/>
          <w:szCs w:val="24"/>
        </w:rPr>
        <w:t>«</w:t>
      </w:r>
      <w:r w:rsidRPr="00096EB3">
        <w:rPr>
          <w:rFonts w:ascii="Times New Roman" w:eastAsia="Times New Roman" w:hAnsi="Times New Roman"/>
          <w:b/>
          <w:i/>
          <w:kern w:val="2"/>
          <w:sz w:val="24"/>
          <w:szCs w:val="24"/>
        </w:rPr>
        <w:t xml:space="preserve">Большеклочковское сельское поселение» </w:t>
      </w:r>
      <w:r w:rsidRPr="00096EB3">
        <w:rPr>
          <w:rFonts w:ascii="Times New Roman" w:eastAsia="Times New Roman" w:hAnsi="Times New Roman"/>
          <w:b/>
          <w:i/>
          <w:iCs/>
          <w:kern w:val="2"/>
          <w:sz w:val="24"/>
          <w:szCs w:val="24"/>
        </w:rPr>
        <w:t>Тейковского муниципального района Ивановской области</w:t>
      </w:r>
      <w:r w:rsidRPr="00096EB3">
        <w:rPr>
          <w:rFonts w:ascii="Times New Roman" w:eastAsia="Times New Roman" w:hAnsi="Times New Roman"/>
          <w:b/>
          <w:i/>
          <w:kern w:val="2"/>
          <w:sz w:val="24"/>
          <w:szCs w:val="24"/>
        </w:rPr>
        <w:t xml:space="preserve"> </w:t>
      </w:r>
      <w:r w:rsidRPr="00096EB3">
        <w:rPr>
          <w:rFonts w:ascii="Times New Roman" w:eastAsia="Times New Roman" w:hAnsi="Times New Roman"/>
          <w:b/>
          <w:bCs/>
          <w:i/>
          <w:kern w:val="2"/>
          <w:sz w:val="24"/>
          <w:szCs w:val="24"/>
        </w:rPr>
        <w:t>(графические</w:t>
      </w:r>
      <w:r w:rsidRPr="00096EB3">
        <w:rPr>
          <w:rFonts w:ascii="Times New Roman" w:eastAsia="Times New Roman" w:hAnsi="Times New Roman"/>
          <w:b/>
          <w:i/>
          <w:kern w:val="2"/>
          <w:sz w:val="24"/>
          <w:szCs w:val="24"/>
        </w:rPr>
        <w:t xml:space="preserve"> материалы</w:t>
      </w:r>
      <w:r w:rsidRPr="00096EB3">
        <w:rPr>
          <w:rFonts w:ascii="Times New Roman" w:eastAsia="Times New Roman" w:hAnsi="Times New Roman"/>
          <w:b/>
          <w:bCs/>
          <w:i/>
          <w:kern w:val="2"/>
          <w:sz w:val="24"/>
          <w:szCs w:val="24"/>
        </w:rPr>
        <w:t>)»:</w:t>
      </w:r>
    </w:p>
    <w:p w:rsidR="00096EB3" w:rsidRPr="00096EB3" w:rsidRDefault="00096EB3" w:rsidP="00F42520">
      <w:pPr>
        <w:keepLines/>
        <w:numPr>
          <w:ilvl w:val="0"/>
          <w:numId w:val="12"/>
        </w:numPr>
        <w:suppressAutoHyphens/>
        <w:spacing w:after="0" w:line="240" w:lineRule="auto"/>
        <w:ind w:left="0" w:firstLine="709"/>
        <w:contextualSpacing/>
        <w:jc w:val="both"/>
        <w:rPr>
          <w:rFonts w:ascii="Times New Roman" w:hAnsi="Times New Roman"/>
          <w:iCs/>
          <w:kern w:val="2"/>
          <w:sz w:val="24"/>
          <w:szCs w:val="24"/>
        </w:rPr>
      </w:pPr>
      <w:bookmarkStart w:id="20" w:name="OLE_LINK8"/>
      <w:bookmarkStart w:id="21" w:name="OLE_LINK9"/>
      <w:bookmarkStart w:id="22" w:name="OLE_LINK10"/>
      <w:r w:rsidRPr="00096EB3">
        <w:rPr>
          <w:rFonts w:ascii="Times New Roman" w:hAnsi="Times New Roman"/>
          <w:iCs/>
          <w:kern w:val="2"/>
          <w:sz w:val="24"/>
          <w:szCs w:val="24"/>
        </w:rPr>
        <w:t>карта планируемого размещения объектов местного значения (МО 1:25000, населенные пункты МО 1:5000);</w:t>
      </w:r>
    </w:p>
    <w:p w:rsidR="00096EB3" w:rsidRPr="00096EB3" w:rsidRDefault="00096EB3" w:rsidP="00F42520">
      <w:pPr>
        <w:keepLines/>
        <w:numPr>
          <w:ilvl w:val="0"/>
          <w:numId w:val="12"/>
        </w:numPr>
        <w:suppressAutoHyphens/>
        <w:spacing w:after="0" w:line="240" w:lineRule="auto"/>
        <w:ind w:left="0" w:firstLine="709"/>
        <w:contextualSpacing/>
        <w:jc w:val="both"/>
        <w:rPr>
          <w:rFonts w:ascii="Times New Roman" w:hAnsi="Times New Roman"/>
          <w:iCs/>
          <w:kern w:val="2"/>
          <w:sz w:val="24"/>
          <w:szCs w:val="24"/>
        </w:rPr>
      </w:pPr>
      <w:r w:rsidRPr="00096EB3">
        <w:rPr>
          <w:rFonts w:ascii="Times New Roman" w:hAnsi="Times New Roman"/>
          <w:iCs/>
          <w:kern w:val="2"/>
          <w:sz w:val="24"/>
          <w:szCs w:val="24"/>
        </w:rPr>
        <w:t>карта границ населенных пунктов (М 1:25000);</w:t>
      </w:r>
    </w:p>
    <w:p w:rsidR="00096EB3" w:rsidRPr="00096EB3" w:rsidRDefault="00096EB3" w:rsidP="00F42520">
      <w:pPr>
        <w:keepLines/>
        <w:numPr>
          <w:ilvl w:val="0"/>
          <w:numId w:val="12"/>
        </w:numPr>
        <w:suppressAutoHyphens/>
        <w:spacing w:after="0" w:line="240" w:lineRule="auto"/>
        <w:ind w:left="0" w:firstLine="709"/>
        <w:contextualSpacing/>
        <w:jc w:val="both"/>
        <w:rPr>
          <w:rFonts w:ascii="Times New Roman" w:hAnsi="Times New Roman"/>
          <w:iCs/>
          <w:kern w:val="2"/>
          <w:sz w:val="24"/>
          <w:szCs w:val="24"/>
        </w:rPr>
      </w:pPr>
      <w:r w:rsidRPr="00096EB3">
        <w:rPr>
          <w:rFonts w:ascii="Times New Roman" w:hAnsi="Times New Roman"/>
          <w:iCs/>
          <w:kern w:val="2"/>
          <w:sz w:val="24"/>
          <w:szCs w:val="24"/>
        </w:rPr>
        <w:t>карта функциональных зон (МО 1:25000, населенные пункты МО 1:5000).</w:t>
      </w:r>
    </w:p>
    <w:bookmarkEnd w:id="20"/>
    <w:bookmarkEnd w:id="21"/>
    <w:bookmarkEnd w:id="22"/>
    <w:p w:rsidR="00096EB3" w:rsidRPr="00096EB3" w:rsidRDefault="00096EB3" w:rsidP="00F42520">
      <w:pPr>
        <w:keepLines/>
        <w:widowControl w:val="0"/>
        <w:suppressAutoHyphens/>
        <w:spacing w:after="0" w:line="240" w:lineRule="auto"/>
        <w:ind w:firstLine="709"/>
        <w:jc w:val="both"/>
        <w:rPr>
          <w:rFonts w:ascii="Times New Roman" w:eastAsia="Times New Roman" w:hAnsi="Times New Roman"/>
          <w:b/>
          <w:bCs/>
          <w:i/>
          <w:kern w:val="2"/>
          <w:sz w:val="24"/>
          <w:szCs w:val="24"/>
        </w:rPr>
      </w:pPr>
    </w:p>
    <w:p w:rsidR="00096EB3" w:rsidRPr="00096EB3" w:rsidRDefault="00096EB3" w:rsidP="00F42520">
      <w:pPr>
        <w:keepLines/>
        <w:widowControl w:val="0"/>
        <w:suppressAutoHyphens/>
        <w:spacing w:after="0" w:line="240" w:lineRule="auto"/>
        <w:ind w:firstLine="709"/>
        <w:jc w:val="both"/>
        <w:rPr>
          <w:rFonts w:ascii="Times New Roman" w:eastAsia="Times New Roman" w:hAnsi="Times New Roman"/>
          <w:b/>
          <w:i/>
          <w:kern w:val="2"/>
          <w:sz w:val="24"/>
          <w:szCs w:val="24"/>
          <w:u w:val="single"/>
        </w:rPr>
      </w:pPr>
      <w:r w:rsidRPr="00096EB3">
        <w:rPr>
          <w:rFonts w:ascii="Times New Roman" w:eastAsia="Times New Roman" w:hAnsi="Times New Roman"/>
          <w:b/>
          <w:bCs/>
          <w:i/>
          <w:kern w:val="2"/>
          <w:sz w:val="24"/>
          <w:szCs w:val="24"/>
          <w:u w:val="single"/>
        </w:rPr>
        <w:t>Содержание прилагаемых</w:t>
      </w:r>
      <w:r w:rsidRPr="00096EB3">
        <w:rPr>
          <w:rFonts w:ascii="Times New Roman" w:eastAsia="Times New Roman" w:hAnsi="Times New Roman"/>
          <w:b/>
          <w:i/>
          <w:kern w:val="2"/>
          <w:sz w:val="24"/>
          <w:szCs w:val="24"/>
          <w:u w:val="single"/>
        </w:rPr>
        <w:t xml:space="preserve"> к </w:t>
      </w:r>
      <w:r w:rsidRPr="00096EB3">
        <w:rPr>
          <w:rFonts w:ascii="Times New Roman" w:eastAsia="Times New Roman" w:hAnsi="Times New Roman"/>
          <w:b/>
          <w:bCs/>
          <w:i/>
          <w:kern w:val="2"/>
          <w:sz w:val="24"/>
          <w:szCs w:val="24"/>
          <w:u w:val="single"/>
        </w:rPr>
        <w:t>генеральному</w:t>
      </w:r>
      <w:r w:rsidRPr="00096EB3">
        <w:rPr>
          <w:rFonts w:ascii="Times New Roman" w:eastAsia="Times New Roman" w:hAnsi="Times New Roman"/>
          <w:b/>
          <w:i/>
          <w:kern w:val="2"/>
          <w:sz w:val="24"/>
          <w:szCs w:val="24"/>
          <w:u w:val="single"/>
        </w:rPr>
        <w:t xml:space="preserve"> плану </w:t>
      </w:r>
      <w:r w:rsidRPr="00096EB3">
        <w:rPr>
          <w:rFonts w:ascii="Times New Roman" w:eastAsia="Times New Roman" w:hAnsi="Times New Roman"/>
          <w:b/>
          <w:bCs/>
          <w:i/>
          <w:kern w:val="2"/>
          <w:sz w:val="24"/>
          <w:szCs w:val="24"/>
          <w:u w:val="single"/>
        </w:rPr>
        <w:t>материалов</w:t>
      </w:r>
      <w:r w:rsidRPr="00096EB3">
        <w:rPr>
          <w:rFonts w:ascii="Times New Roman" w:eastAsia="Times New Roman" w:hAnsi="Times New Roman"/>
          <w:b/>
          <w:i/>
          <w:kern w:val="2"/>
          <w:sz w:val="24"/>
          <w:szCs w:val="24"/>
          <w:u w:val="single"/>
        </w:rPr>
        <w:t>:</w:t>
      </w:r>
    </w:p>
    <w:p w:rsidR="00096EB3" w:rsidRPr="00096EB3" w:rsidRDefault="00096EB3" w:rsidP="00F42520">
      <w:pPr>
        <w:keepLines/>
        <w:widowControl w:val="0"/>
        <w:suppressAutoHyphens/>
        <w:spacing w:after="0" w:line="240" w:lineRule="auto"/>
        <w:ind w:firstLine="709"/>
        <w:jc w:val="both"/>
        <w:rPr>
          <w:rFonts w:ascii="Times New Roman" w:eastAsia="Times New Roman" w:hAnsi="Times New Roman"/>
          <w:b/>
          <w:bCs/>
          <w:i/>
          <w:kern w:val="2"/>
          <w:sz w:val="24"/>
          <w:szCs w:val="24"/>
        </w:rPr>
      </w:pPr>
      <w:r w:rsidRPr="00096EB3">
        <w:rPr>
          <w:rFonts w:ascii="Times New Roman" w:eastAsia="Times New Roman" w:hAnsi="Times New Roman"/>
          <w:b/>
          <w:bCs/>
          <w:i/>
          <w:kern w:val="2"/>
          <w:sz w:val="24"/>
          <w:szCs w:val="24"/>
        </w:rPr>
        <w:t>Том 2 «Материалы по обоснованию генерального плана»:</w:t>
      </w:r>
    </w:p>
    <w:p w:rsidR="00096EB3" w:rsidRPr="00096EB3" w:rsidRDefault="00096EB3" w:rsidP="00F42520">
      <w:pPr>
        <w:keepLines/>
        <w:numPr>
          <w:ilvl w:val="0"/>
          <w:numId w:val="12"/>
        </w:numPr>
        <w:suppressAutoHyphens/>
        <w:spacing w:after="0" w:line="240" w:lineRule="auto"/>
        <w:ind w:left="0" w:firstLine="709"/>
        <w:contextualSpacing/>
        <w:jc w:val="both"/>
        <w:rPr>
          <w:rFonts w:ascii="Times New Roman" w:hAnsi="Times New Roman"/>
          <w:iCs/>
          <w:kern w:val="2"/>
          <w:sz w:val="24"/>
          <w:szCs w:val="24"/>
        </w:rPr>
      </w:pPr>
      <w:bookmarkStart w:id="23" w:name="_Toc298143253"/>
      <w:r w:rsidRPr="00096EB3">
        <w:rPr>
          <w:rFonts w:ascii="Times New Roman" w:hAnsi="Times New Roman"/>
          <w:iCs/>
          <w:kern w:val="2"/>
          <w:sz w:val="24"/>
          <w:szCs w:val="24"/>
        </w:rPr>
        <w:t>сведения о программах комплексного социально-экономического развития муниципального образования</w:t>
      </w:r>
      <w:bookmarkEnd w:id="23"/>
      <w:r w:rsidRPr="00096EB3">
        <w:rPr>
          <w:rFonts w:ascii="Times New Roman" w:hAnsi="Times New Roman"/>
          <w:iCs/>
          <w:kern w:val="2"/>
          <w:sz w:val="24"/>
          <w:szCs w:val="24"/>
        </w:rPr>
        <w:t>;</w:t>
      </w:r>
    </w:p>
    <w:p w:rsidR="00096EB3" w:rsidRPr="00096EB3" w:rsidRDefault="00096EB3" w:rsidP="00F42520">
      <w:pPr>
        <w:keepLines/>
        <w:numPr>
          <w:ilvl w:val="0"/>
          <w:numId w:val="12"/>
        </w:numPr>
        <w:suppressAutoHyphens/>
        <w:spacing w:after="0" w:line="240" w:lineRule="auto"/>
        <w:ind w:left="0" w:firstLine="709"/>
        <w:contextualSpacing/>
        <w:jc w:val="both"/>
        <w:rPr>
          <w:rFonts w:ascii="Times New Roman" w:hAnsi="Times New Roman"/>
          <w:iCs/>
          <w:kern w:val="2"/>
          <w:sz w:val="24"/>
          <w:szCs w:val="24"/>
        </w:rPr>
      </w:pPr>
      <w:r w:rsidRPr="00096EB3">
        <w:rPr>
          <w:rFonts w:ascii="Times New Roman" w:hAnsi="Times New Roman"/>
          <w:iCs/>
          <w:kern w:val="2"/>
          <w:sz w:val="24"/>
          <w:szCs w:val="24"/>
        </w:rPr>
        <w:t>обоснование выбранного варианта размещения объектов местного значения муниципального образования на основе анализа использования территорий сельского поселения, возможных направлений развития этих территорий и прогнозируемых ограничений их использования;</w:t>
      </w:r>
    </w:p>
    <w:p w:rsidR="00096EB3" w:rsidRPr="00096EB3" w:rsidRDefault="00096EB3" w:rsidP="00F42520">
      <w:pPr>
        <w:keepLines/>
        <w:numPr>
          <w:ilvl w:val="0"/>
          <w:numId w:val="12"/>
        </w:numPr>
        <w:suppressAutoHyphens/>
        <w:spacing w:after="0" w:line="240" w:lineRule="auto"/>
        <w:ind w:left="0" w:firstLine="709"/>
        <w:contextualSpacing/>
        <w:jc w:val="both"/>
        <w:rPr>
          <w:rFonts w:ascii="Times New Roman" w:hAnsi="Times New Roman"/>
          <w:iCs/>
          <w:kern w:val="2"/>
          <w:sz w:val="24"/>
          <w:szCs w:val="24"/>
        </w:rPr>
      </w:pPr>
      <w:bookmarkStart w:id="24" w:name="_Toc298143326"/>
      <w:r w:rsidRPr="00096EB3">
        <w:rPr>
          <w:rFonts w:ascii="Times New Roman" w:hAnsi="Times New Roman"/>
          <w:iCs/>
          <w:kern w:val="2"/>
          <w:sz w:val="24"/>
          <w:szCs w:val="24"/>
        </w:rPr>
        <w:t>оценка возможного влияния планируемых для размещения объектов местного значения на комплексное развитие территорий</w:t>
      </w:r>
      <w:bookmarkEnd w:id="24"/>
      <w:r w:rsidRPr="00096EB3">
        <w:rPr>
          <w:rFonts w:ascii="Times New Roman" w:hAnsi="Times New Roman"/>
          <w:iCs/>
          <w:kern w:val="2"/>
          <w:sz w:val="24"/>
          <w:szCs w:val="24"/>
        </w:rPr>
        <w:t>;</w:t>
      </w:r>
    </w:p>
    <w:p w:rsidR="00096EB3" w:rsidRPr="00096EB3" w:rsidRDefault="00096EB3" w:rsidP="00F42520">
      <w:pPr>
        <w:keepLines/>
        <w:numPr>
          <w:ilvl w:val="0"/>
          <w:numId w:val="12"/>
        </w:numPr>
        <w:suppressAutoHyphens/>
        <w:spacing w:after="0" w:line="240" w:lineRule="auto"/>
        <w:ind w:left="0" w:firstLine="709"/>
        <w:contextualSpacing/>
        <w:jc w:val="both"/>
        <w:rPr>
          <w:rFonts w:ascii="Times New Roman" w:hAnsi="Times New Roman"/>
          <w:iCs/>
          <w:kern w:val="2"/>
          <w:sz w:val="24"/>
          <w:szCs w:val="24"/>
        </w:rPr>
      </w:pPr>
      <w:r w:rsidRPr="00096EB3">
        <w:rPr>
          <w:rFonts w:ascii="Times New Roman" w:hAnsi="Times New Roman"/>
          <w:iCs/>
          <w:kern w:val="2"/>
          <w:sz w:val="24"/>
          <w:szCs w:val="24"/>
        </w:rPr>
        <w:t>мероприятия, утвержденные документом территориального планирования Ивановской области;</w:t>
      </w:r>
    </w:p>
    <w:p w:rsidR="00096EB3" w:rsidRPr="00096EB3" w:rsidRDefault="00096EB3" w:rsidP="00F42520">
      <w:pPr>
        <w:keepLines/>
        <w:numPr>
          <w:ilvl w:val="0"/>
          <w:numId w:val="12"/>
        </w:numPr>
        <w:suppressAutoHyphens/>
        <w:spacing w:after="0" w:line="240" w:lineRule="auto"/>
        <w:ind w:left="0" w:firstLine="709"/>
        <w:contextualSpacing/>
        <w:jc w:val="both"/>
        <w:rPr>
          <w:rFonts w:ascii="Times New Roman" w:hAnsi="Times New Roman"/>
          <w:iCs/>
          <w:kern w:val="2"/>
          <w:sz w:val="24"/>
          <w:szCs w:val="24"/>
        </w:rPr>
      </w:pPr>
      <w:bookmarkStart w:id="25" w:name="_Toc298143327"/>
      <w:r w:rsidRPr="00096EB3">
        <w:rPr>
          <w:rFonts w:ascii="Times New Roman" w:hAnsi="Times New Roman"/>
          <w:iCs/>
          <w:kern w:val="2"/>
          <w:sz w:val="24"/>
          <w:szCs w:val="24"/>
        </w:rPr>
        <w:t>мероприятия, утвержденные документом территориального планирования</w:t>
      </w:r>
      <w:bookmarkEnd w:id="25"/>
      <w:r w:rsidRPr="00096EB3">
        <w:rPr>
          <w:rFonts w:ascii="Times New Roman" w:hAnsi="Times New Roman"/>
          <w:iCs/>
          <w:kern w:val="2"/>
          <w:sz w:val="24"/>
          <w:szCs w:val="24"/>
        </w:rPr>
        <w:t>;</w:t>
      </w:r>
    </w:p>
    <w:p w:rsidR="00096EB3" w:rsidRPr="00096EB3" w:rsidRDefault="00096EB3" w:rsidP="00F42520">
      <w:pPr>
        <w:keepLines/>
        <w:numPr>
          <w:ilvl w:val="0"/>
          <w:numId w:val="12"/>
        </w:numPr>
        <w:suppressAutoHyphens/>
        <w:spacing w:after="0" w:line="240" w:lineRule="auto"/>
        <w:ind w:left="0" w:firstLine="709"/>
        <w:contextualSpacing/>
        <w:jc w:val="both"/>
        <w:rPr>
          <w:rFonts w:ascii="Times New Roman" w:hAnsi="Times New Roman"/>
          <w:iCs/>
          <w:kern w:val="2"/>
          <w:sz w:val="24"/>
          <w:szCs w:val="24"/>
        </w:rPr>
      </w:pPr>
      <w:r w:rsidRPr="00096EB3">
        <w:rPr>
          <w:rFonts w:ascii="Times New Roman" w:hAnsi="Times New Roman"/>
          <w:iCs/>
          <w:kern w:val="2"/>
          <w:sz w:val="24"/>
          <w:szCs w:val="24"/>
        </w:rPr>
        <w:t>перечень земельных участков, которые включаются в границы муниципального образования,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p>
    <w:p w:rsidR="00096EB3" w:rsidRPr="00096EB3" w:rsidRDefault="00096EB3" w:rsidP="00F42520">
      <w:pPr>
        <w:keepNext/>
        <w:keepLines/>
        <w:numPr>
          <w:ilvl w:val="0"/>
          <w:numId w:val="12"/>
        </w:numPr>
        <w:suppressAutoHyphens/>
        <w:spacing w:after="0" w:line="240" w:lineRule="auto"/>
        <w:ind w:left="0" w:firstLine="709"/>
        <w:contextualSpacing/>
        <w:jc w:val="both"/>
        <w:rPr>
          <w:rFonts w:ascii="Times New Roman" w:hAnsi="Times New Roman"/>
          <w:iCs/>
          <w:kern w:val="2"/>
          <w:sz w:val="24"/>
          <w:szCs w:val="24"/>
        </w:rPr>
      </w:pPr>
      <w:r w:rsidRPr="00096EB3">
        <w:rPr>
          <w:rFonts w:ascii="Times New Roman" w:hAnsi="Times New Roman"/>
          <w:iCs/>
          <w:kern w:val="2"/>
          <w:sz w:val="24"/>
          <w:szCs w:val="24"/>
        </w:rPr>
        <w:t>перечень основных факторов риска возникновения чрезвычайных ситуаций природного и техногенного характера.</w:t>
      </w:r>
    </w:p>
    <w:p w:rsidR="00096EB3" w:rsidRPr="00096EB3" w:rsidRDefault="00096EB3" w:rsidP="00F42520">
      <w:pPr>
        <w:keepLines/>
        <w:widowControl w:val="0"/>
        <w:suppressAutoHyphens/>
        <w:spacing w:after="0" w:line="240" w:lineRule="auto"/>
        <w:ind w:firstLine="709"/>
        <w:jc w:val="both"/>
        <w:rPr>
          <w:rFonts w:ascii="Times New Roman" w:eastAsia="Times New Roman" w:hAnsi="Times New Roman"/>
          <w:b/>
          <w:bCs/>
          <w:i/>
          <w:kern w:val="2"/>
          <w:sz w:val="24"/>
          <w:szCs w:val="24"/>
        </w:rPr>
      </w:pPr>
    </w:p>
    <w:p w:rsidR="00096EB3" w:rsidRPr="00096EB3" w:rsidRDefault="00096EB3" w:rsidP="00F42520">
      <w:pPr>
        <w:keepLines/>
        <w:widowControl w:val="0"/>
        <w:suppressAutoHyphens/>
        <w:spacing w:after="0" w:line="240" w:lineRule="auto"/>
        <w:ind w:firstLine="709"/>
        <w:jc w:val="both"/>
        <w:rPr>
          <w:rFonts w:ascii="Times New Roman" w:eastAsia="Times New Roman" w:hAnsi="Times New Roman"/>
          <w:b/>
          <w:i/>
          <w:kern w:val="2"/>
          <w:sz w:val="24"/>
          <w:szCs w:val="24"/>
        </w:rPr>
      </w:pPr>
      <w:r w:rsidRPr="00096EB3">
        <w:rPr>
          <w:rFonts w:ascii="Times New Roman" w:eastAsia="Times New Roman" w:hAnsi="Times New Roman"/>
          <w:b/>
          <w:bCs/>
          <w:i/>
          <w:kern w:val="2"/>
          <w:sz w:val="24"/>
          <w:szCs w:val="24"/>
        </w:rPr>
        <w:t>Альбом 2 «</w:t>
      </w:r>
      <w:r w:rsidRPr="00096EB3">
        <w:rPr>
          <w:rFonts w:ascii="Times New Roman" w:eastAsia="Times New Roman" w:hAnsi="Times New Roman"/>
          <w:b/>
          <w:i/>
          <w:kern w:val="2"/>
          <w:sz w:val="24"/>
          <w:szCs w:val="24"/>
        </w:rPr>
        <w:t xml:space="preserve">Графические материалы </w:t>
      </w:r>
      <w:r w:rsidRPr="00096EB3">
        <w:rPr>
          <w:rFonts w:ascii="Times New Roman" w:eastAsia="Times New Roman" w:hAnsi="Times New Roman"/>
          <w:b/>
          <w:bCs/>
          <w:i/>
          <w:kern w:val="2"/>
          <w:sz w:val="24"/>
          <w:szCs w:val="24"/>
        </w:rPr>
        <w:t>обоснования генерального плана муниципального образования «Большеклочковское сельское поселение» Тейковского муниципального района Ивановской области</w:t>
      </w:r>
      <w:r w:rsidRPr="00096EB3">
        <w:rPr>
          <w:rFonts w:ascii="Times New Roman" w:eastAsia="Times New Roman" w:hAnsi="Times New Roman"/>
          <w:b/>
          <w:i/>
          <w:kern w:val="2"/>
          <w:sz w:val="24"/>
          <w:szCs w:val="24"/>
        </w:rPr>
        <w:t>:</w:t>
      </w:r>
    </w:p>
    <w:p w:rsidR="00096EB3" w:rsidRPr="00096EB3" w:rsidRDefault="00096EB3" w:rsidP="00F42520">
      <w:pPr>
        <w:keepLines/>
        <w:numPr>
          <w:ilvl w:val="0"/>
          <w:numId w:val="12"/>
        </w:numPr>
        <w:suppressAutoHyphens/>
        <w:spacing w:after="0" w:line="240" w:lineRule="auto"/>
        <w:ind w:left="0" w:firstLine="709"/>
        <w:contextualSpacing/>
        <w:jc w:val="both"/>
        <w:rPr>
          <w:rFonts w:ascii="Times New Roman" w:hAnsi="Times New Roman"/>
          <w:iCs/>
          <w:kern w:val="2"/>
          <w:sz w:val="24"/>
          <w:szCs w:val="24"/>
        </w:rPr>
      </w:pPr>
      <w:bookmarkStart w:id="26" w:name="OLE_LINK1"/>
      <w:bookmarkStart w:id="27" w:name="OLE_LINK2"/>
      <w:bookmarkStart w:id="28" w:name="OLE_LINK3"/>
      <w:r w:rsidRPr="00096EB3">
        <w:rPr>
          <w:rFonts w:ascii="Times New Roman" w:hAnsi="Times New Roman"/>
          <w:iCs/>
          <w:kern w:val="2"/>
          <w:sz w:val="24"/>
          <w:szCs w:val="24"/>
        </w:rPr>
        <w:t>карта современного использования территории (МО 1:25000, населенные пункты МО 1:5000);</w:t>
      </w:r>
    </w:p>
    <w:p w:rsidR="00096EB3" w:rsidRPr="00096EB3" w:rsidRDefault="00096EB3" w:rsidP="00F42520">
      <w:pPr>
        <w:keepLines/>
        <w:numPr>
          <w:ilvl w:val="0"/>
          <w:numId w:val="12"/>
        </w:numPr>
        <w:suppressAutoHyphens/>
        <w:spacing w:after="0" w:line="240" w:lineRule="auto"/>
        <w:ind w:left="0" w:firstLine="709"/>
        <w:contextualSpacing/>
        <w:jc w:val="both"/>
        <w:rPr>
          <w:rFonts w:ascii="Times New Roman" w:hAnsi="Times New Roman"/>
          <w:iCs/>
          <w:kern w:val="2"/>
          <w:sz w:val="24"/>
          <w:szCs w:val="24"/>
        </w:rPr>
      </w:pPr>
      <w:r w:rsidRPr="00096EB3">
        <w:rPr>
          <w:rFonts w:ascii="Times New Roman" w:hAnsi="Times New Roman"/>
          <w:iCs/>
          <w:kern w:val="2"/>
          <w:sz w:val="24"/>
          <w:szCs w:val="24"/>
        </w:rPr>
        <w:t>карта анализа комплексного развития территории и размещения объектов местного значения с учетом ограничений использования территории (МО 1:25000, населенные пункты МО 1:5000);</w:t>
      </w:r>
    </w:p>
    <w:p w:rsidR="00096EB3" w:rsidRPr="00096EB3" w:rsidRDefault="00096EB3" w:rsidP="00F42520">
      <w:pPr>
        <w:keepLines/>
        <w:numPr>
          <w:ilvl w:val="0"/>
          <w:numId w:val="12"/>
        </w:numPr>
        <w:suppressAutoHyphens/>
        <w:spacing w:after="0" w:line="240" w:lineRule="auto"/>
        <w:ind w:left="0" w:firstLine="709"/>
        <w:contextualSpacing/>
        <w:jc w:val="both"/>
        <w:rPr>
          <w:rFonts w:ascii="Times New Roman" w:hAnsi="Times New Roman"/>
          <w:iCs/>
          <w:kern w:val="2"/>
          <w:sz w:val="24"/>
          <w:szCs w:val="24"/>
        </w:rPr>
      </w:pPr>
      <w:r w:rsidRPr="00096EB3">
        <w:rPr>
          <w:rFonts w:ascii="Times New Roman" w:hAnsi="Times New Roman"/>
          <w:iCs/>
          <w:kern w:val="2"/>
          <w:sz w:val="24"/>
          <w:szCs w:val="24"/>
        </w:rPr>
        <w:t>карта инженерной и транспортной инфраструктуры территории (МО 1:25000, населенные пункты МО 1:5000);</w:t>
      </w:r>
    </w:p>
    <w:p w:rsidR="00096EB3" w:rsidRPr="00096EB3" w:rsidRDefault="00096EB3" w:rsidP="00F42520">
      <w:pPr>
        <w:keepLines/>
        <w:widowControl w:val="0"/>
        <w:numPr>
          <w:ilvl w:val="0"/>
          <w:numId w:val="11"/>
        </w:numPr>
        <w:adjustRightInd w:val="0"/>
        <w:spacing w:after="0" w:line="240" w:lineRule="auto"/>
        <w:ind w:left="0" w:firstLine="709"/>
        <w:contextualSpacing/>
        <w:jc w:val="both"/>
        <w:textAlignment w:val="baseline"/>
        <w:rPr>
          <w:rFonts w:ascii="Times New Roman" w:eastAsia="Times New Roman" w:hAnsi="Times New Roman"/>
          <w:kern w:val="2"/>
          <w:sz w:val="24"/>
          <w:szCs w:val="24"/>
          <w:lang w:eastAsia="ru-RU"/>
        </w:rPr>
      </w:pPr>
      <w:r w:rsidRPr="00096EB3">
        <w:rPr>
          <w:rFonts w:ascii="Times New Roman" w:eastAsia="Times New Roman" w:hAnsi="Times New Roman"/>
          <w:iCs/>
          <w:kern w:val="2"/>
          <w:sz w:val="24"/>
          <w:szCs w:val="24"/>
        </w:rPr>
        <w:t>карта границ территорий, подверженных риску возникновения чрезвычайных ситуаций природного и техногенного характера (МО 1:25000, населенные пункты МО 1:5000).</w:t>
      </w:r>
    </w:p>
    <w:p w:rsidR="00096EB3" w:rsidRPr="00F42520" w:rsidRDefault="00096EB3" w:rsidP="00F42520">
      <w:pPr>
        <w:keepNext/>
        <w:keepLines/>
        <w:pageBreakBefore/>
        <w:numPr>
          <w:ilvl w:val="1"/>
          <w:numId w:val="2"/>
        </w:numPr>
        <w:tabs>
          <w:tab w:val="left" w:pos="0"/>
        </w:tabs>
        <w:suppressAutoHyphens/>
        <w:spacing w:after="0" w:line="240" w:lineRule="auto"/>
        <w:ind w:left="0" w:firstLine="709"/>
        <w:jc w:val="center"/>
        <w:outlineLvl w:val="0"/>
        <w:rPr>
          <w:rFonts w:ascii="Times New Roman" w:hAnsi="Times New Roman"/>
          <w:b/>
          <w:bCs/>
          <w:kern w:val="32"/>
          <w:sz w:val="28"/>
          <w:szCs w:val="32"/>
          <w:lang w:eastAsia="ru-RU"/>
        </w:rPr>
      </w:pPr>
      <w:bookmarkStart w:id="29" w:name="_Toc491085188"/>
      <w:bookmarkEnd w:id="26"/>
      <w:bookmarkEnd w:id="27"/>
      <w:bookmarkEnd w:id="28"/>
      <w:r w:rsidRPr="00F42520">
        <w:rPr>
          <w:rFonts w:ascii="Times New Roman" w:hAnsi="Times New Roman"/>
          <w:b/>
          <w:bCs/>
          <w:kern w:val="32"/>
          <w:sz w:val="28"/>
          <w:szCs w:val="32"/>
          <w:lang w:eastAsia="ru-RU"/>
        </w:rPr>
        <w:lastRenderedPageBreak/>
        <w:t>ЦЕЛИ И ЗАДАЧИ ТЕРРИТОРИАЛЬНОГО ПЛАНИРОВАНИЯ</w:t>
      </w:r>
      <w:bookmarkEnd w:id="17"/>
      <w:bookmarkEnd w:id="18"/>
      <w:bookmarkEnd w:id="29"/>
      <w:r w:rsidRPr="00F42520">
        <w:rPr>
          <w:rFonts w:ascii="Times New Roman" w:hAnsi="Times New Roman"/>
          <w:b/>
          <w:bCs/>
          <w:kern w:val="32"/>
          <w:sz w:val="28"/>
          <w:szCs w:val="32"/>
          <w:lang w:eastAsia="ru-RU"/>
        </w:rPr>
        <w:t xml:space="preserve"> </w:t>
      </w:r>
      <w:bookmarkEnd w:id="19"/>
    </w:p>
    <w:p w:rsidR="00096EB3" w:rsidRPr="00096EB3" w:rsidRDefault="00096EB3" w:rsidP="00F42520">
      <w:pPr>
        <w:keepNext/>
        <w:keepLines/>
        <w:suppressAutoHyphens/>
        <w:spacing w:after="0" w:line="240" w:lineRule="auto"/>
        <w:ind w:firstLine="709"/>
        <w:jc w:val="both"/>
        <w:rPr>
          <w:rFonts w:ascii="Times New Roman" w:eastAsia="Times New Roman" w:hAnsi="Times New Roman"/>
          <w:kern w:val="2"/>
          <w:sz w:val="24"/>
          <w:szCs w:val="24"/>
        </w:rPr>
      </w:pPr>
      <w:r w:rsidRPr="00096EB3">
        <w:rPr>
          <w:rFonts w:ascii="Times New Roman" w:eastAsia="Times New Roman" w:hAnsi="Times New Roman"/>
          <w:kern w:val="2"/>
          <w:sz w:val="24"/>
          <w:szCs w:val="24"/>
        </w:rPr>
        <w:t xml:space="preserve">Генеральный план муниципального образования </w:t>
      </w:r>
      <w:proofErr w:type="spellStart"/>
      <w:r w:rsidRPr="00096EB3">
        <w:rPr>
          <w:rFonts w:ascii="Times New Roman" w:eastAsia="Times New Roman" w:hAnsi="Times New Roman"/>
          <w:iCs/>
          <w:kern w:val="2"/>
          <w:sz w:val="24"/>
          <w:szCs w:val="24"/>
        </w:rPr>
        <w:t>Большеклочковского</w:t>
      </w:r>
      <w:proofErr w:type="spellEnd"/>
      <w:r w:rsidRPr="00096EB3">
        <w:rPr>
          <w:rFonts w:ascii="Times New Roman" w:eastAsia="Times New Roman" w:hAnsi="Times New Roman"/>
          <w:iCs/>
          <w:kern w:val="2"/>
          <w:sz w:val="24"/>
          <w:szCs w:val="24"/>
        </w:rPr>
        <w:t xml:space="preserve"> сельского поселения Тейковского муниципального района Ивановской области</w:t>
      </w:r>
      <w:r w:rsidRPr="00096EB3">
        <w:rPr>
          <w:rFonts w:ascii="Times New Roman" w:eastAsia="Times New Roman" w:hAnsi="Times New Roman"/>
          <w:kern w:val="2"/>
          <w:sz w:val="24"/>
          <w:szCs w:val="24"/>
        </w:rPr>
        <w:t xml:space="preserve"> является основным документом, определяющим долгосрочную стратегию его градостроительного развития и условия формирования среды жизнедеятельности.</w:t>
      </w:r>
    </w:p>
    <w:p w:rsidR="00096EB3" w:rsidRPr="00096EB3" w:rsidRDefault="00096EB3" w:rsidP="00F42520">
      <w:pPr>
        <w:keepNext/>
        <w:keepLines/>
        <w:suppressAutoHyphens/>
        <w:spacing w:after="0" w:line="240" w:lineRule="auto"/>
        <w:ind w:firstLine="709"/>
        <w:jc w:val="both"/>
        <w:rPr>
          <w:rFonts w:ascii="Times New Roman" w:eastAsia="Times New Roman" w:hAnsi="Times New Roman"/>
          <w:kern w:val="2"/>
          <w:sz w:val="24"/>
          <w:szCs w:val="24"/>
        </w:rPr>
      </w:pPr>
      <w:r w:rsidRPr="00096EB3">
        <w:rPr>
          <w:rFonts w:ascii="Times New Roman" w:eastAsia="Times New Roman" w:hAnsi="Times New Roman"/>
          <w:kern w:val="2"/>
          <w:sz w:val="24"/>
          <w:szCs w:val="24"/>
        </w:rPr>
        <w:t>Определение назначения территорий поселения исходит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w:t>
      </w:r>
    </w:p>
    <w:p w:rsidR="00096EB3" w:rsidRPr="00096EB3" w:rsidRDefault="00096EB3" w:rsidP="00F42520">
      <w:pPr>
        <w:keepNext/>
        <w:keepLines/>
        <w:suppressAutoHyphens/>
        <w:spacing w:after="0" w:line="240" w:lineRule="auto"/>
        <w:ind w:firstLine="709"/>
        <w:jc w:val="both"/>
        <w:rPr>
          <w:rFonts w:ascii="Times New Roman" w:eastAsia="Times New Roman" w:hAnsi="Times New Roman"/>
          <w:kern w:val="2"/>
          <w:sz w:val="24"/>
          <w:szCs w:val="24"/>
        </w:rPr>
      </w:pPr>
      <w:r w:rsidRPr="00096EB3">
        <w:rPr>
          <w:rFonts w:ascii="Times New Roman" w:eastAsia="Times New Roman" w:hAnsi="Times New Roman"/>
          <w:kern w:val="2"/>
          <w:sz w:val="24"/>
          <w:szCs w:val="24"/>
        </w:rPr>
        <w:t>Главная цель разработки генерального плана</w:t>
      </w:r>
      <w:r w:rsidRPr="00096EB3">
        <w:rPr>
          <w:rFonts w:ascii="Times New Roman" w:eastAsia="Times New Roman" w:hAnsi="Times New Roman"/>
          <w:b/>
          <w:kern w:val="2"/>
          <w:sz w:val="24"/>
          <w:szCs w:val="24"/>
        </w:rPr>
        <w:t xml:space="preserve"> </w:t>
      </w:r>
      <w:r w:rsidRPr="00096EB3">
        <w:rPr>
          <w:rFonts w:ascii="Times New Roman" w:eastAsia="Times New Roman" w:hAnsi="Times New Roman"/>
          <w:kern w:val="2"/>
          <w:sz w:val="24"/>
          <w:szCs w:val="24"/>
        </w:rPr>
        <w:t>муниципального образования</w:t>
      </w:r>
      <w:r w:rsidRPr="00096EB3">
        <w:rPr>
          <w:rFonts w:ascii="Times New Roman" w:eastAsia="Times New Roman" w:hAnsi="Times New Roman"/>
          <w:b/>
          <w:kern w:val="2"/>
          <w:sz w:val="24"/>
          <w:szCs w:val="24"/>
        </w:rPr>
        <w:t xml:space="preserve"> «</w:t>
      </w:r>
      <w:r w:rsidRPr="00096EB3">
        <w:rPr>
          <w:rFonts w:ascii="Times New Roman" w:eastAsia="Times New Roman" w:hAnsi="Times New Roman"/>
          <w:kern w:val="2"/>
          <w:sz w:val="24"/>
          <w:szCs w:val="24"/>
        </w:rPr>
        <w:t>Большеклочковское сельское поселение» – территориально-пространственная организация методами градостроительного планирования в целях формирования условий для устойчивого социально-экономического развития, рационального использования земель и их охраны, развития инженерной, транспортной и социальной инфраструктур, охраны природы, защиты территорий от воздействия чрезвычайных ситуаций природного и техногенного характера, повышения эффективности управления развитием территории, а также улучшение качества жизни населения.</w:t>
      </w:r>
    </w:p>
    <w:p w:rsidR="00096EB3" w:rsidRPr="00096EB3" w:rsidRDefault="00096EB3" w:rsidP="00F42520">
      <w:pPr>
        <w:keepNext/>
        <w:keepLines/>
        <w:suppressAutoHyphens/>
        <w:spacing w:after="0" w:line="240" w:lineRule="auto"/>
        <w:ind w:firstLine="709"/>
        <w:jc w:val="both"/>
        <w:rPr>
          <w:rFonts w:ascii="Times New Roman" w:eastAsia="Times New Roman" w:hAnsi="Times New Roman"/>
          <w:kern w:val="2"/>
          <w:sz w:val="24"/>
          <w:szCs w:val="24"/>
        </w:rPr>
      </w:pPr>
      <w:r w:rsidRPr="00096EB3">
        <w:rPr>
          <w:rFonts w:ascii="Times New Roman" w:eastAsia="Times New Roman" w:hAnsi="Times New Roman"/>
          <w:kern w:val="2"/>
          <w:sz w:val="24"/>
          <w:szCs w:val="24"/>
        </w:rPr>
        <w:t xml:space="preserve">Задачи территориального планирования имеют целеполагающий характер, выражающийся в экономической, социальной, средовой и </w:t>
      </w:r>
      <w:proofErr w:type="spellStart"/>
      <w:r w:rsidRPr="00096EB3">
        <w:rPr>
          <w:rFonts w:ascii="Times New Roman" w:eastAsia="Times New Roman" w:hAnsi="Times New Roman"/>
          <w:kern w:val="2"/>
          <w:sz w:val="24"/>
          <w:szCs w:val="24"/>
        </w:rPr>
        <w:t>природопользовательской</w:t>
      </w:r>
      <w:proofErr w:type="spellEnd"/>
      <w:r w:rsidRPr="00096EB3">
        <w:rPr>
          <w:rFonts w:ascii="Times New Roman" w:eastAsia="Times New Roman" w:hAnsi="Times New Roman"/>
          <w:kern w:val="2"/>
          <w:sz w:val="24"/>
          <w:szCs w:val="24"/>
        </w:rPr>
        <w:t xml:space="preserve"> составляющих.</w:t>
      </w:r>
    </w:p>
    <w:p w:rsidR="00096EB3" w:rsidRPr="00096EB3" w:rsidRDefault="00096EB3" w:rsidP="00F42520">
      <w:pPr>
        <w:keepNext/>
        <w:keepLines/>
        <w:suppressAutoHyphens/>
        <w:spacing w:after="0" w:line="240" w:lineRule="auto"/>
        <w:ind w:firstLine="709"/>
        <w:jc w:val="both"/>
        <w:rPr>
          <w:rFonts w:ascii="Times New Roman" w:eastAsia="Times New Roman" w:hAnsi="Times New Roman"/>
          <w:kern w:val="2"/>
          <w:sz w:val="24"/>
          <w:szCs w:val="24"/>
        </w:rPr>
      </w:pPr>
      <w:r w:rsidRPr="00096EB3">
        <w:rPr>
          <w:rFonts w:ascii="Times New Roman" w:eastAsia="Times New Roman" w:hAnsi="Times New Roman"/>
          <w:kern w:val="2"/>
          <w:sz w:val="24"/>
          <w:szCs w:val="24"/>
        </w:rPr>
        <w:t>Обеспечение условий для устойчивого экономического развития муниципального образования достигается решением следующих задач:</w:t>
      </w:r>
    </w:p>
    <w:p w:rsidR="00096EB3" w:rsidRPr="00096EB3" w:rsidRDefault="00096EB3" w:rsidP="00F42520">
      <w:pPr>
        <w:keepLines/>
        <w:widowControl w:val="0"/>
        <w:numPr>
          <w:ilvl w:val="0"/>
          <w:numId w:val="7"/>
        </w:numPr>
        <w:tabs>
          <w:tab w:val="left" w:pos="1134"/>
        </w:tabs>
        <w:suppressAutoHyphens/>
        <w:spacing w:after="0" w:line="240" w:lineRule="auto"/>
        <w:ind w:left="0" w:firstLine="709"/>
        <w:jc w:val="both"/>
        <w:rPr>
          <w:rFonts w:ascii="Times New Roman" w:hAnsi="Times New Roman"/>
          <w:kern w:val="2"/>
          <w:sz w:val="24"/>
          <w:szCs w:val="24"/>
        </w:rPr>
      </w:pPr>
      <w:r w:rsidRPr="00096EB3">
        <w:rPr>
          <w:rFonts w:ascii="Times New Roman" w:hAnsi="Times New Roman"/>
          <w:kern w:val="2"/>
          <w:sz w:val="24"/>
          <w:szCs w:val="24"/>
        </w:rPr>
        <w:t>формирование территориально-хозяйственной организации муниципального образования, обеспечивающей оптимальные условия для развития всех видов хозяйственной деятельности, являющихся экономической базой развития территории;</w:t>
      </w:r>
    </w:p>
    <w:p w:rsidR="00096EB3" w:rsidRPr="00096EB3" w:rsidRDefault="00096EB3" w:rsidP="00F42520">
      <w:pPr>
        <w:keepLines/>
        <w:widowControl w:val="0"/>
        <w:numPr>
          <w:ilvl w:val="0"/>
          <w:numId w:val="7"/>
        </w:numPr>
        <w:tabs>
          <w:tab w:val="left" w:pos="1134"/>
        </w:tabs>
        <w:suppressAutoHyphens/>
        <w:spacing w:after="0" w:line="240" w:lineRule="auto"/>
        <w:ind w:left="0" w:firstLine="709"/>
        <w:jc w:val="both"/>
        <w:rPr>
          <w:rFonts w:ascii="Times New Roman" w:hAnsi="Times New Roman"/>
          <w:kern w:val="2"/>
          <w:sz w:val="24"/>
          <w:szCs w:val="24"/>
        </w:rPr>
      </w:pPr>
      <w:r w:rsidRPr="00096EB3">
        <w:rPr>
          <w:rFonts w:ascii="Times New Roman" w:hAnsi="Times New Roman"/>
          <w:kern w:val="2"/>
          <w:sz w:val="24"/>
          <w:szCs w:val="24"/>
        </w:rPr>
        <w:t xml:space="preserve">повышение уровня жизни и условий проживания населения в муниципальном образовании, формирование благоприятных условий жизнедеятельности населения для развития человеческого потенциала при обеспечении конституционных социальных прав и </w:t>
      </w:r>
      <w:proofErr w:type="gramStart"/>
      <w:r w:rsidRPr="00096EB3">
        <w:rPr>
          <w:rFonts w:ascii="Times New Roman" w:hAnsi="Times New Roman"/>
          <w:kern w:val="2"/>
          <w:sz w:val="24"/>
          <w:szCs w:val="24"/>
        </w:rPr>
        <w:t>гарантий с использованием социальных стандартов</w:t>
      </w:r>
      <w:proofErr w:type="gramEnd"/>
      <w:r w:rsidRPr="00096EB3">
        <w:rPr>
          <w:rFonts w:ascii="Times New Roman" w:hAnsi="Times New Roman"/>
          <w:kern w:val="2"/>
          <w:sz w:val="24"/>
          <w:szCs w:val="24"/>
        </w:rPr>
        <w:t xml:space="preserve"> и норм; </w:t>
      </w:r>
    </w:p>
    <w:p w:rsidR="00096EB3" w:rsidRPr="00096EB3" w:rsidRDefault="00096EB3" w:rsidP="00F42520">
      <w:pPr>
        <w:keepLines/>
        <w:widowControl w:val="0"/>
        <w:numPr>
          <w:ilvl w:val="0"/>
          <w:numId w:val="7"/>
        </w:numPr>
        <w:tabs>
          <w:tab w:val="left" w:pos="1134"/>
        </w:tabs>
        <w:suppressAutoHyphens/>
        <w:spacing w:after="0" w:line="240" w:lineRule="auto"/>
        <w:ind w:left="0" w:firstLine="709"/>
        <w:jc w:val="both"/>
        <w:rPr>
          <w:rFonts w:ascii="Times New Roman" w:hAnsi="Times New Roman"/>
          <w:kern w:val="2"/>
          <w:sz w:val="24"/>
          <w:szCs w:val="24"/>
        </w:rPr>
      </w:pPr>
      <w:r w:rsidRPr="00096EB3">
        <w:rPr>
          <w:rFonts w:ascii="Times New Roman" w:hAnsi="Times New Roman"/>
          <w:kern w:val="2"/>
          <w:sz w:val="24"/>
          <w:szCs w:val="24"/>
        </w:rPr>
        <w:t>экологическое и экономичное использование трудовых, земельных, водных и других ресурсов, улучшение экологической ситуации и повышение качества среды проживания граждан;</w:t>
      </w:r>
    </w:p>
    <w:p w:rsidR="00096EB3" w:rsidRPr="00096EB3" w:rsidRDefault="00096EB3" w:rsidP="00F42520">
      <w:pPr>
        <w:keepLines/>
        <w:widowControl w:val="0"/>
        <w:numPr>
          <w:ilvl w:val="0"/>
          <w:numId w:val="7"/>
        </w:numPr>
        <w:tabs>
          <w:tab w:val="left" w:pos="1134"/>
        </w:tabs>
        <w:suppressAutoHyphens/>
        <w:spacing w:after="0" w:line="240" w:lineRule="auto"/>
        <w:ind w:left="0" w:firstLine="709"/>
        <w:jc w:val="both"/>
        <w:rPr>
          <w:rFonts w:ascii="Times New Roman" w:hAnsi="Times New Roman"/>
          <w:kern w:val="2"/>
          <w:sz w:val="24"/>
          <w:szCs w:val="24"/>
        </w:rPr>
      </w:pPr>
      <w:r w:rsidRPr="00096EB3">
        <w:rPr>
          <w:rFonts w:ascii="Times New Roman" w:hAnsi="Times New Roman"/>
          <w:kern w:val="2"/>
          <w:sz w:val="24"/>
          <w:szCs w:val="24"/>
        </w:rPr>
        <w:t>внедрение и обоснование предложений по модернизации и реконструкции инженерно-коммуникационных систем и транспортной инфраструктуры;</w:t>
      </w:r>
    </w:p>
    <w:p w:rsidR="00096EB3" w:rsidRPr="00096EB3" w:rsidRDefault="00096EB3" w:rsidP="00F42520">
      <w:pPr>
        <w:keepLines/>
        <w:widowControl w:val="0"/>
        <w:numPr>
          <w:ilvl w:val="0"/>
          <w:numId w:val="7"/>
        </w:numPr>
        <w:tabs>
          <w:tab w:val="left" w:pos="1134"/>
        </w:tabs>
        <w:suppressAutoHyphens/>
        <w:spacing w:after="0" w:line="240" w:lineRule="auto"/>
        <w:ind w:left="0" w:firstLine="709"/>
        <w:jc w:val="both"/>
        <w:rPr>
          <w:rFonts w:ascii="Times New Roman" w:hAnsi="Times New Roman"/>
          <w:kern w:val="2"/>
          <w:sz w:val="24"/>
          <w:szCs w:val="24"/>
        </w:rPr>
      </w:pPr>
      <w:r w:rsidRPr="00096EB3">
        <w:rPr>
          <w:rFonts w:ascii="Times New Roman" w:hAnsi="Times New Roman"/>
          <w:kern w:val="2"/>
          <w:sz w:val="24"/>
          <w:szCs w:val="24"/>
        </w:rPr>
        <w:t>изыскание и создание рекреационных и туристических объектов на территории муниципального образования, создающих центры массового и культурного отдыха населения муниципального образования и района и привлекающих дополнительные источники дохода в местный бюджет;</w:t>
      </w:r>
    </w:p>
    <w:p w:rsidR="00096EB3" w:rsidRPr="00096EB3" w:rsidRDefault="00096EB3" w:rsidP="00F42520">
      <w:pPr>
        <w:keepLines/>
        <w:widowControl w:val="0"/>
        <w:numPr>
          <w:ilvl w:val="0"/>
          <w:numId w:val="7"/>
        </w:numPr>
        <w:tabs>
          <w:tab w:val="left" w:pos="1134"/>
        </w:tabs>
        <w:suppressAutoHyphens/>
        <w:spacing w:after="0" w:line="240" w:lineRule="auto"/>
        <w:ind w:left="0" w:firstLine="709"/>
        <w:jc w:val="both"/>
        <w:rPr>
          <w:rFonts w:ascii="Times New Roman" w:hAnsi="Times New Roman"/>
          <w:kern w:val="2"/>
          <w:sz w:val="24"/>
          <w:szCs w:val="24"/>
        </w:rPr>
      </w:pPr>
      <w:r w:rsidRPr="00096EB3">
        <w:rPr>
          <w:rFonts w:ascii="Times New Roman" w:hAnsi="Times New Roman"/>
          <w:kern w:val="2"/>
          <w:sz w:val="24"/>
          <w:szCs w:val="24"/>
        </w:rPr>
        <w:t>достижение долговременной безопасности жизнедеятельности населения и экономического развития путем создания территориально организованной сети объектов защитных сооружений, коридоров и районов эвакуации населения в условиях ЧС.</w:t>
      </w:r>
    </w:p>
    <w:p w:rsidR="00096EB3" w:rsidRPr="00096EB3" w:rsidRDefault="00096EB3" w:rsidP="00F42520">
      <w:pPr>
        <w:keepLines/>
        <w:spacing w:after="0" w:line="240" w:lineRule="auto"/>
        <w:ind w:firstLine="709"/>
        <w:jc w:val="both"/>
        <w:rPr>
          <w:rFonts w:ascii="Times New Roman" w:hAnsi="Times New Roman"/>
          <w:b/>
          <w:bCs/>
          <w:kern w:val="32"/>
          <w:sz w:val="30"/>
          <w:szCs w:val="30"/>
          <w:lang w:eastAsia="ru-RU"/>
        </w:rPr>
      </w:pPr>
      <w:bookmarkStart w:id="30" w:name="_Toc268263726"/>
      <w:bookmarkStart w:id="31" w:name="_Toc298142857"/>
      <w:bookmarkStart w:id="32" w:name="_Toc262569769"/>
      <w:bookmarkStart w:id="33" w:name="_Toc253383903"/>
      <w:r w:rsidRPr="00096EB3">
        <w:rPr>
          <w:rFonts w:ascii="Times New Roman" w:eastAsia="Times New Roman" w:hAnsi="Times New Roman"/>
          <w:kern w:val="2"/>
          <w:sz w:val="30"/>
          <w:szCs w:val="30"/>
        </w:rPr>
        <w:br w:type="page"/>
      </w:r>
    </w:p>
    <w:p w:rsidR="00096EB3" w:rsidRPr="00F42520" w:rsidRDefault="00096EB3" w:rsidP="00563A2E">
      <w:pPr>
        <w:keepNext/>
        <w:keepLines/>
        <w:pageBreakBefore/>
        <w:numPr>
          <w:ilvl w:val="1"/>
          <w:numId w:val="2"/>
        </w:numPr>
        <w:tabs>
          <w:tab w:val="left" w:pos="0"/>
        </w:tabs>
        <w:suppressAutoHyphens/>
        <w:spacing w:after="120" w:line="240" w:lineRule="auto"/>
        <w:ind w:left="0" w:firstLine="0"/>
        <w:jc w:val="center"/>
        <w:outlineLvl w:val="0"/>
        <w:rPr>
          <w:rFonts w:ascii="Times New Roman" w:hAnsi="Times New Roman"/>
          <w:b/>
          <w:bCs/>
          <w:kern w:val="32"/>
          <w:sz w:val="28"/>
          <w:szCs w:val="32"/>
          <w:lang w:eastAsia="ru-RU"/>
        </w:rPr>
      </w:pPr>
      <w:bookmarkStart w:id="34" w:name="_Toc491085189"/>
      <w:r w:rsidRPr="00F42520">
        <w:rPr>
          <w:rFonts w:ascii="Times New Roman" w:hAnsi="Times New Roman"/>
          <w:b/>
          <w:bCs/>
          <w:kern w:val="32"/>
          <w:sz w:val="28"/>
          <w:szCs w:val="32"/>
          <w:lang w:eastAsia="ru-RU"/>
        </w:rPr>
        <w:lastRenderedPageBreak/>
        <w:t>ПЕРЕЧЕНЬ МЕРОПРИЯТИЙ ПО ТЕРРИТОРИАЛЬНОМУ ПЛАНИРОВАНИЮ И УКАЗАНИЕ НА ПОСЛЕДОВАТЕЛЬНОСТЬ ИХ ВЫПОЛНЕНИЯ</w:t>
      </w:r>
      <w:bookmarkEnd w:id="30"/>
      <w:bookmarkEnd w:id="31"/>
      <w:bookmarkEnd w:id="34"/>
    </w:p>
    <w:p w:rsidR="00096EB3" w:rsidRDefault="00096EB3" w:rsidP="00F42520">
      <w:pPr>
        <w:keepNext/>
        <w:keepLines/>
        <w:numPr>
          <w:ilvl w:val="2"/>
          <w:numId w:val="2"/>
        </w:numPr>
        <w:suppressAutoHyphens/>
        <w:spacing w:after="0" w:line="240" w:lineRule="auto"/>
        <w:ind w:left="0" w:firstLine="0"/>
        <w:jc w:val="center"/>
        <w:outlineLvl w:val="1"/>
        <w:rPr>
          <w:rFonts w:ascii="Times New Roman" w:hAnsi="Times New Roman"/>
          <w:b/>
          <w:bCs/>
          <w:iCs/>
          <w:kern w:val="2"/>
          <w:sz w:val="30"/>
          <w:szCs w:val="30"/>
          <w:lang w:eastAsia="ru-RU"/>
        </w:rPr>
      </w:pPr>
      <w:bookmarkStart w:id="35" w:name="_Toc491085190"/>
      <w:bookmarkEnd w:id="32"/>
      <w:bookmarkEnd w:id="33"/>
      <w:r w:rsidRPr="00096EB3">
        <w:rPr>
          <w:rFonts w:ascii="Times New Roman" w:hAnsi="Times New Roman"/>
          <w:b/>
          <w:bCs/>
          <w:iCs/>
          <w:kern w:val="2"/>
          <w:sz w:val="30"/>
          <w:szCs w:val="30"/>
          <w:lang w:eastAsia="ru-RU"/>
        </w:rPr>
        <w:t>Общие положения</w:t>
      </w:r>
      <w:bookmarkEnd w:id="35"/>
    </w:p>
    <w:p w:rsidR="00563A2E" w:rsidRPr="00096EB3" w:rsidRDefault="00563A2E" w:rsidP="00563A2E">
      <w:pPr>
        <w:keepNext/>
        <w:keepLines/>
        <w:suppressAutoHyphens/>
        <w:spacing w:after="0" w:line="240" w:lineRule="auto"/>
        <w:outlineLvl w:val="1"/>
        <w:rPr>
          <w:rFonts w:ascii="Times New Roman" w:hAnsi="Times New Roman"/>
          <w:b/>
          <w:bCs/>
          <w:iCs/>
          <w:kern w:val="2"/>
          <w:sz w:val="30"/>
          <w:szCs w:val="30"/>
          <w:lang w:eastAsia="ru-RU"/>
        </w:rPr>
      </w:pPr>
    </w:p>
    <w:p w:rsidR="00096EB3" w:rsidRPr="00096EB3" w:rsidRDefault="00096EB3" w:rsidP="00F42520">
      <w:pPr>
        <w:suppressAutoHyphens/>
        <w:spacing w:after="0" w:line="240" w:lineRule="auto"/>
        <w:ind w:firstLine="709"/>
        <w:contextualSpacing/>
        <w:jc w:val="both"/>
        <w:rPr>
          <w:rFonts w:ascii="Times New Roman" w:hAnsi="Times New Roman"/>
          <w:kern w:val="2"/>
          <w:sz w:val="24"/>
          <w:szCs w:val="24"/>
        </w:rPr>
      </w:pPr>
      <w:r w:rsidRPr="00096EB3">
        <w:rPr>
          <w:rFonts w:ascii="Times New Roman" w:hAnsi="Times New Roman"/>
          <w:kern w:val="2"/>
          <w:sz w:val="24"/>
          <w:szCs w:val="24"/>
        </w:rPr>
        <w:t xml:space="preserve">Большеклочковское сельское поселение расположено в северо-восточной части Тейковского района. </w:t>
      </w:r>
    </w:p>
    <w:p w:rsidR="00096EB3" w:rsidRPr="00096EB3" w:rsidRDefault="00096EB3" w:rsidP="00F42520">
      <w:pPr>
        <w:suppressAutoHyphens/>
        <w:spacing w:after="0" w:line="240" w:lineRule="auto"/>
        <w:ind w:firstLine="709"/>
        <w:contextualSpacing/>
        <w:jc w:val="both"/>
        <w:rPr>
          <w:rFonts w:ascii="Times New Roman" w:hAnsi="Times New Roman"/>
          <w:kern w:val="2"/>
          <w:sz w:val="24"/>
          <w:szCs w:val="24"/>
        </w:rPr>
      </w:pPr>
      <w:bookmarkStart w:id="36" w:name="OLE_LINK6"/>
      <w:bookmarkStart w:id="37" w:name="OLE_LINK7"/>
      <w:r w:rsidRPr="00096EB3">
        <w:rPr>
          <w:rFonts w:ascii="Times New Roman" w:hAnsi="Times New Roman"/>
          <w:kern w:val="2"/>
          <w:sz w:val="24"/>
          <w:szCs w:val="24"/>
        </w:rPr>
        <w:t xml:space="preserve">Площадь территории сельского поселения в современных административных границах </w:t>
      </w:r>
      <w:proofErr w:type="gramStart"/>
      <w:r w:rsidRPr="00096EB3">
        <w:rPr>
          <w:rFonts w:ascii="Times New Roman" w:hAnsi="Times New Roman"/>
          <w:kern w:val="2"/>
          <w:sz w:val="24"/>
          <w:szCs w:val="24"/>
        </w:rPr>
        <w:t xml:space="preserve">составляет  </w:t>
      </w:r>
      <w:bookmarkStart w:id="38" w:name="OLE_LINK4"/>
      <w:bookmarkStart w:id="39" w:name="OLE_LINK5"/>
      <w:r w:rsidRPr="00096EB3">
        <w:rPr>
          <w:rFonts w:ascii="Times New Roman" w:hAnsi="Times New Roman"/>
          <w:kern w:val="2"/>
          <w:sz w:val="24"/>
          <w:szCs w:val="24"/>
        </w:rPr>
        <w:t>239</w:t>
      </w:r>
      <w:proofErr w:type="gramEnd"/>
      <w:r w:rsidRPr="00096EB3">
        <w:rPr>
          <w:rFonts w:ascii="Times New Roman" w:hAnsi="Times New Roman"/>
          <w:kern w:val="2"/>
          <w:sz w:val="24"/>
          <w:szCs w:val="24"/>
        </w:rPr>
        <w:t xml:space="preserve">,0 км2 </w:t>
      </w:r>
      <w:bookmarkEnd w:id="36"/>
      <w:bookmarkEnd w:id="37"/>
      <w:bookmarkEnd w:id="38"/>
      <w:bookmarkEnd w:id="39"/>
      <w:r w:rsidRPr="00096EB3">
        <w:rPr>
          <w:rFonts w:ascii="Times New Roman" w:hAnsi="Times New Roman"/>
          <w:kern w:val="2"/>
          <w:sz w:val="24"/>
          <w:szCs w:val="24"/>
        </w:rPr>
        <w:t>.</w:t>
      </w:r>
    </w:p>
    <w:p w:rsidR="00096EB3" w:rsidRPr="00096EB3" w:rsidRDefault="00096EB3" w:rsidP="00F42520">
      <w:pPr>
        <w:suppressAutoHyphens/>
        <w:spacing w:after="0" w:line="240" w:lineRule="auto"/>
        <w:ind w:firstLine="709"/>
        <w:contextualSpacing/>
        <w:jc w:val="both"/>
        <w:rPr>
          <w:rFonts w:ascii="Times New Roman" w:hAnsi="Times New Roman"/>
          <w:kern w:val="2"/>
          <w:sz w:val="24"/>
          <w:szCs w:val="24"/>
        </w:rPr>
      </w:pPr>
      <w:r w:rsidRPr="00096EB3">
        <w:rPr>
          <w:rFonts w:ascii="Times New Roman" w:hAnsi="Times New Roman"/>
          <w:kern w:val="2"/>
          <w:sz w:val="24"/>
          <w:szCs w:val="24"/>
        </w:rPr>
        <w:t xml:space="preserve">Общая численность постоянно проживающего населения по состоянию на 01.01.2017 г. -  1800 человек.    </w:t>
      </w:r>
    </w:p>
    <w:p w:rsidR="00096EB3" w:rsidRPr="00096EB3" w:rsidRDefault="00096EB3" w:rsidP="00F42520">
      <w:pPr>
        <w:keepLines/>
        <w:widowControl w:val="0"/>
        <w:spacing w:after="0" w:line="240" w:lineRule="auto"/>
        <w:ind w:firstLine="709"/>
        <w:jc w:val="both"/>
        <w:rPr>
          <w:rFonts w:ascii="Times New Roman" w:hAnsi="Times New Roman"/>
          <w:kern w:val="2"/>
          <w:sz w:val="24"/>
          <w:szCs w:val="24"/>
        </w:rPr>
      </w:pPr>
      <w:r w:rsidRPr="00096EB3">
        <w:rPr>
          <w:rFonts w:ascii="Times New Roman" w:hAnsi="Times New Roman"/>
          <w:kern w:val="2"/>
          <w:sz w:val="24"/>
          <w:szCs w:val="24"/>
        </w:rPr>
        <w:t>При разработке Генерального плана рассматривались 2 варианта развития сельского поселения: инерционный и инновационный.</w:t>
      </w:r>
    </w:p>
    <w:p w:rsidR="00096EB3" w:rsidRPr="00096EB3" w:rsidRDefault="00096EB3" w:rsidP="00F42520">
      <w:pPr>
        <w:keepLines/>
        <w:widowControl w:val="0"/>
        <w:spacing w:after="0" w:line="240" w:lineRule="auto"/>
        <w:ind w:firstLine="709"/>
        <w:jc w:val="both"/>
        <w:rPr>
          <w:rFonts w:ascii="Times New Roman" w:hAnsi="Times New Roman"/>
          <w:kern w:val="2"/>
          <w:sz w:val="24"/>
          <w:szCs w:val="24"/>
        </w:rPr>
      </w:pPr>
      <w:r w:rsidRPr="00096EB3">
        <w:rPr>
          <w:rFonts w:ascii="Times New Roman" w:hAnsi="Times New Roman"/>
          <w:kern w:val="2"/>
          <w:sz w:val="24"/>
          <w:szCs w:val="24"/>
        </w:rPr>
        <w:t xml:space="preserve">Инерционный (сдержанный) сценарий подразумевает развитие муниципального образования по достигнутому уровню производственной базы, использованию ресурсного потенциала, в соответствии со сложившимися социальными условиями и динамикой численности населения. </w:t>
      </w:r>
    </w:p>
    <w:p w:rsidR="00096EB3" w:rsidRPr="00096EB3" w:rsidRDefault="00096EB3" w:rsidP="00F42520">
      <w:pPr>
        <w:keepLines/>
        <w:widowControl w:val="0"/>
        <w:spacing w:after="0" w:line="240" w:lineRule="auto"/>
        <w:ind w:firstLine="709"/>
        <w:jc w:val="both"/>
        <w:rPr>
          <w:rFonts w:ascii="Times New Roman" w:hAnsi="Times New Roman"/>
          <w:kern w:val="2"/>
          <w:sz w:val="24"/>
          <w:szCs w:val="24"/>
        </w:rPr>
      </w:pPr>
      <w:r w:rsidRPr="00096EB3">
        <w:rPr>
          <w:rFonts w:ascii="Times New Roman" w:hAnsi="Times New Roman"/>
          <w:kern w:val="2"/>
          <w:sz w:val="24"/>
          <w:szCs w:val="24"/>
        </w:rPr>
        <w:t xml:space="preserve">Инновационный вариант социально-экономического развития – это принятие в качестве перспективного сценария положительной (по сравнению с инерционным сценарием) динамики в изменении численности населения поселения.  В 2037 году число жителей достигнет 2022 человека. Оптимистичный (инновационный вариант) предусматривает развитие производственной базы, развитие инженерной инфраструктуры, улучшение социальных и культурно-бытовых условий жизни населения. </w:t>
      </w:r>
    </w:p>
    <w:p w:rsidR="00096EB3" w:rsidRPr="00096EB3" w:rsidRDefault="00096EB3" w:rsidP="00F42520">
      <w:pPr>
        <w:keepLines/>
        <w:widowControl w:val="0"/>
        <w:spacing w:after="0" w:line="240" w:lineRule="auto"/>
        <w:ind w:firstLine="709"/>
        <w:jc w:val="both"/>
        <w:rPr>
          <w:rFonts w:ascii="Times New Roman" w:hAnsi="Times New Roman"/>
          <w:kern w:val="2"/>
          <w:sz w:val="24"/>
          <w:szCs w:val="24"/>
        </w:rPr>
      </w:pPr>
      <w:r w:rsidRPr="00096EB3">
        <w:rPr>
          <w:rFonts w:ascii="Times New Roman" w:hAnsi="Times New Roman"/>
          <w:kern w:val="2"/>
          <w:sz w:val="24"/>
          <w:szCs w:val="24"/>
        </w:rPr>
        <w:t>Мероприятия по территориальному планированию, предложенные в Генеральном плане, определялись исходя из инновационного сценария развития муниципального образования.</w:t>
      </w:r>
    </w:p>
    <w:p w:rsidR="00096EB3" w:rsidRPr="00096EB3" w:rsidRDefault="00096EB3" w:rsidP="00563A2E">
      <w:pPr>
        <w:keepNext/>
        <w:keepLines/>
        <w:numPr>
          <w:ilvl w:val="2"/>
          <w:numId w:val="2"/>
        </w:numPr>
        <w:suppressAutoHyphens/>
        <w:spacing w:after="120" w:line="240" w:lineRule="auto"/>
        <w:ind w:left="0" w:firstLine="0"/>
        <w:jc w:val="center"/>
        <w:outlineLvl w:val="1"/>
        <w:rPr>
          <w:rFonts w:ascii="Times New Roman" w:hAnsi="Times New Roman"/>
          <w:b/>
          <w:bCs/>
          <w:iCs/>
          <w:kern w:val="2"/>
          <w:sz w:val="30"/>
          <w:szCs w:val="30"/>
          <w:lang w:eastAsia="ru-RU"/>
        </w:rPr>
      </w:pPr>
      <w:bookmarkStart w:id="40" w:name="_Toc491085191"/>
      <w:r w:rsidRPr="00096EB3">
        <w:rPr>
          <w:rFonts w:ascii="Times New Roman" w:hAnsi="Times New Roman"/>
          <w:b/>
          <w:bCs/>
          <w:iCs/>
          <w:kern w:val="2"/>
          <w:sz w:val="30"/>
          <w:szCs w:val="30"/>
          <w:lang w:eastAsia="ru-RU"/>
        </w:rPr>
        <w:t>Мероприятия по развитию и преобразованию пространственно-планировочной структуры</w:t>
      </w:r>
      <w:bookmarkEnd w:id="40"/>
      <w:r w:rsidRPr="00096EB3">
        <w:rPr>
          <w:rFonts w:ascii="Times New Roman" w:hAnsi="Times New Roman"/>
          <w:b/>
          <w:bCs/>
          <w:iCs/>
          <w:kern w:val="2"/>
          <w:sz w:val="30"/>
          <w:szCs w:val="30"/>
          <w:lang w:eastAsia="ru-RU"/>
        </w:rPr>
        <w:t xml:space="preserve"> </w:t>
      </w:r>
    </w:p>
    <w:p w:rsidR="00096EB3" w:rsidRPr="00096EB3" w:rsidRDefault="00096EB3" w:rsidP="00563A2E">
      <w:pPr>
        <w:keepNext/>
        <w:keepLines/>
        <w:numPr>
          <w:ilvl w:val="3"/>
          <w:numId w:val="2"/>
        </w:numPr>
        <w:suppressAutoHyphens/>
        <w:spacing w:after="120" w:line="240" w:lineRule="auto"/>
        <w:ind w:left="0" w:firstLine="0"/>
        <w:jc w:val="center"/>
        <w:outlineLvl w:val="2"/>
        <w:rPr>
          <w:rFonts w:ascii="Times New Roman" w:hAnsi="Times New Roman"/>
          <w:b/>
          <w:bCs/>
          <w:kern w:val="32"/>
          <w:sz w:val="28"/>
          <w:szCs w:val="28"/>
          <w:lang w:eastAsia="ru-RU"/>
        </w:rPr>
      </w:pPr>
      <w:bookmarkStart w:id="41" w:name="_Toc491085192"/>
      <w:r w:rsidRPr="00096EB3">
        <w:rPr>
          <w:rFonts w:ascii="Times New Roman" w:hAnsi="Times New Roman"/>
          <w:b/>
          <w:bCs/>
          <w:kern w:val="32"/>
          <w:sz w:val="28"/>
          <w:szCs w:val="28"/>
          <w:lang w:eastAsia="ru-RU"/>
        </w:rPr>
        <w:t>Архитектурно-планировочные решения</w:t>
      </w:r>
      <w:bookmarkEnd w:id="41"/>
    </w:p>
    <w:p w:rsidR="00096EB3" w:rsidRPr="00096EB3" w:rsidRDefault="00096EB3" w:rsidP="00F42520">
      <w:pPr>
        <w:keepLines/>
        <w:widowControl w:val="0"/>
        <w:spacing w:after="0" w:line="240" w:lineRule="auto"/>
        <w:ind w:firstLine="709"/>
        <w:jc w:val="both"/>
        <w:rPr>
          <w:rFonts w:ascii="Times New Roman" w:hAnsi="Times New Roman"/>
          <w:kern w:val="2"/>
          <w:sz w:val="24"/>
          <w:szCs w:val="24"/>
        </w:rPr>
      </w:pPr>
      <w:r w:rsidRPr="00096EB3">
        <w:rPr>
          <w:rFonts w:ascii="Times New Roman" w:hAnsi="Times New Roman"/>
          <w:kern w:val="2"/>
          <w:sz w:val="24"/>
          <w:szCs w:val="24"/>
        </w:rPr>
        <w:t>Формирование пространственной композиции выполнено на основе индивидуальных особенностей поселения, исторического и природного потенциала, своеобразия ландшафтной структуры и территориальных возможностей муниципального образования.</w:t>
      </w:r>
    </w:p>
    <w:p w:rsidR="00096EB3" w:rsidRPr="00096EB3" w:rsidRDefault="00096EB3" w:rsidP="00F42520">
      <w:pPr>
        <w:keepLines/>
        <w:widowControl w:val="0"/>
        <w:spacing w:after="0" w:line="240" w:lineRule="auto"/>
        <w:ind w:firstLine="709"/>
        <w:jc w:val="both"/>
        <w:rPr>
          <w:rFonts w:ascii="Times New Roman" w:hAnsi="Times New Roman"/>
          <w:kern w:val="2"/>
          <w:sz w:val="24"/>
          <w:szCs w:val="24"/>
        </w:rPr>
      </w:pPr>
      <w:r w:rsidRPr="00096EB3">
        <w:rPr>
          <w:rFonts w:ascii="Times New Roman" w:hAnsi="Times New Roman"/>
          <w:kern w:val="2"/>
          <w:sz w:val="24"/>
          <w:szCs w:val="24"/>
        </w:rPr>
        <w:t>Основной идеей архитектурно-планировочных решений является повышение уровня комфортности среды проживания и достижение нормативной обеспеченности населения социальными услугами и инженерной инфраструктурой.</w:t>
      </w:r>
    </w:p>
    <w:p w:rsidR="00096EB3" w:rsidRPr="00096EB3" w:rsidRDefault="00096EB3" w:rsidP="00F42520">
      <w:pPr>
        <w:keepLines/>
        <w:suppressAutoHyphens/>
        <w:spacing w:after="0" w:line="240" w:lineRule="auto"/>
        <w:ind w:firstLine="709"/>
        <w:jc w:val="both"/>
        <w:rPr>
          <w:rFonts w:ascii="Times New Roman" w:eastAsia="Times New Roman" w:hAnsi="Times New Roman"/>
          <w:kern w:val="2"/>
          <w:sz w:val="24"/>
          <w:szCs w:val="26"/>
        </w:rPr>
      </w:pPr>
      <w:r w:rsidRPr="00096EB3">
        <w:rPr>
          <w:rFonts w:ascii="Times New Roman" w:eastAsia="Times New Roman" w:hAnsi="Times New Roman"/>
          <w:kern w:val="1"/>
          <w:sz w:val="24"/>
          <w:szCs w:val="26"/>
        </w:rPr>
        <w:t xml:space="preserve">В сельском поселении </w:t>
      </w:r>
      <w:r w:rsidRPr="00096EB3">
        <w:rPr>
          <w:rFonts w:ascii="Times New Roman" w:eastAsia="Times New Roman" w:hAnsi="Times New Roman"/>
          <w:kern w:val="2"/>
          <w:sz w:val="24"/>
          <w:szCs w:val="26"/>
        </w:rPr>
        <w:t>первоочередное развитие должны получить такие отрасли социально-культурного обслуживания, как образование, культура, а также физкультура и спорт.</w:t>
      </w:r>
    </w:p>
    <w:p w:rsidR="00096EB3" w:rsidRPr="00096EB3" w:rsidRDefault="00096EB3" w:rsidP="00F42520">
      <w:pPr>
        <w:widowControl w:val="0"/>
        <w:suppressAutoHyphens/>
        <w:spacing w:after="0" w:line="240" w:lineRule="auto"/>
        <w:ind w:firstLine="709"/>
        <w:jc w:val="both"/>
        <w:rPr>
          <w:rFonts w:ascii="Times New Roman" w:eastAsia="Times New Roman" w:hAnsi="Times New Roman"/>
          <w:kern w:val="2"/>
          <w:sz w:val="24"/>
          <w:szCs w:val="26"/>
        </w:rPr>
      </w:pPr>
      <w:r w:rsidRPr="00096EB3">
        <w:rPr>
          <w:rFonts w:ascii="Times New Roman" w:eastAsia="Times New Roman" w:hAnsi="Times New Roman"/>
          <w:kern w:val="2"/>
          <w:sz w:val="24"/>
          <w:szCs w:val="26"/>
        </w:rPr>
        <w:t xml:space="preserve">Стратегия развития планировочной структуры муниципального образования </w:t>
      </w:r>
      <w:r w:rsidRPr="00096EB3">
        <w:rPr>
          <w:rFonts w:ascii="Times New Roman" w:eastAsia="Times New Roman" w:hAnsi="Times New Roman"/>
          <w:kern w:val="2"/>
          <w:sz w:val="24"/>
          <w:szCs w:val="24"/>
        </w:rPr>
        <w:t>«Большеклочковское сельское поселение»</w:t>
      </w:r>
      <w:r w:rsidRPr="00096EB3">
        <w:rPr>
          <w:rFonts w:ascii="Times New Roman" w:eastAsia="Times New Roman" w:hAnsi="Times New Roman"/>
          <w:kern w:val="2"/>
          <w:sz w:val="24"/>
          <w:szCs w:val="26"/>
        </w:rPr>
        <w:t xml:space="preserve"> нацелена на достижение наиболее рациональной организации территории и предусматривает:</w:t>
      </w:r>
    </w:p>
    <w:p w:rsidR="00096EB3" w:rsidRPr="00096EB3" w:rsidRDefault="00096EB3" w:rsidP="00F42520">
      <w:pPr>
        <w:widowControl w:val="0"/>
        <w:numPr>
          <w:ilvl w:val="0"/>
          <w:numId w:val="15"/>
        </w:numPr>
        <w:suppressAutoHyphens/>
        <w:spacing w:after="0" w:line="240" w:lineRule="auto"/>
        <w:ind w:left="0" w:firstLine="709"/>
        <w:jc w:val="both"/>
        <w:rPr>
          <w:rFonts w:ascii="Times New Roman" w:eastAsia="Times New Roman" w:hAnsi="Times New Roman"/>
          <w:kern w:val="2"/>
          <w:sz w:val="24"/>
          <w:szCs w:val="26"/>
        </w:rPr>
      </w:pPr>
      <w:r w:rsidRPr="00096EB3">
        <w:rPr>
          <w:rFonts w:ascii="Times New Roman" w:eastAsia="Times New Roman" w:hAnsi="Times New Roman"/>
          <w:iCs/>
          <w:kern w:val="2"/>
          <w:sz w:val="24"/>
          <w:szCs w:val="24"/>
        </w:rPr>
        <w:t>совершенствование функционального зонирования на основе трансформации, упорядочивания и локализации функциональных зон;</w:t>
      </w:r>
    </w:p>
    <w:p w:rsidR="00096EB3" w:rsidRPr="00096EB3" w:rsidRDefault="00096EB3" w:rsidP="00F42520">
      <w:pPr>
        <w:widowControl w:val="0"/>
        <w:numPr>
          <w:ilvl w:val="0"/>
          <w:numId w:val="15"/>
        </w:numPr>
        <w:suppressAutoHyphens/>
        <w:spacing w:after="0" w:line="240" w:lineRule="auto"/>
        <w:ind w:left="0" w:firstLine="709"/>
        <w:jc w:val="both"/>
        <w:rPr>
          <w:rFonts w:ascii="Times New Roman" w:eastAsia="Times New Roman" w:hAnsi="Times New Roman"/>
          <w:kern w:val="2"/>
          <w:sz w:val="24"/>
          <w:szCs w:val="26"/>
        </w:rPr>
      </w:pPr>
      <w:r w:rsidRPr="00096EB3">
        <w:rPr>
          <w:rFonts w:ascii="Times New Roman" w:eastAsia="Times New Roman" w:hAnsi="Times New Roman"/>
          <w:kern w:val="2"/>
          <w:sz w:val="24"/>
          <w:szCs w:val="26"/>
        </w:rPr>
        <w:t>восстановление и дальнейшее развитие экономической базы, улучшение среды обитания населения, развитие функций по социально-культурному обслуживанию населения;</w:t>
      </w:r>
    </w:p>
    <w:p w:rsidR="00096EB3" w:rsidRPr="00096EB3" w:rsidRDefault="00096EB3" w:rsidP="00F42520">
      <w:pPr>
        <w:widowControl w:val="0"/>
        <w:numPr>
          <w:ilvl w:val="0"/>
          <w:numId w:val="15"/>
        </w:numPr>
        <w:suppressAutoHyphens/>
        <w:spacing w:after="0" w:line="240" w:lineRule="auto"/>
        <w:ind w:left="0" w:firstLine="709"/>
        <w:jc w:val="both"/>
        <w:rPr>
          <w:rFonts w:ascii="Times New Roman" w:eastAsia="Times New Roman" w:hAnsi="Times New Roman"/>
          <w:kern w:val="2"/>
          <w:sz w:val="24"/>
          <w:szCs w:val="26"/>
        </w:rPr>
      </w:pPr>
      <w:r w:rsidRPr="00096EB3">
        <w:rPr>
          <w:rFonts w:ascii="Times New Roman" w:eastAsia="Times New Roman" w:hAnsi="Times New Roman"/>
          <w:kern w:val="2"/>
          <w:sz w:val="24"/>
          <w:szCs w:val="26"/>
        </w:rPr>
        <w:t>совершенствование транспортной сети (реконструкция и строительство новых автомобильных дорог и улучшение их качества);</w:t>
      </w:r>
    </w:p>
    <w:p w:rsidR="00096EB3" w:rsidRPr="00096EB3" w:rsidRDefault="00096EB3" w:rsidP="00F42520">
      <w:pPr>
        <w:keepLines/>
        <w:numPr>
          <w:ilvl w:val="0"/>
          <w:numId w:val="15"/>
        </w:numPr>
        <w:suppressAutoHyphens/>
        <w:spacing w:after="0" w:line="240" w:lineRule="auto"/>
        <w:ind w:left="0" w:firstLine="709"/>
        <w:jc w:val="both"/>
        <w:rPr>
          <w:rFonts w:ascii="Times New Roman" w:eastAsia="Times New Roman" w:hAnsi="Times New Roman"/>
          <w:iCs/>
          <w:kern w:val="2"/>
          <w:sz w:val="24"/>
          <w:szCs w:val="24"/>
        </w:rPr>
      </w:pPr>
      <w:r w:rsidRPr="00096EB3">
        <w:rPr>
          <w:rFonts w:ascii="Times New Roman" w:eastAsia="Times New Roman" w:hAnsi="Times New Roman"/>
          <w:iCs/>
          <w:kern w:val="2"/>
          <w:sz w:val="24"/>
          <w:szCs w:val="24"/>
        </w:rPr>
        <w:t>развитие инженерной инфраструктуры на основе строительства и реконструкции объектов водоснабжения, канализации, электроснабжения, газификации;</w:t>
      </w:r>
    </w:p>
    <w:p w:rsidR="00096EB3" w:rsidRPr="00096EB3" w:rsidRDefault="00096EB3" w:rsidP="00F42520">
      <w:pPr>
        <w:keepLines/>
        <w:widowControl w:val="0"/>
        <w:numPr>
          <w:ilvl w:val="0"/>
          <w:numId w:val="15"/>
        </w:numPr>
        <w:suppressAutoHyphens/>
        <w:adjustRightInd w:val="0"/>
        <w:spacing w:after="0" w:line="240" w:lineRule="auto"/>
        <w:ind w:left="0" w:firstLine="709"/>
        <w:jc w:val="both"/>
        <w:textAlignment w:val="baseline"/>
        <w:rPr>
          <w:rFonts w:ascii="Times New Roman" w:hAnsi="Times New Roman"/>
          <w:iCs/>
          <w:kern w:val="2"/>
          <w:sz w:val="24"/>
          <w:szCs w:val="24"/>
        </w:rPr>
      </w:pPr>
      <w:proofErr w:type="spellStart"/>
      <w:r w:rsidRPr="00096EB3">
        <w:rPr>
          <w:rFonts w:ascii="Times New Roman" w:eastAsia="Times New Roman" w:hAnsi="Times New Roman"/>
          <w:iCs/>
          <w:kern w:val="2"/>
          <w:sz w:val="24"/>
          <w:szCs w:val="24"/>
        </w:rPr>
        <w:lastRenderedPageBreak/>
        <w:t>экологизацию</w:t>
      </w:r>
      <w:proofErr w:type="spellEnd"/>
      <w:r w:rsidRPr="00096EB3">
        <w:rPr>
          <w:rFonts w:ascii="Times New Roman" w:eastAsia="Times New Roman" w:hAnsi="Times New Roman"/>
          <w:iCs/>
          <w:kern w:val="2"/>
          <w:sz w:val="24"/>
          <w:szCs w:val="24"/>
        </w:rPr>
        <w:t xml:space="preserve"> территории на основе оздоровления окружающей природной среды и решение проблем обращения отходов;</w:t>
      </w:r>
    </w:p>
    <w:p w:rsidR="00096EB3" w:rsidRPr="00096EB3" w:rsidRDefault="00096EB3" w:rsidP="00F42520">
      <w:pPr>
        <w:keepLines/>
        <w:widowControl w:val="0"/>
        <w:numPr>
          <w:ilvl w:val="0"/>
          <w:numId w:val="15"/>
        </w:numPr>
        <w:suppressAutoHyphens/>
        <w:adjustRightInd w:val="0"/>
        <w:spacing w:after="0" w:line="240" w:lineRule="auto"/>
        <w:ind w:left="0" w:firstLine="709"/>
        <w:jc w:val="both"/>
        <w:textAlignment w:val="baseline"/>
        <w:rPr>
          <w:rFonts w:ascii="Times New Roman" w:hAnsi="Times New Roman"/>
          <w:iCs/>
          <w:kern w:val="2"/>
          <w:sz w:val="24"/>
          <w:szCs w:val="24"/>
        </w:rPr>
      </w:pPr>
      <w:r w:rsidRPr="00096EB3">
        <w:rPr>
          <w:rFonts w:ascii="Times New Roman" w:eastAsia="Times New Roman" w:hAnsi="Times New Roman"/>
          <w:kern w:val="2"/>
          <w:sz w:val="24"/>
          <w:szCs w:val="26"/>
        </w:rPr>
        <w:t>разработку проекта границ населенного пункта, включение в границы территорий, фактически занятых объектами жилой застройки.</w:t>
      </w:r>
    </w:p>
    <w:p w:rsidR="00096EB3" w:rsidRPr="00096EB3" w:rsidRDefault="00096EB3" w:rsidP="00F42520">
      <w:pPr>
        <w:keepLines/>
        <w:widowControl w:val="0"/>
        <w:suppressAutoHyphens/>
        <w:adjustRightInd w:val="0"/>
        <w:spacing w:after="0" w:line="240" w:lineRule="auto"/>
        <w:ind w:firstLine="709"/>
        <w:jc w:val="both"/>
        <w:textAlignment w:val="baseline"/>
        <w:rPr>
          <w:rFonts w:ascii="Times New Roman" w:hAnsi="Times New Roman"/>
          <w:iCs/>
          <w:kern w:val="2"/>
          <w:sz w:val="24"/>
          <w:szCs w:val="24"/>
        </w:rPr>
      </w:pPr>
    </w:p>
    <w:p w:rsidR="00096EB3" w:rsidRDefault="00096EB3" w:rsidP="00F42520">
      <w:pPr>
        <w:keepNext/>
        <w:numPr>
          <w:ilvl w:val="3"/>
          <w:numId w:val="2"/>
        </w:numPr>
        <w:suppressAutoHyphens/>
        <w:spacing w:after="0" w:line="240" w:lineRule="auto"/>
        <w:ind w:left="0" w:firstLine="0"/>
        <w:jc w:val="center"/>
        <w:outlineLvl w:val="2"/>
        <w:rPr>
          <w:rFonts w:ascii="Times New Roman" w:hAnsi="Times New Roman"/>
          <w:b/>
          <w:bCs/>
          <w:kern w:val="32"/>
          <w:sz w:val="28"/>
          <w:szCs w:val="28"/>
          <w:lang w:eastAsia="ru-RU"/>
        </w:rPr>
      </w:pPr>
      <w:bookmarkStart w:id="42" w:name="_Toc491085193"/>
      <w:r w:rsidRPr="00096EB3">
        <w:rPr>
          <w:rFonts w:ascii="Times New Roman" w:hAnsi="Times New Roman"/>
          <w:b/>
          <w:bCs/>
          <w:kern w:val="32"/>
          <w:sz w:val="28"/>
          <w:szCs w:val="28"/>
          <w:lang w:eastAsia="ru-RU"/>
        </w:rPr>
        <w:t>Мероприятия по уточнению границы муниципального образования</w:t>
      </w:r>
      <w:bookmarkEnd w:id="42"/>
    </w:p>
    <w:p w:rsidR="00563A2E" w:rsidRPr="00096EB3" w:rsidRDefault="00563A2E" w:rsidP="00563A2E">
      <w:pPr>
        <w:keepNext/>
        <w:suppressAutoHyphens/>
        <w:spacing w:after="0" w:line="240" w:lineRule="auto"/>
        <w:outlineLvl w:val="2"/>
        <w:rPr>
          <w:rFonts w:ascii="Times New Roman" w:hAnsi="Times New Roman"/>
          <w:b/>
          <w:bCs/>
          <w:kern w:val="32"/>
          <w:sz w:val="28"/>
          <w:szCs w:val="28"/>
          <w:lang w:eastAsia="ru-RU"/>
        </w:rPr>
      </w:pPr>
    </w:p>
    <w:p w:rsidR="00096EB3" w:rsidRPr="00096EB3" w:rsidRDefault="00096EB3" w:rsidP="00563A2E">
      <w:pPr>
        <w:keepNext/>
        <w:suppressAutoHyphens/>
        <w:spacing w:after="120" w:line="240" w:lineRule="auto"/>
        <w:ind w:firstLine="709"/>
        <w:jc w:val="both"/>
        <w:rPr>
          <w:rFonts w:ascii="Times New Roman" w:hAnsi="Times New Roman"/>
          <w:b/>
          <w:iCs/>
          <w:kern w:val="2"/>
          <w:sz w:val="24"/>
          <w:szCs w:val="24"/>
        </w:rPr>
      </w:pPr>
      <w:r w:rsidRPr="00096EB3">
        <w:rPr>
          <w:rFonts w:ascii="Times New Roman" w:eastAsia="Times New Roman" w:hAnsi="Times New Roman"/>
          <w:iCs/>
          <w:kern w:val="2"/>
          <w:sz w:val="24"/>
          <w:szCs w:val="24"/>
        </w:rPr>
        <w:t>На расчетный срок Генеральным планом предложений по изменению границ муниципального образования не предусмотрено.</w:t>
      </w:r>
    </w:p>
    <w:p w:rsidR="00096EB3" w:rsidRPr="00096EB3" w:rsidRDefault="00096EB3" w:rsidP="00563A2E">
      <w:pPr>
        <w:keepNext/>
        <w:keepLines/>
        <w:suppressAutoHyphens/>
        <w:spacing w:after="120" w:line="240" w:lineRule="auto"/>
        <w:jc w:val="center"/>
        <w:outlineLvl w:val="2"/>
        <w:rPr>
          <w:rFonts w:ascii="Times New Roman" w:hAnsi="Times New Roman"/>
          <w:b/>
          <w:bCs/>
          <w:kern w:val="32"/>
          <w:sz w:val="28"/>
          <w:szCs w:val="28"/>
          <w:lang w:eastAsia="ru-RU"/>
        </w:rPr>
      </w:pPr>
      <w:bookmarkStart w:id="43" w:name="_Toc491085194"/>
      <w:r w:rsidRPr="00096EB3">
        <w:rPr>
          <w:rFonts w:ascii="Times New Roman" w:hAnsi="Times New Roman"/>
          <w:b/>
          <w:bCs/>
          <w:kern w:val="32"/>
          <w:sz w:val="28"/>
          <w:szCs w:val="28"/>
          <w:lang w:eastAsia="ru-RU"/>
        </w:rPr>
        <w:t>2.2.3 Мероприятия по развитию и преобразованию функциональной структуры использования территории</w:t>
      </w:r>
      <w:bookmarkEnd w:id="43"/>
    </w:p>
    <w:p w:rsidR="00096EB3" w:rsidRPr="00096EB3" w:rsidRDefault="00096EB3" w:rsidP="00F42520">
      <w:pPr>
        <w:keepNext/>
        <w:keepLines/>
        <w:suppressAutoHyphens/>
        <w:spacing w:after="0" w:line="240" w:lineRule="auto"/>
        <w:ind w:firstLine="709"/>
        <w:jc w:val="both"/>
        <w:rPr>
          <w:rFonts w:ascii="Times New Roman" w:eastAsia="Times New Roman" w:hAnsi="Times New Roman"/>
          <w:kern w:val="2"/>
          <w:sz w:val="24"/>
          <w:szCs w:val="24"/>
        </w:rPr>
      </w:pPr>
      <w:bookmarkStart w:id="44" w:name="_Toc268263727"/>
      <w:bookmarkStart w:id="45" w:name="_Toc298142858"/>
      <w:r w:rsidRPr="00096EB3">
        <w:rPr>
          <w:rFonts w:ascii="Times New Roman" w:eastAsia="Times New Roman" w:hAnsi="Times New Roman"/>
          <w:kern w:val="2"/>
          <w:sz w:val="24"/>
          <w:szCs w:val="24"/>
        </w:rPr>
        <w:t>Генеральным планом муниципального образования</w:t>
      </w:r>
      <w:r w:rsidRPr="00096EB3">
        <w:rPr>
          <w:rFonts w:ascii="Times New Roman" w:eastAsia="Times New Roman" w:hAnsi="Times New Roman"/>
          <w:b/>
          <w:kern w:val="2"/>
          <w:sz w:val="24"/>
          <w:szCs w:val="24"/>
        </w:rPr>
        <w:t xml:space="preserve"> </w:t>
      </w:r>
      <w:r w:rsidRPr="00096EB3">
        <w:rPr>
          <w:rFonts w:ascii="Times New Roman" w:eastAsia="Times New Roman" w:hAnsi="Times New Roman"/>
          <w:kern w:val="2"/>
          <w:sz w:val="24"/>
          <w:szCs w:val="24"/>
        </w:rPr>
        <w:t>«Большеклочковское сельское поселение» устанавливается следующий перечень функциональных зон и параметров их планируемого развития (по видам):</w:t>
      </w:r>
    </w:p>
    <w:p w:rsidR="00096EB3" w:rsidRPr="00096EB3" w:rsidRDefault="00096EB3" w:rsidP="00F42520">
      <w:pPr>
        <w:keepNext/>
        <w:keepLines/>
        <w:numPr>
          <w:ilvl w:val="0"/>
          <w:numId w:val="3"/>
        </w:numPr>
        <w:suppressAutoHyphens/>
        <w:spacing w:after="0" w:line="240" w:lineRule="auto"/>
        <w:ind w:left="0" w:firstLine="709"/>
        <w:jc w:val="both"/>
        <w:rPr>
          <w:rFonts w:ascii="Times New Roman" w:eastAsia="Times New Roman" w:hAnsi="Times New Roman"/>
          <w:b/>
          <w:kern w:val="2"/>
          <w:sz w:val="24"/>
          <w:szCs w:val="24"/>
        </w:rPr>
      </w:pPr>
      <w:r w:rsidRPr="00096EB3">
        <w:rPr>
          <w:rFonts w:ascii="Times New Roman" w:eastAsia="Times New Roman" w:hAnsi="Times New Roman"/>
          <w:b/>
          <w:kern w:val="2"/>
          <w:sz w:val="24"/>
          <w:szCs w:val="24"/>
        </w:rPr>
        <w:t>Зона градостроительного использования:</w:t>
      </w:r>
    </w:p>
    <w:p w:rsidR="00096EB3" w:rsidRPr="00096EB3" w:rsidRDefault="00096EB3" w:rsidP="00F42520">
      <w:pPr>
        <w:keepNext/>
        <w:keepLines/>
        <w:numPr>
          <w:ilvl w:val="1"/>
          <w:numId w:val="3"/>
        </w:numPr>
        <w:suppressAutoHyphens/>
        <w:spacing w:after="0" w:line="240" w:lineRule="auto"/>
        <w:ind w:left="0" w:firstLine="709"/>
        <w:jc w:val="both"/>
        <w:rPr>
          <w:rFonts w:ascii="Times New Roman" w:eastAsia="Times New Roman" w:hAnsi="Times New Roman"/>
          <w:kern w:val="2"/>
          <w:sz w:val="24"/>
          <w:szCs w:val="24"/>
        </w:rPr>
      </w:pPr>
      <w:r w:rsidRPr="00096EB3">
        <w:rPr>
          <w:rFonts w:ascii="Times New Roman" w:eastAsia="Times New Roman" w:hAnsi="Times New Roman"/>
          <w:kern w:val="2"/>
          <w:sz w:val="24"/>
          <w:szCs w:val="24"/>
        </w:rPr>
        <w:t>Жилая зона (Ж);</w:t>
      </w:r>
    </w:p>
    <w:p w:rsidR="00096EB3" w:rsidRPr="00096EB3" w:rsidRDefault="00096EB3" w:rsidP="00F42520">
      <w:pPr>
        <w:keepNext/>
        <w:keepLines/>
        <w:numPr>
          <w:ilvl w:val="1"/>
          <w:numId w:val="3"/>
        </w:numPr>
        <w:suppressAutoHyphens/>
        <w:spacing w:after="0" w:line="240" w:lineRule="auto"/>
        <w:ind w:left="0" w:firstLine="709"/>
        <w:jc w:val="both"/>
        <w:rPr>
          <w:rFonts w:ascii="Times New Roman" w:eastAsia="Times New Roman" w:hAnsi="Times New Roman"/>
          <w:kern w:val="2"/>
          <w:sz w:val="24"/>
          <w:szCs w:val="24"/>
        </w:rPr>
      </w:pPr>
      <w:r w:rsidRPr="00096EB3">
        <w:rPr>
          <w:rFonts w:ascii="Times New Roman" w:eastAsia="Times New Roman" w:hAnsi="Times New Roman"/>
          <w:kern w:val="2"/>
          <w:sz w:val="24"/>
          <w:szCs w:val="24"/>
        </w:rPr>
        <w:t>Общественно-деловая зона (О);</w:t>
      </w:r>
    </w:p>
    <w:p w:rsidR="00096EB3" w:rsidRPr="00096EB3" w:rsidRDefault="00096EB3" w:rsidP="00F42520">
      <w:pPr>
        <w:keepNext/>
        <w:keepLines/>
        <w:numPr>
          <w:ilvl w:val="1"/>
          <w:numId w:val="3"/>
        </w:numPr>
        <w:suppressAutoHyphens/>
        <w:spacing w:after="0" w:line="240" w:lineRule="auto"/>
        <w:ind w:left="0" w:firstLine="709"/>
        <w:jc w:val="both"/>
        <w:rPr>
          <w:rFonts w:ascii="Times New Roman" w:eastAsia="Times New Roman" w:hAnsi="Times New Roman"/>
          <w:kern w:val="2"/>
          <w:sz w:val="24"/>
          <w:szCs w:val="24"/>
        </w:rPr>
      </w:pPr>
      <w:r w:rsidRPr="00096EB3">
        <w:rPr>
          <w:rFonts w:ascii="Times New Roman" w:eastAsia="Times New Roman" w:hAnsi="Times New Roman"/>
          <w:kern w:val="2"/>
          <w:sz w:val="24"/>
          <w:szCs w:val="24"/>
        </w:rPr>
        <w:t>Зона производственного использования (П);</w:t>
      </w:r>
    </w:p>
    <w:p w:rsidR="00096EB3" w:rsidRPr="00096EB3" w:rsidRDefault="00096EB3" w:rsidP="00F42520">
      <w:pPr>
        <w:keepLines/>
        <w:numPr>
          <w:ilvl w:val="1"/>
          <w:numId w:val="3"/>
        </w:numPr>
        <w:suppressAutoHyphens/>
        <w:spacing w:after="0" w:line="240" w:lineRule="auto"/>
        <w:ind w:left="0" w:firstLine="709"/>
        <w:jc w:val="both"/>
        <w:rPr>
          <w:rFonts w:ascii="Times New Roman" w:eastAsia="Times New Roman" w:hAnsi="Times New Roman"/>
          <w:kern w:val="2"/>
          <w:sz w:val="24"/>
          <w:szCs w:val="24"/>
        </w:rPr>
      </w:pPr>
      <w:r w:rsidRPr="00096EB3">
        <w:rPr>
          <w:rFonts w:ascii="Times New Roman" w:eastAsia="Times New Roman" w:hAnsi="Times New Roman"/>
          <w:kern w:val="2"/>
          <w:sz w:val="24"/>
          <w:szCs w:val="24"/>
        </w:rPr>
        <w:t>Зона инженерной и транспортной инфраструктуры (И-Т);</w:t>
      </w:r>
    </w:p>
    <w:p w:rsidR="00096EB3" w:rsidRPr="00096EB3" w:rsidRDefault="00096EB3" w:rsidP="00F42520">
      <w:pPr>
        <w:keepLines/>
        <w:numPr>
          <w:ilvl w:val="1"/>
          <w:numId w:val="3"/>
        </w:numPr>
        <w:suppressAutoHyphens/>
        <w:spacing w:after="0" w:line="240" w:lineRule="auto"/>
        <w:ind w:left="0" w:firstLine="709"/>
        <w:jc w:val="both"/>
        <w:rPr>
          <w:rFonts w:ascii="Times New Roman" w:eastAsia="Times New Roman" w:hAnsi="Times New Roman"/>
          <w:kern w:val="2"/>
          <w:sz w:val="24"/>
          <w:szCs w:val="24"/>
        </w:rPr>
      </w:pPr>
      <w:r w:rsidRPr="00096EB3">
        <w:rPr>
          <w:rFonts w:ascii="Times New Roman" w:eastAsia="Times New Roman" w:hAnsi="Times New Roman"/>
          <w:kern w:val="2"/>
          <w:sz w:val="24"/>
          <w:szCs w:val="24"/>
        </w:rPr>
        <w:t>Зона сельскохозяйственного использования (</w:t>
      </w:r>
      <w:proofErr w:type="spellStart"/>
      <w:r w:rsidRPr="00096EB3">
        <w:rPr>
          <w:rFonts w:ascii="Times New Roman" w:eastAsia="Times New Roman" w:hAnsi="Times New Roman"/>
          <w:kern w:val="2"/>
          <w:sz w:val="24"/>
          <w:szCs w:val="24"/>
        </w:rPr>
        <w:t>Сх</w:t>
      </w:r>
      <w:proofErr w:type="spellEnd"/>
      <w:r w:rsidRPr="00096EB3">
        <w:rPr>
          <w:rFonts w:ascii="Times New Roman" w:eastAsia="Times New Roman" w:hAnsi="Times New Roman"/>
          <w:kern w:val="2"/>
          <w:sz w:val="24"/>
          <w:szCs w:val="24"/>
        </w:rPr>
        <w:t>);</w:t>
      </w:r>
    </w:p>
    <w:p w:rsidR="00096EB3" w:rsidRPr="00096EB3" w:rsidRDefault="00096EB3" w:rsidP="00F42520">
      <w:pPr>
        <w:keepLines/>
        <w:numPr>
          <w:ilvl w:val="1"/>
          <w:numId w:val="3"/>
        </w:numPr>
        <w:suppressAutoHyphens/>
        <w:spacing w:after="0" w:line="240" w:lineRule="auto"/>
        <w:ind w:left="0" w:firstLine="709"/>
        <w:jc w:val="both"/>
        <w:rPr>
          <w:rFonts w:ascii="Times New Roman" w:eastAsia="Times New Roman" w:hAnsi="Times New Roman"/>
          <w:kern w:val="2"/>
          <w:sz w:val="24"/>
          <w:szCs w:val="24"/>
        </w:rPr>
      </w:pPr>
      <w:r w:rsidRPr="00096EB3">
        <w:rPr>
          <w:rFonts w:ascii="Times New Roman" w:eastAsia="Times New Roman" w:hAnsi="Times New Roman"/>
          <w:kern w:val="2"/>
          <w:sz w:val="24"/>
          <w:szCs w:val="24"/>
        </w:rPr>
        <w:t>Зона рекреационного назначения (Р);</w:t>
      </w:r>
    </w:p>
    <w:p w:rsidR="00096EB3" w:rsidRPr="00096EB3" w:rsidRDefault="00096EB3" w:rsidP="00F42520">
      <w:pPr>
        <w:keepLines/>
        <w:numPr>
          <w:ilvl w:val="1"/>
          <w:numId w:val="3"/>
        </w:numPr>
        <w:suppressAutoHyphens/>
        <w:spacing w:after="0" w:line="240" w:lineRule="auto"/>
        <w:ind w:left="0" w:firstLine="709"/>
        <w:jc w:val="both"/>
        <w:rPr>
          <w:rFonts w:ascii="Times New Roman" w:eastAsia="Times New Roman" w:hAnsi="Times New Roman"/>
          <w:kern w:val="2"/>
          <w:sz w:val="24"/>
          <w:szCs w:val="24"/>
        </w:rPr>
      </w:pPr>
      <w:r w:rsidRPr="00096EB3">
        <w:rPr>
          <w:rFonts w:ascii="Times New Roman" w:eastAsia="Times New Roman" w:hAnsi="Times New Roman"/>
          <w:kern w:val="2"/>
          <w:sz w:val="24"/>
          <w:szCs w:val="24"/>
        </w:rPr>
        <w:t>Зона иного назначения (территория общего пользования).</w:t>
      </w:r>
    </w:p>
    <w:p w:rsidR="00096EB3" w:rsidRPr="00096EB3" w:rsidRDefault="00096EB3" w:rsidP="00F42520">
      <w:pPr>
        <w:keepLines/>
        <w:numPr>
          <w:ilvl w:val="0"/>
          <w:numId w:val="3"/>
        </w:numPr>
        <w:suppressAutoHyphens/>
        <w:spacing w:after="0" w:line="240" w:lineRule="auto"/>
        <w:ind w:left="0" w:firstLine="709"/>
        <w:jc w:val="both"/>
        <w:rPr>
          <w:rFonts w:ascii="Times New Roman" w:eastAsia="Times New Roman" w:hAnsi="Times New Roman"/>
          <w:b/>
          <w:kern w:val="2"/>
          <w:sz w:val="24"/>
          <w:szCs w:val="24"/>
        </w:rPr>
      </w:pPr>
      <w:r w:rsidRPr="00096EB3">
        <w:rPr>
          <w:rFonts w:ascii="Times New Roman" w:eastAsia="Times New Roman" w:hAnsi="Times New Roman"/>
          <w:b/>
          <w:kern w:val="2"/>
          <w:sz w:val="24"/>
          <w:szCs w:val="24"/>
        </w:rPr>
        <w:t>Зона сельскохозяйственного использования.</w:t>
      </w:r>
    </w:p>
    <w:p w:rsidR="00096EB3" w:rsidRPr="00096EB3" w:rsidRDefault="00096EB3" w:rsidP="00F42520">
      <w:pPr>
        <w:keepLines/>
        <w:numPr>
          <w:ilvl w:val="0"/>
          <w:numId w:val="3"/>
        </w:numPr>
        <w:suppressAutoHyphens/>
        <w:spacing w:after="0" w:line="240" w:lineRule="auto"/>
        <w:ind w:left="0" w:firstLine="709"/>
        <w:jc w:val="both"/>
        <w:rPr>
          <w:rFonts w:ascii="Times New Roman" w:eastAsia="Times New Roman" w:hAnsi="Times New Roman"/>
          <w:b/>
          <w:kern w:val="2"/>
          <w:sz w:val="24"/>
          <w:szCs w:val="24"/>
        </w:rPr>
      </w:pPr>
      <w:r w:rsidRPr="00096EB3">
        <w:rPr>
          <w:rFonts w:ascii="Times New Roman" w:eastAsia="Times New Roman" w:hAnsi="Times New Roman"/>
          <w:b/>
          <w:kern w:val="2"/>
          <w:sz w:val="24"/>
          <w:szCs w:val="24"/>
        </w:rPr>
        <w:t>Зона инженерной и транспортной инфраструктуры.</w:t>
      </w:r>
    </w:p>
    <w:p w:rsidR="00096EB3" w:rsidRPr="00096EB3" w:rsidRDefault="00096EB3" w:rsidP="00F42520">
      <w:pPr>
        <w:keepLines/>
        <w:numPr>
          <w:ilvl w:val="0"/>
          <w:numId w:val="3"/>
        </w:numPr>
        <w:suppressAutoHyphens/>
        <w:spacing w:after="0" w:line="240" w:lineRule="auto"/>
        <w:ind w:left="0" w:firstLine="709"/>
        <w:jc w:val="both"/>
        <w:rPr>
          <w:rFonts w:ascii="Times New Roman" w:eastAsia="Times New Roman" w:hAnsi="Times New Roman"/>
          <w:b/>
          <w:kern w:val="2"/>
          <w:sz w:val="24"/>
          <w:szCs w:val="24"/>
        </w:rPr>
      </w:pPr>
      <w:r w:rsidRPr="00096EB3">
        <w:rPr>
          <w:rFonts w:ascii="Times New Roman" w:eastAsia="Times New Roman" w:hAnsi="Times New Roman"/>
          <w:b/>
          <w:kern w:val="2"/>
          <w:sz w:val="24"/>
          <w:szCs w:val="24"/>
        </w:rPr>
        <w:t>Зона производственного использования.</w:t>
      </w:r>
    </w:p>
    <w:p w:rsidR="00096EB3" w:rsidRPr="00096EB3" w:rsidRDefault="00096EB3" w:rsidP="00F42520">
      <w:pPr>
        <w:keepLines/>
        <w:numPr>
          <w:ilvl w:val="0"/>
          <w:numId w:val="3"/>
        </w:numPr>
        <w:suppressAutoHyphens/>
        <w:spacing w:after="0" w:line="240" w:lineRule="auto"/>
        <w:ind w:left="0" w:firstLine="709"/>
        <w:jc w:val="both"/>
        <w:rPr>
          <w:rFonts w:ascii="Times New Roman" w:eastAsia="Times New Roman" w:hAnsi="Times New Roman"/>
          <w:b/>
          <w:kern w:val="2"/>
          <w:sz w:val="24"/>
          <w:szCs w:val="24"/>
        </w:rPr>
      </w:pPr>
      <w:r w:rsidRPr="00096EB3">
        <w:rPr>
          <w:rFonts w:ascii="Times New Roman" w:eastAsia="Times New Roman" w:hAnsi="Times New Roman"/>
          <w:b/>
          <w:kern w:val="2"/>
          <w:sz w:val="24"/>
          <w:szCs w:val="24"/>
        </w:rPr>
        <w:t>Зона рекреационного назначения</w:t>
      </w:r>
    </w:p>
    <w:p w:rsidR="00096EB3" w:rsidRPr="00096EB3" w:rsidRDefault="00096EB3" w:rsidP="00F42520">
      <w:pPr>
        <w:keepLines/>
        <w:numPr>
          <w:ilvl w:val="0"/>
          <w:numId w:val="3"/>
        </w:numPr>
        <w:suppressAutoHyphens/>
        <w:spacing w:after="0" w:line="240" w:lineRule="auto"/>
        <w:ind w:left="0" w:firstLine="709"/>
        <w:jc w:val="both"/>
        <w:rPr>
          <w:rFonts w:ascii="Times New Roman" w:eastAsia="Times New Roman" w:hAnsi="Times New Roman"/>
          <w:b/>
          <w:kern w:val="2"/>
          <w:sz w:val="24"/>
          <w:szCs w:val="24"/>
        </w:rPr>
      </w:pPr>
      <w:r w:rsidRPr="00096EB3">
        <w:rPr>
          <w:rFonts w:ascii="Times New Roman" w:eastAsia="Times New Roman" w:hAnsi="Times New Roman"/>
          <w:b/>
          <w:kern w:val="2"/>
          <w:sz w:val="24"/>
          <w:szCs w:val="24"/>
        </w:rPr>
        <w:t>Зона специального назначения.</w:t>
      </w:r>
    </w:p>
    <w:p w:rsidR="00096EB3" w:rsidRPr="00096EB3" w:rsidRDefault="00096EB3" w:rsidP="00F42520">
      <w:pPr>
        <w:keepLines/>
        <w:numPr>
          <w:ilvl w:val="0"/>
          <w:numId w:val="3"/>
        </w:numPr>
        <w:suppressAutoHyphens/>
        <w:spacing w:after="0" w:line="240" w:lineRule="auto"/>
        <w:ind w:left="0" w:firstLine="709"/>
        <w:jc w:val="both"/>
        <w:rPr>
          <w:rFonts w:ascii="Times New Roman" w:eastAsia="Times New Roman" w:hAnsi="Times New Roman"/>
          <w:b/>
          <w:kern w:val="2"/>
          <w:sz w:val="24"/>
          <w:szCs w:val="24"/>
        </w:rPr>
      </w:pPr>
      <w:r w:rsidRPr="00096EB3">
        <w:rPr>
          <w:rFonts w:ascii="Times New Roman" w:eastAsia="Times New Roman" w:hAnsi="Times New Roman"/>
          <w:b/>
          <w:kern w:val="2"/>
          <w:sz w:val="24"/>
          <w:szCs w:val="24"/>
        </w:rPr>
        <w:t>Зона особо охраняемых территорий.</w:t>
      </w:r>
    </w:p>
    <w:p w:rsidR="00096EB3" w:rsidRPr="00096EB3" w:rsidRDefault="00096EB3" w:rsidP="00F42520">
      <w:pPr>
        <w:keepNext/>
        <w:widowControl w:val="0"/>
        <w:suppressAutoHyphens/>
        <w:spacing w:after="0" w:line="240" w:lineRule="auto"/>
        <w:ind w:firstLine="709"/>
        <w:jc w:val="both"/>
        <w:rPr>
          <w:rFonts w:ascii="Times New Roman" w:eastAsia="Times New Roman" w:hAnsi="Times New Roman"/>
          <w:kern w:val="2"/>
          <w:sz w:val="24"/>
          <w:szCs w:val="24"/>
        </w:rPr>
      </w:pPr>
      <w:r w:rsidRPr="00096EB3">
        <w:rPr>
          <w:rFonts w:ascii="Times New Roman" w:eastAsia="Times New Roman" w:hAnsi="Times New Roman"/>
          <w:b/>
          <w:kern w:val="2"/>
          <w:sz w:val="24"/>
          <w:szCs w:val="24"/>
        </w:rPr>
        <w:t>Генеральным планом</w:t>
      </w:r>
      <w:r w:rsidRPr="00096EB3">
        <w:rPr>
          <w:rFonts w:ascii="Times New Roman" w:eastAsia="Times New Roman" w:hAnsi="Times New Roman"/>
          <w:b/>
          <w:i/>
          <w:kern w:val="2"/>
          <w:sz w:val="24"/>
          <w:szCs w:val="24"/>
        </w:rPr>
        <w:t xml:space="preserve"> </w:t>
      </w:r>
      <w:r w:rsidRPr="00096EB3">
        <w:rPr>
          <w:rFonts w:ascii="Times New Roman" w:eastAsia="Times New Roman" w:hAnsi="Times New Roman"/>
          <w:kern w:val="2"/>
          <w:sz w:val="24"/>
          <w:szCs w:val="24"/>
        </w:rPr>
        <w:t>определено следующее функциональное назначение зон (по видам).</w:t>
      </w:r>
    </w:p>
    <w:p w:rsidR="00096EB3" w:rsidRPr="00096EB3" w:rsidRDefault="00096EB3" w:rsidP="00F42520">
      <w:pPr>
        <w:keepNext/>
        <w:widowControl w:val="0"/>
        <w:suppressAutoHyphens/>
        <w:spacing w:after="0" w:line="240" w:lineRule="auto"/>
        <w:ind w:firstLine="709"/>
        <w:jc w:val="both"/>
        <w:rPr>
          <w:rFonts w:ascii="Times New Roman" w:eastAsia="Times New Roman" w:hAnsi="Times New Roman"/>
          <w:kern w:val="2"/>
          <w:sz w:val="24"/>
          <w:szCs w:val="24"/>
        </w:rPr>
      </w:pPr>
      <w:r w:rsidRPr="00096EB3">
        <w:rPr>
          <w:rFonts w:ascii="Times New Roman" w:eastAsia="Times New Roman" w:hAnsi="Times New Roman"/>
          <w:b/>
          <w:caps/>
          <w:kern w:val="2"/>
          <w:sz w:val="24"/>
          <w:szCs w:val="24"/>
          <w:u w:val="single"/>
        </w:rPr>
        <w:t>Зона градостроительного использования</w:t>
      </w:r>
    </w:p>
    <w:p w:rsidR="00096EB3" w:rsidRPr="00096EB3" w:rsidRDefault="00096EB3" w:rsidP="00F42520">
      <w:pPr>
        <w:keepNext/>
        <w:widowControl w:val="0"/>
        <w:numPr>
          <w:ilvl w:val="0"/>
          <w:numId w:val="5"/>
        </w:numPr>
        <w:suppressAutoHyphens/>
        <w:spacing w:after="0" w:line="240" w:lineRule="auto"/>
        <w:ind w:left="0" w:firstLine="709"/>
        <w:jc w:val="both"/>
        <w:rPr>
          <w:rFonts w:ascii="Times New Roman" w:eastAsia="Times New Roman" w:hAnsi="Times New Roman"/>
          <w:i/>
          <w:caps/>
          <w:kern w:val="2"/>
          <w:sz w:val="24"/>
          <w:szCs w:val="24"/>
        </w:rPr>
      </w:pPr>
      <w:r w:rsidRPr="00096EB3">
        <w:rPr>
          <w:rFonts w:ascii="Times New Roman" w:eastAsia="Times New Roman" w:hAnsi="Times New Roman"/>
          <w:i/>
          <w:caps/>
          <w:kern w:val="2"/>
          <w:sz w:val="24"/>
          <w:szCs w:val="24"/>
        </w:rPr>
        <w:t>Жилая зона (Ж)</w:t>
      </w:r>
    </w:p>
    <w:p w:rsidR="00096EB3" w:rsidRPr="00096EB3" w:rsidRDefault="00096EB3" w:rsidP="00F42520">
      <w:pPr>
        <w:widowControl w:val="0"/>
        <w:suppressAutoHyphens/>
        <w:spacing w:after="0" w:line="240" w:lineRule="auto"/>
        <w:ind w:firstLine="709"/>
        <w:jc w:val="both"/>
        <w:rPr>
          <w:rFonts w:ascii="Times New Roman" w:eastAsia="Times New Roman" w:hAnsi="Times New Roman"/>
          <w:kern w:val="2"/>
          <w:sz w:val="24"/>
          <w:szCs w:val="24"/>
        </w:rPr>
      </w:pPr>
      <w:r w:rsidRPr="00096EB3">
        <w:rPr>
          <w:rFonts w:ascii="Times New Roman" w:eastAsia="Times New Roman" w:hAnsi="Times New Roman"/>
          <w:kern w:val="2"/>
          <w:sz w:val="24"/>
          <w:szCs w:val="24"/>
        </w:rPr>
        <w:t>Жилая зона предназначена для размещения жилой застройки индивидуальными жилыми домами различных типов и этажности в соответствии с параметрами, указанными в наименованиях зон. В жилой зоне допускается размещение отдельно стоящих, встроенных или пристроенных объектов социального и коммунально-бытового обслуживания населения, культовых зданий, стоянок автомобильного транспорта, гаражей и иных объектов, связанных с проживанием граждан и не оказывающих негативного воздействия на окружающую среду. В зоне жилой застройки допускается размещение объектов общественно-делового назначения и инженерной инфраструктуры, связанных с обслуживанием данной зоны.</w:t>
      </w:r>
    </w:p>
    <w:p w:rsidR="00096EB3" w:rsidRPr="00096EB3" w:rsidRDefault="00096EB3" w:rsidP="00F42520">
      <w:pPr>
        <w:widowControl w:val="0"/>
        <w:numPr>
          <w:ilvl w:val="0"/>
          <w:numId w:val="5"/>
        </w:numPr>
        <w:suppressAutoHyphens/>
        <w:spacing w:after="0" w:line="240" w:lineRule="auto"/>
        <w:ind w:left="0" w:firstLine="709"/>
        <w:jc w:val="both"/>
        <w:rPr>
          <w:rFonts w:ascii="Times New Roman" w:eastAsia="Times New Roman" w:hAnsi="Times New Roman"/>
          <w:i/>
          <w:caps/>
          <w:kern w:val="2"/>
          <w:sz w:val="24"/>
          <w:szCs w:val="24"/>
        </w:rPr>
      </w:pPr>
      <w:r w:rsidRPr="00096EB3">
        <w:rPr>
          <w:rFonts w:ascii="Times New Roman" w:eastAsia="Times New Roman" w:hAnsi="Times New Roman"/>
          <w:i/>
          <w:caps/>
          <w:kern w:val="2"/>
          <w:sz w:val="24"/>
          <w:szCs w:val="24"/>
        </w:rPr>
        <w:t>Общественно-деловая зона (О)</w:t>
      </w:r>
    </w:p>
    <w:p w:rsidR="00096EB3" w:rsidRPr="00096EB3" w:rsidRDefault="00096EB3" w:rsidP="00F42520">
      <w:pPr>
        <w:widowControl w:val="0"/>
        <w:suppressAutoHyphens/>
        <w:spacing w:after="0" w:line="240" w:lineRule="auto"/>
        <w:ind w:firstLine="709"/>
        <w:jc w:val="both"/>
        <w:rPr>
          <w:rFonts w:ascii="Times New Roman" w:eastAsia="Times New Roman" w:hAnsi="Times New Roman"/>
          <w:kern w:val="2"/>
          <w:sz w:val="24"/>
          <w:szCs w:val="24"/>
        </w:rPr>
      </w:pPr>
      <w:r w:rsidRPr="00096EB3">
        <w:rPr>
          <w:rFonts w:ascii="Times New Roman" w:eastAsia="Times New Roman" w:hAnsi="Times New Roman"/>
          <w:kern w:val="2"/>
          <w:sz w:val="24"/>
          <w:szCs w:val="24"/>
        </w:rPr>
        <w:t>Общественно-деловая зона предназначена для размещения объектов общественно-деловой застройки различного назначения. В общественно-деловой зоне допускается размещение гостиниц и иных подобных объектов, предназначенных для временного проживания граждан, а также подземных или многоэтажных гаражей. В зоне общественно-деловой застройки также допускается размещение жилой застройки (не более 30%) и объектов инженерной инфраструктуры, связанных с обслуживанием данной зоны.</w:t>
      </w:r>
    </w:p>
    <w:p w:rsidR="00096EB3" w:rsidRPr="00096EB3" w:rsidRDefault="00096EB3" w:rsidP="00F42520">
      <w:pPr>
        <w:keepLines/>
        <w:numPr>
          <w:ilvl w:val="0"/>
          <w:numId w:val="5"/>
        </w:numPr>
        <w:suppressAutoHyphens/>
        <w:spacing w:after="0" w:line="240" w:lineRule="auto"/>
        <w:ind w:left="0" w:firstLine="709"/>
        <w:jc w:val="both"/>
        <w:rPr>
          <w:rFonts w:ascii="Times New Roman" w:eastAsia="Times New Roman" w:hAnsi="Times New Roman"/>
          <w:i/>
          <w:caps/>
          <w:kern w:val="2"/>
          <w:sz w:val="24"/>
          <w:szCs w:val="24"/>
        </w:rPr>
      </w:pPr>
      <w:r w:rsidRPr="00096EB3">
        <w:rPr>
          <w:rFonts w:ascii="Times New Roman" w:eastAsia="Times New Roman" w:hAnsi="Times New Roman"/>
          <w:i/>
          <w:caps/>
          <w:kern w:val="2"/>
          <w:sz w:val="24"/>
          <w:szCs w:val="24"/>
        </w:rPr>
        <w:t>Зона производственного использования (П)</w:t>
      </w:r>
    </w:p>
    <w:p w:rsidR="00096EB3" w:rsidRPr="00096EB3" w:rsidRDefault="00096EB3" w:rsidP="00F42520">
      <w:pPr>
        <w:keepLines/>
        <w:widowControl w:val="0"/>
        <w:suppressAutoHyphens/>
        <w:spacing w:after="0" w:line="240" w:lineRule="auto"/>
        <w:ind w:firstLine="709"/>
        <w:jc w:val="both"/>
        <w:rPr>
          <w:rFonts w:ascii="Times New Roman" w:eastAsia="Times New Roman" w:hAnsi="Times New Roman"/>
          <w:kern w:val="2"/>
          <w:sz w:val="24"/>
          <w:szCs w:val="24"/>
        </w:rPr>
      </w:pPr>
      <w:r w:rsidRPr="00096EB3">
        <w:rPr>
          <w:rFonts w:ascii="Times New Roman" w:eastAsia="Times New Roman" w:hAnsi="Times New Roman"/>
          <w:kern w:val="2"/>
          <w:sz w:val="24"/>
          <w:szCs w:val="24"/>
        </w:rPr>
        <w:lastRenderedPageBreak/>
        <w:t xml:space="preserve">Зона производственного использования предназначена для размещения объектов производственного и коммунально-складского назначения в границах населенных пунктов. В зонах производственного использования допускается размещение объектов инженерной и транспортной инфраструктур, а </w:t>
      </w:r>
      <w:proofErr w:type="gramStart"/>
      <w:r w:rsidRPr="00096EB3">
        <w:rPr>
          <w:rFonts w:ascii="Times New Roman" w:eastAsia="Times New Roman" w:hAnsi="Times New Roman"/>
          <w:kern w:val="2"/>
          <w:sz w:val="24"/>
          <w:szCs w:val="24"/>
        </w:rPr>
        <w:t>так же</w:t>
      </w:r>
      <w:proofErr w:type="gramEnd"/>
      <w:r w:rsidRPr="00096EB3">
        <w:rPr>
          <w:rFonts w:ascii="Times New Roman" w:eastAsia="Times New Roman" w:hAnsi="Times New Roman"/>
          <w:kern w:val="2"/>
          <w:sz w:val="24"/>
          <w:szCs w:val="24"/>
        </w:rPr>
        <w:t xml:space="preserve"> общественно-деловых объектов, связанных с обслуживанием данной зоны.</w:t>
      </w:r>
    </w:p>
    <w:p w:rsidR="00096EB3" w:rsidRPr="00096EB3" w:rsidRDefault="00096EB3" w:rsidP="00F42520">
      <w:pPr>
        <w:keepNext/>
        <w:keepLines/>
        <w:numPr>
          <w:ilvl w:val="0"/>
          <w:numId w:val="5"/>
        </w:numPr>
        <w:suppressAutoHyphens/>
        <w:spacing w:after="0" w:line="240" w:lineRule="auto"/>
        <w:ind w:left="0" w:firstLine="709"/>
        <w:jc w:val="both"/>
        <w:rPr>
          <w:rFonts w:ascii="Times New Roman" w:eastAsia="Times New Roman" w:hAnsi="Times New Roman"/>
          <w:i/>
          <w:caps/>
          <w:kern w:val="2"/>
          <w:sz w:val="24"/>
          <w:szCs w:val="24"/>
        </w:rPr>
      </w:pPr>
      <w:r w:rsidRPr="00096EB3">
        <w:rPr>
          <w:rFonts w:ascii="Times New Roman" w:eastAsia="Times New Roman" w:hAnsi="Times New Roman"/>
          <w:i/>
          <w:caps/>
          <w:kern w:val="2"/>
          <w:sz w:val="24"/>
          <w:szCs w:val="24"/>
        </w:rPr>
        <w:t>Зона инженерной и транспортной инфраструктуры (И-Т)</w:t>
      </w:r>
    </w:p>
    <w:p w:rsidR="00096EB3" w:rsidRPr="00096EB3" w:rsidRDefault="00096EB3" w:rsidP="00F42520">
      <w:pPr>
        <w:keepLines/>
        <w:suppressAutoHyphens/>
        <w:spacing w:after="0" w:line="240" w:lineRule="auto"/>
        <w:ind w:firstLine="709"/>
        <w:jc w:val="both"/>
        <w:rPr>
          <w:rFonts w:ascii="Times New Roman" w:eastAsia="Times New Roman" w:hAnsi="Times New Roman"/>
          <w:kern w:val="2"/>
          <w:sz w:val="24"/>
          <w:szCs w:val="24"/>
        </w:rPr>
      </w:pPr>
      <w:r w:rsidRPr="00096EB3">
        <w:rPr>
          <w:rFonts w:ascii="Times New Roman" w:eastAsia="Times New Roman" w:hAnsi="Times New Roman"/>
          <w:kern w:val="2"/>
          <w:sz w:val="24"/>
          <w:szCs w:val="24"/>
        </w:rPr>
        <w:t>Зона инженерной и транспортной инфраструктуры предназначены для размещения и функционирования сооружений и коммуникаций железнодорожного, автомобильного, и других видов транспорта, а также для размещения инженерных сетей и сооружений.</w:t>
      </w:r>
    </w:p>
    <w:p w:rsidR="00096EB3" w:rsidRPr="00096EB3" w:rsidRDefault="00096EB3" w:rsidP="00F42520">
      <w:pPr>
        <w:keepLines/>
        <w:suppressAutoHyphens/>
        <w:spacing w:after="0" w:line="240" w:lineRule="auto"/>
        <w:ind w:firstLine="709"/>
        <w:jc w:val="both"/>
        <w:rPr>
          <w:rFonts w:ascii="Times New Roman" w:eastAsia="Times New Roman" w:hAnsi="Times New Roman"/>
          <w:kern w:val="2"/>
          <w:sz w:val="24"/>
          <w:szCs w:val="24"/>
        </w:rPr>
      </w:pPr>
      <w:r w:rsidRPr="00096EB3">
        <w:rPr>
          <w:rFonts w:ascii="Times New Roman" w:eastAsia="Times New Roman" w:hAnsi="Times New Roman"/>
          <w:kern w:val="2"/>
          <w:sz w:val="24"/>
          <w:szCs w:val="24"/>
        </w:rPr>
        <w:t>На территории зоны допускается размещение общественно-деловых объектов, связанных с обслуживанием данной зоны.</w:t>
      </w:r>
    </w:p>
    <w:p w:rsidR="00096EB3" w:rsidRPr="00096EB3" w:rsidRDefault="00096EB3" w:rsidP="00F42520">
      <w:pPr>
        <w:keepNext/>
        <w:keepLines/>
        <w:widowControl w:val="0"/>
        <w:numPr>
          <w:ilvl w:val="0"/>
          <w:numId w:val="5"/>
        </w:numPr>
        <w:suppressAutoHyphens/>
        <w:spacing w:after="0" w:line="240" w:lineRule="auto"/>
        <w:ind w:left="0" w:firstLine="709"/>
        <w:jc w:val="both"/>
        <w:rPr>
          <w:rFonts w:ascii="Times New Roman" w:eastAsia="Times New Roman" w:hAnsi="Times New Roman"/>
          <w:i/>
          <w:caps/>
          <w:kern w:val="2"/>
          <w:sz w:val="24"/>
          <w:szCs w:val="24"/>
        </w:rPr>
      </w:pPr>
      <w:r w:rsidRPr="00096EB3">
        <w:rPr>
          <w:rFonts w:ascii="Times New Roman" w:eastAsia="Times New Roman" w:hAnsi="Times New Roman"/>
          <w:i/>
          <w:caps/>
          <w:kern w:val="2"/>
          <w:sz w:val="24"/>
          <w:szCs w:val="24"/>
        </w:rPr>
        <w:t>Зона сельскохозяйственного использования (Сх)</w:t>
      </w:r>
    </w:p>
    <w:p w:rsidR="00096EB3" w:rsidRPr="00096EB3" w:rsidRDefault="00096EB3" w:rsidP="00F42520">
      <w:pPr>
        <w:keepLines/>
        <w:widowControl w:val="0"/>
        <w:suppressAutoHyphens/>
        <w:spacing w:after="0" w:line="240" w:lineRule="auto"/>
        <w:ind w:firstLine="709"/>
        <w:jc w:val="both"/>
        <w:rPr>
          <w:rFonts w:ascii="Times New Roman" w:eastAsia="Times New Roman" w:hAnsi="Times New Roman"/>
          <w:kern w:val="2"/>
          <w:sz w:val="24"/>
          <w:szCs w:val="24"/>
        </w:rPr>
      </w:pPr>
      <w:r w:rsidRPr="00096EB3">
        <w:rPr>
          <w:rFonts w:ascii="Times New Roman" w:eastAsia="Times New Roman" w:hAnsi="Times New Roman"/>
          <w:kern w:val="2"/>
          <w:sz w:val="24"/>
          <w:szCs w:val="24"/>
        </w:rPr>
        <w:t xml:space="preserve">Зона размещения объектов сельскохозяйственного использования предназначена для ведения подсобных хозяйств, размещения садово-огородных, дачных участков, растениеводства и т.п. </w:t>
      </w:r>
      <w:proofErr w:type="gramStart"/>
      <w:r w:rsidRPr="00096EB3">
        <w:rPr>
          <w:rFonts w:ascii="Times New Roman" w:eastAsia="Times New Roman" w:hAnsi="Times New Roman"/>
          <w:kern w:val="2"/>
          <w:sz w:val="24"/>
          <w:szCs w:val="24"/>
        </w:rPr>
        <w:t>В  зоне</w:t>
      </w:r>
      <w:proofErr w:type="gramEnd"/>
      <w:r w:rsidRPr="00096EB3">
        <w:rPr>
          <w:rFonts w:ascii="Times New Roman" w:eastAsia="Times New Roman" w:hAnsi="Times New Roman"/>
          <w:kern w:val="2"/>
          <w:sz w:val="24"/>
          <w:szCs w:val="24"/>
        </w:rPr>
        <w:t xml:space="preserve"> сельскохозяйственного использования допускается размещение объектов инженерной и транспортной инфраструктур, связанных с обслуживанием данной зоны.</w:t>
      </w:r>
    </w:p>
    <w:p w:rsidR="00096EB3" w:rsidRPr="00096EB3" w:rsidRDefault="00096EB3" w:rsidP="00F42520">
      <w:pPr>
        <w:keepNext/>
        <w:widowControl w:val="0"/>
        <w:numPr>
          <w:ilvl w:val="0"/>
          <w:numId w:val="5"/>
        </w:numPr>
        <w:suppressAutoHyphens/>
        <w:spacing w:after="0" w:line="240" w:lineRule="auto"/>
        <w:ind w:left="0" w:firstLine="709"/>
        <w:jc w:val="both"/>
        <w:rPr>
          <w:rFonts w:ascii="Times New Roman" w:eastAsia="Times New Roman" w:hAnsi="Times New Roman"/>
          <w:i/>
          <w:caps/>
          <w:kern w:val="2"/>
          <w:sz w:val="24"/>
          <w:szCs w:val="24"/>
        </w:rPr>
      </w:pPr>
      <w:r w:rsidRPr="00096EB3">
        <w:rPr>
          <w:rFonts w:ascii="Times New Roman" w:eastAsia="Times New Roman" w:hAnsi="Times New Roman"/>
          <w:i/>
          <w:caps/>
          <w:kern w:val="2"/>
          <w:sz w:val="24"/>
          <w:szCs w:val="24"/>
        </w:rPr>
        <w:t>Зона рекреационного назначения (Р)</w:t>
      </w:r>
    </w:p>
    <w:p w:rsidR="00096EB3" w:rsidRPr="00096EB3" w:rsidRDefault="00096EB3" w:rsidP="00F42520">
      <w:pPr>
        <w:widowControl w:val="0"/>
        <w:suppressAutoHyphens/>
        <w:spacing w:after="0" w:line="240" w:lineRule="auto"/>
        <w:ind w:firstLine="709"/>
        <w:jc w:val="both"/>
        <w:rPr>
          <w:rFonts w:ascii="Times New Roman" w:eastAsia="Times New Roman" w:hAnsi="Times New Roman"/>
          <w:kern w:val="2"/>
          <w:sz w:val="24"/>
          <w:szCs w:val="24"/>
        </w:rPr>
      </w:pPr>
      <w:r w:rsidRPr="00096EB3">
        <w:rPr>
          <w:rFonts w:ascii="Times New Roman" w:eastAsia="Times New Roman" w:hAnsi="Times New Roman"/>
          <w:kern w:val="2"/>
          <w:sz w:val="24"/>
          <w:szCs w:val="24"/>
        </w:rPr>
        <w:t>Зона рекреационного назначения предназначена для организации мест отдыха населения и включают в себя леса, лесопарки, скверы, бульвары, сады, зоопарки, зоны кратковременного отдыха и иные особо охраняемые природные территории и объекты, в том числе относящиеся к землям общего пользования. В рекреационной зоне допускается размещение объектов инженерной и транспортной инфраструктур, а также объектов общественно-делового назначения, связанных с обслуживанием данной зоны.</w:t>
      </w:r>
    </w:p>
    <w:p w:rsidR="00096EB3" w:rsidRPr="00096EB3" w:rsidRDefault="00096EB3" w:rsidP="00F42520">
      <w:pPr>
        <w:widowControl w:val="0"/>
        <w:numPr>
          <w:ilvl w:val="0"/>
          <w:numId w:val="5"/>
        </w:numPr>
        <w:suppressAutoHyphens/>
        <w:spacing w:after="0" w:line="240" w:lineRule="auto"/>
        <w:ind w:left="0" w:firstLine="709"/>
        <w:jc w:val="both"/>
        <w:rPr>
          <w:rFonts w:ascii="Times New Roman" w:eastAsia="Times New Roman" w:hAnsi="Times New Roman"/>
          <w:i/>
          <w:caps/>
          <w:kern w:val="2"/>
          <w:sz w:val="24"/>
          <w:szCs w:val="24"/>
        </w:rPr>
      </w:pPr>
      <w:r w:rsidRPr="00096EB3">
        <w:rPr>
          <w:rFonts w:ascii="Times New Roman" w:eastAsia="Times New Roman" w:hAnsi="Times New Roman"/>
          <w:i/>
          <w:caps/>
          <w:kern w:val="2"/>
          <w:sz w:val="24"/>
          <w:szCs w:val="24"/>
        </w:rPr>
        <w:t>Зона иного назначения (территория общего пользования)</w:t>
      </w:r>
    </w:p>
    <w:p w:rsidR="00096EB3" w:rsidRPr="00096EB3" w:rsidRDefault="00096EB3" w:rsidP="00F42520">
      <w:pPr>
        <w:widowControl w:val="0"/>
        <w:suppressAutoHyphens/>
        <w:spacing w:after="0" w:line="240" w:lineRule="auto"/>
        <w:ind w:firstLine="709"/>
        <w:jc w:val="both"/>
        <w:rPr>
          <w:rFonts w:ascii="Times New Roman" w:eastAsia="Times New Roman" w:hAnsi="Times New Roman"/>
          <w:kern w:val="2"/>
          <w:sz w:val="24"/>
          <w:szCs w:val="24"/>
        </w:rPr>
      </w:pPr>
      <w:r w:rsidRPr="00096EB3">
        <w:rPr>
          <w:rFonts w:ascii="Times New Roman" w:eastAsia="Times New Roman" w:hAnsi="Times New Roman"/>
          <w:kern w:val="2"/>
          <w:sz w:val="24"/>
          <w:szCs w:val="24"/>
        </w:rPr>
        <w:t xml:space="preserve">Зона иного назначения (территория общего пользования) расположена в черте зоны градостроительного использования, но фактически не востребована для градостроительного освоения. </w:t>
      </w:r>
    </w:p>
    <w:p w:rsidR="00096EB3" w:rsidRPr="00096EB3" w:rsidRDefault="00096EB3" w:rsidP="00F42520">
      <w:pPr>
        <w:widowControl w:val="0"/>
        <w:suppressAutoHyphens/>
        <w:spacing w:after="0" w:line="240" w:lineRule="auto"/>
        <w:ind w:firstLine="709"/>
        <w:jc w:val="both"/>
        <w:rPr>
          <w:rFonts w:ascii="Times New Roman" w:eastAsia="Times New Roman" w:hAnsi="Times New Roman"/>
          <w:kern w:val="2"/>
          <w:sz w:val="24"/>
          <w:szCs w:val="24"/>
        </w:rPr>
      </w:pPr>
    </w:p>
    <w:p w:rsidR="00096EB3" w:rsidRPr="00096EB3" w:rsidRDefault="00096EB3" w:rsidP="00F42520">
      <w:pPr>
        <w:widowControl w:val="0"/>
        <w:suppressAutoHyphens/>
        <w:spacing w:after="0" w:line="240" w:lineRule="auto"/>
        <w:ind w:firstLine="709"/>
        <w:jc w:val="both"/>
        <w:rPr>
          <w:rFonts w:ascii="Times New Roman" w:eastAsia="Times New Roman" w:hAnsi="Times New Roman"/>
          <w:b/>
          <w:caps/>
          <w:kern w:val="2"/>
          <w:sz w:val="24"/>
          <w:szCs w:val="24"/>
          <w:u w:val="single"/>
        </w:rPr>
      </w:pPr>
      <w:r w:rsidRPr="00096EB3">
        <w:rPr>
          <w:rFonts w:ascii="Times New Roman" w:eastAsia="Times New Roman" w:hAnsi="Times New Roman"/>
          <w:b/>
          <w:caps/>
          <w:kern w:val="2"/>
          <w:sz w:val="24"/>
          <w:szCs w:val="24"/>
          <w:u w:val="single"/>
        </w:rPr>
        <w:t>Зона производственного использования</w:t>
      </w:r>
    </w:p>
    <w:p w:rsidR="00096EB3" w:rsidRPr="00096EB3" w:rsidRDefault="00096EB3" w:rsidP="00F42520">
      <w:pPr>
        <w:keepLines/>
        <w:widowControl w:val="0"/>
        <w:suppressAutoHyphens/>
        <w:spacing w:after="0" w:line="240" w:lineRule="auto"/>
        <w:ind w:firstLine="709"/>
        <w:jc w:val="both"/>
        <w:rPr>
          <w:rFonts w:ascii="Times New Roman" w:eastAsia="Times New Roman" w:hAnsi="Times New Roman"/>
          <w:kern w:val="2"/>
          <w:sz w:val="24"/>
          <w:szCs w:val="24"/>
        </w:rPr>
      </w:pPr>
      <w:r w:rsidRPr="00096EB3">
        <w:rPr>
          <w:rFonts w:ascii="Times New Roman" w:eastAsia="Times New Roman" w:hAnsi="Times New Roman"/>
          <w:kern w:val="2"/>
          <w:sz w:val="24"/>
          <w:szCs w:val="24"/>
        </w:rPr>
        <w:t xml:space="preserve">Зона производственного использования предназначена для размещения объектов производственного и коммунально-складского назначения за чертой населенных пунктов муниципального образования. В зонах производственного использования допускается размещение объектов инженерной и транспортной инфраструктур, а </w:t>
      </w:r>
      <w:proofErr w:type="gramStart"/>
      <w:r w:rsidRPr="00096EB3">
        <w:rPr>
          <w:rFonts w:ascii="Times New Roman" w:eastAsia="Times New Roman" w:hAnsi="Times New Roman"/>
          <w:kern w:val="2"/>
          <w:sz w:val="24"/>
          <w:szCs w:val="24"/>
        </w:rPr>
        <w:t>так же</w:t>
      </w:r>
      <w:proofErr w:type="gramEnd"/>
      <w:r w:rsidRPr="00096EB3">
        <w:rPr>
          <w:rFonts w:ascii="Times New Roman" w:eastAsia="Times New Roman" w:hAnsi="Times New Roman"/>
          <w:kern w:val="2"/>
          <w:sz w:val="24"/>
          <w:szCs w:val="24"/>
        </w:rPr>
        <w:t xml:space="preserve"> общественно-деловых объектов, связанных с обслуживанием данной зоны.</w:t>
      </w:r>
    </w:p>
    <w:p w:rsidR="00096EB3" w:rsidRPr="00096EB3" w:rsidRDefault="00096EB3" w:rsidP="00F42520">
      <w:pPr>
        <w:keepLines/>
        <w:widowControl w:val="0"/>
        <w:suppressAutoHyphens/>
        <w:spacing w:after="0" w:line="240" w:lineRule="auto"/>
        <w:ind w:firstLine="709"/>
        <w:jc w:val="both"/>
        <w:rPr>
          <w:rFonts w:ascii="Times New Roman" w:eastAsia="Times New Roman" w:hAnsi="Times New Roman"/>
          <w:kern w:val="2"/>
          <w:sz w:val="24"/>
          <w:szCs w:val="24"/>
        </w:rPr>
      </w:pPr>
    </w:p>
    <w:p w:rsidR="00096EB3" w:rsidRPr="00096EB3" w:rsidRDefault="00096EB3" w:rsidP="00F42520">
      <w:pPr>
        <w:keepNext/>
        <w:keepLines/>
        <w:widowControl w:val="0"/>
        <w:suppressAutoHyphens/>
        <w:spacing w:after="0" w:line="240" w:lineRule="auto"/>
        <w:ind w:firstLine="709"/>
        <w:jc w:val="both"/>
        <w:rPr>
          <w:rFonts w:ascii="Times New Roman" w:eastAsia="Times New Roman" w:hAnsi="Times New Roman"/>
          <w:b/>
          <w:caps/>
          <w:kern w:val="2"/>
          <w:sz w:val="24"/>
          <w:szCs w:val="24"/>
          <w:u w:val="single"/>
        </w:rPr>
      </w:pPr>
      <w:r w:rsidRPr="00096EB3">
        <w:rPr>
          <w:rFonts w:ascii="Times New Roman" w:eastAsia="Times New Roman" w:hAnsi="Times New Roman"/>
          <w:b/>
          <w:caps/>
          <w:kern w:val="2"/>
          <w:sz w:val="24"/>
          <w:szCs w:val="24"/>
          <w:u w:val="single"/>
        </w:rPr>
        <w:t>Зона инженерной и транспортной инфраструктуры</w:t>
      </w:r>
    </w:p>
    <w:p w:rsidR="00096EB3" w:rsidRPr="00096EB3" w:rsidRDefault="00096EB3" w:rsidP="00F42520">
      <w:pPr>
        <w:keepLines/>
        <w:widowControl w:val="0"/>
        <w:suppressAutoHyphens/>
        <w:spacing w:after="0" w:line="240" w:lineRule="auto"/>
        <w:ind w:firstLine="709"/>
        <w:jc w:val="both"/>
        <w:rPr>
          <w:rFonts w:ascii="Times New Roman" w:eastAsia="Times New Roman" w:hAnsi="Times New Roman"/>
          <w:kern w:val="2"/>
          <w:sz w:val="24"/>
          <w:szCs w:val="24"/>
        </w:rPr>
      </w:pPr>
      <w:r w:rsidRPr="00096EB3">
        <w:rPr>
          <w:rFonts w:ascii="Times New Roman" w:eastAsia="Times New Roman" w:hAnsi="Times New Roman"/>
          <w:kern w:val="2"/>
          <w:sz w:val="24"/>
          <w:szCs w:val="24"/>
        </w:rPr>
        <w:t xml:space="preserve">Зона инженерной и транспортной инфраструктуры предназначены для размещения и функционирования сооружений и коммуникаций железнодорожных, автомобильных инфраструктур и сопутствующих объектов, а также объектов инженерной инфраструктуры. </w:t>
      </w:r>
    </w:p>
    <w:p w:rsidR="00096EB3" w:rsidRPr="00096EB3" w:rsidRDefault="00096EB3" w:rsidP="00F42520">
      <w:pPr>
        <w:keepLines/>
        <w:widowControl w:val="0"/>
        <w:suppressAutoHyphens/>
        <w:spacing w:after="0" w:line="240" w:lineRule="auto"/>
        <w:ind w:firstLine="709"/>
        <w:jc w:val="both"/>
        <w:rPr>
          <w:rFonts w:ascii="Times New Roman" w:eastAsia="Times New Roman" w:hAnsi="Times New Roman"/>
          <w:kern w:val="2"/>
          <w:sz w:val="24"/>
          <w:szCs w:val="24"/>
        </w:rPr>
      </w:pPr>
    </w:p>
    <w:p w:rsidR="00096EB3" w:rsidRPr="00096EB3" w:rsidRDefault="00096EB3" w:rsidP="00F42520">
      <w:pPr>
        <w:keepNext/>
        <w:keepLines/>
        <w:widowControl w:val="0"/>
        <w:suppressAutoHyphens/>
        <w:spacing w:after="0" w:line="240" w:lineRule="auto"/>
        <w:ind w:firstLine="709"/>
        <w:jc w:val="both"/>
        <w:rPr>
          <w:rFonts w:ascii="Times New Roman" w:eastAsia="Times New Roman" w:hAnsi="Times New Roman"/>
          <w:b/>
          <w:caps/>
          <w:kern w:val="2"/>
          <w:sz w:val="24"/>
          <w:szCs w:val="24"/>
          <w:u w:val="single"/>
        </w:rPr>
      </w:pPr>
      <w:r w:rsidRPr="00096EB3">
        <w:rPr>
          <w:rFonts w:ascii="Times New Roman" w:eastAsia="Times New Roman" w:hAnsi="Times New Roman"/>
          <w:b/>
          <w:caps/>
          <w:kern w:val="2"/>
          <w:sz w:val="24"/>
          <w:szCs w:val="24"/>
          <w:u w:val="single"/>
        </w:rPr>
        <w:t>Зона сельскохозяйственного использования</w:t>
      </w:r>
    </w:p>
    <w:p w:rsidR="00F42520" w:rsidRPr="00096EB3" w:rsidRDefault="00096EB3" w:rsidP="00F42520">
      <w:pPr>
        <w:keepLines/>
        <w:widowControl w:val="0"/>
        <w:suppressAutoHyphens/>
        <w:spacing w:after="0" w:line="240" w:lineRule="auto"/>
        <w:ind w:firstLine="709"/>
        <w:jc w:val="both"/>
        <w:rPr>
          <w:rFonts w:ascii="Times New Roman" w:eastAsia="Times New Roman" w:hAnsi="Times New Roman"/>
          <w:kern w:val="2"/>
          <w:sz w:val="24"/>
          <w:szCs w:val="24"/>
        </w:rPr>
      </w:pPr>
      <w:r w:rsidRPr="00096EB3">
        <w:rPr>
          <w:rFonts w:ascii="Times New Roman" w:eastAsia="Times New Roman" w:hAnsi="Times New Roman"/>
          <w:kern w:val="2"/>
          <w:sz w:val="24"/>
          <w:szCs w:val="24"/>
        </w:rPr>
        <w:t>Зона сельскохозяйственного использования предназначена для ведения подсобных хозяйств, размещения садово-огородных, дачных участков, растениеводства, размещения объектов сельскохозяйственного назначения и т.п.</w:t>
      </w:r>
    </w:p>
    <w:p w:rsidR="00096EB3" w:rsidRPr="00096EB3" w:rsidRDefault="00096EB3" w:rsidP="00F42520">
      <w:pPr>
        <w:keepLines/>
        <w:widowControl w:val="0"/>
        <w:suppressAutoHyphens/>
        <w:spacing w:after="0" w:line="240" w:lineRule="auto"/>
        <w:ind w:firstLine="709"/>
        <w:jc w:val="both"/>
        <w:rPr>
          <w:rFonts w:ascii="Times New Roman" w:eastAsia="Times New Roman" w:hAnsi="Times New Roman"/>
          <w:b/>
          <w:caps/>
          <w:kern w:val="2"/>
          <w:sz w:val="24"/>
          <w:szCs w:val="24"/>
          <w:u w:val="single"/>
        </w:rPr>
      </w:pPr>
      <w:r w:rsidRPr="00096EB3">
        <w:rPr>
          <w:rFonts w:ascii="Times New Roman" w:eastAsia="Times New Roman" w:hAnsi="Times New Roman"/>
          <w:b/>
          <w:caps/>
          <w:kern w:val="2"/>
          <w:sz w:val="24"/>
          <w:szCs w:val="24"/>
          <w:u w:val="single"/>
        </w:rPr>
        <w:t>Зона рекреационного назначения</w:t>
      </w:r>
    </w:p>
    <w:p w:rsidR="00096EB3" w:rsidRPr="00096EB3" w:rsidRDefault="00096EB3" w:rsidP="00F42520">
      <w:pPr>
        <w:keepLines/>
        <w:widowControl w:val="0"/>
        <w:suppressAutoHyphens/>
        <w:spacing w:after="0" w:line="240" w:lineRule="auto"/>
        <w:ind w:firstLine="709"/>
        <w:jc w:val="both"/>
        <w:rPr>
          <w:rFonts w:ascii="Times New Roman" w:eastAsia="Times New Roman" w:hAnsi="Times New Roman"/>
          <w:kern w:val="2"/>
          <w:sz w:val="24"/>
          <w:szCs w:val="24"/>
        </w:rPr>
      </w:pPr>
      <w:r w:rsidRPr="00096EB3">
        <w:rPr>
          <w:rFonts w:ascii="Times New Roman" w:eastAsia="Times New Roman" w:hAnsi="Times New Roman"/>
          <w:kern w:val="2"/>
          <w:sz w:val="24"/>
          <w:szCs w:val="24"/>
        </w:rPr>
        <w:t>Рекреационные зоны предназначены для организации мест отдыха населения за чертой населенных пунктов и включают в себя леса, лесопарки, зоны кратковременного отдыха и иные особо охраняемые природные территории и объекты, в том числе относящиеся к землям общего пользования.</w:t>
      </w:r>
    </w:p>
    <w:p w:rsidR="00096EB3" w:rsidRPr="00096EB3" w:rsidRDefault="00096EB3" w:rsidP="00F42520">
      <w:pPr>
        <w:widowControl w:val="0"/>
        <w:suppressAutoHyphens/>
        <w:spacing w:after="0" w:line="240" w:lineRule="auto"/>
        <w:ind w:firstLine="709"/>
        <w:jc w:val="both"/>
        <w:rPr>
          <w:rFonts w:ascii="Times New Roman" w:eastAsia="Times New Roman" w:hAnsi="Times New Roman"/>
          <w:b/>
          <w:caps/>
          <w:kern w:val="2"/>
          <w:sz w:val="24"/>
          <w:szCs w:val="24"/>
          <w:u w:val="single"/>
          <w:lang w:eastAsia="ru-RU"/>
        </w:rPr>
      </w:pPr>
      <w:r w:rsidRPr="00096EB3">
        <w:rPr>
          <w:rFonts w:ascii="Times New Roman" w:eastAsia="Times New Roman" w:hAnsi="Times New Roman"/>
          <w:b/>
          <w:caps/>
          <w:kern w:val="2"/>
          <w:sz w:val="24"/>
          <w:szCs w:val="24"/>
          <w:u w:val="single"/>
          <w:lang w:eastAsia="ru-RU"/>
        </w:rPr>
        <w:t>Зона специального назначения</w:t>
      </w:r>
    </w:p>
    <w:p w:rsidR="00096EB3" w:rsidRPr="00096EB3" w:rsidRDefault="00096EB3" w:rsidP="00F42520">
      <w:pPr>
        <w:widowControl w:val="0"/>
        <w:suppressAutoHyphens/>
        <w:spacing w:after="0" w:line="240" w:lineRule="auto"/>
        <w:ind w:firstLine="709"/>
        <w:jc w:val="both"/>
        <w:rPr>
          <w:rFonts w:ascii="Times New Roman" w:eastAsia="Times New Roman" w:hAnsi="Times New Roman"/>
          <w:kern w:val="2"/>
          <w:sz w:val="24"/>
          <w:szCs w:val="24"/>
          <w:shd w:val="clear" w:color="auto" w:fill="FFFFFF"/>
        </w:rPr>
      </w:pPr>
      <w:r w:rsidRPr="00096EB3">
        <w:rPr>
          <w:rFonts w:ascii="Times New Roman" w:eastAsia="Times New Roman" w:hAnsi="Times New Roman"/>
          <w:kern w:val="2"/>
          <w:sz w:val="24"/>
          <w:szCs w:val="24"/>
          <w:shd w:val="clear" w:color="auto" w:fill="FFFFFF"/>
        </w:rPr>
        <w:t xml:space="preserve">Зоны специального назначения предназначены </w:t>
      </w:r>
      <w:proofErr w:type="gramStart"/>
      <w:r w:rsidRPr="00096EB3">
        <w:rPr>
          <w:rFonts w:ascii="Times New Roman" w:eastAsia="Times New Roman" w:hAnsi="Times New Roman"/>
          <w:kern w:val="2"/>
          <w:sz w:val="24"/>
          <w:szCs w:val="24"/>
          <w:shd w:val="clear" w:color="auto" w:fill="FFFFFF"/>
        </w:rPr>
        <w:t>для  размещения</w:t>
      </w:r>
      <w:proofErr w:type="gramEnd"/>
      <w:r w:rsidRPr="00096EB3">
        <w:rPr>
          <w:rFonts w:ascii="Times New Roman" w:eastAsia="Times New Roman" w:hAnsi="Times New Roman"/>
          <w:kern w:val="2"/>
          <w:sz w:val="24"/>
          <w:szCs w:val="24"/>
          <w:shd w:val="clear" w:color="auto" w:fill="FFFFFF"/>
        </w:rPr>
        <w:t xml:space="preserve"> сооружений и </w:t>
      </w:r>
      <w:r w:rsidRPr="00096EB3">
        <w:rPr>
          <w:rFonts w:ascii="Times New Roman" w:eastAsia="Times New Roman" w:hAnsi="Times New Roman"/>
          <w:kern w:val="2"/>
          <w:sz w:val="24"/>
          <w:szCs w:val="24"/>
          <w:shd w:val="clear" w:color="auto" w:fill="FFFFFF"/>
        </w:rPr>
        <w:lastRenderedPageBreak/>
        <w:t>комплексов источников водоснабжения, водоотведения,  территорий занятые кладбищами, крематориями, скотомогильниками, режимными объектами,  свалками бытовых и производственных отходов, котельными и инженерно-распределительными установками, размещение которых может быть обеспечено только путем выделения указанных зон и недопустимо в других территориальных зонах.</w:t>
      </w:r>
    </w:p>
    <w:p w:rsidR="00096EB3" w:rsidRPr="00096EB3" w:rsidRDefault="00096EB3" w:rsidP="00F42520">
      <w:pPr>
        <w:widowControl w:val="0"/>
        <w:suppressAutoHyphens/>
        <w:spacing w:after="0" w:line="240" w:lineRule="auto"/>
        <w:ind w:firstLine="709"/>
        <w:jc w:val="both"/>
        <w:rPr>
          <w:rFonts w:ascii="Times New Roman" w:eastAsia="Times New Roman" w:hAnsi="Times New Roman"/>
          <w:kern w:val="2"/>
          <w:sz w:val="24"/>
          <w:szCs w:val="24"/>
          <w:shd w:val="clear" w:color="auto" w:fill="FFFFFF"/>
        </w:rPr>
      </w:pPr>
    </w:p>
    <w:p w:rsidR="00096EB3" w:rsidRPr="00096EB3" w:rsidRDefault="00096EB3" w:rsidP="00F42520">
      <w:pPr>
        <w:widowControl w:val="0"/>
        <w:suppressAutoHyphens/>
        <w:spacing w:after="0" w:line="240" w:lineRule="auto"/>
        <w:ind w:firstLine="709"/>
        <w:jc w:val="both"/>
        <w:rPr>
          <w:rFonts w:ascii="Times New Roman" w:eastAsia="Times New Roman" w:hAnsi="Times New Roman"/>
          <w:b/>
          <w:caps/>
          <w:kern w:val="2"/>
          <w:sz w:val="24"/>
          <w:szCs w:val="24"/>
          <w:u w:val="single"/>
          <w:lang w:eastAsia="ru-RU"/>
        </w:rPr>
      </w:pPr>
      <w:r w:rsidRPr="00096EB3">
        <w:rPr>
          <w:rFonts w:ascii="Times New Roman" w:eastAsia="Times New Roman" w:hAnsi="Times New Roman"/>
          <w:b/>
          <w:caps/>
          <w:kern w:val="2"/>
          <w:sz w:val="24"/>
          <w:szCs w:val="24"/>
          <w:u w:val="single"/>
          <w:lang w:eastAsia="ru-RU"/>
        </w:rPr>
        <w:t>Зона особо охраняемых территорий</w:t>
      </w:r>
    </w:p>
    <w:p w:rsidR="00096EB3" w:rsidRPr="00096EB3" w:rsidRDefault="00096EB3" w:rsidP="00F42520">
      <w:pPr>
        <w:suppressAutoHyphens/>
        <w:spacing w:after="0" w:line="240" w:lineRule="auto"/>
        <w:ind w:firstLine="709"/>
        <w:jc w:val="both"/>
        <w:rPr>
          <w:rFonts w:ascii="Times New Roman" w:eastAsia="Times New Roman" w:hAnsi="Times New Roman"/>
          <w:caps/>
          <w:kern w:val="2"/>
          <w:sz w:val="24"/>
          <w:szCs w:val="24"/>
          <w:lang w:eastAsia="ru-RU"/>
        </w:rPr>
      </w:pPr>
      <w:r w:rsidRPr="00096EB3">
        <w:rPr>
          <w:rFonts w:ascii="Times New Roman" w:eastAsia="Times New Roman" w:hAnsi="Times New Roman"/>
          <w:color w:val="333333"/>
          <w:kern w:val="2"/>
          <w:sz w:val="24"/>
          <w:szCs w:val="24"/>
          <w:shd w:val="clear" w:color="auto" w:fill="FFFFFF"/>
        </w:rPr>
        <w:t>В </w:t>
      </w:r>
      <w:r w:rsidRPr="00096EB3">
        <w:rPr>
          <w:rFonts w:ascii="Times New Roman" w:eastAsia="Times New Roman" w:hAnsi="Times New Roman"/>
          <w:bCs/>
          <w:color w:val="333333"/>
          <w:kern w:val="2"/>
          <w:sz w:val="24"/>
          <w:szCs w:val="24"/>
          <w:shd w:val="clear" w:color="auto" w:fill="FFFFFF"/>
        </w:rPr>
        <w:t>зоны</w:t>
      </w:r>
      <w:r w:rsidRPr="00096EB3">
        <w:rPr>
          <w:rFonts w:ascii="Times New Roman" w:eastAsia="Times New Roman" w:hAnsi="Times New Roman"/>
          <w:color w:val="333333"/>
          <w:kern w:val="2"/>
          <w:sz w:val="24"/>
          <w:szCs w:val="24"/>
          <w:shd w:val="clear" w:color="auto" w:fill="FFFFFF"/>
        </w:rPr>
        <w:t> </w:t>
      </w:r>
      <w:r w:rsidRPr="00096EB3">
        <w:rPr>
          <w:rFonts w:ascii="Times New Roman" w:eastAsia="Times New Roman" w:hAnsi="Times New Roman"/>
          <w:bCs/>
          <w:color w:val="333333"/>
          <w:kern w:val="2"/>
          <w:sz w:val="24"/>
          <w:szCs w:val="24"/>
          <w:shd w:val="clear" w:color="auto" w:fill="FFFFFF"/>
        </w:rPr>
        <w:t>особо</w:t>
      </w:r>
      <w:r w:rsidRPr="00096EB3">
        <w:rPr>
          <w:rFonts w:ascii="Times New Roman" w:eastAsia="Times New Roman" w:hAnsi="Times New Roman"/>
          <w:color w:val="333333"/>
          <w:kern w:val="2"/>
          <w:sz w:val="24"/>
          <w:szCs w:val="24"/>
          <w:shd w:val="clear" w:color="auto" w:fill="FFFFFF"/>
        </w:rPr>
        <w:t> </w:t>
      </w:r>
      <w:r w:rsidRPr="00096EB3">
        <w:rPr>
          <w:rFonts w:ascii="Times New Roman" w:eastAsia="Times New Roman" w:hAnsi="Times New Roman"/>
          <w:bCs/>
          <w:color w:val="333333"/>
          <w:kern w:val="2"/>
          <w:sz w:val="24"/>
          <w:szCs w:val="24"/>
          <w:shd w:val="clear" w:color="auto" w:fill="FFFFFF"/>
        </w:rPr>
        <w:t>охраняемых</w:t>
      </w:r>
      <w:r w:rsidRPr="00096EB3">
        <w:rPr>
          <w:rFonts w:ascii="Times New Roman" w:eastAsia="Times New Roman" w:hAnsi="Times New Roman"/>
          <w:color w:val="333333"/>
          <w:kern w:val="2"/>
          <w:sz w:val="24"/>
          <w:szCs w:val="24"/>
          <w:shd w:val="clear" w:color="auto" w:fill="FFFFFF"/>
        </w:rPr>
        <w:t> </w:t>
      </w:r>
      <w:r w:rsidRPr="00096EB3">
        <w:rPr>
          <w:rFonts w:ascii="Times New Roman" w:eastAsia="Times New Roman" w:hAnsi="Times New Roman"/>
          <w:bCs/>
          <w:color w:val="333333"/>
          <w:kern w:val="2"/>
          <w:sz w:val="24"/>
          <w:szCs w:val="24"/>
          <w:shd w:val="clear" w:color="auto" w:fill="FFFFFF"/>
        </w:rPr>
        <w:t>территорий</w:t>
      </w:r>
      <w:r w:rsidRPr="00096EB3">
        <w:rPr>
          <w:rFonts w:ascii="Times New Roman" w:eastAsia="Times New Roman" w:hAnsi="Times New Roman"/>
          <w:color w:val="333333"/>
          <w:kern w:val="2"/>
          <w:sz w:val="24"/>
          <w:szCs w:val="24"/>
          <w:shd w:val="clear" w:color="auto" w:fill="FFFFFF"/>
        </w:rPr>
        <w:t> могут включаться земельные участки, имеющие </w:t>
      </w:r>
      <w:r w:rsidRPr="00096EB3">
        <w:rPr>
          <w:rFonts w:ascii="Times New Roman" w:eastAsia="Times New Roman" w:hAnsi="Times New Roman"/>
          <w:bCs/>
          <w:color w:val="333333"/>
          <w:kern w:val="2"/>
          <w:sz w:val="24"/>
          <w:szCs w:val="24"/>
          <w:shd w:val="clear" w:color="auto" w:fill="FFFFFF"/>
        </w:rPr>
        <w:t>особое</w:t>
      </w:r>
      <w:r w:rsidRPr="00096EB3">
        <w:rPr>
          <w:rFonts w:ascii="Times New Roman" w:eastAsia="Times New Roman" w:hAnsi="Times New Roman"/>
          <w:color w:val="333333"/>
          <w:kern w:val="2"/>
          <w:sz w:val="24"/>
          <w:szCs w:val="24"/>
          <w:shd w:val="clear" w:color="auto" w:fill="FFFFFF"/>
        </w:rPr>
        <w:t> природоохранное, научное, историко-культурное, эстетическое, рекреационное, оздоровительное и иное </w:t>
      </w:r>
      <w:r w:rsidRPr="00096EB3">
        <w:rPr>
          <w:rFonts w:ascii="Times New Roman" w:eastAsia="Times New Roman" w:hAnsi="Times New Roman"/>
          <w:bCs/>
          <w:color w:val="333333"/>
          <w:kern w:val="2"/>
          <w:sz w:val="24"/>
          <w:szCs w:val="24"/>
          <w:shd w:val="clear" w:color="auto" w:fill="FFFFFF"/>
        </w:rPr>
        <w:t>особо</w:t>
      </w:r>
      <w:r w:rsidRPr="00096EB3">
        <w:rPr>
          <w:rFonts w:ascii="Times New Roman" w:eastAsia="Times New Roman" w:hAnsi="Times New Roman"/>
          <w:color w:val="333333"/>
          <w:kern w:val="2"/>
          <w:sz w:val="24"/>
          <w:szCs w:val="24"/>
          <w:shd w:val="clear" w:color="auto" w:fill="FFFFFF"/>
        </w:rPr>
        <w:t> ценное значение.</w:t>
      </w:r>
    </w:p>
    <w:p w:rsidR="00096EB3" w:rsidRPr="00096EB3" w:rsidRDefault="00096EB3" w:rsidP="00F42520">
      <w:pPr>
        <w:widowControl w:val="0"/>
        <w:suppressAutoHyphens/>
        <w:spacing w:after="0" w:line="240" w:lineRule="auto"/>
        <w:ind w:firstLine="709"/>
        <w:jc w:val="both"/>
        <w:rPr>
          <w:rFonts w:ascii="Times New Roman" w:eastAsia="Times New Roman" w:hAnsi="Times New Roman"/>
          <w:kern w:val="2"/>
          <w:sz w:val="24"/>
          <w:szCs w:val="24"/>
          <w:shd w:val="clear" w:color="auto" w:fill="FFFFFF"/>
        </w:rPr>
      </w:pPr>
    </w:p>
    <w:p w:rsidR="00096EB3" w:rsidRPr="00096EB3" w:rsidRDefault="00096EB3" w:rsidP="00563A2E">
      <w:pPr>
        <w:numPr>
          <w:ilvl w:val="1"/>
          <w:numId w:val="4"/>
        </w:numPr>
        <w:suppressAutoHyphens/>
        <w:spacing w:after="120" w:line="240" w:lineRule="auto"/>
        <w:ind w:left="0" w:firstLine="0"/>
        <w:jc w:val="center"/>
        <w:outlineLvl w:val="1"/>
        <w:rPr>
          <w:rFonts w:ascii="Times New Roman" w:hAnsi="Times New Roman"/>
          <w:b/>
          <w:bCs/>
          <w:iCs/>
          <w:kern w:val="2"/>
          <w:sz w:val="30"/>
          <w:szCs w:val="30"/>
          <w:lang w:eastAsia="ru-RU"/>
        </w:rPr>
      </w:pPr>
      <w:bookmarkStart w:id="46" w:name="_Toc491085195"/>
      <w:r w:rsidRPr="00096EB3">
        <w:rPr>
          <w:rFonts w:ascii="Times New Roman" w:hAnsi="Times New Roman"/>
          <w:b/>
          <w:bCs/>
          <w:iCs/>
          <w:kern w:val="2"/>
          <w:sz w:val="30"/>
          <w:szCs w:val="30"/>
          <w:lang w:eastAsia="ru-RU"/>
        </w:rPr>
        <w:t>Мероприятия по развитию социально-экономической сферы</w:t>
      </w:r>
      <w:bookmarkEnd w:id="44"/>
      <w:bookmarkEnd w:id="45"/>
      <w:bookmarkEnd w:id="46"/>
    </w:p>
    <w:p w:rsidR="00096EB3" w:rsidRPr="00096EB3" w:rsidRDefault="00096EB3" w:rsidP="00563A2E">
      <w:pPr>
        <w:numPr>
          <w:ilvl w:val="2"/>
          <w:numId w:val="4"/>
        </w:numPr>
        <w:suppressAutoHyphens/>
        <w:spacing w:after="120" w:line="240" w:lineRule="auto"/>
        <w:ind w:left="0" w:firstLine="0"/>
        <w:jc w:val="center"/>
        <w:outlineLvl w:val="2"/>
        <w:rPr>
          <w:rFonts w:ascii="Times New Roman" w:hAnsi="Times New Roman"/>
          <w:b/>
          <w:bCs/>
          <w:kern w:val="32"/>
          <w:sz w:val="28"/>
          <w:szCs w:val="28"/>
          <w:lang w:eastAsia="ru-RU"/>
        </w:rPr>
      </w:pPr>
      <w:bookmarkStart w:id="47" w:name="_Toc491085196"/>
      <w:r w:rsidRPr="00096EB3">
        <w:rPr>
          <w:rFonts w:ascii="Times New Roman" w:hAnsi="Times New Roman"/>
          <w:b/>
          <w:bCs/>
          <w:kern w:val="32"/>
          <w:sz w:val="28"/>
          <w:szCs w:val="28"/>
          <w:lang w:eastAsia="ru-RU"/>
        </w:rPr>
        <w:t>Развитие экономической сферы</w:t>
      </w:r>
      <w:bookmarkEnd w:id="47"/>
    </w:p>
    <w:p w:rsidR="00096EB3" w:rsidRPr="00096EB3" w:rsidRDefault="00096EB3" w:rsidP="00563A2E">
      <w:pPr>
        <w:suppressAutoHyphens/>
        <w:spacing w:after="120" w:line="240" w:lineRule="auto"/>
        <w:jc w:val="both"/>
        <w:rPr>
          <w:rFonts w:ascii="Times New Roman" w:eastAsia="Times New Roman" w:hAnsi="Times New Roman"/>
          <w:kern w:val="2"/>
          <w:sz w:val="24"/>
          <w:szCs w:val="24"/>
        </w:rPr>
      </w:pPr>
      <w:r w:rsidRPr="00096EB3">
        <w:rPr>
          <w:rFonts w:ascii="Times New Roman" w:eastAsia="Times New Roman" w:hAnsi="Times New Roman"/>
          <w:kern w:val="2"/>
          <w:sz w:val="24"/>
          <w:szCs w:val="24"/>
          <w:lang w:eastAsia="ru-RU"/>
        </w:rPr>
        <w:t xml:space="preserve">Определяющими направлениями экономики муниципального образования на период планирования (до 2037 г.) являются </w:t>
      </w:r>
      <w:r w:rsidRPr="00096EB3">
        <w:rPr>
          <w:rFonts w:ascii="Times New Roman" w:eastAsia="Times New Roman" w:hAnsi="Times New Roman"/>
          <w:kern w:val="2"/>
          <w:sz w:val="24"/>
          <w:szCs w:val="24"/>
        </w:rPr>
        <w:t xml:space="preserve">сельское хозяйство и </w:t>
      </w:r>
      <w:proofErr w:type="gramStart"/>
      <w:r w:rsidRPr="00096EB3">
        <w:rPr>
          <w:rFonts w:ascii="Times New Roman" w:eastAsia="Times New Roman" w:hAnsi="Times New Roman"/>
          <w:kern w:val="2"/>
          <w:sz w:val="24"/>
          <w:szCs w:val="24"/>
        </w:rPr>
        <w:t>перерабатывающая  промышленность</w:t>
      </w:r>
      <w:proofErr w:type="gramEnd"/>
      <w:r w:rsidRPr="00096EB3">
        <w:rPr>
          <w:rFonts w:ascii="Times New Roman" w:eastAsia="Times New Roman" w:hAnsi="Times New Roman"/>
          <w:kern w:val="2"/>
          <w:sz w:val="24"/>
          <w:szCs w:val="24"/>
        </w:rPr>
        <w:t>.</w:t>
      </w:r>
    </w:p>
    <w:p w:rsidR="00096EB3" w:rsidRPr="00096EB3" w:rsidRDefault="00096EB3" w:rsidP="00F42520">
      <w:pPr>
        <w:suppressAutoHyphens/>
        <w:spacing w:after="0" w:line="240" w:lineRule="auto"/>
        <w:ind w:firstLine="709"/>
        <w:jc w:val="both"/>
        <w:rPr>
          <w:rFonts w:ascii="Times New Roman" w:hAnsi="Times New Roman"/>
          <w:kern w:val="2"/>
          <w:sz w:val="24"/>
          <w:szCs w:val="24"/>
        </w:rPr>
      </w:pPr>
      <w:bookmarkStart w:id="48" w:name="_Toc268263730"/>
      <w:bookmarkStart w:id="49" w:name="_Toc298142861"/>
      <w:r w:rsidRPr="00096EB3">
        <w:rPr>
          <w:rFonts w:ascii="Times New Roman" w:hAnsi="Times New Roman"/>
          <w:kern w:val="2"/>
          <w:sz w:val="24"/>
          <w:szCs w:val="24"/>
        </w:rPr>
        <w:t xml:space="preserve">На </w:t>
      </w:r>
      <w:r w:rsidRPr="00096EB3">
        <w:rPr>
          <w:rFonts w:ascii="Times New Roman" w:hAnsi="Times New Roman"/>
          <w:b/>
          <w:kern w:val="2"/>
          <w:sz w:val="24"/>
          <w:szCs w:val="24"/>
        </w:rPr>
        <w:t>расчетный срок</w:t>
      </w:r>
      <w:r w:rsidRPr="00096EB3">
        <w:rPr>
          <w:rFonts w:ascii="Times New Roman" w:hAnsi="Times New Roman"/>
          <w:kern w:val="2"/>
          <w:sz w:val="24"/>
          <w:szCs w:val="24"/>
        </w:rPr>
        <w:t xml:space="preserve"> </w:t>
      </w:r>
      <w:r w:rsidRPr="00096EB3">
        <w:rPr>
          <w:rFonts w:ascii="Times New Roman" w:hAnsi="Times New Roman"/>
          <w:b/>
          <w:kern w:val="2"/>
          <w:sz w:val="24"/>
          <w:szCs w:val="24"/>
        </w:rPr>
        <w:t>генеральным планом</w:t>
      </w:r>
      <w:r w:rsidRPr="00096EB3">
        <w:rPr>
          <w:rFonts w:ascii="Times New Roman" w:hAnsi="Times New Roman"/>
          <w:kern w:val="2"/>
          <w:sz w:val="24"/>
          <w:szCs w:val="24"/>
        </w:rPr>
        <w:t xml:space="preserve"> запланировано </w:t>
      </w:r>
      <w:r w:rsidRPr="00096EB3">
        <w:rPr>
          <w:rFonts w:ascii="Times New Roman" w:eastAsia="Times New Roman" w:hAnsi="Times New Roman"/>
          <w:color w:val="000000"/>
          <w:kern w:val="2"/>
          <w:sz w:val="24"/>
          <w:szCs w:val="26"/>
        </w:rPr>
        <w:t>проведение поисковых и геологоразведочных работ по определению промышленных запасов местных строительных материалов.</w:t>
      </w:r>
    </w:p>
    <w:p w:rsidR="00096EB3" w:rsidRPr="00096EB3" w:rsidRDefault="00096EB3" w:rsidP="00563A2E">
      <w:pPr>
        <w:numPr>
          <w:ilvl w:val="2"/>
          <w:numId w:val="4"/>
        </w:numPr>
        <w:suppressAutoHyphens/>
        <w:spacing w:after="120" w:line="240" w:lineRule="auto"/>
        <w:ind w:left="0" w:firstLine="0"/>
        <w:jc w:val="center"/>
        <w:outlineLvl w:val="2"/>
        <w:rPr>
          <w:rFonts w:ascii="Times New Roman" w:hAnsi="Times New Roman"/>
          <w:b/>
          <w:bCs/>
          <w:kern w:val="32"/>
          <w:sz w:val="28"/>
          <w:szCs w:val="28"/>
          <w:lang w:eastAsia="ru-RU"/>
        </w:rPr>
      </w:pPr>
      <w:bookmarkStart w:id="50" w:name="_Toc491085197"/>
      <w:r w:rsidRPr="00096EB3">
        <w:rPr>
          <w:rFonts w:ascii="Times New Roman" w:hAnsi="Times New Roman"/>
          <w:b/>
          <w:bCs/>
          <w:kern w:val="32"/>
          <w:sz w:val="28"/>
          <w:szCs w:val="28"/>
          <w:lang w:eastAsia="ru-RU"/>
        </w:rPr>
        <w:t>Жилищное строительство</w:t>
      </w:r>
      <w:bookmarkEnd w:id="48"/>
      <w:bookmarkEnd w:id="49"/>
      <w:bookmarkEnd w:id="50"/>
    </w:p>
    <w:p w:rsidR="00096EB3" w:rsidRPr="00096EB3" w:rsidRDefault="00096EB3" w:rsidP="00563A2E">
      <w:pPr>
        <w:suppressAutoHyphens/>
        <w:spacing w:after="120" w:line="240" w:lineRule="auto"/>
        <w:ind w:firstLine="709"/>
        <w:jc w:val="both"/>
        <w:rPr>
          <w:rFonts w:ascii="Times New Roman" w:eastAsia="Times New Roman" w:hAnsi="Times New Roman"/>
          <w:kern w:val="2"/>
          <w:sz w:val="24"/>
          <w:szCs w:val="24"/>
        </w:rPr>
      </w:pPr>
      <w:r w:rsidRPr="00096EB3">
        <w:rPr>
          <w:rFonts w:ascii="Times New Roman" w:eastAsia="Times New Roman" w:hAnsi="Times New Roman"/>
          <w:kern w:val="2"/>
          <w:sz w:val="24"/>
          <w:szCs w:val="24"/>
        </w:rPr>
        <w:t>В рамках генерального плана формируются основные направления жилищного строительства как с позиции выявления территории наиболее благоприятной для жилой застройки, так и с позиции формирования основных качественных и количественных характеристик перспективной жилой застройки. Непосредственное выделение участков для жилищного строительства должно осуществляться на основании разработанного проекта планировки территории.</w:t>
      </w:r>
    </w:p>
    <w:p w:rsidR="00096EB3" w:rsidRPr="00096EB3" w:rsidRDefault="00096EB3" w:rsidP="00F42520">
      <w:pPr>
        <w:keepLines/>
        <w:suppressAutoHyphens/>
        <w:spacing w:after="0" w:line="240" w:lineRule="auto"/>
        <w:ind w:firstLine="709"/>
        <w:contextualSpacing/>
        <w:jc w:val="both"/>
        <w:rPr>
          <w:rFonts w:ascii="Times New Roman" w:hAnsi="Times New Roman"/>
          <w:iCs/>
          <w:kern w:val="2"/>
          <w:sz w:val="24"/>
          <w:szCs w:val="24"/>
        </w:rPr>
      </w:pPr>
      <w:r w:rsidRPr="00096EB3">
        <w:rPr>
          <w:rFonts w:ascii="Times New Roman" w:hAnsi="Times New Roman"/>
          <w:b/>
          <w:kern w:val="2"/>
          <w:sz w:val="24"/>
          <w:szCs w:val="24"/>
        </w:rPr>
        <w:t xml:space="preserve">Генеральным планом на расчетный срок </w:t>
      </w:r>
      <w:bookmarkStart w:id="51" w:name="_Toc268263731"/>
      <w:bookmarkStart w:id="52" w:name="_Toc298142862"/>
      <w:r w:rsidRPr="00096EB3">
        <w:rPr>
          <w:rFonts w:ascii="Times New Roman" w:hAnsi="Times New Roman"/>
          <w:kern w:val="2"/>
          <w:sz w:val="24"/>
          <w:szCs w:val="24"/>
        </w:rPr>
        <w:t>планируется</w:t>
      </w:r>
      <w:r w:rsidRPr="00096EB3">
        <w:rPr>
          <w:rFonts w:ascii="Times New Roman" w:hAnsi="Times New Roman"/>
          <w:b/>
          <w:kern w:val="2"/>
          <w:sz w:val="24"/>
          <w:szCs w:val="24"/>
        </w:rPr>
        <w:t xml:space="preserve"> </w:t>
      </w:r>
      <w:r w:rsidRPr="00096EB3">
        <w:rPr>
          <w:rFonts w:ascii="Times New Roman" w:hAnsi="Times New Roman"/>
          <w:iCs/>
          <w:kern w:val="2"/>
          <w:sz w:val="24"/>
          <w:szCs w:val="24"/>
        </w:rPr>
        <w:t>дальнейшее строительство индивидуального жилья в сельском поселении, проведение</w:t>
      </w:r>
      <w:r w:rsidRPr="00096EB3">
        <w:rPr>
          <w:rFonts w:ascii="Times New Roman" w:eastAsia="Times New Roman" w:hAnsi="Times New Roman"/>
          <w:sz w:val="24"/>
          <w:szCs w:val="24"/>
          <w:lang w:eastAsia="ar-SA"/>
        </w:rPr>
        <w:t xml:space="preserve"> капитального ремонта жилищного фонда</w:t>
      </w:r>
      <w:r w:rsidRPr="00096EB3">
        <w:rPr>
          <w:rFonts w:ascii="Times New Roman" w:hAnsi="Times New Roman"/>
          <w:iCs/>
          <w:kern w:val="2"/>
          <w:sz w:val="24"/>
          <w:szCs w:val="24"/>
        </w:rPr>
        <w:t xml:space="preserve">, </w:t>
      </w:r>
      <w:r w:rsidRPr="00096EB3">
        <w:rPr>
          <w:rFonts w:ascii="Times New Roman" w:eastAsia="Times New Roman" w:hAnsi="Times New Roman"/>
          <w:kern w:val="2"/>
          <w:sz w:val="24"/>
          <w:szCs w:val="24"/>
        </w:rPr>
        <w:t>обеспечение жилыми помещениями отдельных категорий населения и малоимущих граждан.</w:t>
      </w:r>
    </w:p>
    <w:p w:rsidR="00096EB3" w:rsidRPr="00096EB3" w:rsidRDefault="00096EB3" w:rsidP="00F42520">
      <w:pPr>
        <w:keepLines/>
        <w:suppressAutoHyphens/>
        <w:spacing w:after="0" w:line="240" w:lineRule="auto"/>
        <w:ind w:firstLine="709"/>
        <w:contextualSpacing/>
        <w:jc w:val="both"/>
        <w:rPr>
          <w:rFonts w:ascii="Times New Roman" w:hAnsi="Times New Roman"/>
          <w:iCs/>
          <w:kern w:val="2"/>
          <w:sz w:val="24"/>
          <w:szCs w:val="24"/>
        </w:rPr>
      </w:pPr>
    </w:p>
    <w:p w:rsidR="00096EB3" w:rsidRPr="00096EB3" w:rsidRDefault="00096EB3" w:rsidP="00563A2E">
      <w:pPr>
        <w:keepNext/>
        <w:keepLines/>
        <w:numPr>
          <w:ilvl w:val="2"/>
          <w:numId w:val="4"/>
        </w:numPr>
        <w:suppressAutoHyphens/>
        <w:spacing w:after="120" w:line="240" w:lineRule="auto"/>
        <w:ind w:left="0" w:firstLine="709"/>
        <w:jc w:val="center"/>
        <w:outlineLvl w:val="2"/>
        <w:rPr>
          <w:rFonts w:ascii="Times New Roman" w:hAnsi="Times New Roman"/>
          <w:b/>
          <w:bCs/>
          <w:kern w:val="32"/>
          <w:sz w:val="28"/>
          <w:szCs w:val="28"/>
          <w:lang w:eastAsia="ru-RU"/>
        </w:rPr>
      </w:pPr>
      <w:bookmarkStart w:id="53" w:name="_Toc491085198"/>
      <w:r w:rsidRPr="00096EB3">
        <w:rPr>
          <w:rFonts w:ascii="Times New Roman" w:hAnsi="Times New Roman"/>
          <w:b/>
          <w:bCs/>
          <w:kern w:val="32"/>
          <w:sz w:val="28"/>
          <w:szCs w:val="28"/>
          <w:lang w:eastAsia="ru-RU"/>
        </w:rPr>
        <w:t>Система культурно-бытового и социального обслуживания</w:t>
      </w:r>
      <w:bookmarkEnd w:id="51"/>
      <w:bookmarkEnd w:id="52"/>
      <w:bookmarkEnd w:id="53"/>
    </w:p>
    <w:p w:rsidR="00096EB3" w:rsidRPr="00096EB3" w:rsidRDefault="00096EB3" w:rsidP="00563A2E">
      <w:pPr>
        <w:keepNext/>
        <w:keepLines/>
        <w:spacing w:after="120" w:line="240" w:lineRule="auto"/>
        <w:ind w:firstLine="709"/>
        <w:jc w:val="both"/>
        <w:rPr>
          <w:rFonts w:ascii="Times New Roman" w:eastAsia="Times New Roman" w:hAnsi="Times New Roman"/>
          <w:b/>
          <w:iCs/>
          <w:kern w:val="2"/>
          <w:sz w:val="24"/>
          <w:szCs w:val="24"/>
        </w:rPr>
      </w:pPr>
      <w:bookmarkStart w:id="54" w:name="_Toc268263732"/>
      <w:bookmarkStart w:id="55" w:name="_Toc298142863"/>
      <w:r w:rsidRPr="00096EB3">
        <w:rPr>
          <w:rFonts w:ascii="Times New Roman" w:eastAsia="Times New Roman" w:hAnsi="Times New Roman"/>
          <w:b/>
          <w:iCs/>
          <w:kern w:val="2"/>
          <w:sz w:val="24"/>
          <w:szCs w:val="24"/>
        </w:rPr>
        <w:t xml:space="preserve">На расчетный срок генеральным планом </w:t>
      </w:r>
      <w:r w:rsidRPr="00096EB3">
        <w:rPr>
          <w:rFonts w:ascii="Times New Roman" w:eastAsia="Times New Roman" w:hAnsi="Times New Roman"/>
          <w:iCs/>
          <w:kern w:val="2"/>
          <w:sz w:val="24"/>
          <w:szCs w:val="24"/>
        </w:rPr>
        <w:t>в качестве мероприятий определено:</w:t>
      </w:r>
    </w:p>
    <w:p w:rsidR="00096EB3" w:rsidRPr="00096EB3" w:rsidRDefault="00096EB3" w:rsidP="00563A2E">
      <w:pPr>
        <w:numPr>
          <w:ilvl w:val="0"/>
          <w:numId w:val="13"/>
        </w:numPr>
        <w:spacing w:after="120" w:line="240" w:lineRule="auto"/>
        <w:ind w:left="0" w:firstLine="709"/>
        <w:jc w:val="both"/>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 xml:space="preserve">строительство новой школы в с. Большое </w:t>
      </w:r>
      <w:proofErr w:type="spellStart"/>
      <w:r w:rsidRPr="00096EB3">
        <w:rPr>
          <w:rFonts w:ascii="Times New Roman" w:eastAsia="Times New Roman" w:hAnsi="Times New Roman"/>
          <w:sz w:val="24"/>
          <w:szCs w:val="24"/>
          <w:lang w:eastAsia="ru-RU"/>
        </w:rPr>
        <w:t>Клочково</w:t>
      </w:r>
      <w:proofErr w:type="spellEnd"/>
      <w:r w:rsidRPr="00096EB3">
        <w:rPr>
          <w:rFonts w:ascii="Times New Roman" w:eastAsia="Times New Roman" w:hAnsi="Times New Roman"/>
          <w:sz w:val="24"/>
          <w:szCs w:val="24"/>
          <w:lang w:eastAsia="ru-RU"/>
        </w:rPr>
        <w:t>;</w:t>
      </w:r>
    </w:p>
    <w:p w:rsidR="00096EB3" w:rsidRPr="00096EB3" w:rsidRDefault="00096EB3" w:rsidP="00F42520">
      <w:pPr>
        <w:numPr>
          <w:ilvl w:val="0"/>
          <w:numId w:val="13"/>
        </w:numPr>
        <w:spacing w:after="0" w:line="240" w:lineRule="auto"/>
        <w:ind w:left="0" w:firstLine="709"/>
        <w:jc w:val="both"/>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организация кружков и секций в здании общеобразовательной школы;</w:t>
      </w:r>
    </w:p>
    <w:p w:rsidR="00096EB3" w:rsidRPr="00096EB3" w:rsidRDefault="00096EB3" w:rsidP="00F42520">
      <w:pPr>
        <w:numPr>
          <w:ilvl w:val="0"/>
          <w:numId w:val="13"/>
        </w:numPr>
        <w:spacing w:after="0" w:line="240" w:lineRule="auto"/>
        <w:ind w:left="0" w:firstLine="709"/>
        <w:jc w:val="both"/>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 xml:space="preserve">строительство ФАП в </w:t>
      </w:r>
      <w:proofErr w:type="spellStart"/>
      <w:r w:rsidRPr="00096EB3">
        <w:rPr>
          <w:rFonts w:ascii="Times New Roman" w:eastAsia="Times New Roman" w:hAnsi="Times New Roman"/>
          <w:sz w:val="24"/>
          <w:szCs w:val="24"/>
          <w:lang w:eastAsia="ru-RU"/>
        </w:rPr>
        <w:t>с.Зиново</w:t>
      </w:r>
      <w:proofErr w:type="spellEnd"/>
      <w:r w:rsidRPr="00096EB3">
        <w:rPr>
          <w:rFonts w:ascii="Times New Roman" w:eastAsia="Times New Roman" w:hAnsi="Times New Roman"/>
          <w:sz w:val="24"/>
          <w:szCs w:val="24"/>
          <w:lang w:eastAsia="ru-RU"/>
        </w:rPr>
        <w:t xml:space="preserve">, </w:t>
      </w:r>
      <w:proofErr w:type="spellStart"/>
      <w:r w:rsidRPr="00096EB3">
        <w:rPr>
          <w:rFonts w:ascii="Times New Roman" w:eastAsia="Times New Roman" w:hAnsi="Times New Roman"/>
          <w:sz w:val="24"/>
          <w:szCs w:val="24"/>
          <w:lang w:eastAsia="ru-RU"/>
        </w:rPr>
        <w:t>с.Оболсуново</w:t>
      </w:r>
      <w:proofErr w:type="spellEnd"/>
      <w:r w:rsidRPr="00096EB3">
        <w:rPr>
          <w:rFonts w:ascii="Times New Roman" w:eastAsia="Times New Roman" w:hAnsi="Times New Roman"/>
          <w:sz w:val="24"/>
          <w:szCs w:val="24"/>
          <w:lang w:eastAsia="ru-RU"/>
        </w:rPr>
        <w:t xml:space="preserve">, </w:t>
      </w:r>
      <w:proofErr w:type="spellStart"/>
      <w:r w:rsidRPr="00096EB3">
        <w:rPr>
          <w:rFonts w:ascii="Times New Roman" w:eastAsia="Times New Roman" w:hAnsi="Times New Roman"/>
          <w:sz w:val="24"/>
          <w:szCs w:val="24"/>
          <w:lang w:eastAsia="ru-RU"/>
        </w:rPr>
        <w:t>с.Першино</w:t>
      </w:r>
      <w:proofErr w:type="spellEnd"/>
      <w:r w:rsidRPr="00096EB3">
        <w:rPr>
          <w:rFonts w:ascii="Times New Roman" w:eastAsia="Times New Roman" w:hAnsi="Times New Roman"/>
          <w:sz w:val="24"/>
          <w:szCs w:val="24"/>
          <w:lang w:eastAsia="ru-RU"/>
        </w:rPr>
        <w:t xml:space="preserve">; </w:t>
      </w:r>
    </w:p>
    <w:p w:rsidR="00096EB3" w:rsidRPr="00096EB3" w:rsidRDefault="00096EB3" w:rsidP="00F42520">
      <w:pPr>
        <w:numPr>
          <w:ilvl w:val="0"/>
          <w:numId w:val="13"/>
        </w:numPr>
        <w:spacing w:after="0" w:line="240" w:lineRule="auto"/>
        <w:ind w:left="0" w:firstLine="709"/>
        <w:jc w:val="both"/>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 xml:space="preserve">строительство аптеки торговой площадью 25 м2 в </w:t>
      </w:r>
      <w:proofErr w:type="spellStart"/>
      <w:r w:rsidRPr="00096EB3">
        <w:rPr>
          <w:rFonts w:ascii="Times New Roman" w:eastAsia="Times New Roman" w:hAnsi="Times New Roman"/>
          <w:sz w:val="24"/>
          <w:szCs w:val="24"/>
          <w:lang w:eastAsia="ru-RU"/>
        </w:rPr>
        <w:t>с.Большое</w:t>
      </w:r>
      <w:proofErr w:type="spellEnd"/>
      <w:r w:rsidRPr="00096EB3">
        <w:rPr>
          <w:rFonts w:ascii="Times New Roman" w:eastAsia="Times New Roman" w:hAnsi="Times New Roman"/>
          <w:sz w:val="24"/>
          <w:szCs w:val="24"/>
          <w:lang w:eastAsia="ru-RU"/>
        </w:rPr>
        <w:t xml:space="preserve"> </w:t>
      </w:r>
      <w:proofErr w:type="spellStart"/>
      <w:r w:rsidRPr="00096EB3">
        <w:rPr>
          <w:rFonts w:ascii="Times New Roman" w:eastAsia="Times New Roman" w:hAnsi="Times New Roman"/>
          <w:sz w:val="24"/>
          <w:szCs w:val="24"/>
          <w:lang w:eastAsia="ru-RU"/>
        </w:rPr>
        <w:t>Клочково</w:t>
      </w:r>
      <w:proofErr w:type="spellEnd"/>
      <w:r w:rsidRPr="00096EB3">
        <w:rPr>
          <w:rFonts w:ascii="Times New Roman" w:eastAsia="Times New Roman" w:hAnsi="Times New Roman"/>
          <w:sz w:val="24"/>
          <w:szCs w:val="24"/>
          <w:lang w:eastAsia="ru-RU"/>
        </w:rPr>
        <w:t>;</w:t>
      </w:r>
    </w:p>
    <w:p w:rsidR="00096EB3" w:rsidRPr="00096EB3" w:rsidRDefault="00096EB3" w:rsidP="00F42520">
      <w:pPr>
        <w:numPr>
          <w:ilvl w:val="0"/>
          <w:numId w:val="13"/>
        </w:numPr>
        <w:spacing w:after="0" w:line="240" w:lineRule="auto"/>
        <w:ind w:left="0" w:firstLine="709"/>
        <w:jc w:val="both"/>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строительство стадиона (футбольное поле, баскетбольная площадка, беговые дорожки);</w:t>
      </w:r>
    </w:p>
    <w:p w:rsidR="00096EB3" w:rsidRPr="00096EB3" w:rsidRDefault="00096EB3" w:rsidP="00F42520">
      <w:pPr>
        <w:numPr>
          <w:ilvl w:val="0"/>
          <w:numId w:val="13"/>
        </w:numPr>
        <w:spacing w:after="0" w:line="240" w:lineRule="auto"/>
        <w:ind w:left="0" w:firstLine="709"/>
        <w:jc w:val="both"/>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капитальный ремонт Дома культуры;</w:t>
      </w:r>
    </w:p>
    <w:p w:rsidR="00096EB3" w:rsidRPr="00096EB3" w:rsidRDefault="00096EB3" w:rsidP="00F42520">
      <w:pPr>
        <w:numPr>
          <w:ilvl w:val="0"/>
          <w:numId w:val="13"/>
        </w:numPr>
        <w:spacing w:after="0" w:line="240" w:lineRule="auto"/>
        <w:ind w:left="0" w:firstLine="709"/>
        <w:jc w:val="both"/>
        <w:rPr>
          <w:rFonts w:ascii="Times New Roman" w:eastAsia="Times New Roman" w:hAnsi="Times New Roman"/>
          <w:sz w:val="24"/>
          <w:szCs w:val="24"/>
          <w:lang w:eastAsia="ru-RU"/>
        </w:rPr>
      </w:pPr>
      <w:r w:rsidRPr="00096EB3">
        <w:rPr>
          <w:rFonts w:ascii="Times New Roman" w:eastAsia="Times New Roman" w:hAnsi="Times New Roman"/>
          <w:kern w:val="2"/>
          <w:sz w:val="24"/>
          <w:szCs w:val="24"/>
        </w:rPr>
        <w:t xml:space="preserve">строительство административного здания в д. Большое </w:t>
      </w:r>
      <w:proofErr w:type="spellStart"/>
      <w:r w:rsidRPr="00096EB3">
        <w:rPr>
          <w:rFonts w:ascii="Times New Roman" w:eastAsia="Times New Roman" w:hAnsi="Times New Roman"/>
          <w:kern w:val="2"/>
          <w:sz w:val="24"/>
          <w:szCs w:val="24"/>
        </w:rPr>
        <w:t>Клочково</w:t>
      </w:r>
      <w:proofErr w:type="spellEnd"/>
      <w:r w:rsidRPr="00096EB3">
        <w:rPr>
          <w:rFonts w:ascii="Times New Roman" w:eastAsia="Times New Roman" w:hAnsi="Times New Roman"/>
          <w:kern w:val="2"/>
          <w:sz w:val="24"/>
          <w:szCs w:val="24"/>
        </w:rPr>
        <w:t>;</w:t>
      </w:r>
    </w:p>
    <w:p w:rsidR="00096EB3" w:rsidRPr="00096EB3" w:rsidRDefault="00096EB3" w:rsidP="00F42520">
      <w:pPr>
        <w:numPr>
          <w:ilvl w:val="0"/>
          <w:numId w:val="13"/>
        </w:numPr>
        <w:spacing w:after="0" w:line="240" w:lineRule="auto"/>
        <w:ind w:left="0" w:firstLine="709"/>
        <w:jc w:val="both"/>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 xml:space="preserve">строительство магазинов в д. Большое </w:t>
      </w:r>
      <w:proofErr w:type="spellStart"/>
      <w:r w:rsidRPr="00096EB3">
        <w:rPr>
          <w:rFonts w:ascii="Times New Roman" w:eastAsia="Times New Roman" w:hAnsi="Times New Roman"/>
          <w:sz w:val="24"/>
          <w:szCs w:val="24"/>
          <w:lang w:eastAsia="ru-RU"/>
        </w:rPr>
        <w:t>Клочково</w:t>
      </w:r>
      <w:proofErr w:type="spellEnd"/>
      <w:r w:rsidRPr="00096EB3">
        <w:rPr>
          <w:rFonts w:ascii="Times New Roman" w:eastAsia="Times New Roman" w:hAnsi="Times New Roman"/>
          <w:sz w:val="24"/>
          <w:szCs w:val="24"/>
          <w:lang w:eastAsia="ru-RU"/>
        </w:rPr>
        <w:t xml:space="preserve">, </w:t>
      </w:r>
      <w:proofErr w:type="spellStart"/>
      <w:r w:rsidRPr="00096EB3">
        <w:rPr>
          <w:rFonts w:ascii="Times New Roman" w:eastAsia="Times New Roman" w:hAnsi="Times New Roman"/>
          <w:sz w:val="24"/>
          <w:szCs w:val="24"/>
          <w:lang w:eastAsia="ru-RU"/>
        </w:rPr>
        <w:t>д.Суббочево</w:t>
      </w:r>
      <w:proofErr w:type="spellEnd"/>
      <w:r w:rsidRPr="00096EB3">
        <w:rPr>
          <w:rFonts w:ascii="Times New Roman" w:eastAsia="Times New Roman" w:hAnsi="Times New Roman"/>
          <w:sz w:val="24"/>
          <w:szCs w:val="24"/>
          <w:lang w:eastAsia="ru-RU"/>
        </w:rPr>
        <w:t>;</w:t>
      </w:r>
    </w:p>
    <w:p w:rsidR="00096EB3" w:rsidRPr="00096EB3" w:rsidRDefault="00096EB3" w:rsidP="00F42520">
      <w:pPr>
        <w:numPr>
          <w:ilvl w:val="0"/>
          <w:numId w:val="13"/>
        </w:numPr>
        <w:spacing w:after="0" w:line="240" w:lineRule="auto"/>
        <w:ind w:left="0" w:firstLine="709"/>
        <w:jc w:val="both"/>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 xml:space="preserve">открытие кафе в с. </w:t>
      </w:r>
      <w:proofErr w:type="spellStart"/>
      <w:r w:rsidRPr="00096EB3">
        <w:rPr>
          <w:rFonts w:ascii="Times New Roman" w:eastAsia="Times New Roman" w:hAnsi="Times New Roman"/>
          <w:sz w:val="24"/>
          <w:szCs w:val="24"/>
          <w:lang w:eastAsia="ru-RU"/>
        </w:rPr>
        <w:t>Оболсуново</w:t>
      </w:r>
      <w:proofErr w:type="spellEnd"/>
      <w:r w:rsidRPr="00096EB3">
        <w:rPr>
          <w:rFonts w:ascii="Times New Roman" w:eastAsia="Times New Roman" w:hAnsi="Times New Roman"/>
          <w:sz w:val="24"/>
          <w:szCs w:val="24"/>
          <w:lang w:eastAsia="ru-RU"/>
        </w:rPr>
        <w:t xml:space="preserve">, в с. </w:t>
      </w:r>
      <w:proofErr w:type="spellStart"/>
      <w:r w:rsidRPr="00096EB3">
        <w:rPr>
          <w:rFonts w:ascii="Times New Roman" w:eastAsia="Times New Roman" w:hAnsi="Times New Roman"/>
          <w:sz w:val="24"/>
          <w:szCs w:val="24"/>
          <w:lang w:eastAsia="ru-RU"/>
        </w:rPr>
        <w:t>Зиново</w:t>
      </w:r>
      <w:proofErr w:type="spellEnd"/>
      <w:r w:rsidRPr="00096EB3">
        <w:rPr>
          <w:rFonts w:ascii="Times New Roman" w:eastAsia="Times New Roman" w:hAnsi="Times New Roman"/>
          <w:sz w:val="24"/>
          <w:szCs w:val="24"/>
          <w:lang w:eastAsia="ru-RU"/>
        </w:rPr>
        <w:t>;</w:t>
      </w:r>
    </w:p>
    <w:p w:rsidR="00096EB3" w:rsidRPr="00096EB3" w:rsidRDefault="00096EB3" w:rsidP="00F42520">
      <w:pPr>
        <w:numPr>
          <w:ilvl w:val="0"/>
          <w:numId w:val="13"/>
        </w:numPr>
        <w:spacing w:after="0" w:line="240" w:lineRule="auto"/>
        <w:ind w:left="0" w:firstLine="709"/>
        <w:jc w:val="both"/>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строительство объектов КБО;</w:t>
      </w:r>
    </w:p>
    <w:p w:rsidR="00096EB3" w:rsidRPr="00096EB3" w:rsidRDefault="00096EB3" w:rsidP="00F42520">
      <w:pPr>
        <w:numPr>
          <w:ilvl w:val="0"/>
          <w:numId w:val="13"/>
        </w:numPr>
        <w:spacing w:after="0" w:line="240" w:lineRule="auto"/>
        <w:ind w:left="0" w:firstLine="709"/>
        <w:jc w:val="both"/>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 xml:space="preserve">строительство бани в д. Большое </w:t>
      </w:r>
      <w:proofErr w:type="spellStart"/>
      <w:r w:rsidRPr="00096EB3">
        <w:rPr>
          <w:rFonts w:ascii="Times New Roman" w:eastAsia="Times New Roman" w:hAnsi="Times New Roman"/>
          <w:sz w:val="24"/>
          <w:szCs w:val="24"/>
          <w:lang w:eastAsia="ru-RU"/>
        </w:rPr>
        <w:t>Клочково</w:t>
      </w:r>
      <w:proofErr w:type="spellEnd"/>
      <w:r w:rsidRPr="00096EB3">
        <w:rPr>
          <w:rFonts w:ascii="Times New Roman" w:eastAsia="Times New Roman" w:hAnsi="Times New Roman"/>
          <w:sz w:val="24"/>
          <w:szCs w:val="24"/>
          <w:lang w:eastAsia="ru-RU"/>
        </w:rPr>
        <w:t>;</w:t>
      </w:r>
    </w:p>
    <w:p w:rsidR="00096EB3" w:rsidRPr="00096EB3" w:rsidRDefault="00096EB3" w:rsidP="00F42520">
      <w:pPr>
        <w:numPr>
          <w:ilvl w:val="0"/>
          <w:numId w:val="13"/>
        </w:numPr>
        <w:spacing w:after="0" w:line="240" w:lineRule="auto"/>
        <w:ind w:left="0" w:firstLine="709"/>
        <w:jc w:val="both"/>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 xml:space="preserve">открытие пункта связи (почты) в д. Большое </w:t>
      </w:r>
      <w:proofErr w:type="spellStart"/>
      <w:r w:rsidRPr="00096EB3">
        <w:rPr>
          <w:rFonts w:ascii="Times New Roman" w:eastAsia="Times New Roman" w:hAnsi="Times New Roman"/>
          <w:sz w:val="24"/>
          <w:szCs w:val="24"/>
          <w:lang w:eastAsia="ru-RU"/>
        </w:rPr>
        <w:t>Клочково</w:t>
      </w:r>
      <w:proofErr w:type="spellEnd"/>
      <w:r w:rsidRPr="00096EB3">
        <w:rPr>
          <w:rFonts w:ascii="Times New Roman" w:eastAsia="Times New Roman" w:hAnsi="Times New Roman"/>
          <w:sz w:val="24"/>
          <w:szCs w:val="24"/>
          <w:lang w:eastAsia="ru-RU"/>
        </w:rPr>
        <w:t>.</w:t>
      </w:r>
    </w:p>
    <w:p w:rsidR="00096EB3" w:rsidRPr="00096EB3" w:rsidRDefault="00096EB3" w:rsidP="00071021">
      <w:pPr>
        <w:keepNext/>
        <w:numPr>
          <w:ilvl w:val="1"/>
          <w:numId w:val="4"/>
        </w:numPr>
        <w:suppressAutoHyphens/>
        <w:spacing w:after="120" w:line="240" w:lineRule="auto"/>
        <w:ind w:left="0" w:firstLine="0"/>
        <w:jc w:val="center"/>
        <w:outlineLvl w:val="1"/>
        <w:rPr>
          <w:rFonts w:ascii="Times New Roman" w:hAnsi="Times New Roman"/>
          <w:b/>
          <w:bCs/>
          <w:iCs/>
          <w:kern w:val="2"/>
          <w:sz w:val="30"/>
          <w:szCs w:val="30"/>
          <w:lang w:eastAsia="ru-RU"/>
        </w:rPr>
      </w:pPr>
      <w:bookmarkStart w:id="56" w:name="_Toc491085199"/>
      <w:r w:rsidRPr="00096EB3">
        <w:rPr>
          <w:rFonts w:ascii="Times New Roman" w:hAnsi="Times New Roman"/>
          <w:b/>
          <w:bCs/>
          <w:iCs/>
          <w:kern w:val="2"/>
          <w:sz w:val="30"/>
          <w:szCs w:val="30"/>
          <w:lang w:eastAsia="ru-RU"/>
        </w:rPr>
        <w:lastRenderedPageBreak/>
        <w:t>Мероприятия по совершенствованию транспортной инфраструктуры</w:t>
      </w:r>
      <w:bookmarkStart w:id="57" w:name="_Toc268263736"/>
      <w:bookmarkStart w:id="58" w:name="_Toc298142867"/>
      <w:bookmarkEnd w:id="54"/>
      <w:bookmarkEnd w:id="55"/>
      <w:bookmarkEnd w:id="56"/>
    </w:p>
    <w:p w:rsidR="00096EB3" w:rsidRPr="00096EB3" w:rsidRDefault="00096EB3" w:rsidP="00071021">
      <w:pPr>
        <w:keepNext/>
        <w:keepLines/>
        <w:spacing w:after="120" w:line="240" w:lineRule="auto"/>
        <w:jc w:val="both"/>
        <w:rPr>
          <w:rFonts w:ascii="Times New Roman" w:eastAsia="Times New Roman" w:hAnsi="Times New Roman"/>
          <w:kern w:val="2"/>
          <w:sz w:val="24"/>
          <w:szCs w:val="24"/>
          <w:lang w:eastAsia="ru-RU"/>
        </w:rPr>
      </w:pPr>
      <w:r w:rsidRPr="00096EB3">
        <w:rPr>
          <w:rFonts w:ascii="Times New Roman" w:eastAsia="Times New Roman" w:hAnsi="Times New Roman"/>
          <w:b/>
          <w:kern w:val="2"/>
          <w:sz w:val="24"/>
          <w:szCs w:val="24"/>
          <w:lang w:eastAsia="ru-RU"/>
        </w:rPr>
        <w:t xml:space="preserve">На расчетный срок </w:t>
      </w:r>
      <w:r w:rsidRPr="00096EB3">
        <w:rPr>
          <w:rFonts w:ascii="Times New Roman" w:eastAsia="Times New Roman" w:hAnsi="Times New Roman"/>
          <w:kern w:val="2"/>
          <w:sz w:val="24"/>
          <w:szCs w:val="24"/>
          <w:lang w:eastAsia="ru-RU"/>
        </w:rPr>
        <w:t>генеральным планом запланировано:</w:t>
      </w:r>
    </w:p>
    <w:p w:rsidR="00096EB3" w:rsidRPr="00096EB3" w:rsidRDefault="00096EB3" w:rsidP="00071021">
      <w:pPr>
        <w:keepLines/>
        <w:widowControl w:val="0"/>
        <w:numPr>
          <w:ilvl w:val="0"/>
          <w:numId w:val="8"/>
        </w:numPr>
        <w:suppressAutoHyphens/>
        <w:adjustRightInd w:val="0"/>
        <w:spacing w:after="0" w:line="240" w:lineRule="auto"/>
        <w:ind w:left="0" w:firstLine="0"/>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kern w:val="2"/>
          <w:sz w:val="24"/>
          <w:szCs w:val="24"/>
        </w:rPr>
        <w:t>строительство новых транспортных сообщений с проектируемыми железнодорожными остановками;</w:t>
      </w:r>
    </w:p>
    <w:p w:rsidR="00096EB3" w:rsidRPr="00096EB3" w:rsidRDefault="00096EB3" w:rsidP="00071021">
      <w:pPr>
        <w:keepLines/>
        <w:widowControl w:val="0"/>
        <w:numPr>
          <w:ilvl w:val="0"/>
          <w:numId w:val="8"/>
        </w:numPr>
        <w:suppressAutoHyphens/>
        <w:adjustRightInd w:val="0"/>
        <w:spacing w:after="0" w:line="240" w:lineRule="auto"/>
        <w:ind w:left="0" w:firstLine="0"/>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kern w:val="2"/>
          <w:sz w:val="24"/>
          <w:szCs w:val="24"/>
        </w:rPr>
        <w:t xml:space="preserve">строительство </w:t>
      </w:r>
      <w:proofErr w:type="spellStart"/>
      <w:r w:rsidRPr="00096EB3">
        <w:rPr>
          <w:rFonts w:ascii="Times New Roman" w:eastAsia="Times New Roman" w:hAnsi="Times New Roman"/>
          <w:kern w:val="2"/>
          <w:sz w:val="24"/>
          <w:szCs w:val="24"/>
        </w:rPr>
        <w:t>подъездых</w:t>
      </w:r>
      <w:proofErr w:type="spellEnd"/>
      <w:r w:rsidRPr="00096EB3">
        <w:rPr>
          <w:rFonts w:ascii="Times New Roman" w:eastAsia="Times New Roman" w:hAnsi="Times New Roman"/>
          <w:kern w:val="2"/>
          <w:sz w:val="24"/>
          <w:szCs w:val="24"/>
        </w:rPr>
        <w:t xml:space="preserve"> дорог с твердым покрытием к 2м населенным пунктам;</w:t>
      </w:r>
    </w:p>
    <w:p w:rsidR="00096EB3" w:rsidRPr="00096EB3" w:rsidRDefault="00096EB3" w:rsidP="00071021">
      <w:pPr>
        <w:keepLines/>
        <w:widowControl w:val="0"/>
        <w:numPr>
          <w:ilvl w:val="0"/>
          <w:numId w:val="8"/>
        </w:numPr>
        <w:suppressAutoHyphens/>
        <w:adjustRightInd w:val="0"/>
        <w:spacing w:after="0" w:line="240" w:lineRule="auto"/>
        <w:ind w:left="0" w:firstLine="0"/>
        <w:jc w:val="both"/>
        <w:textAlignment w:val="baseline"/>
        <w:rPr>
          <w:rFonts w:ascii="Times New Roman" w:eastAsia="Times New Roman" w:hAnsi="Times New Roman"/>
          <w:kern w:val="2"/>
          <w:sz w:val="24"/>
          <w:szCs w:val="24"/>
        </w:rPr>
      </w:pPr>
      <w:r w:rsidRPr="00096EB3">
        <w:rPr>
          <w:rFonts w:ascii="Times New Roman" w:eastAsia="Times New Roman" w:hAnsi="Times New Roman"/>
          <w:kern w:val="2"/>
          <w:sz w:val="24"/>
          <w:szCs w:val="24"/>
        </w:rPr>
        <w:t xml:space="preserve">строительство железнодорожного моста через реку </w:t>
      </w:r>
      <w:proofErr w:type="spellStart"/>
      <w:r w:rsidRPr="00096EB3">
        <w:rPr>
          <w:rFonts w:ascii="Times New Roman" w:eastAsia="Times New Roman" w:hAnsi="Times New Roman"/>
          <w:kern w:val="2"/>
          <w:sz w:val="24"/>
          <w:szCs w:val="24"/>
        </w:rPr>
        <w:t>Санеба</w:t>
      </w:r>
      <w:proofErr w:type="spellEnd"/>
      <w:r w:rsidRPr="00096EB3">
        <w:rPr>
          <w:rFonts w:ascii="Times New Roman" w:eastAsia="Times New Roman" w:hAnsi="Times New Roman"/>
          <w:kern w:val="2"/>
          <w:sz w:val="24"/>
          <w:szCs w:val="24"/>
        </w:rPr>
        <w:t>;</w:t>
      </w:r>
    </w:p>
    <w:p w:rsidR="00096EB3" w:rsidRPr="00096EB3" w:rsidRDefault="00096EB3" w:rsidP="00071021">
      <w:pPr>
        <w:keepLines/>
        <w:widowControl w:val="0"/>
        <w:numPr>
          <w:ilvl w:val="0"/>
          <w:numId w:val="8"/>
        </w:numPr>
        <w:suppressAutoHyphens/>
        <w:adjustRightInd w:val="0"/>
        <w:spacing w:after="0" w:line="240" w:lineRule="auto"/>
        <w:ind w:left="0" w:firstLine="0"/>
        <w:jc w:val="both"/>
        <w:textAlignment w:val="baseline"/>
        <w:rPr>
          <w:rFonts w:ascii="Times New Roman" w:eastAsia="Times New Roman" w:hAnsi="Times New Roman"/>
          <w:kern w:val="2"/>
          <w:sz w:val="24"/>
          <w:szCs w:val="24"/>
        </w:rPr>
      </w:pPr>
      <w:r w:rsidRPr="00096EB3">
        <w:rPr>
          <w:rFonts w:ascii="Times New Roman" w:eastAsia="Times New Roman" w:hAnsi="Times New Roman"/>
          <w:kern w:val="2"/>
          <w:sz w:val="24"/>
          <w:szCs w:val="24"/>
        </w:rPr>
        <w:t>строительство регулируемых и нерегулируемых ж/д переездов;</w:t>
      </w:r>
    </w:p>
    <w:p w:rsidR="00096EB3" w:rsidRPr="00096EB3" w:rsidRDefault="00096EB3" w:rsidP="00071021">
      <w:pPr>
        <w:keepLines/>
        <w:widowControl w:val="0"/>
        <w:numPr>
          <w:ilvl w:val="0"/>
          <w:numId w:val="8"/>
        </w:numPr>
        <w:suppressAutoHyphens/>
        <w:adjustRightInd w:val="0"/>
        <w:spacing w:after="0" w:line="240" w:lineRule="auto"/>
        <w:ind w:left="0" w:firstLine="0"/>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kern w:val="2"/>
          <w:sz w:val="24"/>
          <w:szCs w:val="24"/>
        </w:rPr>
        <w:t xml:space="preserve">строительство АЗС около д. </w:t>
      </w:r>
      <w:proofErr w:type="spellStart"/>
      <w:r w:rsidRPr="00096EB3">
        <w:rPr>
          <w:rFonts w:ascii="Times New Roman" w:eastAsia="Times New Roman" w:hAnsi="Times New Roman"/>
          <w:kern w:val="2"/>
          <w:sz w:val="24"/>
          <w:szCs w:val="24"/>
        </w:rPr>
        <w:t>Пелгусово</w:t>
      </w:r>
      <w:proofErr w:type="spellEnd"/>
      <w:r w:rsidRPr="00096EB3">
        <w:rPr>
          <w:rFonts w:ascii="Times New Roman" w:eastAsia="Times New Roman" w:hAnsi="Times New Roman"/>
          <w:kern w:val="2"/>
          <w:sz w:val="24"/>
          <w:szCs w:val="24"/>
        </w:rPr>
        <w:t>;</w:t>
      </w:r>
    </w:p>
    <w:p w:rsidR="00096EB3" w:rsidRPr="00096EB3" w:rsidRDefault="00096EB3" w:rsidP="00071021">
      <w:pPr>
        <w:keepLines/>
        <w:widowControl w:val="0"/>
        <w:numPr>
          <w:ilvl w:val="0"/>
          <w:numId w:val="8"/>
        </w:numPr>
        <w:suppressAutoHyphens/>
        <w:adjustRightInd w:val="0"/>
        <w:spacing w:after="0" w:line="240" w:lineRule="auto"/>
        <w:ind w:left="0" w:firstLine="0"/>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усовершенствование дорожной одежды основных и второстепенных улиц до дорог с твердым покрытием;</w:t>
      </w:r>
    </w:p>
    <w:p w:rsidR="00096EB3" w:rsidRPr="00096EB3" w:rsidRDefault="00096EB3" w:rsidP="00071021">
      <w:pPr>
        <w:keepLines/>
        <w:widowControl w:val="0"/>
        <w:numPr>
          <w:ilvl w:val="0"/>
          <w:numId w:val="8"/>
        </w:numPr>
        <w:suppressAutoHyphens/>
        <w:adjustRightInd w:val="0"/>
        <w:spacing w:before="120" w:after="120" w:line="240" w:lineRule="auto"/>
        <w:ind w:left="0" w:firstLine="0"/>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организация улиц и проездов на территории планируемой жилой и общественно-деловой застройки;</w:t>
      </w:r>
    </w:p>
    <w:p w:rsidR="00096EB3" w:rsidRPr="00096EB3" w:rsidRDefault="00096EB3" w:rsidP="00071021">
      <w:pPr>
        <w:keepLines/>
        <w:widowControl w:val="0"/>
        <w:numPr>
          <w:ilvl w:val="0"/>
          <w:numId w:val="8"/>
        </w:numPr>
        <w:suppressAutoHyphens/>
        <w:adjustRightInd w:val="0"/>
        <w:spacing w:before="120" w:after="120" w:line="240" w:lineRule="auto"/>
        <w:ind w:left="0" w:firstLine="0"/>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обеспечение уличным освещением основных и второстепенных улиц и дорог.</w:t>
      </w:r>
    </w:p>
    <w:p w:rsidR="00096EB3" w:rsidRPr="00096EB3" w:rsidRDefault="00096EB3" w:rsidP="00563A2E">
      <w:pPr>
        <w:keepNext/>
        <w:keepLines/>
        <w:numPr>
          <w:ilvl w:val="1"/>
          <w:numId w:val="4"/>
        </w:numPr>
        <w:suppressAutoHyphens/>
        <w:spacing w:before="120" w:after="120" w:line="240" w:lineRule="auto"/>
        <w:ind w:left="0" w:firstLine="0"/>
        <w:jc w:val="center"/>
        <w:outlineLvl w:val="1"/>
        <w:rPr>
          <w:rFonts w:ascii="Times New Roman" w:hAnsi="Times New Roman"/>
          <w:b/>
          <w:bCs/>
          <w:iCs/>
          <w:kern w:val="2"/>
          <w:sz w:val="30"/>
          <w:szCs w:val="30"/>
          <w:lang w:eastAsia="ru-RU"/>
        </w:rPr>
      </w:pPr>
      <w:bookmarkStart w:id="59" w:name="_Toc491085200"/>
      <w:r w:rsidRPr="00096EB3">
        <w:rPr>
          <w:rFonts w:ascii="Times New Roman" w:hAnsi="Times New Roman"/>
          <w:b/>
          <w:bCs/>
          <w:iCs/>
          <w:kern w:val="2"/>
          <w:sz w:val="30"/>
          <w:szCs w:val="30"/>
          <w:lang w:eastAsia="ru-RU"/>
        </w:rPr>
        <w:t>Мероприятия по развитию инженерной инфраструктуры</w:t>
      </w:r>
      <w:bookmarkEnd w:id="57"/>
      <w:bookmarkEnd w:id="58"/>
      <w:bookmarkEnd w:id="59"/>
    </w:p>
    <w:p w:rsidR="00096EB3" w:rsidRPr="00096EB3" w:rsidRDefault="00096EB3" w:rsidP="00563A2E">
      <w:pPr>
        <w:keepNext/>
        <w:keepLines/>
        <w:spacing w:before="120" w:after="120" w:line="240" w:lineRule="auto"/>
        <w:ind w:firstLine="709"/>
        <w:jc w:val="center"/>
        <w:rPr>
          <w:rFonts w:ascii="Times New Roman" w:eastAsia="Times New Roman" w:hAnsi="Times New Roman"/>
          <w:b/>
          <w:i/>
          <w:kern w:val="2"/>
          <w:sz w:val="26"/>
          <w:szCs w:val="26"/>
        </w:rPr>
      </w:pPr>
      <w:bookmarkStart w:id="60" w:name="_Toc305146108"/>
      <w:bookmarkStart w:id="61" w:name="_Toc306863882"/>
      <w:bookmarkStart w:id="62" w:name="_Toc268263745"/>
      <w:bookmarkStart w:id="63" w:name="_Toc298142877"/>
      <w:bookmarkEnd w:id="60"/>
      <w:bookmarkEnd w:id="61"/>
      <w:r w:rsidRPr="00096EB3">
        <w:rPr>
          <w:rFonts w:ascii="Times New Roman" w:eastAsia="Times New Roman" w:hAnsi="Times New Roman"/>
          <w:b/>
          <w:i/>
          <w:kern w:val="2"/>
          <w:sz w:val="26"/>
          <w:szCs w:val="26"/>
        </w:rPr>
        <w:t>Водоснабжение</w:t>
      </w:r>
    </w:p>
    <w:p w:rsidR="00096EB3" w:rsidRPr="00096EB3" w:rsidRDefault="00096EB3" w:rsidP="00563A2E">
      <w:pPr>
        <w:keepNext/>
        <w:keepLines/>
        <w:spacing w:before="120" w:after="120" w:line="240" w:lineRule="auto"/>
        <w:ind w:firstLine="709"/>
        <w:jc w:val="both"/>
        <w:rPr>
          <w:rFonts w:ascii="Times New Roman" w:hAnsi="Times New Roman"/>
          <w:kern w:val="2"/>
          <w:sz w:val="24"/>
          <w:szCs w:val="24"/>
          <w:lang w:eastAsia="ru-RU"/>
        </w:rPr>
      </w:pPr>
      <w:r w:rsidRPr="00096EB3">
        <w:rPr>
          <w:rFonts w:ascii="Times New Roman" w:hAnsi="Times New Roman"/>
          <w:b/>
          <w:kern w:val="2"/>
          <w:sz w:val="24"/>
          <w:szCs w:val="24"/>
          <w:lang w:eastAsia="ru-RU"/>
        </w:rPr>
        <w:t>На расчетный срок</w:t>
      </w:r>
      <w:r w:rsidRPr="00096EB3">
        <w:rPr>
          <w:rFonts w:ascii="Times New Roman" w:hAnsi="Times New Roman"/>
          <w:kern w:val="2"/>
          <w:sz w:val="24"/>
          <w:szCs w:val="24"/>
          <w:lang w:eastAsia="ru-RU"/>
        </w:rPr>
        <w:t xml:space="preserve"> в качестве мероприятий генеральным планом определено:</w:t>
      </w:r>
    </w:p>
    <w:p w:rsidR="00096EB3" w:rsidRPr="00096EB3" w:rsidRDefault="00096EB3" w:rsidP="00F42520">
      <w:pPr>
        <w:numPr>
          <w:ilvl w:val="0"/>
          <w:numId w:val="8"/>
        </w:numPr>
        <w:suppressAutoHyphens/>
        <w:autoSpaceDE w:val="0"/>
        <w:spacing w:after="0" w:line="240" w:lineRule="auto"/>
        <w:ind w:left="0" w:right="-2" w:firstLine="709"/>
        <w:jc w:val="both"/>
        <w:rPr>
          <w:rFonts w:ascii="Times New Roman" w:eastAsia="Times New Roman" w:hAnsi="Times New Roman"/>
          <w:kern w:val="2"/>
          <w:sz w:val="24"/>
          <w:szCs w:val="24"/>
        </w:rPr>
      </w:pPr>
      <w:r w:rsidRPr="00096EB3">
        <w:rPr>
          <w:rFonts w:ascii="Times New Roman" w:eastAsia="Times New Roman" w:hAnsi="Times New Roman"/>
          <w:kern w:val="2"/>
          <w:sz w:val="24"/>
          <w:szCs w:val="24"/>
        </w:rPr>
        <w:t>реконструкция и строительство сетей;</w:t>
      </w:r>
    </w:p>
    <w:p w:rsidR="00096EB3" w:rsidRPr="00096EB3" w:rsidRDefault="00096EB3" w:rsidP="00F42520">
      <w:pPr>
        <w:numPr>
          <w:ilvl w:val="0"/>
          <w:numId w:val="8"/>
        </w:numPr>
        <w:suppressAutoHyphens/>
        <w:autoSpaceDE w:val="0"/>
        <w:spacing w:after="0" w:line="240" w:lineRule="auto"/>
        <w:ind w:left="0" w:right="-2" w:firstLine="709"/>
        <w:jc w:val="both"/>
        <w:rPr>
          <w:rFonts w:ascii="Times New Roman" w:eastAsia="Times New Roman" w:hAnsi="Times New Roman"/>
          <w:kern w:val="2"/>
          <w:sz w:val="24"/>
          <w:szCs w:val="24"/>
        </w:rPr>
      </w:pPr>
      <w:r w:rsidRPr="00096EB3">
        <w:rPr>
          <w:rFonts w:ascii="Times New Roman" w:eastAsia="Times New Roman" w:hAnsi="Times New Roman"/>
          <w:kern w:val="2"/>
          <w:sz w:val="24"/>
          <w:szCs w:val="24"/>
        </w:rPr>
        <w:t>строительство водозаборных сооружений с системой водоподготовки;</w:t>
      </w:r>
    </w:p>
    <w:p w:rsidR="00096EB3" w:rsidRPr="00096EB3" w:rsidRDefault="00096EB3" w:rsidP="00F42520">
      <w:pPr>
        <w:widowControl w:val="0"/>
        <w:numPr>
          <w:ilvl w:val="0"/>
          <w:numId w:val="8"/>
        </w:numPr>
        <w:suppressAutoHyphen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kern w:val="2"/>
          <w:sz w:val="24"/>
          <w:szCs w:val="24"/>
        </w:rPr>
        <w:t>прокладка водопроводных сетей на территории новой жилой застройки</w:t>
      </w:r>
      <w:r w:rsidRPr="00096EB3">
        <w:rPr>
          <w:rFonts w:ascii="Times New Roman" w:eastAsia="Times New Roman" w:hAnsi="Times New Roman"/>
          <w:sz w:val="24"/>
          <w:szCs w:val="24"/>
          <w:lang w:eastAsia="ru-RU"/>
        </w:rPr>
        <w:t>;</w:t>
      </w:r>
    </w:p>
    <w:p w:rsidR="00096EB3" w:rsidRPr="00096EB3" w:rsidRDefault="00096EB3" w:rsidP="00F42520">
      <w:pPr>
        <w:keepNext/>
        <w:keepLines/>
        <w:spacing w:after="0" w:line="240" w:lineRule="auto"/>
        <w:ind w:firstLine="709"/>
        <w:jc w:val="center"/>
        <w:rPr>
          <w:rFonts w:ascii="Times New Roman" w:eastAsia="Times New Roman" w:hAnsi="Times New Roman"/>
          <w:b/>
          <w:i/>
          <w:kern w:val="2"/>
          <w:sz w:val="26"/>
          <w:szCs w:val="26"/>
        </w:rPr>
      </w:pPr>
    </w:p>
    <w:p w:rsidR="00096EB3" w:rsidRPr="00096EB3" w:rsidRDefault="00096EB3" w:rsidP="00F42520">
      <w:pPr>
        <w:keepNext/>
        <w:keepLines/>
        <w:spacing w:after="0" w:line="240" w:lineRule="auto"/>
        <w:ind w:firstLine="709"/>
        <w:jc w:val="center"/>
        <w:rPr>
          <w:rFonts w:ascii="Times New Roman" w:eastAsia="Times New Roman" w:hAnsi="Times New Roman"/>
          <w:b/>
          <w:i/>
          <w:kern w:val="2"/>
          <w:sz w:val="26"/>
          <w:szCs w:val="26"/>
        </w:rPr>
      </w:pPr>
      <w:r w:rsidRPr="00096EB3">
        <w:rPr>
          <w:rFonts w:ascii="Times New Roman" w:eastAsia="Times New Roman" w:hAnsi="Times New Roman"/>
          <w:b/>
          <w:i/>
          <w:kern w:val="2"/>
          <w:sz w:val="26"/>
          <w:szCs w:val="26"/>
        </w:rPr>
        <w:t>Водоотведение</w:t>
      </w:r>
    </w:p>
    <w:p w:rsidR="00096EB3" w:rsidRPr="00096EB3" w:rsidRDefault="00096EB3" w:rsidP="00F42520">
      <w:pPr>
        <w:keepNext/>
        <w:keepLines/>
        <w:spacing w:after="0" w:line="240" w:lineRule="auto"/>
        <w:ind w:firstLine="709"/>
        <w:jc w:val="both"/>
        <w:rPr>
          <w:rFonts w:ascii="Times New Roman" w:hAnsi="Times New Roman"/>
          <w:b/>
          <w:kern w:val="2"/>
          <w:sz w:val="24"/>
          <w:szCs w:val="24"/>
        </w:rPr>
      </w:pPr>
      <w:r w:rsidRPr="00096EB3">
        <w:rPr>
          <w:rFonts w:ascii="Times New Roman" w:hAnsi="Times New Roman"/>
          <w:kern w:val="2"/>
          <w:sz w:val="24"/>
          <w:szCs w:val="24"/>
        </w:rPr>
        <w:t xml:space="preserve">Для обеспечения должного функционирования системы водоотведения </w:t>
      </w:r>
      <w:r w:rsidRPr="00096EB3">
        <w:rPr>
          <w:rFonts w:ascii="Times New Roman" w:hAnsi="Times New Roman"/>
          <w:b/>
          <w:kern w:val="2"/>
          <w:sz w:val="24"/>
          <w:szCs w:val="24"/>
        </w:rPr>
        <w:t xml:space="preserve">генеральным планом </w:t>
      </w:r>
      <w:r w:rsidRPr="00096EB3">
        <w:rPr>
          <w:rFonts w:ascii="Times New Roman" w:hAnsi="Times New Roman"/>
          <w:kern w:val="2"/>
          <w:sz w:val="24"/>
          <w:szCs w:val="24"/>
        </w:rPr>
        <w:t xml:space="preserve">на расчетный срок </w:t>
      </w:r>
      <w:r w:rsidRPr="00096EB3">
        <w:rPr>
          <w:rFonts w:ascii="Times New Roman" w:hAnsi="Times New Roman"/>
          <w:b/>
          <w:kern w:val="2"/>
          <w:sz w:val="24"/>
          <w:szCs w:val="24"/>
        </w:rPr>
        <w:t>предлагается:</w:t>
      </w:r>
    </w:p>
    <w:p w:rsidR="00096EB3" w:rsidRPr="00096EB3" w:rsidRDefault="00096EB3" w:rsidP="00F42520">
      <w:pPr>
        <w:keepLines/>
        <w:widowControl w:val="0"/>
        <w:numPr>
          <w:ilvl w:val="0"/>
          <w:numId w:val="8"/>
        </w:numPr>
        <w:suppressAutoHyphen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kern w:val="2"/>
          <w:sz w:val="24"/>
          <w:szCs w:val="24"/>
        </w:rPr>
        <w:t xml:space="preserve">строительство очистных сооружений около </w:t>
      </w:r>
      <w:proofErr w:type="spellStart"/>
      <w:r w:rsidRPr="00096EB3">
        <w:rPr>
          <w:rFonts w:ascii="Times New Roman" w:eastAsia="Times New Roman" w:hAnsi="Times New Roman"/>
          <w:kern w:val="2"/>
          <w:sz w:val="24"/>
          <w:szCs w:val="24"/>
        </w:rPr>
        <w:t>с.Зиново</w:t>
      </w:r>
      <w:proofErr w:type="spellEnd"/>
      <w:r w:rsidRPr="00096EB3">
        <w:rPr>
          <w:rFonts w:ascii="Times New Roman" w:eastAsia="Times New Roman" w:hAnsi="Times New Roman"/>
          <w:kern w:val="2"/>
          <w:sz w:val="24"/>
          <w:szCs w:val="24"/>
        </w:rPr>
        <w:t>;</w:t>
      </w:r>
    </w:p>
    <w:p w:rsidR="00096EB3" w:rsidRPr="00096EB3" w:rsidRDefault="00096EB3" w:rsidP="00F42520">
      <w:pPr>
        <w:keepLines/>
        <w:widowControl w:val="0"/>
        <w:numPr>
          <w:ilvl w:val="0"/>
          <w:numId w:val="8"/>
        </w:numPr>
        <w:suppressAutoHyphen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kern w:val="2"/>
          <w:sz w:val="24"/>
          <w:szCs w:val="24"/>
        </w:rPr>
        <w:t>проведение комплекса работ по реконструкции и развитию существующих систем канализации многоквартирной жилой застройки;</w:t>
      </w:r>
    </w:p>
    <w:p w:rsidR="00096EB3" w:rsidRPr="00096EB3" w:rsidRDefault="00096EB3" w:rsidP="00F42520">
      <w:pPr>
        <w:keepLines/>
        <w:widowControl w:val="0"/>
        <w:numPr>
          <w:ilvl w:val="0"/>
          <w:numId w:val="8"/>
        </w:numPr>
        <w:suppressAutoHyphen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организовать регулярный вывоз стоков на проектируемые канализационно-очистные сооружения.</w:t>
      </w:r>
    </w:p>
    <w:p w:rsidR="00096EB3" w:rsidRPr="00096EB3" w:rsidRDefault="00096EB3" w:rsidP="00F42520">
      <w:pPr>
        <w:keepNext/>
        <w:keepLines/>
        <w:suppressAutoHyphens/>
        <w:spacing w:after="0" w:line="240" w:lineRule="auto"/>
        <w:ind w:firstLine="709"/>
        <w:jc w:val="center"/>
        <w:rPr>
          <w:rFonts w:ascii="Times New Roman" w:eastAsia="Times New Roman" w:hAnsi="Times New Roman"/>
          <w:b/>
          <w:i/>
          <w:kern w:val="2"/>
          <w:sz w:val="26"/>
          <w:szCs w:val="26"/>
        </w:rPr>
      </w:pPr>
    </w:p>
    <w:p w:rsidR="00096EB3" w:rsidRPr="00096EB3" w:rsidRDefault="00096EB3" w:rsidP="00F42520">
      <w:pPr>
        <w:keepNext/>
        <w:keepLines/>
        <w:suppressAutoHyphens/>
        <w:spacing w:after="0" w:line="240" w:lineRule="auto"/>
        <w:ind w:firstLine="709"/>
        <w:jc w:val="center"/>
        <w:rPr>
          <w:rFonts w:ascii="Times New Roman" w:eastAsia="Times New Roman" w:hAnsi="Times New Roman"/>
          <w:b/>
          <w:i/>
          <w:kern w:val="2"/>
          <w:sz w:val="26"/>
          <w:szCs w:val="26"/>
        </w:rPr>
      </w:pPr>
      <w:r w:rsidRPr="00096EB3">
        <w:rPr>
          <w:rFonts w:ascii="Times New Roman" w:eastAsia="Times New Roman" w:hAnsi="Times New Roman"/>
          <w:b/>
          <w:i/>
          <w:kern w:val="2"/>
          <w:sz w:val="26"/>
          <w:szCs w:val="26"/>
        </w:rPr>
        <w:t>Теплоснабжение</w:t>
      </w:r>
    </w:p>
    <w:p w:rsidR="00096EB3" w:rsidRPr="00096EB3" w:rsidRDefault="00096EB3" w:rsidP="00F42520">
      <w:pPr>
        <w:keepNext/>
        <w:keepLines/>
        <w:spacing w:after="0" w:line="240" w:lineRule="auto"/>
        <w:ind w:firstLine="709"/>
        <w:jc w:val="both"/>
        <w:rPr>
          <w:rFonts w:ascii="Times New Roman" w:hAnsi="Times New Roman"/>
          <w:kern w:val="2"/>
          <w:sz w:val="24"/>
          <w:szCs w:val="24"/>
        </w:rPr>
      </w:pPr>
      <w:r w:rsidRPr="00096EB3">
        <w:rPr>
          <w:rFonts w:ascii="Times New Roman" w:hAnsi="Times New Roman"/>
          <w:b/>
          <w:kern w:val="2"/>
          <w:sz w:val="24"/>
          <w:szCs w:val="24"/>
        </w:rPr>
        <w:t>Генеральным планом</w:t>
      </w:r>
      <w:r w:rsidRPr="00096EB3">
        <w:rPr>
          <w:rFonts w:ascii="Times New Roman" w:hAnsi="Times New Roman"/>
          <w:kern w:val="2"/>
          <w:sz w:val="24"/>
          <w:szCs w:val="24"/>
        </w:rPr>
        <w:t xml:space="preserve"> на расчетный срок</w:t>
      </w:r>
      <w:r w:rsidRPr="00096EB3">
        <w:rPr>
          <w:rFonts w:ascii="Times New Roman" w:hAnsi="Times New Roman"/>
          <w:b/>
          <w:kern w:val="2"/>
          <w:sz w:val="24"/>
          <w:szCs w:val="24"/>
        </w:rPr>
        <w:t xml:space="preserve"> предлагается</w:t>
      </w:r>
      <w:r w:rsidRPr="00096EB3">
        <w:rPr>
          <w:rFonts w:ascii="Times New Roman" w:hAnsi="Times New Roman"/>
          <w:kern w:val="2"/>
          <w:sz w:val="24"/>
          <w:szCs w:val="24"/>
        </w:rPr>
        <w:t>:</w:t>
      </w:r>
    </w:p>
    <w:p w:rsidR="00096EB3" w:rsidRPr="00096EB3" w:rsidRDefault="00096EB3" w:rsidP="00F42520">
      <w:pPr>
        <w:keepLines/>
        <w:widowControl w:val="0"/>
        <w:numPr>
          <w:ilvl w:val="0"/>
          <w:numId w:val="8"/>
        </w:numPr>
        <w:suppressAutoHyphen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kern w:val="2"/>
          <w:sz w:val="24"/>
          <w:szCs w:val="24"/>
        </w:rPr>
        <w:t xml:space="preserve">строительство газовой котельной в с. </w:t>
      </w:r>
      <w:proofErr w:type="spellStart"/>
      <w:r w:rsidRPr="00096EB3">
        <w:rPr>
          <w:rFonts w:ascii="Times New Roman" w:eastAsia="Times New Roman" w:hAnsi="Times New Roman"/>
          <w:kern w:val="2"/>
          <w:sz w:val="24"/>
          <w:szCs w:val="24"/>
        </w:rPr>
        <w:t>Оболсуново</w:t>
      </w:r>
      <w:proofErr w:type="spellEnd"/>
      <w:r w:rsidRPr="00096EB3">
        <w:rPr>
          <w:rFonts w:ascii="Times New Roman" w:eastAsia="Times New Roman" w:hAnsi="Times New Roman"/>
          <w:kern w:val="2"/>
          <w:sz w:val="24"/>
          <w:szCs w:val="24"/>
        </w:rPr>
        <w:t>;</w:t>
      </w:r>
    </w:p>
    <w:p w:rsidR="00096EB3" w:rsidRPr="00096EB3" w:rsidRDefault="00096EB3" w:rsidP="00F42520">
      <w:pPr>
        <w:keepLines/>
        <w:widowControl w:val="0"/>
        <w:numPr>
          <w:ilvl w:val="0"/>
          <w:numId w:val="8"/>
        </w:numPr>
        <w:suppressAutoHyphen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100% переход отопления объектов социально-культурного назначения и жилой застройки с угля на природный газ;</w:t>
      </w:r>
    </w:p>
    <w:p w:rsidR="00096EB3" w:rsidRPr="00096EB3" w:rsidRDefault="00096EB3" w:rsidP="00F42520">
      <w:pPr>
        <w:keepLines/>
        <w:widowControl w:val="0"/>
        <w:numPr>
          <w:ilvl w:val="0"/>
          <w:numId w:val="8"/>
        </w:numPr>
        <w:suppressAutoHyphen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проектируемые объекты общественно-деловой застройки оборудовать автономными газовыми котельными;</w:t>
      </w:r>
    </w:p>
    <w:p w:rsidR="00096EB3" w:rsidRPr="00096EB3" w:rsidRDefault="00096EB3" w:rsidP="00F42520">
      <w:pPr>
        <w:keepLines/>
        <w:widowControl w:val="0"/>
        <w:numPr>
          <w:ilvl w:val="0"/>
          <w:numId w:val="9"/>
        </w:numPr>
        <w:spacing w:after="0" w:line="240" w:lineRule="auto"/>
        <w:ind w:left="0" w:firstLine="709"/>
        <w:jc w:val="both"/>
        <w:rPr>
          <w:rFonts w:ascii="Times New Roman" w:hAnsi="Times New Roman"/>
          <w:kern w:val="2"/>
          <w:sz w:val="24"/>
          <w:szCs w:val="24"/>
        </w:rPr>
      </w:pPr>
      <w:r w:rsidRPr="00096EB3">
        <w:rPr>
          <w:rFonts w:ascii="Times New Roman" w:eastAsia="Times New Roman" w:hAnsi="Times New Roman"/>
          <w:sz w:val="24"/>
          <w:szCs w:val="24"/>
          <w:lang w:eastAsia="ru-RU"/>
        </w:rPr>
        <w:t>использовать при проектировании и строительстве объектов жилищно-гражданского назначения строительные материалы и конструкции, способствующие повышению теплозащиты жилых и общественных зданий согласно новым требованиям строительных норм и правил, а также СП 124.13330.2012 «Тепловые сети»</w:t>
      </w:r>
      <w:r w:rsidRPr="00096EB3">
        <w:rPr>
          <w:rFonts w:ascii="Times New Roman" w:hAnsi="Times New Roman"/>
          <w:kern w:val="2"/>
          <w:sz w:val="24"/>
          <w:szCs w:val="24"/>
        </w:rPr>
        <w:t>.</w:t>
      </w:r>
    </w:p>
    <w:p w:rsidR="00096EB3" w:rsidRPr="00096EB3" w:rsidRDefault="00096EB3" w:rsidP="00F42520">
      <w:pPr>
        <w:keepLines/>
        <w:suppressAutoHyphens/>
        <w:spacing w:after="0" w:line="240" w:lineRule="auto"/>
        <w:ind w:firstLine="709"/>
        <w:jc w:val="center"/>
        <w:rPr>
          <w:rFonts w:ascii="Times New Roman" w:eastAsia="Times New Roman" w:hAnsi="Times New Roman"/>
          <w:b/>
          <w:i/>
          <w:kern w:val="2"/>
          <w:sz w:val="26"/>
          <w:szCs w:val="26"/>
        </w:rPr>
      </w:pPr>
    </w:p>
    <w:p w:rsidR="00096EB3" w:rsidRPr="00096EB3" w:rsidRDefault="00096EB3" w:rsidP="00F42520">
      <w:pPr>
        <w:keepLines/>
        <w:suppressAutoHyphens/>
        <w:spacing w:after="0" w:line="240" w:lineRule="auto"/>
        <w:ind w:firstLine="709"/>
        <w:jc w:val="center"/>
        <w:rPr>
          <w:rFonts w:ascii="Times New Roman" w:eastAsia="Times New Roman" w:hAnsi="Times New Roman"/>
          <w:b/>
          <w:i/>
          <w:kern w:val="2"/>
          <w:sz w:val="26"/>
          <w:szCs w:val="26"/>
        </w:rPr>
      </w:pPr>
      <w:r w:rsidRPr="00096EB3">
        <w:rPr>
          <w:rFonts w:ascii="Times New Roman" w:eastAsia="Times New Roman" w:hAnsi="Times New Roman"/>
          <w:b/>
          <w:i/>
          <w:kern w:val="2"/>
          <w:sz w:val="26"/>
          <w:szCs w:val="26"/>
        </w:rPr>
        <w:t>Газоснабжение</w:t>
      </w:r>
    </w:p>
    <w:p w:rsidR="00096EB3" w:rsidRPr="00096EB3" w:rsidRDefault="00096EB3" w:rsidP="00F42520">
      <w:pPr>
        <w:keepLines/>
        <w:spacing w:after="0" w:line="240" w:lineRule="auto"/>
        <w:ind w:firstLine="709"/>
        <w:jc w:val="both"/>
        <w:rPr>
          <w:rFonts w:ascii="Times New Roman" w:hAnsi="Times New Roman"/>
          <w:kern w:val="2"/>
          <w:sz w:val="24"/>
          <w:szCs w:val="24"/>
        </w:rPr>
      </w:pPr>
      <w:r w:rsidRPr="00096EB3">
        <w:rPr>
          <w:rFonts w:ascii="Times New Roman" w:hAnsi="Times New Roman"/>
          <w:b/>
          <w:kern w:val="2"/>
          <w:sz w:val="24"/>
          <w:szCs w:val="24"/>
        </w:rPr>
        <w:t>Генеральным планом</w:t>
      </w:r>
      <w:r w:rsidRPr="00096EB3">
        <w:rPr>
          <w:rFonts w:ascii="Times New Roman" w:hAnsi="Times New Roman"/>
          <w:kern w:val="2"/>
          <w:sz w:val="24"/>
          <w:szCs w:val="24"/>
        </w:rPr>
        <w:t xml:space="preserve"> на расчетный срок </w:t>
      </w:r>
      <w:r w:rsidRPr="00096EB3">
        <w:rPr>
          <w:rFonts w:ascii="Times New Roman" w:hAnsi="Times New Roman"/>
          <w:b/>
          <w:kern w:val="2"/>
          <w:sz w:val="24"/>
          <w:szCs w:val="24"/>
        </w:rPr>
        <w:t>предлагается</w:t>
      </w:r>
      <w:r w:rsidRPr="00096EB3">
        <w:rPr>
          <w:rFonts w:ascii="Times New Roman" w:hAnsi="Times New Roman"/>
          <w:kern w:val="2"/>
          <w:sz w:val="24"/>
          <w:szCs w:val="24"/>
        </w:rPr>
        <w:t>:</w:t>
      </w:r>
    </w:p>
    <w:p w:rsidR="00096EB3" w:rsidRPr="00096EB3" w:rsidRDefault="00096EB3" w:rsidP="00F42520">
      <w:pPr>
        <w:keepLines/>
        <w:widowControl w:val="0"/>
        <w:numPr>
          <w:ilvl w:val="0"/>
          <w:numId w:val="8"/>
        </w:numPr>
        <w:suppressAutoHyphen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реконструкцию и модернизацию существующих сетей и объектов системы газоснабжения;</w:t>
      </w:r>
    </w:p>
    <w:p w:rsidR="00096EB3" w:rsidRPr="00096EB3" w:rsidRDefault="00096EB3" w:rsidP="00F42520">
      <w:pPr>
        <w:keepLines/>
        <w:widowControl w:val="0"/>
        <w:numPr>
          <w:ilvl w:val="0"/>
          <w:numId w:val="8"/>
        </w:numPr>
        <w:suppressAutoHyphen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 xml:space="preserve">прокладку уличных газовых сетей до 100% </w:t>
      </w:r>
      <w:proofErr w:type="gramStart"/>
      <w:r w:rsidRPr="00096EB3">
        <w:rPr>
          <w:rFonts w:ascii="Times New Roman" w:eastAsia="Times New Roman" w:hAnsi="Times New Roman"/>
          <w:sz w:val="24"/>
          <w:szCs w:val="24"/>
          <w:lang w:eastAsia="ru-RU"/>
        </w:rPr>
        <w:t>обеспеченности  газоснабжением</w:t>
      </w:r>
      <w:proofErr w:type="gramEnd"/>
      <w:r w:rsidRPr="00096EB3">
        <w:rPr>
          <w:rFonts w:ascii="Times New Roman" w:eastAsia="Times New Roman" w:hAnsi="Times New Roman"/>
          <w:sz w:val="24"/>
          <w:szCs w:val="24"/>
          <w:lang w:eastAsia="ru-RU"/>
        </w:rPr>
        <w:t xml:space="preserve"> жилых домов в сельском поселении;</w:t>
      </w:r>
    </w:p>
    <w:p w:rsidR="00096EB3" w:rsidRPr="00096EB3" w:rsidRDefault="00096EB3" w:rsidP="00F42520">
      <w:pPr>
        <w:keepLines/>
        <w:widowControl w:val="0"/>
        <w:numPr>
          <w:ilvl w:val="0"/>
          <w:numId w:val="8"/>
        </w:numPr>
        <w:suppressAutoHyphen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lastRenderedPageBreak/>
        <w:t>подключение к системе газоснабжения сельского поселения запланированных объектов жилой и общественно-деловой застройки;</w:t>
      </w:r>
    </w:p>
    <w:p w:rsidR="00096EB3" w:rsidRPr="00096EB3" w:rsidRDefault="00096EB3" w:rsidP="00F42520">
      <w:pPr>
        <w:keepLines/>
        <w:widowControl w:val="0"/>
        <w:numPr>
          <w:ilvl w:val="0"/>
          <w:numId w:val="8"/>
        </w:numPr>
        <w:suppressAutoHyphen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kern w:val="2"/>
          <w:sz w:val="24"/>
          <w:szCs w:val="24"/>
        </w:rPr>
        <w:t>развитие системы газоснабжения от ГРС Тепличный, строительство 13 ед. ГРП.</w:t>
      </w:r>
    </w:p>
    <w:p w:rsidR="00096EB3" w:rsidRPr="00096EB3" w:rsidRDefault="00096EB3" w:rsidP="00F42520">
      <w:pPr>
        <w:keepLines/>
        <w:widowControl w:val="0"/>
        <w:suppressAutoHyphens/>
        <w:adjustRightInd w:val="0"/>
        <w:spacing w:after="0" w:line="240" w:lineRule="auto"/>
        <w:ind w:firstLine="709"/>
        <w:jc w:val="both"/>
        <w:textAlignment w:val="baseline"/>
        <w:rPr>
          <w:rFonts w:ascii="Times New Roman" w:eastAsia="Times New Roman" w:hAnsi="Times New Roman"/>
          <w:sz w:val="24"/>
          <w:szCs w:val="24"/>
          <w:lang w:eastAsia="ru-RU"/>
        </w:rPr>
      </w:pPr>
    </w:p>
    <w:p w:rsidR="00096EB3" w:rsidRPr="00096EB3" w:rsidRDefault="00096EB3" w:rsidP="00F42520">
      <w:pPr>
        <w:suppressAutoHyphens/>
        <w:spacing w:after="0" w:line="240" w:lineRule="auto"/>
        <w:ind w:firstLine="709"/>
        <w:jc w:val="center"/>
        <w:rPr>
          <w:rFonts w:ascii="Times New Roman" w:eastAsia="Times New Roman" w:hAnsi="Times New Roman"/>
          <w:b/>
          <w:i/>
          <w:kern w:val="2"/>
          <w:sz w:val="26"/>
          <w:szCs w:val="26"/>
        </w:rPr>
      </w:pPr>
      <w:r w:rsidRPr="00096EB3">
        <w:rPr>
          <w:rFonts w:ascii="Times New Roman" w:eastAsia="Times New Roman" w:hAnsi="Times New Roman"/>
          <w:b/>
          <w:i/>
          <w:kern w:val="2"/>
          <w:sz w:val="26"/>
          <w:szCs w:val="26"/>
        </w:rPr>
        <w:t>Электроснабжение</w:t>
      </w:r>
    </w:p>
    <w:p w:rsidR="00096EB3" w:rsidRPr="00096EB3" w:rsidRDefault="00096EB3" w:rsidP="00F42520">
      <w:pPr>
        <w:spacing w:after="0" w:line="240" w:lineRule="auto"/>
        <w:ind w:firstLine="709"/>
        <w:jc w:val="both"/>
        <w:rPr>
          <w:rFonts w:ascii="Times New Roman" w:eastAsia="Times New Roman" w:hAnsi="Times New Roman"/>
          <w:kern w:val="2"/>
          <w:sz w:val="24"/>
          <w:szCs w:val="24"/>
        </w:rPr>
      </w:pPr>
      <w:r w:rsidRPr="00096EB3">
        <w:rPr>
          <w:rFonts w:ascii="Times New Roman" w:eastAsia="Times New Roman" w:hAnsi="Times New Roman"/>
          <w:b/>
          <w:kern w:val="2"/>
          <w:sz w:val="24"/>
          <w:szCs w:val="24"/>
        </w:rPr>
        <w:t xml:space="preserve">Генеральным планом на расчетный срок </w:t>
      </w:r>
      <w:r w:rsidRPr="00096EB3">
        <w:rPr>
          <w:rFonts w:ascii="Times New Roman" w:eastAsia="Times New Roman" w:hAnsi="Times New Roman"/>
          <w:kern w:val="2"/>
          <w:sz w:val="24"/>
          <w:szCs w:val="24"/>
        </w:rPr>
        <w:t>предусмотрены следующие мероприятия по развитию системы электроснабжения сельского поселения:</w:t>
      </w:r>
    </w:p>
    <w:p w:rsidR="00096EB3" w:rsidRPr="00096EB3" w:rsidRDefault="00096EB3" w:rsidP="00F42520">
      <w:pPr>
        <w:keepLines/>
        <w:widowControl w:val="0"/>
        <w:numPr>
          <w:ilvl w:val="0"/>
          <w:numId w:val="8"/>
        </w:numPr>
        <w:suppressAutoHyphen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подключение к системе электроснабжения запланированных объектов жилой и общественно-деловой застройки;</w:t>
      </w:r>
    </w:p>
    <w:p w:rsidR="00096EB3" w:rsidRPr="00096EB3" w:rsidRDefault="00096EB3" w:rsidP="00F42520">
      <w:pPr>
        <w:keepLines/>
        <w:widowControl w:val="0"/>
        <w:numPr>
          <w:ilvl w:val="0"/>
          <w:numId w:val="8"/>
        </w:numPr>
        <w:suppressAutoHyphen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6"/>
          <w:lang w:eastAsia="ar-SA"/>
        </w:rPr>
        <w:t xml:space="preserve">реконструкция и ремонт существующих линий электропередач </w:t>
      </w:r>
      <w:r w:rsidRPr="00096EB3">
        <w:rPr>
          <w:rFonts w:ascii="Times New Roman" w:eastAsia="Times New Roman" w:hAnsi="Times New Roman"/>
          <w:sz w:val="24"/>
          <w:szCs w:val="24"/>
          <w:lang w:eastAsia="ru-RU"/>
        </w:rPr>
        <w:t>10-6-0,4кВ</w:t>
      </w:r>
      <w:r w:rsidRPr="00096EB3">
        <w:rPr>
          <w:rFonts w:ascii="Times New Roman" w:eastAsia="Times New Roman" w:hAnsi="Times New Roman"/>
          <w:sz w:val="24"/>
          <w:szCs w:val="26"/>
          <w:lang w:eastAsia="ar-SA"/>
        </w:rPr>
        <w:t xml:space="preserve"> и трансформаторных подстанций</w:t>
      </w:r>
      <w:r w:rsidRPr="00096EB3">
        <w:rPr>
          <w:rFonts w:ascii="Times New Roman" w:eastAsia="Times New Roman" w:hAnsi="Times New Roman"/>
          <w:sz w:val="24"/>
          <w:szCs w:val="24"/>
          <w:lang w:eastAsia="ru-RU"/>
        </w:rPr>
        <w:t>.</w:t>
      </w:r>
    </w:p>
    <w:p w:rsidR="00096EB3" w:rsidRPr="00096EB3" w:rsidRDefault="00096EB3" w:rsidP="00F42520">
      <w:pPr>
        <w:keepLines/>
        <w:widowControl w:val="0"/>
        <w:suppressAutoHyphens/>
        <w:adjustRightInd w:val="0"/>
        <w:spacing w:after="0" w:line="240" w:lineRule="auto"/>
        <w:ind w:firstLine="709"/>
        <w:jc w:val="both"/>
        <w:textAlignment w:val="baseline"/>
        <w:rPr>
          <w:rFonts w:ascii="Times New Roman" w:eastAsia="Times New Roman" w:hAnsi="Times New Roman"/>
          <w:sz w:val="24"/>
          <w:szCs w:val="24"/>
          <w:lang w:eastAsia="ru-RU"/>
        </w:rPr>
      </w:pPr>
    </w:p>
    <w:p w:rsidR="00096EB3" w:rsidRPr="00096EB3" w:rsidRDefault="00096EB3" w:rsidP="00F42520">
      <w:pPr>
        <w:keepNext/>
        <w:keepLines/>
        <w:suppressAutoHyphens/>
        <w:spacing w:after="0" w:line="240" w:lineRule="auto"/>
        <w:ind w:firstLine="709"/>
        <w:jc w:val="center"/>
        <w:rPr>
          <w:rFonts w:ascii="Times New Roman" w:eastAsia="Times New Roman" w:hAnsi="Times New Roman"/>
          <w:b/>
          <w:i/>
          <w:kern w:val="2"/>
          <w:sz w:val="26"/>
          <w:szCs w:val="26"/>
        </w:rPr>
      </w:pPr>
      <w:r w:rsidRPr="00096EB3">
        <w:rPr>
          <w:rFonts w:ascii="Times New Roman" w:eastAsia="Times New Roman" w:hAnsi="Times New Roman"/>
          <w:b/>
          <w:i/>
          <w:kern w:val="2"/>
          <w:sz w:val="26"/>
          <w:szCs w:val="26"/>
        </w:rPr>
        <w:t>Связь. Радиовещание. Телевидение</w:t>
      </w:r>
    </w:p>
    <w:p w:rsidR="00096EB3" w:rsidRPr="00096EB3" w:rsidRDefault="00096EB3" w:rsidP="00F42520">
      <w:pPr>
        <w:keepNext/>
        <w:keepLines/>
        <w:suppressAutoHyphens/>
        <w:spacing w:after="0" w:line="240" w:lineRule="auto"/>
        <w:ind w:firstLine="709"/>
        <w:jc w:val="both"/>
        <w:rPr>
          <w:rFonts w:ascii="Times New Roman" w:eastAsia="Times New Roman" w:hAnsi="Times New Roman"/>
          <w:kern w:val="2"/>
          <w:sz w:val="24"/>
          <w:szCs w:val="24"/>
        </w:rPr>
      </w:pPr>
      <w:r w:rsidRPr="00096EB3">
        <w:rPr>
          <w:rFonts w:ascii="Times New Roman" w:eastAsia="Times New Roman" w:hAnsi="Times New Roman"/>
          <w:kern w:val="2"/>
          <w:sz w:val="24"/>
          <w:szCs w:val="24"/>
        </w:rPr>
        <w:t xml:space="preserve">Для развития системы почтовой связи </w:t>
      </w:r>
      <w:r w:rsidRPr="00096EB3">
        <w:rPr>
          <w:rFonts w:ascii="Times New Roman" w:eastAsia="Times New Roman" w:hAnsi="Times New Roman"/>
          <w:b/>
          <w:kern w:val="2"/>
          <w:sz w:val="24"/>
          <w:szCs w:val="24"/>
        </w:rPr>
        <w:t xml:space="preserve">Генеральным планом </w:t>
      </w:r>
      <w:r w:rsidRPr="00096EB3">
        <w:rPr>
          <w:rFonts w:ascii="Times New Roman" w:eastAsia="Times New Roman" w:hAnsi="Times New Roman"/>
          <w:kern w:val="2"/>
          <w:sz w:val="24"/>
          <w:szCs w:val="24"/>
        </w:rPr>
        <w:t>на расчетный срок</w:t>
      </w:r>
      <w:r w:rsidRPr="00096EB3">
        <w:rPr>
          <w:rFonts w:ascii="Times New Roman" w:eastAsia="Times New Roman" w:hAnsi="Times New Roman"/>
          <w:bCs/>
          <w:kern w:val="2"/>
          <w:sz w:val="24"/>
          <w:szCs w:val="24"/>
        </w:rPr>
        <w:t xml:space="preserve"> </w:t>
      </w:r>
      <w:r w:rsidRPr="00096EB3">
        <w:rPr>
          <w:rFonts w:ascii="Times New Roman" w:eastAsia="Times New Roman" w:hAnsi="Times New Roman"/>
          <w:b/>
          <w:kern w:val="2"/>
          <w:sz w:val="24"/>
          <w:szCs w:val="24"/>
        </w:rPr>
        <w:t>предлагается</w:t>
      </w:r>
      <w:r w:rsidRPr="00096EB3">
        <w:rPr>
          <w:rFonts w:ascii="Times New Roman" w:eastAsia="Times New Roman" w:hAnsi="Times New Roman"/>
          <w:kern w:val="2"/>
          <w:sz w:val="24"/>
          <w:szCs w:val="24"/>
        </w:rPr>
        <w:t>:</w:t>
      </w:r>
    </w:p>
    <w:p w:rsidR="00096EB3" w:rsidRPr="00096EB3" w:rsidRDefault="00096EB3" w:rsidP="00F42520">
      <w:pPr>
        <w:numPr>
          <w:ilvl w:val="0"/>
          <w:numId w:val="8"/>
        </w:numPr>
        <w:suppressAutoHyphens/>
        <w:spacing w:after="0" w:line="240" w:lineRule="auto"/>
        <w:ind w:left="0" w:firstLine="709"/>
        <w:contextualSpacing/>
        <w:jc w:val="both"/>
        <w:rPr>
          <w:rFonts w:ascii="Times New Roman" w:hAnsi="Times New Roman"/>
          <w:kern w:val="2"/>
          <w:sz w:val="24"/>
          <w:szCs w:val="24"/>
        </w:rPr>
      </w:pPr>
      <w:r w:rsidRPr="00096EB3">
        <w:rPr>
          <w:rFonts w:ascii="Times New Roman" w:hAnsi="Times New Roman"/>
          <w:kern w:val="2"/>
          <w:sz w:val="24"/>
          <w:szCs w:val="24"/>
        </w:rPr>
        <w:t xml:space="preserve">открытие пункта связи (почтового отделения) в д. Большое </w:t>
      </w:r>
      <w:proofErr w:type="spellStart"/>
      <w:r w:rsidRPr="00096EB3">
        <w:rPr>
          <w:rFonts w:ascii="Times New Roman" w:hAnsi="Times New Roman"/>
          <w:kern w:val="2"/>
          <w:sz w:val="24"/>
          <w:szCs w:val="24"/>
        </w:rPr>
        <w:t>Клочково</w:t>
      </w:r>
      <w:proofErr w:type="spellEnd"/>
      <w:r w:rsidRPr="00096EB3">
        <w:rPr>
          <w:rFonts w:ascii="Times New Roman" w:hAnsi="Times New Roman"/>
          <w:kern w:val="2"/>
          <w:sz w:val="24"/>
          <w:szCs w:val="24"/>
        </w:rPr>
        <w:t>;</w:t>
      </w:r>
    </w:p>
    <w:p w:rsidR="00096EB3" w:rsidRPr="00096EB3" w:rsidRDefault="00096EB3" w:rsidP="00F42520">
      <w:pPr>
        <w:keepLines/>
        <w:widowControl w:val="0"/>
        <w:numPr>
          <w:ilvl w:val="0"/>
          <w:numId w:val="8"/>
        </w:numPr>
        <w:tabs>
          <w:tab w:val="left" w:pos="1418"/>
        </w:tabs>
        <w:suppressAutoHyphen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kern w:val="2"/>
          <w:sz w:val="24"/>
          <w:szCs w:val="24"/>
        </w:rPr>
        <w:t>расширение услуг связи (как в области расширения собственно почтовых услуг, так и в области разнообразия финансовых услуг, доступа в сеть Интернет);</w:t>
      </w:r>
    </w:p>
    <w:p w:rsidR="00096EB3" w:rsidRPr="00096EB3" w:rsidRDefault="00096EB3" w:rsidP="00F42520">
      <w:pPr>
        <w:keepLines/>
        <w:widowControl w:val="0"/>
        <w:numPr>
          <w:ilvl w:val="0"/>
          <w:numId w:val="8"/>
        </w:numPr>
        <w:tabs>
          <w:tab w:val="left" w:pos="1418"/>
        </w:tabs>
        <w:suppressAutoHyphen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kern w:val="2"/>
          <w:sz w:val="24"/>
          <w:szCs w:val="24"/>
        </w:rPr>
        <w:t>развитие услуг экспресс-доставки;</w:t>
      </w:r>
    </w:p>
    <w:p w:rsidR="00096EB3" w:rsidRPr="00096EB3" w:rsidRDefault="00096EB3" w:rsidP="00563A2E">
      <w:pPr>
        <w:keepLines/>
        <w:widowControl w:val="0"/>
        <w:numPr>
          <w:ilvl w:val="0"/>
          <w:numId w:val="8"/>
        </w:numPr>
        <w:tabs>
          <w:tab w:val="left" w:pos="1418"/>
        </w:tabs>
        <w:suppressAutoHyphens/>
        <w:adjustRightInd w:val="0"/>
        <w:spacing w:before="120" w:after="120" w:line="240" w:lineRule="auto"/>
        <w:ind w:left="0" w:firstLine="709"/>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kern w:val="2"/>
          <w:sz w:val="24"/>
          <w:szCs w:val="24"/>
        </w:rPr>
        <w:t>обеспечение использования сети Интернет в общеобразовательных учреждениях.</w:t>
      </w:r>
    </w:p>
    <w:p w:rsidR="00096EB3" w:rsidRPr="00096EB3" w:rsidRDefault="00096EB3" w:rsidP="00563A2E">
      <w:pPr>
        <w:keepNext/>
        <w:keepLines/>
        <w:numPr>
          <w:ilvl w:val="1"/>
          <w:numId w:val="4"/>
        </w:numPr>
        <w:suppressAutoHyphens/>
        <w:spacing w:before="120" w:after="120" w:line="240" w:lineRule="auto"/>
        <w:ind w:left="0" w:firstLine="709"/>
        <w:jc w:val="center"/>
        <w:outlineLvl w:val="1"/>
        <w:rPr>
          <w:rFonts w:ascii="Times New Roman" w:hAnsi="Times New Roman"/>
          <w:b/>
          <w:bCs/>
          <w:iCs/>
          <w:kern w:val="2"/>
          <w:sz w:val="30"/>
          <w:szCs w:val="30"/>
          <w:lang w:eastAsia="ru-RU"/>
        </w:rPr>
      </w:pPr>
      <w:bookmarkStart w:id="64" w:name="_Toc491085201"/>
      <w:r w:rsidRPr="00096EB3">
        <w:rPr>
          <w:rFonts w:ascii="Times New Roman" w:hAnsi="Times New Roman"/>
          <w:b/>
          <w:bCs/>
          <w:iCs/>
          <w:kern w:val="2"/>
          <w:sz w:val="30"/>
          <w:szCs w:val="30"/>
          <w:lang w:eastAsia="ru-RU"/>
        </w:rPr>
        <w:t>Мероприятия по санитарной очистке территории</w:t>
      </w:r>
      <w:bookmarkEnd w:id="62"/>
      <w:bookmarkEnd w:id="63"/>
      <w:bookmarkEnd w:id="64"/>
    </w:p>
    <w:p w:rsidR="00096EB3" w:rsidRPr="00096EB3" w:rsidRDefault="00096EB3" w:rsidP="00563A2E">
      <w:pPr>
        <w:keepLines/>
        <w:widowControl w:val="0"/>
        <w:suppressAutoHyphens/>
        <w:adjustRightInd w:val="0"/>
        <w:spacing w:before="120" w:after="120" w:line="240" w:lineRule="auto"/>
        <w:ind w:firstLine="709"/>
        <w:jc w:val="both"/>
        <w:textAlignment w:val="baseline"/>
        <w:rPr>
          <w:rFonts w:ascii="Times New Roman" w:eastAsia="Times New Roman" w:hAnsi="Times New Roman"/>
          <w:sz w:val="24"/>
          <w:szCs w:val="24"/>
          <w:lang w:eastAsia="ru-RU"/>
        </w:rPr>
      </w:pPr>
      <w:bookmarkStart w:id="65" w:name="_Toc268263746"/>
      <w:bookmarkStart w:id="66" w:name="_Toc298142878"/>
      <w:r w:rsidRPr="00096EB3">
        <w:rPr>
          <w:rFonts w:ascii="Times New Roman" w:eastAsia="Times New Roman" w:hAnsi="Times New Roman"/>
          <w:sz w:val="24"/>
          <w:szCs w:val="24"/>
          <w:lang w:eastAsia="ru-RU"/>
        </w:rPr>
        <w:t xml:space="preserve">Для стабилизации и дальнейшего решения проблемы санитарной очистки территории поселения </w:t>
      </w:r>
      <w:r w:rsidRPr="00096EB3">
        <w:rPr>
          <w:rFonts w:ascii="Times New Roman" w:eastAsia="Times New Roman" w:hAnsi="Times New Roman"/>
          <w:b/>
          <w:sz w:val="24"/>
          <w:szCs w:val="24"/>
          <w:lang w:eastAsia="ru-RU"/>
        </w:rPr>
        <w:t>генеральным планом</w:t>
      </w:r>
      <w:r w:rsidRPr="00096EB3">
        <w:rPr>
          <w:rFonts w:ascii="Times New Roman" w:eastAsia="Times New Roman" w:hAnsi="Times New Roman"/>
          <w:sz w:val="24"/>
          <w:szCs w:val="24"/>
          <w:lang w:eastAsia="ru-RU"/>
        </w:rPr>
        <w:t xml:space="preserve"> на расчетный срок предлагается:</w:t>
      </w:r>
    </w:p>
    <w:p w:rsidR="00096EB3" w:rsidRPr="00096EB3" w:rsidRDefault="00096EB3" w:rsidP="00F42520">
      <w:pPr>
        <w:keepLines/>
        <w:widowControl w:val="0"/>
        <w:numPr>
          <w:ilvl w:val="0"/>
          <w:numId w:val="8"/>
        </w:numPr>
        <w:suppressAutoHyphen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выявление всех несанкционированных свалок и их рекультивация;</w:t>
      </w:r>
    </w:p>
    <w:p w:rsidR="00096EB3" w:rsidRPr="00096EB3" w:rsidRDefault="00096EB3" w:rsidP="00F42520">
      <w:pPr>
        <w:keepLines/>
        <w:widowControl w:val="0"/>
        <w:numPr>
          <w:ilvl w:val="0"/>
          <w:numId w:val="8"/>
        </w:numPr>
        <w:suppressAutoHyphen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разработка схемы санитарной очистки территории с применением мусорных контейнеров;</w:t>
      </w:r>
    </w:p>
    <w:p w:rsidR="00096EB3" w:rsidRPr="00096EB3" w:rsidRDefault="00096EB3" w:rsidP="00F42520">
      <w:pPr>
        <w:keepLines/>
        <w:widowControl w:val="0"/>
        <w:numPr>
          <w:ilvl w:val="0"/>
          <w:numId w:val="8"/>
        </w:numPr>
        <w:suppressAutoHyphen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расширение полигона для захоронения ТБО на 11,5 га с учетом требований СП 2.1.7.1038-01;</w:t>
      </w:r>
    </w:p>
    <w:p w:rsidR="00096EB3" w:rsidRPr="00096EB3" w:rsidRDefault="00096EB3" w:rsidP="00F42520">
      <w:pPr>
        <w:keepLines/>
        <w:widowControl w:val="0"/>
        <w:numPr>
          <w:ilvl w:val="0"/>
          <w:numId w:val="8"/>
        </w:numPr>
        <w:suppressAutoHyphen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организация регулярного сбора ТБО у населения, оборудование контейнерных площадок, установка мусорных контейнеров;</w:t>
      </w:r>
    </w:p>
    <w:p w:rsidR="00096EB3" w:rsidRPr="00096EB3" w:rsidRDefault="00096EB3" w:rsidP="00F42520">
      <w:pPr>
        <w:keepLines/>
        <w:widowControl w:val="0"/>
        <w:numPr>
          <w:ilvl w:val="0"/>
          <w:numId w:val="8"/>
        </w:numPr>
        <w:suppressAutoHyphens/>
        <w:adjustRightInd w:val="0"/>
        <w:spacing w:after="0" w:line="240" w:lineRule="auto"/>
        <w:ind w:left="0" w:firstLine="709"/>
        <w:contextualSpacing/>
        <w:jc w:val="both"/>
        <w:textAlignment w:val="baseline"/>
        <w:rPr>
          <w:rFonts w:ascii="Times New Roman" w:hAnsi="Times New Roman"/>
          <w:sz w:val="24"/>
          <w:szCs w:val="24"/>
          <w:lang w:eastAsia="ru-RU"/>
        </w:rPr>
      </w:pPr>
      <w:r w:rsidRPr="00096EB3">
        <w:rPr>
          <w:rFonts w:ascii="Times New Roman" w:hAnsi="Times New Roman"/>
          <w:sz w:val="24"/>
          <w:szCs w:val="24"/>
          <w:lang w:eastAsia="ru-RU"/>
        </w:rPr>
        <w:t xml:space="preserve">расширение территории кладбища возле </w:t>
      </w:r>
      <w:proofErr w:type="spellStart"/>
      <w:r w:rsidRPr="00096EB3">
        <w:rPr>
          <w:rFonts w:ascii="Times New Roman" w:hAnsi="Times New Roman"/>
          <w:sz w:val="24"/>
          <w:szCs w:val="24"/>
          <w:lang w:eastAsia="ru-RU"/>
        </w:rPr>
        <w:t>с.Алферьево</w:t>
      </w:r>
      <w:proofErr w:type="spellEnd"/>
      <w:r w:rsidRPr="00096EB3">
        <w:rPr>
          <w:rFonts w:ascii="Times New Roman" w:hAnsi="Times New Roman"/>
          <w:sz w:val="24"/>
          <w:szCs w:val="24"/>
          <w:lang w:eastAsia="ru-RU"/>
        </w:rPr>
        <w:t xml:space="preserve"> на 0,7 га, а также расширение территории кладбища возле </w:t>
      </w:r>
      <w:proofErr w:type="spellStart"/>
      <w:r w:rsidRPr="00096EB3">
        <w:rPr>
          <w:rFonts w:ascii="Times New Roman" w:hAnsi="Times New Roman"/>
          <w:sz w:val="24"/>
          <w:szCs w:val="24"/>
          <w:lang w:eastAsia="ru-RU"/>
        </w:rPr>
        <w:t>с.Першино</w:t>
      </w:r>
      <w:proofErr w:type="spellEnd"/>
      <w:r w:rsidRPr="00096EB3">
        <w:rPr>
          <w:rFonts w:ascii="Times New Roman" w:hAnsi="Times New Roman"/>
          <w:sz w:val="24"/>
          <w:szCs w:val="24"/>
          <w:lang w:eastAsia="ru-RU"/>
        </w:rPr>
        <w:t xml:space="preserve"> на 0,9 га.</w:t>
      </w:r>
    </w:p>
    <w:p w:rsidR="00096EB3" w:rsidRPr="00096EB3" w:rsidRDefault="00096EB3" w:rsidP="00F42520">
      <w:pPr>
        <w:keepLines/>
        <w:widowControl w:val="0"/>
        <w:suppressAutoHyphens/>
        <w:adjustRightInd w:val="0"/>
        <w:spacing w:after="0" w:line="240" w:lineRule="auto"/>
        <w:ind w:firstLine="709"/>
        <w:jc w:val="both"/>
        <w:textAlignment w:val="baseline"/>
        <w:rPr>
          <w:rFonts w:ascii="Times New Roman" w:eastAsia="Times New Roman" w:hAnsi="Times New Roman"/>
          <w:sz w:val="24"/>
          <w:szCs w:val="24"/>
          <w:lang w:eastAsia="ru-RU"/>
        </w:rPr>
      </w:pPr>
    </w:p>
    <w:p w:rsidR="00096EB3" w:rsidRPr="00096EB3" w:rsidRDefault="00096EB3" w:rsidP="00563A2E">
      <w:pPr>
        <w:numPr>
          <w:ilvl w:val="1"/>
          <w:numId w:val="4"/>
        </w:numPr>
        <w:suppressAutoHyphens/>
        <w:spacing w:after="120" w:line="240" w:lineRule="auto"/>
        <w:ind w:left="0" w:firstLine="709"/>
        <w:jc w:val="center"/>
        <w:outlineLvl w:val="1"/>
        <w:rPr>
          <w:rFonts w:ascii="Times New Roman" w:hAnsi="Times New Roman"/>
          <w:b/>
          <w:bCs/>
          <w:iCs/>
          <w:kern w:val="2"/>
          <w:sz w:val="30"/>
          <w:szCs w:val="30"/>
          <w:lang w:eastAsia="ru-RU"/>
        </w:rPr>
      </w:pPr>
      <w:bookmarkStart w:id="67" w:name="_Toc491085202"/>
      <w:r w:rsidRPr="00096EB3">
        <w:rPr>
          <w:rFonts w:ascii="Times New Roman" w:hAnsi="Times New Roman"/>
          <w:b/>
          <w:bCs/>
          <w:iCs/>
          <w:kern w:val="2"/>
          <w:sz w:val="30"/>
          <w:szCs w:val="30"/>
          <w:lang w:eastAsia="ru-RU"/>
        </w:rPr>
        <w:t>Мероприятия по охране окружающей среды</w:t>
      </w:r>
      <w:bookmarkEnd w:id="65"/>
      <w:bookmarkEnd w:id="66"/>
      <w:bookmarkEnd w:id="67"/>
    </w:p>
    <w:p w:rsidR="00096EB3" w:rsidRPr="00096EB3" w:rsidRDefault="00096EB3" w:rsidP="00563A2E">
      <w:pPr>
        <w:widowControl w:val="0"/>
        <w:suppressAutoHyphens/>
        <w:spacing w:after="120" w:line="240" w:lineRule="auto"/>
        <w:ind w:firstLine="709"/>
        <w:jc w:val="both"/>
        <w:rPr>
          <w:rFonts w:ascii="Times New Roman" w:eastAsia="Times New Roman" w:hAnsi="Times New Roman"/>
          <w:kern w:val="2"/>
          <w:sz w:val="24"/>
          <w:szCs w:val="24"/>
        </w:rPr>
      </w:pPr>
      <w:bookmarkStart w:id="68" w:name="_Toc305146126"/>
      <w:bookmarkStart w:id="69" w:name="_Toc306863900"/>
      <w:bookmarkEnd w:id="68"/>
      <w:bookmarkEnd w:id="69"/>
      <w:r w:rsidRPr="00096EB3">
        <w:rPr>
          <w:rFonts w:ascii="Times New Roman" w:eastAsia="Times New Roman" w:hAnsi="Times New Roman"/>
          <w:kern w:val="2"/>
          <w:sz w:val="24"/>
          <w:szCs w:val="24"/>
        </w:rPr>
        <w:t>Осуществление градостроительной деятельности с соблюдением требований охраны окружающей среды и экологической безопасности является одним из основных принципов законодательства о градостроительной деятельности, зафиксированных в Градостроительном кодексе РФ. Мероприятия в области охраны окружающей среды осуществляются в следующих направлениях:</w:t>
      </w:r>
    </w:p>
    <w:p w:rsidR="00096EB3" w:rsidRPr="00096EB3" w:rsidRDefault="00096EB3" w:rsidP="00F42520">
      <w:pPr>
        <w:keepLines/>
        <w:widowControl w:val="0"/>
        <w:numPr>
          <w:ilvl w:val="0"/>
          <w:numId w:val="10"/>
        </w:numPr>
        <w:suppressAutoHyphen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снижения негативного влияния существующих промышленных и иных источников загрязнения на здоровье населения и состояние экосистем;</w:t>
      </w:r>
    </w:p>
    <w:p w:rsidR="00096EB3" w:rsidRPr="00096EB3" w:rsidRDefault="00096EB3" w:rsidP="00F42520">
      <w:pPr>
        <w:keepLines/>
        <w:widowControl w:val="0"/>
        <w:numPr>
          <w:ilvl w:val="0"/>
          <w:numId w:val="10"/>
        </w:numPr>
        <w:suppressAutoHyphens/>
        <w:adjustRightInd w:val="0"/>
        <w:spacing w:after="0" w:line="240" w:lineRule="auto"/>
        <w:ind w:left="0" w:firstLine="709"/>
        <w:jc w:val="both"/>
        <w:textAlignment w:val="baseline"/>
        <w:rPr>
          <w:rFonts w:ascii="Times New Roman" w:eastAsia="Times New Roman" w:hAnsi="Times New Roman"/>
          <w:kern w:val="2"/>
          <w:sz w:val="24"/>
          <w:szCs w:val="24"/>
        </w:rPr>
      </w:pPr>
      <w:r w:rsidRPr="00096EB3">
        <w:rPr>
          <w:rFonts w:ascii="Times New Roman" w:eastAsia="Times New Roman" w:hAnsi="Times New Roman"/>
          <w:kern w:val="2"/>
          <w:sz w:val="24"/>
          <w:szCs w:val="24"/>
        </w:rPr>
        <w:t xml:space="preserve">сохранение существующих территорий ограниченного </w:t>
      </w:r>
      <w:proofErr w:type="gramStart"/>
      <w:r w:rsidRPr="00096EB3">
        <w:rPr>
          <w:rFonts w:ascii="Times New Roman" w:eastAsia="Times New Roman" w:hAnsi="Times New Roman"/>
          <w:kern w:val="2"/>
          <w:sz w:val="24"/>
          <w:szCs w:val="24"/>
        </w:rPr>
        <w:t>пользования  и</w:t>
      </w:r>
      <w:proofErr w:type="gramEnd"/>
      <w:r w:rsidRPr="00096EB3">
        <w:rPr>
          <w:rFonts w:ascii="Times New Roman" w:eastAsia="Times New Roman" w:hAnsi="Times New Roman"/>
          <w:kern w:val="2"/>
          <w:sz w:val="24"/>
          <w:szCs w:val="24"/>
        </w:rPr>
        <w:t xml:space="preserve"> специального назначения;</w:t>
      </w:r>
    </w:p>
    <w:p w:rsidR="00096EB3" w:rsidRPr="00096EB3" w:rsidRDefault="00096EB3" w:rsidP="00F42520">
      <w:pPr>
        <w:keepNext/>
        <w:keepLines/>
        <w:widowControl w:val="0"/>
        <w:numPr>
          <w:ilvl w:val="0"/>
          <w:numId w:val="10"/>
        </w:numPr>
        <w:suppressAutoHyphens/>
        <w:adjustRightInd w:val="0"/>
        <w:spacing w:after="0" w:line="240" w:lineRule="auto"/>
        <w:ind w:left="0" w:firstLine="709"/>
        <w:jc w:val="both"/>
        <w:textAlignment w:val="baseline"/>
        <w:rPr>
          <w:rFonts w:ascii="Times New Roman" w:eastAsia="Times New Roman" w:hAnsi="Times New Roman"/>
          <w:kern w:val="2"/>
          <w:sz w:val="24"/>
          <w:szCs w:val="24"/>
        </w:rPr>
      </w:pPr>
      <w:r w:rsidRPr="00096EB3">
        <w:rPr>
          <w:rFonts w:ascii="Times New Roman" w:eastAsia="Times New Roman" w:hAnsi="Times New Roman"/>
          <w:kern w:val="2"/>
          <w:sz w:val="24"/>
          <w:szCs w:val="24"/>
        </w:rPr>
        <w:lastRenderedPageBreak/>
        <w:t>выявление и ликвидация всех несанкционированных свалок с последующей рекультивацией земель;</w:t>
      </w:r>
    </w:p>
    <w:p w:rsidR="00096EB3" w:rsidRPr="00096EB3" w:rsidRDefault="00096EB3" w:rsidP="00F42520">
      <w:pPr>
        <w:keepNext/>
        <w:keepLines/>
        <w:widowControl w:val="0"/>
        <w:numPr>
          <w:ilvl w:val="0"/>
          <w:numId w:val="10"/>
        </w:numPr>
        <w:suppressAutoHyphens/>
        <w:adjustRightInd w:val="0"/>
        <w:spacing w:after="0" w:line="240" w:lineRule="auto"/>
        <w:ind w:left="0" w:firstLine="709"/>
        <w:jc w:val="both"/>
        <w:textAlignment w:val="baseline"/>
        <w:rPr>
          <w:rFonts w:ascii="Times New Roman" w:eastAsia="Times New Roman" w:hAnsi="Times New Roman"/>
          <w:kern w:val="2"/>
          <w:sz w:val="24"/>
          <w:szCs w:val="24"/>
        </w:rPr>
      </w:pPr>
      <w:r w:rsidRPr="00096EB3">
        <w:rPr>
          <w:rFonts w:ascii="Times New Roman" w:eastAsia="Times New Roman" w:hAnsi="Times New Roman"/>
          <w:kern w:val="2"/>
          <w:sz w:val="24"/>
          <w:szCs w:val="24"/>
        </w:rPr>
        <w:t>улучшение качества дорожных покрытий;</w:t>
      </w:r>
    </w:p>
    <w:p w:rsidR="00096EB3" w:rsidRPr="00096EB3" w:rsidRDefault="00096EB3" w:rsidP="00F42520">
      <w:pPr>
        <w:keepLines/>
        <w:widowControl w:val="0"/>
        <w:numPr>
          <w:ilvl w:val="0"/>
          <w:numId w:val="10"/>
        </w:numPr>
        <w:suppressAutoHyphens/>
        <w:adjustRightInd w:val="0"/>
        <w:spacing w:after="0" w:line="240" w:lineRule="auto"/>
        <w:ind w:left="0" w:firstLine="709"/>
        <w:jc w:val="both"/>
        <w:textAlignment w:val="baseline"/>
        <w:rPr>
          <w:rFonts w:ascii="Times New Roman" w:eastAsia="Times New Roman" w:hAnsi="Times New Roman"/>
          <w:kern w:val="2"/>
          <w:sz w:val="24"/>
          <w:szCs w:val="24"/>
        </w:rPr>
      </w:pPr>
      <w:r w:rsidRPr="00096EB3">
        <w:rPr>
          <w:rFonts w:ascii="Times New Roman" w:eastAsia="Times New Roman" w:hAnsi="Times New Roman"/>
          <w:kern w:val="2"/>
          <w:sz w:val="24"/>
          <w:szCs w:val="24"/>
        </w:rPr>
        <w:t>организация санитарно-защитных зон, зон санитарного разрыва и охранных зон для вновь создаваемых, реконструируемых и существующих объектов капитального строительства с различными нормативами воздействия на окружающую среду;</w:t>
      </w:r>
    </w:p>
    <w:p w:rsidR="00096EB3" w:rsidRPr="00096EB3" w:rsidRDefault="00096EB3" w:rsidP="00F42520">
      <w:pPr>
        <w:keepLines/>
        <w:widowControl w:val="0"/>
        <w:numPr>
          <w:ilvl w:val="0"/>
          <w:numId w:val="10"/>
        </w:numPr>
        <w:suppressAutoHyphen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рекультивация и реабилитация промышленных и коммунально-складских пустырей, охранных зон различного назначения;</w:t>
      </w:r>
    </w:p>
    <w:p w:rsidR="00096EB3" w:rsidRPr="00096EB3" w:rsidRDefault="00096EB3" w:rsidP="00F42520">
      <w:pPr>
        <w:keepLines/>
        <w:widowControl w:val="0"/>
        <w:numPr>
          <w:ilvl w:val="0"/>
          <w:numId w:val="10"/>
        </w:numPr>
        <w:suppressAutoHyphen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установление территориальных ограничений для размещения объектов капитального строительства высоких классов санитарной опасности;</w:t>
      </w:r>
    </w:p>
    <w:p w:rsidR="00096EB3" w:rsidRPr="00096EB3" w:rsidRDefault="00096EB3" w:rsidP="00F42520">
      <w:pPr>
        <w:keepLines/>
        <w:widowControl w:val="0"/>
        <w:numPr>
          <w:ilvl w:val="0"/>
          <w:numId w:val="10"/>
        </w:numPr>
        <w:suppressAutoHyphen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проведение мероприятий по восстановлению и санации нарушенных и загрязненных участков земель;</w:t>
      </w:r>
    </w:p>
    <w:p w:rsidR="00096EB3" w:rsidRPr="00096EB3" w:rsidRDefault="00096EB3" w:rsidP="00F42520">
      <w:pPr>
        <w:keepLines/>
        <w:widowControl w:val="0"/>
        <w:numPr>
          <w:ilvl w:val="0"/>
          <w:numId w:val="10"/>
        </w:numPr>
        <w:suppressAutoHyphen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 xml:space="preserve">контроль над соблюдением водопользователям регламентов использования территорий </w:t>
      </w:r>
      <w:proofErr w:type="spellStart"/>
      <w:r w:rsidRPr="00096EB3">
        <w:rPr>
          <w:rFonts w:ascii="Times New Roman" w:eastAsia="Times New Roman" w:hAnsi="Times New Roman"/>
          <w:sz w:val="24"/>
          <w:szCs w:val="24"/>
          <w:lang w:eastAsia="ru-RU"/>
        </w:rPr>
        <w:t>водоохранных</w:t>
      </w:r>
      <w:proofErr w:type="spellEnd"/>
      <w:r w:rsidRPr="00096EB3">
        <w:rPr>
          <w:rFonts w:ascii="Times New Roman" w:eastAsia="Times New Roman" w:hAnsi="Times New Roman"/>
          <w:sz w:val="24"/>
          <w:szCs w:val="24"/>
          <w:lang w:eastAsia="ru-RU"/>
        </w:rPr>
        <w:t xml:space="preserve"> зон и прибрежных защитных полос водных объектов;</w:t>
      </w:r>
    </w:p>
    <w:p w:rsidR="00096EB3" w:rsidRPr="00096EB3" w:rsidRDefault="00096EB3" w:rsidP="00F42520">
      <w:pPr>
        <w:keepLines/>
        <w:widowControl w:val="0"/>
        <w:numPr>
          <w:ilvl w:val="0"/>
          <w:numId w:val="10"/>
        </w:numPr>
        <w:suppressAutoHyphen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организация зон охраны источников питьевого водоснабжения для вновь создаваемых, реконструируемых и существующих объектов системы водоснабжения;</w:t>
      </w:r>
    </w:p>
    <w:p w:rsidR="00096EB3" w:rsidRPr="00096EB3" w:rsidRDefault="00096EB3" w:rsidP="00F42520">
      <w:pPr>
        <w:keepLines/>
        <w:widowControl w:val="0"/>
        <w:numPr>
          <w:ilvl w:val="0"/>
          <w:numId w:val="10"/>
        </w:numPr>
        <w:suppressAutoHyphen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контроль над соблюдением регламентов использования зон санитарной охраны источников питьевого водоснабжения;</w:t>
      </w:r>
    </w:p>
    <w:p w:rsidR="00096EB3" w:rsidRPr="00096EB3" w:rsidRDefault="00096EB3" w:rsidP="00F42520">
      <w:pPr>
        <w:keepLines/>
        <w:widowControl w:val="0"/>
        <w:numPr>
          <w:ilvl w:val="0"/>
          <w:numId w:val="10"/>
        </w:numPr>
        <w:suppressAutoHyphen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организация санитарно-защитных зон, зон санитарного разрыва и охранных зон для вновь создаваемых, реконструируемых и существующих объектов капитального строительства с различными нормативами воздействия на окружающую среду;</w:t>
      </w:r>
    </w:p>
    <w:p w:rsidR="00096EB3" w:rsidRPr="00096EB3" w:rsidRDefault="00096EB3" w:rsidP="00563A2E">
      <w:pPr>
        <w:keepLines/>
        <w:widowControl w:val="0"/>
        <w:numPr>
          <w:ilvl w:val="0"/>
          <w:numId w:val="10"/>
        </w:numPr>
        <w:suppressAutoHyphens/>
        <w:adjustRightInd w:val="0"/>
        <w:spacing w:before="120" w:after="120" w:line="240" w:lineRule="auto"/>
        <w:ind w:left="0" w:firstLine="709"/>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контроль над соблюдением регламентов использования санитарно-защитных зон и прочих зон.</w:t>
      </w:r>
    </w:p>
    <w:p w:rsidR="00096EB3" w:rsidRPr="00096EB3" w:rsidRDefault="00096EB3" w:rsidP="00563A2E">
      <w:pPr>
        <w:keepNext/>
        <w:keepLines/>
        <w:numPr>
          <w:ilvl w:val="1"/>
          <w:numId w:val="4"/>
        </w:numPr>
        <w:suppressAutoHyphens/>
        <w:spacing w:before="120" w:after="120" w:line="240" w:lineRule="auto"/>
        <w:ind w:left="0" w:firstLine="709"/>
        <w:jc w:val="center"/>
        <w:outlineLvl w:val="1"/>
        <w:rPr>
          <w:rFonts w:ascii="Times New Roman" w:hAnsi="Times New Roman"/>
          <w:b/>
          <w:bCs/>
          <w:iCs/>
          <w:kern w:val="2"/>
          <w:sz w:val="30"/>
          <w:szCs w:val="30"/>
          <w:lang w:eastAsia="ru-RU"/>
        </w:rPr>
      </w:pPr>
      <w:bookmarkStart w:id="70" w:name="_Toc491085203"/>
      <w:r w:rsidRPr="00096EB3">
        <w:rPr>
          <w:rFonts w:ascii="Times New Roman" w:hAnsi="Times New Roman"/>
          <w:b/>
          <w:bCs/>
          <w:iCs/>
          <w:kern w:val="2"/>
          <w:sz w:val="30"/>
          <w:szCs w:val="30"/>
          <w:lang w:eastAsia="ru-RU"/>
        </w:rPr>
        <w:t>Мероприятия по снижению основных факторов риска возникновения чрезвычайных ситуаций природного и техногенного характера</w:t>
      </w:r>
      <w:bookmarkEnd w:id="70"/>
    </w:p>
    <w:p w:rsidR="00096EB3" w:rsidRPr="00096EB3" w:rsidRDefault="00096EB3" w:rsidP="00563A2E">
      <w:pPr>
        <w:suppressAutoHyphens/>
        <w:spacing w:before="120" w:after="120" w:line="240" w:lineRule="auto"/>
        <w:ind w:firstLine="709"/>
        <w:jc w:val="both"/>
        <w:rPr>
          <w:rFonts w:ascii="Times New Roman" w:eastAsia="Times New Roman" w:hAnsi="Times New Roman"/>
          <w:kern w:val="2"/>
          <w:sz w:val="24"/>
          <w:szCs w:val="24"/>
          <w:lang w:eastAsia="ru-RU"/>
        </w:rPr>
      </w:pPr>
      <w:bookmarkStart w:id="71" w:name="_Toc251150551"/>
      <w:bookmarkStart w:id="72" w:name="_Toc268263751"/>
      <w:bookmarkEnd w:id="3"/>
      <w:bookmarkEnd w:id="4"/>
      <w:bookmarkEnd w:id="5"/>
      <w:bookmarkEnd w:id="6"/>
      <w:bookmarkEnd w:id="7"/>
      <w:bookmarkEnd w:id="71"/>
      <w:bookmarkEnd w:id="72"/>
      <w:r w:rsidRPr="00096EB3">
        <w:rPr>
          <w:rFonts w:ascii="Times New Roman" w:eastAsia="Times New Roman" w:hAnsi="Times New Roman"/>
          <w:kern w:val="2"/>
          <w:sz w:val="24"/>
          <w:szCs w:val="24"/>
          <w:lang w:eastAsia="ru-RU"/>
        </w:rPr>
        <w:t xml:space="preserve">В целях снижения </w:t>
      </w:r>
      <w:proofErr w:type="gramStart"/>
      <w:r w:rsidRPr="00096EB3">
        <w:rPr>
          <w:rFonts w:ascii="Times New Roman" w:eastAsia="Times New Roman" w:hAnsi="Times New Roman"/>
          <w:kern w:val="2"/>
          <w:sz w:val="24"/>
          <w:szCs w:val="24"/>
          <w:lang w:eastAsia="ru-RU"/>
        </w:rPr>
        <w:t>уровня  факторов</w:t>
      </w:r>
      <w:proofErr w:type="gramEnd"/>
      <w:r w:rsidRPr="00096EB3">
        <w:rPr>
          <w:rFonts w:ascii="Times New Roman" w:eastAsia="Times New Roman" w:hAnsi="Times New Roman"/>
          <w:kern w:val="2"/>
          <w:sz w:val="24"/>
          <w:szCs w:val="24"/>
          <w:lang w:eastAsia="ru-RU"/>
        </w:rPr>
        <w:t xml:space="preserve"> риска возникновения чрезвычайных ситуаций природного и техногенного характера, минимизации их последствий генеральным планом рекомендуется осуществить:</w:t>
      </w:r>
    </w:p>
    <w:p w:rsidR="00096EB3" w:rsidRPr="00096EB3" w:rsidRDefault="00096EB3" w:rsidP="00F42520">
      <w:pPr>
        <w:numPr>
          <w:ilvl w:val="0"/>
          <w:numId w:val="10"/>
        </w:numPr>
        <w:suppressAutoHyphen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 xml:space="preserve">разработку мероприятий по инженерной подготовке, </w:t>
      </w:r>
      <w:proofErr w:type="gramStart"/>
      <w:r w:rsidRPr="00096EB3">
        <w:rPr>
          <w:rFonts w:ascii="Times New Roman" w:eastAsia="Times New Roman" w:hAnsi="Times New Roman"/>
          <w:sz w:val="24"/>
          <w:szCs w:val="24"/>
          <w:lang w:eastAsia="ru-RU"/>
        </w:rPr>
        <w:t>защите  и</w:t>
      </w:r>
      <w:proofErr w:type="gramEnd"/>
      <w:r w:rsidRPr="00096EB3">
        <w:rPr>
          <w:rFonts w:ascii="Times New Roman" w:eastAsia="Times New Roman" w:hAnsi="Times New Roman"/>
          <w:sz w:val="24"/>
          <w:szCs w:val="24"/>
          <w:lang w:eastAsia="ru-RU"/>
        </w:rPr>
        <w:t xml:space="preserve"> благоустройству территории;</w:t>
      </w:r>
    </w:p>
    <w:p w:rsidR="00096EB3" w:rsidRPr="00096EB3" w:rsidRDefault="00096EB3" w:rsidP="00F42520">
      <w:pPr>
        <w:numPr>
          <w:ilvl w:val="0"/>
          <w:numId w:val="10"/>
        </w:numPr>
        <w:suppressAutoHyphen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реконструкции системы оповещения ГО и о чрезвычайных ситуациях;</w:t>
      </w:r>
    </w:p>
    <w:p w:rsidR="00096EB3" w:rsidRPr="00096EB3" w:rsidRDefault="00096EB3" w:rsidP="00F42520">
      <w:pPr>
        <w:numPr>
          <w:ilvl w:val="0"/>
          <w:numId w:val="10"/>
        </w:numPr>
        <w:suppressAutoHyphen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 xml:space="preserve">совершенствования системы защиты населения от поражающих факторов </w:t>
      </w:r>
      <w:proofErr w:type="gramStart"/>
      <w:r w:rsidRPr="00096EB3">
        <w:rPr>
          <w:rFonts w:ascii="Times New Roman" w:eastAsia="Times New Roman" w:hAnsi="Times New Roman"/>
          <w:sz w:val="24"/>
          <w:szCs w:val="24"/>
          <w:lang w:eastAsia="ru-RU"/>
        </w:rPr>
        <w:t>ЯВ  в</w:t>
      </w:r>
      <w:proofErr w:type="gramEnd"/>
      <w:r w:rsidRPr="00096EB3">
        <w:rPr>
          <w:rFonts w:ascii="Times New Roman" w:eastAsia="Times New Roman" w:hAnsi="Times New Roman"/>
          <w:sz w:val="24"/>
          <w:szCs w:val="24"/>
          <w:lang w:eastAsia="ru-RU"/>
        </w:rPr>
        <w:t xml:space="preserve"> защитных сооружениях гражданской обороны;</w:t>
      </w:r>
    </w:p>
    <w:p w:rsidR="00096EB3" w:rsidRPr="00096EB3" w:rsidRDefault="00096EB3" w:rsidP="00F42520">
      <w:pPr>
        <w:numPr>
          <w:ilvl w:val="0"/>
          <w:numId w:val="10"/>
        </w:numPr>
        <w:suppressAutoHyphen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совершенствования системы наружного противопожарного водоснабжения территории сельского поселения.</w:t>
      </w:r>
    </w:p>
    <w:p w:rsidR="00096EB3" w:rsidRPr="00096EB3" w:rsidRDefault="00096EB3" w:rsidP="00F42520">
      <w:pPr>
        <w:suppressAutoHyphens/>
        <w:spacing w:after="0" w:line="240" w:lineRule="auto"/>
        <w:ind w:firstLine="709"/>
        <w:jc w:val="both"/>
        <w:rPr>
          <w:rFonts w:ascii="Times New Roman" w:eastAsia="Times New Roman" w:hAnsi="Times New Roman"/>
          <w:kern w:val="2"/>
          <w:sz w:val="24"/>
          <w:szCs w:val="24"/>
        </w:rPr>
      </w:pPr>
      <w:r w:rsidRPr="00096EB3">
        <w:rPr>
          <w:rFonts w:ascii="Times New Roman" w:eastAsia="Times New Roman" w:hAnsi="Times New Roman"/>
          <w:kern w:val="2"/>
          <w:sz w:val="24"/>
          <w:szCs w:val="24"/>
        </w:rPr>
        <w:t>К водозащитным мероприятиям относятся:</w:t>
      </w:r>
    </w:p>
    <w:p w:rsidR="00096EB3" w:rsidRPr="00096EB3" w:rsidRDefault="00096EB3" w:rsidP="00F42520">
      <w:pPr>
        <w:numPr>
          <w:ilvl w:val="0"/>
          <w:numId w:val="10"/>
        </w:numPr>
        <w:suppressAutoHyphen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мероприятия по борьбе с утечками промышленных и хозяйственно-бытовых вод, в особенности агрессивных;</w:t>
      </w:r>
    </w:p>
    <w:p w:rsidR="00096EB3" w:rsidRPr="00096EB3" w:rsidRDefault="00096EB3" w:rsidP="00F42520">
      <w:pPr>
        <w:numPr>
          <w:ilvl w:val="0"/>
          <w:numId w:val="10"/>
        </w:numPr>
        <w:suppressAutoHyphen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 xml:space="preserve">недопущение скопления поверхностных вод в котлованах и на площадках в период строительства, строгий контроль качества работ по гидроизоляции, укладке </w:t>
      </w:r>
      <w:proofErr w:type="spellStart"/>
      <w:r w:rsidRPr="00096EB3">
        <w:rPr>
          <w:rFonts w:ascii="Times New Roman" w:eastAsia="Times New Roman" w:hAnsi="Times New Roman"/>
          <w:sz w:val="24"/>
          <w:szCs w:val="24"/>
          <w:lang w:eastAsia="ru-RU"/>
        </w:rPr>
        <w:t>водонесущих</w:t>
      </w:r>
      <w:proofErr w:type="spellEnd"/>
      <w:r w:rsidRPr="00096EB3">
        <w:rPr>
          <w:rFonts w:ascii="Times New Roman" w:eastAsia="Times New Roman" w:hAnsi="Times New Roman"/>
          <w:sz w:val="24"/>
          <w:szCs w:val="24"/>
          <w:lang w:eastAsia="ru-RU"/>
        </w:rPr>
        <w:t xml:space="preserve"> коммуникаций и продуктопроводов, засыпке пазух котлованов.</w:t>
      </w:r>
    </w:p>
    <w:p w:rsidR="00096EB3" w:rsidRPr="00096EB3" w:rsidRDefault="00096EB3" w:rsidP="00F42520">
      <w:pPr>
        <w:suppressAutoHyphens/>
        <w:spacing w:after="0" w:line="240" w:lineRule="auto"/>
        <w:ind w:firstLine="709"/>
        <w:jc w:val="both"/>
        <w:rPr>
          <w:rFonts w:ascii="Times New Roman" w:eastAsia="Times New Roman" w:hAnsi="Times New Roman"/>
          <w:kern w:val="2"/>
          <w:sz w:val="24"/>
          <w:szCs w:val="24"/>
        </w:rPr>
      </w:pPr>
      <w:r w:rsidRPr="00096EB3">
        <w:rPr>
          <w:rFonts w:ascii="Times New Roman" w:eastAsia="Times New Roman" w:hAnsi="Times New Roman"/>
          <w:kern w:val="2"/>
          <w:sz w:val="24"/>
          <w:szCs w:val="24"/>
        </w:rPr>
        <w:t>Защита от подтопления должна включать в себя:</w:t>
      </w:r>
    </w:p>
    <w:p w:rsidR="00096EB3" w:rsidRPr="00096EB3" w:rsidRDefault="00096EB3" w:rsidP="00F42520">
      <w:pPr>
        <w:numPr>
          <w:ilvl w:val="0"/>
          <w:numId w:val="10"/>
        </w:numPr>
        <w:suppressAutoHyphen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локальную защиту зданий, сооружений, грунтов оснований и защиту застроенной территории в целом;</w:t>
      </w:r>
    </w:p>
    <w:p w:rsidR="00096EB3" w:rsidRPr="00096EB3" w:rsidRDefault="00096EB3" w:rsidP="00F42520">
      <w:pPr>
        <w:numPr>
          <w:ilvl w:val="0"/>
          <w:numId w:val="10"/>
        </w:numPr>
        <w:suppressAutoHyphen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водоотведение;</w:t>
      </w:r>
    </w:p>
    <w:p w:rsidR="00096EB3" w:rsidRPr="00096EB3" w:rsidRDefault="00096EB3" w:rsidP="00F42520">
      <w:pPr>
        <w:numPr>
          <w:ilvl w:val="0"/>
          <w:numId w:val="10"/>
        </w:numPr>
        <w:suppressAutoHyphen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утилизацию (при необходимости очистки) дренажных вод;</w:t>
      </w:r>
    </w:p>
    <w:p w:rsidR="00096EB3" w:rsidRPr="00096EB3" w:rsidRDefault="00096EB3" w:rsidP="00F42520">
      <w:pPr>
        <w:numPr>
          <w:ilvl w:val="0"/>
          <w:numId w:val="10"/>
        </w:numPr>
        <w:suppressAutoHyphen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 xml:space="preserve">систему мониторинга за режимом подземных и поверхностных вод, за расходами (утечками) и напорами в </w:t>
      </w:r>
      <w:proofErr w:type="spellStart"/>
      <w:r w:rsidRPr="00096EB3">
        <w:rPr>
          <w:rFonts w:ascii="Times New Roman" w:eastAsia="Times New Roman" w:hAnsi="Times New Roman"/>
          <w:sz w:val="24"/>
          <w:szCs w:val="24"/>
          <w:lang w:eastAsia="ru-RU"/>
        </w:rPr>
        <w:t>водонесущих</w:t>
      </w:r>
      <w:proofErr w:type="spellEnd"/>
      <w:r w:rsidRPr="00096EB3">
        <w:rPr>
          <w:rFonts w:ascii="Times New Roman" w:eastAsia="Times New Roman" w:hAnsi="Times New Roman"/>
          <w:sz w:val="24"/>
          <w:szCs w:val="24"/>
          <w:lang w:eastAsia="ru-RU"/>
        </w:rPr>
        <w:t xml:space="preserve"> коммуникациях, за деформациями оснований, зданий и сооружений, а также за работой сооружений инженерной защиты;</w:t>
      </w:r>
    </w:p>
    <w:p w:rsidR="00096EB3" w:rsidRPr="00096EB3" w:rsidRDefault="00096EB3" w:rsidP="00F42520">
      <w:pPr>
        <w:numPr>
          <w:ilvl w:val="0"/>
          <w:numId w:val="10"/>
        </w:numPr>
        <w:suppressAutoHyphen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lastRenderedPageBreak/>
        <w:t xml:space="preserve">проведение мероприятий по </w:t>
      </w:r>
      <w:proofErr w:type="spellStart"/>
      <w:r w:rsidRPr="00096EB3">
        <w:rPr>
          <w:rFonts w:ascii="Times New Roman" w:eastAsia="Times New Roman" w:hAnsi="Times New Roman"/>
          <w:sz w:val="24"/>
          <w:szCs w:val="24"/>
          <w:lang w:eastAsia="ru-RU"/>
        </w:rPr>
        <w:t>берегоукреплению</w:t>
      </w:r>
      <w:proofErr w:type="spellEnd"/>
      <w:r w:rsidRPr="00096EB3">
        <w:rPr>
          <w:rFonts w:ascii="Times New Roman" w:eastAsia="Times New Roman" w:hAnsi="Times New Roman"/>
          <w:sz w:val="24"/>
          <w:szCs w:val="24"/>
          <w:lang w:eastAsia="ru-RU"/>
        </w:rPr>
        <w:t xml:space="preserve"> на участках берегов рек, прилегающих к территориям населенных пунктов сельского поселения;</w:t>
      </w:r>
    </w:p>
    <w:p w:rsidR="00096EB3" w:rsidRPr="00096EB3" w:rsidRDefault="00096EB3" w:rsidP="00F42520">
      <w:pPr>
        <w:numPr>
          <w:ilvl w:val="0"/>
          <w:numId w:val="10"/>
        </w:numPr>
        <w:suppressAutoHyphen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проектирование и строительство новых артезианских скважин, реконструкция (капитальный ремонт) магистрального водопровода для обеспечения водой жителей в соответствии с нормами п.4.11 СНиП 2.01.51-90;</w:t>
      </w:r>
    </w:p>
    <w:p w:rsidR="00096EB3" w:rsidRPr="00096EB3" w:rsidRDefault="00096EB3" w:rsidP="00F42520">
      <w:pPr>
        <w:numPr>
          <w:ilvl w:val="0"/>
          <w:numId w:val="10"/>
        </w:numPr>
        <w:suppressAutoHyphen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 xml:space="preserve">реконструкция сети электроснабжения с учетом положения п.п.5.1, </w:t>
      </w:r>
      <w:proofErr w:type="gramStart"/>
      <w:r w:rsidRPr="00096EB3">
        <w:rPr>
          <w:rFonts w:ascii="Times New Roman" w:eastAsia="Times New Roman" w:hAnsi="Times New Roman"/>
          <w:sz w:val="24"/>
          <w:szCs w:val="24"/>
          <w:lang w:eastAsia="ru-RU"/>
        </w:rPr>
        <w:t>5.3.,</w:t>
      </w:r>
      <w:proofErr w:type="gramEnd"/>
      <w:r w:rsidRPr="00096EB3">
        <w:rPr>
          <w:rFonts w:ascii="Times New Roman" w:eastAsia="Times New Roman" w:hAnsi="Times New Roman"/>
          <w:sz w:val="24"/>
          <w:szCs w:val="24"/>
          <w:lang w:eastAsia="ru-RU"/>
        </w:rPr>
        <w:t xml:space="preserve"> 5.9, 5.10 СНиП 2.01.51-90;</w:t>
      </w:r>
    </w:p>
    <w:p w:rsidR="00096EB3" w:rsidRPr="00096EB3" w:rsidRDefault="00096EB3" w:rsidP="00F42520">
      <w:pPr>
        <w:numPr>
          <w:ilvl w:val="0"/>
          <w:numId w:val="10"/>
        </w:numPr>
        <w:suppressAutoHyphen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при реконструкции и строительстве систем газоснабжения в процессе развития проектной застройки муниципального образования для снижения риска при воздействии поражающих факторов техногенных и военных ЧС необходимо учитывать положения СНиП 2.01.51-90;</w:t>
      </w:r>
    </w:p>
    <w:p w:rsidR="00096EB3" w:rsidRPr="00096EB3" w:rsidRDefault="00096EB3" w:rsidP="00F42520">
      <w:pPr>
        <w:numPr>
          <w:ilvl w:val="0"/>
          <w:numId w:val="10"/>
        </w:numPr>
        <w:suppressAutoHyphen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проведение капитального ремонта (реконструкции) теплоисточников и теплосетей с учетом положений пунктов 7.14-7.16 СНиП 2.07.01-89*.</w:t>
      </w:r>
    </w:p>
    <w:p w:rsidR="00096EB3" w:rsidRPr="00096EB3" w:rsidRDefault="00096EB3" w:rsidP="00F42520">
      <w:pPr>
        <w:suppressAutoHyphens/>
        <w:spacing w:after="0" w:line="240" w:lineRule="auto"/>
        <w:ind w:firstLine="709"/>
        <w:jc w:val="both"/>
        <w:rPr>
          <w:rFonts w:ascii="Times New Roman" w:eastAsia="Times New Roman" w:hAnsi="Times New Roman"/>
          <w:kern w:val="2"/>
          <w:sz w:val="24"/>
          <w:szCs w:val="24"/>
          <w:lang w:eastAsia="ru-RU"/>
        </w:rPr>
      </w:pPr>
      <w:r w:rsidRPr="00096EB3">
        <w:rPr>
          <w:rFonts w:ascii="Times New Roman" w:eastAsia="Times New Roman" w:hAnsi="Times New Roman"/>
          <w:kern w:val="2"/>
          <w:sz w:val="24"/>
          <w:szCs w:val="24"/>
        </w:rPr>
        <w:t>Для размещения и обеспечения условий жизнедеятельности эвакуируемых на территории муниципального образования предусмотреть (спланировать) развертывание объектов по назначению: продукты питания, предметы первой необходимости, вода, жилье и коммунально-бытовые услуги в соответствии с Нормативными требованиями.</w:t>
      </w:r>
    </w:p>
    <w:p w:rsidR="00096EB3" w:rsidRPr="00096EB3" w:rsidRDefault="00096EB3" w:rsidP="00F42520">
      <w:pPr>
        <w:suppressAutoHyphens/>
        <w:spacing w:after="0" w:line="240" w:lineRule="auto"/>
        <w:ind w:firstLine="709"/>
        <w:jc w:val="both"/>
        <w:rPr>
          <w:rFonts w:ascii="Times New Roman" w:eastAsia="Times New Roman" w:hAnsi="Times New Roman"/>
          <w:kern w:val="2"/>
          <w:sz w:val="24"/>
          <w:szCs w:val="24"/>
          <w:lang w:eastAsia="ru-RU"/>
        </w:rPr>
      </w:pPr>
      <w:proofErr w:type="gramStart"/>
      <w:r w:rsidRPr="00096EB3">
        <w:rPr>
          <w:rFonts w:ascii="Times New Roman" w:eastAsia="Times New Roman" w:hAnsi="Times New Roman"/>
          <w:kern w:val="2"/>
          <w:sz w:val="24"/>
          <w:szCs w:val="24"/>
          <w:lang w:eastAsia="ru-RU"/>
        </w:rPr>
        <w:t>Для укрытия</w:t>
      </w:r>
      <w:proofErr w:type="gramEnd"/>
      <w:r w:rsidRPr="00096EB3">
        <w:rPr>
          <w:rFonts w:ascii="Times New Roman" w:eastAsia="Times New Roman" w:hAnsi="Times New Roman"/>
          <w:kern w:val="2"/>
          <w:sz w:val="24"/>
          <w:szCs w:val="24"/>
          <w:lang w:eastAsia="ru-RU"/>
        </w:rPr>
        <w:t xml:space="preserve"> эвакуированного и размещаемого на территории </w:t>
      </w:r>
      <w:r w:rsidRPr="00096EB3">
        <w:rPr>
          <w:rFonts w:ascii="Times New Roman" w:eastAsia="Times New Roman" w:hAnsi="Times New Roman"/>
          <w:kern w:val="2"/>
          <w:sz w:val="24"/>
          <w:szCs w:val="24"/>
        </w:rPr>
        <w:t xml:space="preserve">муниципального образования </w:t>
      </w:r>
      <w:r w:rsidRPr="00096EB3">
        <w:rPr>
          <w:rFonts w:ascii="Times New Roman" w:eastAsia="Times New Roman" w:hAnsi="Times New Roman"/>
          <w:kern w:val="2"/>
          <w:sz w:val="24"/>
          <w:szCs w:val="24"/>
          <w:lang w:eastAsia="ru-RU"/>
        </w:rPr>
        <w:t>населения потребуется строительство (приспособление под ЗС) специализированных помещений.</w:t>
      </w:r>
    </w:p>
    <w:p w:rsidR="00096EB3" w:rsidRPr="00096EB3" w:rsidRDefault="00096EB3" w:rsidP="00F42520">
      <w:pPr>
        <w:suppressAutoHyphens/>
        <w:spacing w:after="0" w:line="240" w:lineRule="auto"/>
        <w:ind w:firstLine="709"/>
        <w:jc w:val="both"/>
        <w:rPr>
          <w:rFonts w:ascii="Times New Roman" w:eastAsia="Times New Roman" w:hAnsi="Times New Roman"/>
          <w:kern w:val="2"/>
          <w:sz w:val="24"/>
          <w:szCs w:val="24"/>
          <w:lang w:eastAsia="ru-RU"/>
        </w:rPr>
      </w:pPr>
      <w:r w:rsidRPr="00096EB3">
        <w:rPr>
          <w:rFonts w:ascii="Times New Roman" w:eastAsia="Times New Roman" w:hAnsi="Times New Roman"/>
          <w:kern w:val="2"/>
          <w:sz w:val="24"/>
          <w:szCs w:val="24"/>
          <w:lang w:eastAsia="ru-RU"/>
        </w:rPr>
        <w:t>В целях противопожарной безопасности следует учитывать следующие мероприятия:</w:t>
      </w:r>
    </w:p>
    <w:p w:rsidR="00096EB3" w:rsidRPr="00096EB3" w:rsidRDefault="00096EB3" w:rsidP="00F42520">
      <w:pPr>
        <w:suppressAutoHyphens/>
        <w:spacing w:after="0" w:line="240" w:lineRule="auto"/>
        <w:ind w:firstLine="709"/>
        <w:jc w:val="both"/>
        <w:rPr>
          <w:rFonts w:ascii="Times New Roman" w:eastAsia="Times New Roman" w:hAnsi="Times New Roman"/>
          <w:kern w:val="2"/>
          <w:sz w:val="24"/>
          <w:szCs w:val="24"/>
        </w:rPr>
      </w:pPr>
      <w:r w:rsidRPr="00096EB3">
        <w:rPr>
          <w:rFonts w:ascii="Times New Roman" w:eastAsia="Times New Roman" w:hAnsi="Times New Roman"/>
          <w:kern w:val="2"/>
          <w:sz w:val="24"/>
          <w:szCs w:val="24"/>
          <w:lang w:eastAsia="ru-RU"/>
        </w:rPr>
        <w:t xml:space="preserve">- </w:t>
      </w:r>
      <w:r w:rsidRPr="00096EB3">
        <w:rPr>
          <w:rFonts w:ascii="Times New Roman" w:eastAsia="Times New Roman" w:hAnsi="Times New Roman"/>
          <w:kern w:val="2"/>
          <w:sz w:val="24"/>
          <w:szCs w:val="24"/>
        </w:rPr>
        <w:t>осуществить доведение до норм количества и расположения наружных источников водоснабжения на территории населённых пунктов с учётом статьи 68 "Технического регламента о требованиях пожарной безопасности";</w:t>
      </w:r>
    </w:p>
    <w:p w:rsidR="00096EB3" w:rsidRPr="00096EB3" w:rsidRDefault="00096EB3" w:rsidP="00F42520">
      <w:pPr>
        <w:suppressAutoHyphens/>
        <w:spacing w:after="0" w:line="240" w:lineRule="auto"/>
        <w:ind w:firstLine="709"/>
        <w:jc w:val="both"/>
        <w:rPr>
          <w:rFonts w:ascii="Times New Roman" w:eastAsia="Times New Roman" w:hAnsi="Times New Roman"/>
          <w:kern w:val="2"/>
          <w:sz w:val="24"/>
          <w:szCs w:val="24"/>
        </w:rPr>
      </w:pPr>
      <w:r w:rsidRPr="00096EB3">
        <w:rPr>
          <w:rFonts w:ascii="Times New Roman" w:eastAsia="Times New Roman" w:hAnsi="Times New Roman"/>
          <w:kern w:val="2"/>
          <w:sz w:val="24"/>
          <w:szCs w:val="24"/>
        </w:rPr>
        <w:t xml:space="preserve">- учитывать требования статьи 66 "Технического регламента о требованиях пожарной безопасности" при дальнейшем проектировании и размещении на территории </w:t>
      </w:r>
      <w:r w:rsidRPr="00096EB3">
        <w:rPr>
          <w:rFonts w:ascii="Times New Roman" w:eastAsia="Times New Roman" w:hAnsi="Times New Roman"/>
          <w:sz w:val="24"/>
          <w:szCs w:val="24"/>
          <w:shd w:val="clear" w:color="auto" w:fill="FEFEFE"/>
          <w:lang w:eastAsia="ru-RU"/>
        </w:rPr>
        <w:t xml:space="preserve">муниципального образования </w:t>
      </w:r>
      <w:proofErr w:type="spellStart"/>
      <w:r w:rsidRPr="00096EB3">
        <w:rPr>
          <w:rFonts w:ascii="Times New Roman" w:eastAsia="Times New Roman" w:hAnsi="Times New Roman"/>
          <w:kern w:val="2"/>
          <w:sz w:val="24"/>
          <w:szCs w:val="24"/>
        </w:rPr>
        <w:t>пожаровзрывоопасных</w:t>
      </w:r>
      <w:proofErr w:type="spellEnd"/>
      <w:r w:rsidRPr="00096EB3">
        <w:rPr>
          <w:rFonts w:ascii="Times New Roman" w:eastAsia="Times New Roman" w:hAnsi="Times New Roman"/>
          <w:kern w:val="2"/>
          <w:sz w:val="24"/>
          <w:szCs w:val="24"/>
        </w:rPr>
        <w:t xml:space="preserve"> объектов;</w:t>
      </w:r>
    </w:p>
    <w:p w:rsidR="00096EB3" w:rsidRPr="00096EB3" w:rsidRDefault="00096EB3" w:rsidP="00F42520">
      <w:pPr>
        <w:keepLines/>
        <w:spacing w:after="0" w:line="240" w:lineRule="auto"/>
        <w:ind w:firstLine="709"/>
        <w:jc w:val="both"/>
        <w:rPr>
          <w:rFonts w:ascii="Times New Roman" w:eastAsia="Times New Roman" w:hAnsi="Times New Roman"/>
          <w:kern w:val="2"/>
          <w:sz w:val="24"/>
          <w:szCs w:val="24"/>
        </w:rPr>
      </w:pPr>
      <w:r w:rsidRPr="00096EB3">
        <w:rPr>
          <w:rFonts w:ascii="Times New Roman" w:eastAsia="Times New Roman" w:hAnsi="Times New Roman"/>
          <w:kern w:val="2"/>
          <w:sz w:val="24"/>
          <w:szCs w:val="24"/>
        </w:rPr>
        <w:t>-  предусмотреть противопожарные водоемы или резервуары для обеспечения пожаротушения на территории сельского поселения;</w:t>
      </w:r>
    </w:p>
    <w:p w:rsidR="00096EB3" w:rsidRPr="00096EB3" w:rsidRDefault="00096EB3" w:rsidP="00F42520">
      <w:pPr>
        <w:keepLines/>
        <w:spacing w:after="0" w:line="240" w:lineRule="auto"/>
        <w:ind w:firstLine="709"/>
        <w:jc w:val="both"/>
        <w:rPr>
          <w:rFonts w:ascii="Times New Roman" w:eastAsia="Times New Roman" w:hAnsi="Times New Roman"/>
          <w:kern w:val="2"/>
          <w:sz w:val="24"/>
          <w:szCs w:val="24"/>
        </w:rPr>
      </w:pPr>
      <w:r w:rsidRPr="00096EB3">
        <w:rPr>
          <w:rFonts w:ascii="Times New Roman" w:eastAsia="Times New Roman" w:hAnsi="Times New Roman"/>
          <w:kern w:val="2"/>
          <w:sz w:val="24"/>
          <w:szCs w:val="24"/>
        </w:rPr>
        <w:t xml:space="preserve">- </w:t>
      </w:r>
      <w:r w:rsidRPr="00096EB3">
        <w:rPr>
          <w:rFonts w:ascii="Times New Roman" w:eastAsia="Times New Roman" w:hAnsi="Times New Roman"/>
          <w:sz w:val="24"/>
          <w:szCs w:val="24"/>
          <w:lang w:eastAsia="ru-RU"/>
        </w:rPr>
        <w:t xml:space="preserve"> организовать полную </w:t>
      </w:r>
      <w:r w:rsidRPr="00096EB3">
        <w:rPr>
          <w:rFonts w:ascii="Times New Roman" w:eastAsia="Times New Roman" w:hAnsi="Times New Roman"/>
          <w:kern w:val="2"/>
          <w:sz w:val="24"/>
          <w:szCs w:val="24"/>
        </w:rPr>
        <w:t>возможность подъезда пожарных машин к социально-значимым объектам, а также к источникам естественного водоснабжения для забора воды пожарными автомобилями.</w:t>
      </w:r>
    </w:p>
    <w:p w:rsidR="00096EB3" w:rsidRDefault="00096EB3"/>
    <w:p w:rsidR="00096EB3" w:rsidRDefault="00096EB3"/>
    <w:p w:rsidR="00F42520" w:rsidRDefault="00F42520"/>
    <w:p w:rsidR="00F42520" w:rsidRDefault="00F42520"/>
    <w:p w:rsidR="00F42520" w:rsidRDefault="00F42520"/>
    <w:p w:rsidR="00F42520" w:rsidRDefault="00F42520"/>
    <w:p w:rsidR="00F42520" w:rsidRDefault="00F42520"/>
    <w:p w:rsidR="00F42520" w:rsidRDefault="00F42520"/>
    <w:p w:rsidR="00F42520" w:rsidRDefault="00F42520"/>
    <w:p w:rsidR="00F42520" w:rsidRDefault="00F42520"/>
    <w:p w:rsidR="00F42520" w:rsidRDefault="00F42520"/>
    <w:p w:rsidR="00F42520" w:rsidRDefault="00F42520"/>
    <w:p w:rsidR="00096EB3" w:rsidRDefault="00096EB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1"/>
        <w:gridCol w:w="7145"/>
      </w:tblGrid>
      <w:tr w:rsidR="00096EB3" w:rsidRPr="00096EB3" w:rsidTr="0098122A">
        <w:trPr>
          <w:trHeight w:val="597"/>
        </w:trPr>
        <w:tc>
          <w:tcPr>
            <w:tcW w:w="1521" w:type="dxa"/>
            <w:tcBorders>
              <w:top w:val="nil"/>
              <w:left w:val="nil"/>
              <w:bottom w:val="nil"/>
              <w:right w:val="nil"/>
            </w:tcBorders>
            <w:hideMark/>
          </w:tcPr>
          <w:bookmarkStart w:id="73" w:name="_Toc268263722"/>
          <w:bookmarkStart w:id="74" w:name="_Toc315701060"/>
          <w:p w:rsidR="00096EB3" w:rsidRPr="00096EB3" w:rsidRDefault="00096EB3" w:rsidP="00096EB3">
            <w:pPr>
              <w:keepLines/>
              <w:spacing w:after="0" w:line="240" w:lineRule="auto"/>
              <w:jc w:val="both"/>
              <w:rPr>
                <w:rFonts w:ascii="Times New Roman" w:eastAsia="Times New Roman" w:hAnsi="Times New Roman"/>
                <w:b/>
                <w:kern w:val="2"/>
                <w:sz w:val="20"/>
                <w:szCs w:val="20"/>
              </w:rPr>
            </w:pPr>
            <w:r w:rsidRPr="00096EB3">
              <w:rPr>
                <w:rFonts w:ascii="Times New Roman" w:eastAsia="Times New Roman" w:hAnsi="Times New Roman"/>
                <w:b/>
                <w:noProof/>
                <w:kern w:val="2"/>
                <w:sz w:val="20"/>
                <w:szCs w:val="20"/>
                <w:lang w:eastAsia="ru-RU"/>
              </w:rPr>
              <w:lastRenderedPageBreak/>
              <mc:AlternateContent>
                <mc:Choice Requires="wpc">
                  <w:drawing>
                    <wp:inline distT="0" distB="0" distL="0" distR="0">
                      <wp:extent cx="687705" cy="571500"/>
                      <wp:effectExtent l="3810" t="5715" r="3810" b="3810"/>
                      <wp:docPr id="9" name="Полотно 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8" name="Freeform 24"/>
                              <wps:cNvSpPr>
                                <a:spLocks noEditPoints="1"/>
                              </wps:cNvSpPr>
                              <wps:spPr bwMode="auto">
                                <a:xfrm>
                                  <a:off x="0" y="0"/>
                                  <a:ext cx="589404" cy="571500"/>
                                </a:xfrm>
                                <a:custGeom>
                                  <a:avLst/>
                                  <a:gdLst>
                                    <a:gd name="T0" fmla="*/ 163914 w 187"/>
                                    <a:gd name="T1" fmla="*/ 30561 h 187"/>
                                    <a:gd name="T2" fmla="*/ 53587 w 187"/>
                                    <a:gd name="T3" fmla="*/ 278110 h 187"/>
                                    <a:gd name="T4" fmla="*/ 302611 w 187"/>
                                    <a:gd name="T5" fmla="*/ 73348 h 187"/>
                                    <a:gd name="T6" fmla="*/ 460221 w 187"/>
                                    <a:gd name="T7" fmla="*/ 186425 h 187"/>
                                    <a:gd name="T8" fmla="*/ 302611 w 187"/>
                                    <a:gd name="T9" fmla="*/ 73348 h 187"/>
                                    <a:gd name="T10" fmla="*/ 412938 w 187"/>
                                    <a:gd name="T11" fmla="*/ 354513 h 187"/>
                                    <a:gd name="T12" fmla="*/ 438156 w 187"/>
                                    <a:gd name="T13" fmla="*/ 372850 h 187"/>
                                    <a:gd name="T14" fmla="*/ 438156 w 187"/>
                                    <a:gd name="T15" fmla="*/ 372850 h 187"/>
                                    <a:gd name="T16" fmla="*/ 460221 w 187"/>
                                    <a:gd name="T17" fmla="*/ 314783 h 187"/>
                                    <a:gd name="T18" fmla="*/ 296307 w 187"/>
                                    <a:gd name="T19" fmla="*/ 476759 h 187"/>
                                    <a:gd name="T20" fmla="*/ 296307 w 187"/>
                                    <a:gd name="T21" fmla="*/ 449254 h 187"/>
                                    <a:gd name="T22" fmla="*/ 356198 w 187"/>
                                    <a:gd name="T23" fmla="*/ 440086 h 187"/>
                                    <a:gd name="T24" fmla="*/ 356198 w 187"/>
                                    <a:gd name="T25" fmla="*/ 437029 h 187"/>
                                    <a:gd name="T26" fmla="*/ 340437 w 187"/>
                                    <a:gd name="T27" fmla="*/ 388131 h 187"/>
                                    <a:gd name="T28" fmla="*/ 312068 w 187"/>
                                    <a:gd name="T29" fmla="*/ 394243 h 187"/>
                                    <a:gd name="T30" fmla="*/ 249024 w 187"/>
                                    <a:gd name="T31" fmla="*/ 388131 h 187"/>
                                    <a:gd name="T32" fmla="*/ 126088 w 187"/>
                                    <a:gd name="T33" fmla="*/ 299503 h 187"/>
                                    <a:gd name="T34" fmla="*/ 132392 w 187"/>
                                    <a:gd name="T35" fmla="*/ 388131 h 187"/>
                                    <a:gd name="T36" fmla="*/ 170219 w 187"/>
                                    <a:gd name="T37" fmla="*/ 140583 h 187"/>
                                    <a:gd name="T38" fmla="*/ 286850 w 187"/>
                                    <a:gd name="T39" fmla="*/ 158920 h 187"/>
                                    <a:gd name="T40" fmla="*/ 296307 w 187"/>
                                    <a:gd name="T41" fmla="*/ 51955 h 187"/>
                                    <a:gd name="T42" fmla="*/ 548482 w 187"/>
                                    <a:gd name="T43" fmla="*/ 140583 h 187"/>
                                    <a:gd name="T44" fmla="*/ 176523 w 187"/>
                                    <a:gd name="T45" fmla="*/ 24449 h 187"/>
                                    <a:gd name="T46" fmla="*/ 220654 w 187"/>
                                    <a:gd name="T47" fmla="*/ 64179 h 187"/>
                                    <a:gd name="T48" fmla="*/ 75653 w 187"/>
                                    <a:gd name="T49" fmla="*/ 287278 h 187"/>
                                    <a:gd name="T50" fmla="*/ 0 w 187"/>
                                    <a:gd name="T51" fmla="*/ 293390 h 187"/>
                                    <a:gd name="T52" fmla="*/ 160762 w 187"/>
                                    <a:gd name="T53" fmla="*/ 452310 h 187"/>
                                    <a:gd name="T54" fmla="*/ 510656 w 187"/>
                                    <a:gd name="T55" fmla="*/ 314783 h 187"/>
                                    <a:gd name="T56" fmla="*/ 296307 w 187"/>
                                    <a:gd name="T57" fmla="*/ 519545 h 187"/>
                                    <a:gd name="T58" fmla="*/ 126088 w 187"/>
                                    <a:gd name="T59" fmla="*/ 519545 h 187"/>
                                    <a:gd name="T60" fmla="*/ 589461 w 187"/>
                                    <a:gd name="T61" fmla="*/ 287278 h 187"/>
                                    <a:gd name="T62" fmla="*/ 488591 w 187"/>
                                    <a:gd name="T63" fmla="*/ 189481 h 187"/>
                                    <a:gd name="T64" fmla="*/ 488591 w 187"/>
                                    <a:gd name="T65" fmla="*/ 189481 h 187"/>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187" h="187">
                                      <a:moveTo>
                                        <a:pt x="59" y="26"/>
                                      </a:moveTo>
                                      <a:cubicBezTo>
                                        <a:pt x="52" y="10"/>
                                        <a:pt x="52" y="10"/>
                                        <a:pt x="52" y="10"/>
                                      </a:cubicBezTo>
                                      <a:cubicBezTo>
                                        <a:pt x="22" y="25"/>
                                        <a:pt x="1" y="56"/>
                                        <a:pt x="0" y="91"/>
                                      </a:cubicBezTo>
                                      <a:cubicBezTo>
                                        <a:pt x="17" y="91"/>
                                        <a:pt x="17" y="91"/>
                                        <a:pt x="17" y="91"/>
                                      </a:cubicBezTo>
                                      <a:cubicBezTo>
                                        <a:pt x="18" y="63"/>
                                        <a:pt x="35" y="38"/>
                                        <a:pt x="59" y="26"/>
                                      </a:cubicBezTo>
                                      <a:close/>
                                      <a:moveTo>
                                        <a:pt x="96" y="24"/>
                                      </a:moveTo>
                                      <a:cubicBezTo>
                                        <a:pt x="96" y="32"/>
                                        <a:pt x="96" y="32"/>
                                        <a:pt x="96" y="32"/>
                                      </a:cubicBezTo>
                                      <a:cubicBezTo>
                                        <a:pt x="117" y="33"/>
                                        <a:pt x="136" y="44"/>
                                        <a:pt x="146" y="61"/>
                                      </a:cubicBezTo>
                                      <a:cubicBezTo>
                                        <a:pt x="153" y="57"/>
                                        <a:pt x="153" y="57"/>
                                        <a:pt x="153" y="57"/>
                                      </a:cubicBezTo>
                                      <a:cubicBezTo>
                                        <a:pt x="141" y="38"/>
                                        <a:pt x="120" y="25"/>
                                        <a:pt x="96" y="24"/>
                                      </a:cubicBezTo>
                                      <a:close/>
                                      <a:moveTo>
                                        <a:pt x="94" y="94"/>
                                      </a:moveTo>
                                      <a:cubicBezTo>
                                        <a:pt x="131" y="116"/>
                                        <a:pt x="131" y="116"/>
                                        <a:pt x="131" y="116"/>
                                      </a:cubicBezTo>
                                      <a:cubicBezTo>
                                        <a:pt x="131" y="116"/>
                                        <a:pt x="131" y="116"/>
                                        <a:pt x="131" y="116"/>
                                      </a:cubicBezTo>
                                      <a:cubicBezTo>
                                        <a:pt x="139" y="122"/>
                                        <a:pt x="139" y="122"/>
                                        <a:pt x="139" y="122"/>
                                      </a:cubicBezTo>
                                      <a:cubicBezTo>
                                        <a:pt x="139" y="122"/>
                                        <a:pt x="139" y="122"/>
                                        <a:pt x="139" y="122"/>
                                      </a:cubicBezTo>
                                      <a:cubicBezTo>
                                        <a:pt x="139" y="122"/>
                                        <a:pt x="139" y="122"/>
                                        <a:pt x="139" y="122"/>
                                      </a:cubicBezTo>
                                      <a:cubicBezTo>
                                        <a:pt x="139" y="121"/>
                                        <a:pt x="139" y="121"/>
                                        <a:pt x="139" y="121"/>
                                      </a:cubicBezTo>
                                      <a:cubicBezTo>
                                        <a:pt x="143" y="116"/>
                                        <a:pt x="145" y="110"/>
                                        <a:pt x="146" y="103"/>
                                      </a:cubicBezTo>
                                      <a:cubicBezTo>
                                        <a:pt x="155" y="103"/>
                                        <a:pt x="155" y="103"/>
                                        <a:pt x="155" y="103"/>
                                      </a:cubicBezTo>
                                      <a:cubicBezTo>
                                        <a:pt x="150" y="133"/>
                                        <a:pt x="125" y="156"/>
                                        <a:pt x="94" y="156"/>
                                      </a:cubicBezTo>
                                      <a:cubicBezTo>
                                        <a:pt x="94" y="156"/>
                                        <a:pt x="94" y="156"/>
                                        <a:pt x="94" y="156"/>
                                      </a:cubicBezTo>
                                      <a:cubicBezTo>
                                        <a:pt x="94" y="147"/>
                                        <a:pt x="94" y="147"/>
                                        <a:pt x="94" y="147"/>
                                      </a:cubicBezTo>
                                      <a:cubicBezTo>
                                        <a:pt x="100" y="147"/>
                                        <a:pt x="105" y="146"/>
                                        <a:pt x="110" y="144"/>
                                      </a:cubicBezTo>
                                      <a:cubicBezTo>
                                        <a:pt x="111" y="144"/>
                                        <a:pt x="112" y="144"/>
                                        <a:pt x="113" y="144"/>
                                      </a:cubicBezTo>
                                      <a:cubicBezTo>
                                        <a:pt x="113" y="143"/>
                                        <a:pt x="113" y="143"/>
                                        <a:pt x="113" y="143"/>
                                      </a:cubicBezTo>
                                      <a:cubicBezTo>
                                        <a:pt x="113" y="143"/>
                                        <a:pt x="113" y="143"/>
                                        <a:pt x="113" y="143"/>
                                      </a:cubicBezTo>
                                      <a:cubicBezTo>
                                        <a:pt x="114" y="143"/>
                                        <a:pt x="114" y="143"/>
                                        <a:pt x="115" y="143"/>
                                      </a:cubicBezTo>
                                      <a:cubicBezTo>
                                        <a:pt x="108" y="127"/>
                                        <a:pt x="108" y="127"/>
                                        <a:pt x="108" y="127"/>
                                      </a:cubicBezTo>
                                      <a:cubicBezTo>
                                        <a:pt x="105" y="128"/>
                                        <a:pt x="103" y="129"/>
                                        <a:pt x="101" y="129"/>
                                      </a:cubicBezTo>
                                      <a:cubicBezTo>
                                        <a:pt x="100" y="129"/>
                                        <a:pt x="100" y="129"/>
                                        <a:pt x="99" y="129"/>
                                      </a:cubicBezTo>
                                      <a:cubicBezTo>
                                        <a:pt x="99" y="129"/>
                                        <a:pt x="98" y="129"/>
                                        <a:pt x="98" y="130"/>
                                      </a:cubicBezTo>
                                      <a:cubicBezTo>
                                        <a:pt x="92" y="130"/>
                                        <a:pt x="85" y="129"/>
                                        <a:pt x="79" y="127"/>
                                      </a:cubicBezTo>
                                      <a:cubicBezTo>
                                        <a:pt x="67" y="121"/>
                                        <a:pt x="59" y="110"/>
                                        <a:pt x="58" y="98"/>
                                      </a:cubicBezTo>
                                      <a:cubicBezTo>
                                        <a:pt x="40" y="98"/>
                                        <a:pt x="40" y="98"/>
                                        <a:pt x="40" y="98"/>
                                      </a:cubicBezTo>
                                      <a:cubicBezTo>
                                        <a:pt x="41" y="107"/>
                                        <a:pt x="44" y="115"/>
                                        <a:pt x="49" y="123"/>
                                      </a:cubicBezTo>
                                      <a:cubicBezTo>
                                        <a:pt x="42" y="127"/>
                                        <a:pt x="42" y="127"/>
                                        <a:pt x="42" y="127"/>
                                      </a:cubicBezTo>
                                      <a:cubicBezTo>
                                        <a:pt x="35" y="118"/>
                                        <a:pt x="32" y="106"/>
                                        <a:pt x="32" y="94"/>
                                      </a:cubicBezTo>
                                      <a:cubicBezTo>
                                        <a:pt x="32" y="75"/>
                                        <a:pt x="40" y="58"/>
                                        <a:pt x="54" y="46"/>
                                      </a:cubicBezTo>
                                      <a:cubicBezTo>
                                        <a:pt x="67" y="61"/>
                                        <a:pt x="67" y="61"/>
                                        <a:pt x="67" y="61"/>
                                      </a:cubicBezTo>
                                      <a:cubicBezTo>
                                        <a:pt x="74" y="56"/>
                                        <a:pt x="82" y="52"/>
                                        <a:pt x="91" y="52"/>
                                      </a:cubicBezTo>
                                      <a:cubicBezTo>
                                        <a:pt x="91" y="17"/>
                                        <a:pt x="91" y="17"/>
                                        <a:pt x="91" y="17"/>
                                      </a:cubicBezTo>
                                      <a:cubicBezTo>
                                        <a:pt x="92" y="17"/>
                                        <a:pt x="93" y="17"/>
                                        <a:pt x="94" y="17"/>
                                      </a:cubicBezTo>
                                      <a:cubicBezTo>
                                        <a:pt x="122" y="17"/>
                                        <a:pt x="146" y="32"/>
                                        <a:pt x="159" y="55"/>
                                      </a:cubicBezTo>
                                      <a:cubicBezTo>
                                        <a:pt x="174" y="46"/>
                                        <a:pt x="174" y="46"/>
                                        <a:pt x="174" y="46"/>
                                      </a:cubicBezTo>
                                      <a:cubicBezTo>
                                        <a:pt x="158" y="19"/>
                                        <a:pt x="128" y="0"/>
                                        <a:pt x="94" y="0"/>
                                      </a:cubicBezTo>
                                      <a:cubicBezTo>
                                        <a:pt x="80" y="0"/>
                                        <a:pt x="68" y="3"/>
                                        <a:pt x="56" y="8"/>
                                      </a:cubicBezTo>
                                      <a:cubicBezTo>
                                        <a:pt x="64" y="23"/>
                                        <a:pt x="64" y="23"/>
                                        <a:pt x="64" y="23"/>
                                      </a:cubicBezTo>
                                      <a:cubicBezTo>
                                        <a:pt x="65" y="23"/>
                                        <a:pt x="68" y="22"/>
                                        <a:pt x="70" y="21"/>
                                      </a:cubicBezTo>
                                      <a:cubicBezTo>
                                        <a:pt x="72" y="28"/>
                                        <a:pt x="72" y="28"/>
                                        <a:pt x="72" y="28"/>
                                      </a:cubicBezTo>
                                      <a:cubicBezTo>
                                        <a:pt x="44" y="37"/>
                                        <a:pt x="24" y="63"/>
                                        <a:pt x="24" y="94"/>
                                      </a:cubicBezTo>
                                      <a:cubicBezTo>
                                        <a:pt x="24" y="95"/>
                                        <a:pt x="24" y="95"/>
                                        <a:pt x="24" y="96"/>
                                      </a:cubicBezTo>
                                      <a:cubicBezTo>
                                        <a:pt x="0" y="96"/>
                                        <a:pt x="0" y="96"/>
                                        <a:pt x="0" y="96"/>
                                      </a:cubicBezTo>
                                      <a:cubicBezTo>
                                        <a:pt x="1" y="125"/>
                                        <a:pt x="15" y="151"/>
                                        <a:pt x="36" y="167"/>
                                      </a:cubicBezTo>
                                      <a:cubicBezTo>
                                        <a:pt x="51" y="148"/>
                                        <a:pt x="51" y="148"/>
                                        <a:pt x="51" y="148"/>
                                      </a:cubicBezTo>
                                      <a:cubicBezTo>
                                        <a:pt x="63" y="158"/>
                                        <a:pt x="77" y="163"/>
                                        <a:pt x="94" y="163"/>
                                      </a:cubicBezTo>
                                      <a:cubicBezTo>
                                        <a:pt x="129" y="163"/>
                                        <a:pt x="158" y="137"/>
                                        <a:pt x="162" y="103"/>
                                      </a:cubicBezTo>
                                      <a:cubicBezTo>
                                        <a:pt x="169" y="103"/>
                                        <a:pt x="169" y="103"/>
                                        <a:pt x="169" y="103"/>
                                      </a:cubicBezTo>
                                      <a:cubicBezTo>
                                        <a:pt x="165" y="141"/>
                                        <a:pt x="133" y="170"/>
                                        <a:pt x="94" y="170"/>
                                      </a:cubicBezTo>
                                      <a:cubicBezTo>
                                        <a:pt x="78" y="170"/>
                                        <a:pt x="63" y="165"/>
                                        <a:pt x="51" y="157"/>
                                      </a:cubicBezTo>
                                      <a:cubicBezTo>
                                        <a:pt x="40" y="170"/>
                                        <a:pt x="40" y="170"/>
                                        <a:pt x="40" y="170"/>
                                      </a:cubicBezTo>
                                      <a:cubicBezTo>
                                        <a:pt x="55" y="181"/>
                                        <a:pt x="74" y="187"/>
                                        <a:pt x="94" y="187"/>
                                      </a:cubicBezTo>
                                      <a:cubicBezTo>
                                        <a:pt x="145" y="187"/>
                                        <a:pt x="187" y="145"/>
                                        <a:pt x="187" y="94"/>
                                      </a:cubicBezTo>
                                      <a:lnTo>
                                        <a:pt x="94" y="94"/>
                                      </a:lnTo>
                                      <a:close/>
                                      <a:moveTo>
                                        <a:pt x="155" y="62"/>
                                      </a:moveTo>
                                      <a:cubicBezTo>
                                        <a:pt x="155" y="62"/>
                                        <a:pt x="155" y="62"/>
                                        <a:pt x="155" y="62"/>
                                      </a:cubicBezTo>
                                      <a:cubicBezTo>
                                        <a:pt x="155" y="62"/>
                                        <a:pt x="155" y="62"/>
                                        <a:pt x="155" y="62"/>
                                      </a:cubicBezTo>
                                      <a:close/>
                                    </a:path>
                                  </a:pathLst>
                                </a:custGeom>
                                <a:solidFill>
                                  <a:srgbClr val="3F486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inline>
                  </w:drawing>
                </mc:Choice>
                <mc:Fallback>
                  <w:pict>
                    <v:group w14:anchorId="3F3CFFAB" id="Полотно 9" o:spid="_x0000_s1026" editas="canvas" style="width:54.15pt;height:45pt;mso-position-horizontal-relative:char;mso-position-vertical-relative:line" coordsize="6877,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">
                      <v:shape id="_x0000_s1027" type="#_x0000_t75" style="position:absolute;width:6877;height:5715;visibility:visible;mso-wrap-style:square">
                        <v:fill o:detectmouseclick="t"/>
                        <v:path o:connecttype="none"/>
                      </v:shape>
                      <v:shape id="Freeform 24" o:spid="_x0000_s1028" style="position:absolute;width:5894;height:5715;visibility:visible;mso-wrap-style:square;v-text-anchor:top" coordsize="187,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xlkcEA&#10;AADaAAAADwAAAGRycy9kb3ducmV2LnhtbERPXWvCMBR9F/wP4Qp707RjDleNZRSdY4gwN8HHS3Nt&#10;qs1NaTLt/v3yMPDxcL4XeW8bcaXO144VpJMEBHHpdM2Vgu+v9XgGwgdkjY1jUvBLHvLlcLDATLsb&#10;f9J1HyoRQ9hnqMCE0GZS+tKQRT9xLXHkTq6zGCLsKqk7vMVw28jHJHmWFmuODQZbKgyVl/2PVfA2&#10;NUlq8FBsDb+s0qfz7mNz3Cn1MOpf5yAC9eEu/ne/awVxa7wSb4B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ysZZHBAAAA2gAAAA8AAAAAAAAAAAAAAAAAmAIAAGRycy9kb3du&#10;cmV2LnhtbFBLBQYAAAAABAAEAPUAAACGAwAAAAA=&#10;" path="m59,26c52,10,52,10,52,10,22,25,1,56,,91v17,,17,,17,c18,63,35,38,59,26xm96,24v,8,,8,,8c117,33,136,44,146,61v7,-4,7,-4,7,-4c141,38,120,25,96,24xm94,94v37,22,37,22,37,22c131,116,131,116,131,116v8,6,8,6,8,6c139,122,139,122,139,122v,,,,,c139,121,139,121,139,121v4,-5,6,-11,7,-18c155,103,155,103,155,103v-5,30,-30,53,-61,53c94,156,94,156,94,156v,-9,,-9,,-9c100,147,105,146,110,144v1,,2,,3,c113,143,113,143,113,143v,,,,,c114,143,114,143,115,143v-7,-16,-7,-16,-7,-16c105,128,103,129,101,129v-1,,-1,,-2,c99,129,98,129,98,130v-6,,-13,-1,-19,-3c67,121,59,110,58,98v-18,,-18,,-18,c41,107,44,115,49,123v-7,4,-7,4,-7,4c35,118,32,106,32,94,32,75,40,58,54,46,67,61,67,61,67,61v7,-5,15,-9,24,-9c91,17,91,17,91,17v1,,2,,3,c122,17,146,32,159,55v15,-9,15,-9,15,-9c158,19,128,,94,,80,,68,3,56,8v8,15,8,15,8,15c65,23,68,22,70,21v2,7,2,7,2,7c44,37,24,63,24,94v,1,,1,,2c,96,,96,,96v1,29,15,55,36,71c51,148,51,148,51,148v12,10,26,15,43,15c129,163,158,137,162,103v7,,7,,7,c165,141,133,170,94,170v-16,,-31,-5,-43,-13c40,170,40,170,40,170v15,11,34,17,54,17c145,187,187,145,187,94r-93,xm155,62v,,,,,c155,62,155,62,155,62xe" fillcolor="#3f486e" stroked="f">
                        <v:path arrowok="t" o:connecttype="custom" o:connectlocs="516639397,93398992;168900493,849945802;953797507,224162471;1450567371,569742714;953797507,224162471;1301536412,1083444810;1381020850,1139485428;1381020850,1139485428;1450567371,962023981;933927973,1457046890;933927973,1372987492;1122698000,1344968711;1122698000,1335626061;1073021014,1186186452;983604960,1204865639;784897014,1186186452;397415891,915326013;417285424,1186186452;536512083,429642698;904120521,485683316;933927973,158782259;1728756603,429642698;556381617,74719805;695477809,196140634;238450165,877964583;0,896643770;506704630,1382327086;1609533096,962023981;933927973,1587807313;397415891,1587807313;1857918028,877964583;1539986576,579082307;1539986576,579082307" o:connectangles="0,0,0,0,0,0,0,0,0,0,0,0,0,0,0,0,0,0,0,0,0,0,0,0,0,0,0,0,0,0,0,0,0"/>
                        <o:lock v:ext="edit" verticies="t"/>
                      </v:shape>
                      <w10:anchorlock/>
                    </v:group>
                  </w:pict>
                </mc:Fallback>
              </mc:AlternateContent>
            </w:r>
          </w:p>
        </w:tc>
        <w:tc>
          <w:tcPr>
            <w:tcW w:w="7145" w:type="dxa"/>
            <w:tcBorders>
              <w:top w:val="nil"/>
              <w:left w:val="nil"/>
              <w:bottom w:val="nil"/>
              <w:right w:val="nil"/>
            </w:tcBorders>
            <w:vAlign w:val="center"/>
            <w:hideMark/>
          </w:tcPr>
          <w:p w:rsidR="00096EB3" w:rsidRPr="00096EB3" w:rsidRDefault="00096EB3" w:rsidP="00096EB3">
            <w:pPr>
              <w:suppressAutoHyphens/>
              <w:spacing w:after="0" w:line="240" w:lineRule="auto"/>
              <w:ind w:left="-240"/>
              <w:contextualSpacing/>
              <w:jc w:val="center"/>
              <w:rPr>
                <w:rFonts w:ascii="Times New Roman" w:eastAsia="Times New Roman" w:hAnsi="Times New Roman"/>
                <w:b/>
                <w:sz w:val="32"/>
                <w:szCs w:val="32"/>
                <w:lang w:eastAsia="ru-RU"/>
              </w:rPr>
            </w:pPr>
            <w:r w:rsidRPr="00096EB3">
              <w:rPr>
                <w:rFonts w:ascii="Times New Roman" w:eastAsia="Times New Roman" w:hAnsi="Times New Roman"/>
                <w:b/>
                <w:sz w:val="32"/>
                <w:szCs w:val="32"/>
                <w:lang w:eastAsia="ru-RU"/>
              </w:rPr>
              <w:t>Общество с ограниченной ответственностью</w:t>
            </w:r>
          </w:p>
          <w:p w:rsidR="00096EB3" w:rsidRPr="00096EB3" w:rsidRDefault="00096EB3" w:rsidP="00096EB3">
            <w:pPr>
              <w:suppressAutoHyphens/>
              <w:spacing w:after="0" w:line="240" w:lineRule="auto"/>
              <w:ind w:left="-240"/>
              <w:contextualSpacing/>
              <w:jc w:val="center"/>
              <w:rPr>
                <w:rFonts w:ascii="Times New Roman" w:eastAsia="Times New Roman" w:hAnsi="Times New Roman"/>
                <w:b/>
                <w:sz w:val="32"/>
                <w:szCs w:val="32"/>
                <w:lang w:eastAsia="ru-RU"/>
              </w:rPr>
            </w:pPr>
            <w:r w:rsidRPr="00096EB3">
              <w:rPr>
                <w:rFonts w:ascii="Times New Roman" w:eastAsia="Times New Roman" w:hAnsi="Times New Roman"/>
                <w:b/>
                <w:sz w:val="32"/>
                <w:szCs w:val="32"/>
                <w:lang w:eastAsia="ru-RU"/>
              </w:rPr>
              <w:t>Научно-внедренческий центр</w:t>
            </w:r>
          </w:p>
          <w:p w:rsidR="00096EB3" w:rsidRPr="00096EB3" w:rsidRDefault="00096EB3" w:rsidP="00096EB3">
            <w:pPr>
              <w:suppressAutoHyphens/>
              <w:spacing w:after="0" w:line="240" w:lineRule="auto"/>
              <w:ind w:left="-240"/>
              <w:contextualSpacing/>
              <w:jc w:val="center"/>
              <w:rPr>
                <w:rFonts w:ascii="Arial Black" w:hAnsi="Arial Black"/>
                <w:kern w:val="2"/>
                <w:sz w:val="24"/>
                <w:szCs w:val="24"/>
              </w:rPr>
            </w:pPr>
            <w:r w:rsidRPr="00096EB3">
              <w:rPr>
                <w:rFonts w:ascii="Times New Roman" w:eastAsia="Times New Roman" w:hAnsi="Times New Roman"/>
                <w:b/>
                <w:sz w:val="32"/>
                <w:szCs w:val="32"/>
                <w:lang w:eastAsia="ru-RU"/>
              </w:rPr>
              <w:t>«ИНТЕГРАЦИОННЫЕ ТЕХНОЛОГИИ»</w:t>
            </w:r>
          </w:p>
        </w:tc>
      </w:tr>
    </w:tbl>
    <w:p w:rsidR="00096EB3" w:rsidRPr="00096EB3" w:rsidRDefault="00096EB3" w:rsidP="00096EB3">
      <w:pPr>
        <w:keepLines/>
        <w:suppressAutoHyphens/>
        <w:spacing w:after="0" w:line="240" w:lineRule="auto"/>
        <w:ind w:left="-240" w:firstLine="709"/>
        <w:contextualSpacing/>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305029, Курская область, г. Курск, ул. Карла Маркса, д. 66Б.</w:t>
      </w:r>
    </w:p>
    <w:p w:rsidR="00096EB3" w:rsidRPr="00096EB3" w:rsidRDefault="00096EB3" w:rsidP="00096EB3">
      <w:pPr>
        <w:keepLines/>
        <w:suppressAutoHyphens/>
        <w:spacing w:after="0" w:line="240" w:lineRule="auto"/>
        <w:ind w:left="-240" w:firstLine="709"/>
        <w:contextualSpacing/>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Тел. в г. Курске (4712) 58-05-79, е-</w:t>
      </w:r>
      <w:proofErr w:type="spellStart"/>
      <w:r w:rsidRPr="00096EB3">
        <w:rPr>
          <w:rFonts w:ascii="Times New Roman" w:eastAsia="Times New Roman" w:hAnsi="Times New Roman"/>
          <w:sz w:val="20"/>
          <w:szCs w:val="20"/>
          <w:lang w:eastAsia="ru-RU"/>
        </w:rPr>
        <w:t>mail</w:t>
      </w:r>
      <w:proofErr w:type="spellEnd"/>
      <w:r w:rsidRPr="00096EB3">
        <w:rPr>
          <w:rFonts w:ascii="Times New Roman" w:eastAsia="Times New Roman" w:hAnsi="Times New Roman"/>
          <w:sz w:val="20"/>
          <w:szCs w:val="20"/>
          <w:lang w:eastAsia="ru-RU"/>
        </w:rPr>
        <w:t xml:space="preserve">: </w:t>
      </w:r>
      <w:hyperlink r:id="rId13" w:history="1">
        <w:r w:rsidRPr="00096EB3">
          <w:rPr>
            <w:rFonts w:ascii="Times New Roman" w:eastAsia="Times New Roman" w:hAnsi="Times New Roman"/>
            <w:sz w:val="20"/>
            <w:szCs w:val="24"/>
            <w:lang w:eastAsia="ru-RU"/>
          </w:rPr>
          <w:t>marketing@isogd.pro</w:t>
        </w:r>
      </w:hyperlink>
      <w:r w:rsidRPr="00096EB3">
        <w:rPr>
          <w:rFonts w:ascii="Times New Roman" w:eastAsia="Times New Roman" w:hAnsi="Times New Roman"/>
          <w:sz w:val="20"/>
          <w:szCs w:val="20"/>
          <w:lang w:eastAsia="ru-RU"/>
        </w:rPr>
        <w:t>, http://www.isogd.pro/</w:t>
      </w:r>
    </w:p>
    <w:p w:rsidR="00096EB3" w:rsidRPr="00096EB3" w:rsidRDefault="00096EB3" w:rsidP="00096EB3">
      <w:pPr>
        <w:keepLines/>
        <w:suppressAutoHyphens/>
        <w:spacing w:after="0" w:line="240" w:lineRule="auto"/>
        <w:contextualSpacing/>
        <w:jc w:val="center"/>
        <w:rPr>
          <w:rFonts w:ascii="Times New Roman" w:eastAsia="Times New Roman" w:hAnsi="Times New Roman"/>
          <w:sz w:val="20"/>
          <w:szCs w:val="20"/>
          <w:lang w:eastAsia="ru-RU"/>
        </w:rPr>
      </w:pPr>
    </w:p>
    <w:p w:rsidR="00096EB3" w:rsidRPr="00096EB3" w:rsidRDefault="00096EB3" w:rsidP="00096EB3">
      <w:pPr>
        <w:keepLines/>
        <w:suppressAutoHyphens/>
        <w:spacing w:after="0" w:line="240" w:lineRule="auto"/>
        <w:contextualSpacing/>
        <w:jc w:val="center"/>
        <w:rPr>
          <w:rFonts w:ascii="Times New Roman" w:eastAsia="Times New Roman" w:hAnsi="Times New Roman"/>
          <w:sz w:val="20"/>
          <w:szCs w:val="20"/>
          <w:lang w:eastAsia="ru-RU"/>
        </w:rPr>
      </w:pPr>
    </w:p>
    <w:p w:rsidR="00096EB3" w:rsidRPr="00096EB3" w:rsidRDefault="00096EB3" w:rsidP="00096EB3">
      <w:pPr>
        <w:keepLines/>
        <w:suppressAutoHyphens/>
        <w:spacing w:after="0" w:line="240" w:lineRule="auto"/>
        <w:contextualSpacing/>
        <w:jc w:val="center"/>
        <w:rPr>
          <w:rFonts w:ascii="Times New Roman" w:eastAsia="Times New Roman" w:hAnsi="Times New Roman"/>
          <w:sz w:val="20"/>
          <w:szCs w:val="20"/>
          <w:lang w:eastAsia="ru-RU"/>
        </w:rPr>
      </w:pPr>
    </w:p>
    <w:p w:rsidR="00096EB3" w:rsidRPr="00096EB3" w:rsidRDefault="00096EB3" w:rsidP="00096EB3">
      <w:pPr>
        <w:keepLines/>
        <w:suppressAutoHyphens/>
        <w:spacing w:after="0" w:line="240" w:lineRule="auto"/>
        <w:contextualSpacing/>
        <w:jc w:val="center"/>
        <w:rPr>
          <w:rFonts w:ascii="Times New Roman" w:eastAsia="Times New Roman" w:hAnsi="Times New Roman"/>
          <w:noProof/>
          <w:sz w:val="20"/>
          <w:szCs w:val="20"/>
          <w:lang w:eastAsia="ru-RU"/>
        </w:rPr>
      </w:pPr>
      <w:r w:rsidRPr="00096EB3">
        <w:rPr>
          <w:rFonts w:ascii="Times New Roman" w:hAnsi="Times New Roman"/>
          <w:noProof/>
          <w:kern w:val="2"/>
          <w:sz w:val="24"/>
          <w:szCs w:val="24"/>
          <w:lang w:eastAsia="ru-RU"/>
        </w:rPr>
        <w:drawing>
          <wp:inline distT="0" distB="0" distL="0" distR="0" wp14:anchorId="000C9F8D" wp14:editId="7F51A329">
            <wp:extent cx="1781175" cy="2219325"/>
            <wp:effectExtent l="0" t="0" r="9525" b="9525"/>
            <wp:docPr id="6" name="Рисунок 1" descr="Описание: http://www.xn--90acibxabdc0aebc4b0fl1e.xn--p1ai/tinybrowser/images/gerb/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www.xn--90acibxabdc0aebc4b0fl1e.xn--p1ai/tinybrowser/images/gerb/gerb.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81175" cy="2219325"/>
                    </a:xfrm>
                    <a:prstGeom prst="rect">
                      <a:avLst/>
                    </a:prstGeom>
                    <a:noFill/>
                    <a:ln>
                      <a:noFill/>
                    </a:ln>
                  </pic:spPr>
                </pic:pic>
              </a:graphicData>
            </a:graphic>
          </wp:inline>
        </w:drawing>
      </w:r>
    </w:p>
    <w:p w:rsidR="00096EB3" w:rsidRPr="00096EB3" w:rsidRDefault="00096EB3" w:rsidP="00096EB3">
      <w:pPr>
        <w:keepLines/>
        <w:suppressAutoHyphens/>
        <w:spacing w:after="0" w:line="240" w:lineRule="auto"/>
        <w:contextualSpacing/>
        <w:jc w:val="center"/>
        <w:rPr>
          <w:rFonts w:ascii="Times New Roman" w:eastAsia="Times New Roman" w:hAnsi="Times New Roman"/>
          <w:noProof/>
          <w:sz w:val="20"/>
          <w:szCs w:val="20"/>
          <w:lang w:eastAsia="ru-RU"/>
        </w:rPr>
      </w:pPr>
    </w:p>
    <w:p w:rsidR="00096EB3" w:rsidRPr="00096EB3" w:rsidRDefault="00096EB3" w:rsidP="00096EB3">
      <w:pPr>
        <w:keepLines/>
        <w:suppressAutoHyphens/>
        <w:spacing w:after="0" w:line="240" w:lineRule="auto"/>
        <w:rPr>
          <w:rFonts w:ascii="Times New Roman" w:eastAsia="Times New Roman" w:hAnsi="Times New Roman"/>
          <w:b/>
          <w:sz w:val="36"/>
          <w:szCs w:val="36"/>
          <w:lang w:eastAsia="ru-RU"/>
        </w:rPr>
      </w:pPr>
    </w:p>
    <w:p w:rsidR="00096EB3" w:rsidRPr="00096EB3" w:rsidRDefault="00096EB3" w:rsidP="00096EB3">
      <w:pPr>
        <w:keepLines/>
        <w:suppressAutoHyphens/>
        <w:spacing w:after="0" w:line="240" w:lineRule="auto"/>
        <w:jc w:val="center"/>
        <w:rPr>
          <w:rFonts w:ascii="Times New Roman" w:eastAsia="Times New Roman" w:hAnsi="Times New Roman"/>
          <w:b/>
          <w:sz w:val="36"/>
          <w:szCs w:val="36"/>
          <w:lang w:eastAsia="ru-RU"/>
        </w:rPr>
      </w:pPr>
      <w:r w:rsidRPr="00096EB3">
        <w:rPr>
          <w:rFonts w:ascii="Times New Roman" w:eastAsia="Times New Roman" w:hAnsi="Times New Roman"/>
          <w:b/>
          <w:sz w:val="36"/>
          <w:szCs w:val="36"/>
          <w:lang w:eastAsia="ru-RU"/>
        </w:rPr>
        <w:t>ВНЕСЕНИЕ ИЗМЕНЕНИЙ В ГЕНЕРАЛЬНЫЙ ПЛАН</w:t>
      </w:r>
    </w:p>
    <w:p w:rsidR="00096EB3" w:rsidRPr="00096EB3" w:rsidRDefault="00096EB3" w:rsidP="00096EB3">
      <w:pPr>
        <w:keepLines/>
        <w:suppressAutoHyphens/>
        <w:spacing w:after="0" w:line="240" w:lineRule="auto"/>
        <w:jc w:val="center"/>
        <w:rPr>
          <w:rFonts w:ascii="Times New Roman" w:eastAsia="Times New Roman" w:hAnsi="Times New Roman"/>
          <w:b/>
          <w:sz w:val="36"/>
          <w:szCs w:val="36"/>
          <w:lang w:eastAsia="ru-RU"/>
        </w:rPr>
      </w:pPr>
      <w:r w:rsidRPr="00096EB3">
        <w:rPr>
          <w:rFonts w:ascii="Times New Roman" w:eastAsia="Times New Roman" w:hAnsi="Times New Roman"/>
          <w:b/>
          <w:sz w:val="36"/>
          <w:szCs w:val="36"/>
          <w:lang w:eastAsia="ru-RU"/>
        </w:rPr>
        <w:t xml:space="preserve"> БОЛЬШЕКЛОЧКОВСКОГО СЕЛЬСКОГО ПОСЕЛЕНИЯ</w:t>
      </w:r>
    </w:p>
    <w:p w:rsidR="00096EB3" w:rsidRPr="00096EB3" w:rsidRDefault="00096EB3" w:rsidP="00096EB3">
      <w:pPr>
        <w:keepLines/>
        <w:suppressAutoHyphens/>
        <w:spacing w:after="0" w:line="240" w:lineRule="auto"/>
        <w:jc w:val="center"/>
        <w:rPr>
          <w:rFonts w:ascii="Times New Roman" w:eastAsia="Times New Roman" w:hAnsi="Times New Roman"/>
          <w:b/>
          <w:sz w:val="36"/>
          <w:szCs w:val="36"/>
          <w:lang w:eastAsia="ru-RU"/>
        </w:rPr>
      </w:pPr>
      <w:r w:rsidRPr="00096EB3">
        <w:rPr>
          <w:rFonts w:ascii="Times New Roman" w:hAnsi="Times New Roman"/>
          <w:b/>
          <w:kern w:val="2"/>
          <w:sz w:val="36"/>
          <w:szCs w:val="36"/>
        </w:rPr>
        <w:t>ТЕЙКОВСКОГО МУНИЦИПАЛЬНОГО РАЙОНА ИВАНОВСКОЙ ОБЛАСТИ</w:t>
      </w:r>
    </w:p>
    <w:p w:rsidR="00096EB3" w:rsidRPr="00096EB3" w:rsidRDefault="00096EB3" w:rsidP="00096EB3">
      <w:pPr>
        <w:keepLines/>
        <w:suppressAutoHyphens/>
        <w:spacing w:after="0" w:line="276" w:lineRule="auto"/>
        <w:jc w:val="center"/>
        <w:rPr>
          <w:rFonts w:ascii="Times New Roman" w:hAnsi="Times New Roman"/>
          <w:b/>
          <w:kern w:val="2"/>
          <w:sz w:val="16"/>
          <w:szCs w:val="16"/>
        </w:rPr>
      </w:pPr>
    </w:p>
    <w:p w:rsidR="00096EB3" w:rsidRPr="00096EB3" w:rsidRDefault="00096EB3" w:rsidP="00096EB3">
      <w:pPr>
        <w:suppressAutoHyphens/>
        <w:spacing w:after="0" w:line="276" w:lineRule="auto"/>
        <w:jc w:val="center"/>
        <w:rPr>
          <w:rFonts w:ascii="Times New Roman" w:hAnsi="Times New Roman"/>
          <w:kern w:val="1"/>
          <w:sz w:val="24"/>
          <w:szCs w:val="24"/>
          <w:lang w:eastAsia="ru-RU"/>
        </w:rPr>
      </w:pPr>
      <w:r w:rsidRPr="00096EB3">
        <w:rPr>
          <w:rFonts w:ascii="Times New Roman" w:hAnsi="Times New Roman"/>
          <w:kern w:val="1"/>
          <w:sz w:val="24"/>
          <w:szCs w:val="24"/>
          <w:lang w:eastAsia="ru-RU"/>
        </w:rPr>
        <w:t>(разработано в соответствии с муниципальным контрактом №0133300015817000009 от 01.08.2017 г.)</w:t>
      </w:r>
    </w:p>
    <w:p w:rsidR="00096EB3" w:rsidRPr="00096EB3" w:rsidRDefault="00096EB3" w:rsidP="00096EB3">
      <w:pPr>
        <w:suppressAutoHyphens/>
        <w:spacing w:after="0" w:line="276" w:lineRule="auto"/>
        <w:jc w:val="center"/>
        <w:rPr>
          <w:rFonts w:ascii="Times New Roman" w:hAnsi="Times New Roman"/>
          <w:kern w:val="1"/>
          <w:sz w:val="24"/>
          <w:szCs w:val="24"/>
          <w:lang w:eastAsia="ru-RU"/>
        </w:rPr>
      </w:pPr>
    </w:p>
    <w:p w:rsidR="00096EB3" w:rsidRPr="00096EB3" w:rsidRDefault="00096EB3" w:rsidP="00096EB3">
      <w:pPr>
        <w:suppressAutoHyphens/>
        <w:spacing w:after="0" w:line="276" w:lineRule="auto"/>
        <w:jc w:val="center"/>
        <w:rPr>
          <w:rFonts w:ascii="Times New Roman" w:hAnsi="Times New Roman"/>
          <w:kern w:val="1"/>
          <w:sz w:val="24"/>
          <w:szCs w:val="24"/>
          <w:lang w:eastAsia="ru-RU"/>
        </w:rPr>
      </w:pPr>
    </w:p>
    <w:p w:rsidR="00096EB3" w:rsidRPr="00096EB3" w:rsidRDefault="00096EB3" w:rsidP="00096EB3">
      <w:pPr>
        <w:suppressAutoHyphens/>
        <w:spacing w:after="0" w:line="276" w:lineRule="auto"/>
        <w:jc w:val="center"/>
        <w:rPr>
          <w:rFonts w:ascii="Times New Roman" w:hAnsi="Times New Roman"/>
          <w:kern w:val="1"/>
          <w:sz w:val="24"/>
          <w:szCs w:val="24"/>
          <w:lang w:eastAsia="ru-RU"/>
        </w:rPr>
      </w:pPr>
    </w:p>
    <w:p w:rsidR="00096EB3" w:rsidRPr="00096EB3" w:rsidRDefault="00096EB3" w:rsidP="00096EB3">
      <w:pPr>
        <w:suppressAutoHyphens/>
        <w:spacing w:after="0" w:line="276" w:lineRule="auto"/>
        <w:jc w:val="center"/>
        <w:rPr>
          <w:rFonts w:ascii="Times New Roman" w:hAnsi="Times New Roman"/>
          <w:b/>
          <w:kern w:val="2"/>
          <w:sz w:val="16"/>
          <w:szCs w:val="16"/>
        </w:rPr>
      </w:pPr>
    </w:p>
    <w:p w:rsidR="00096EB3" w:rsidRPr="00096EB3" w:rsidRDefault="00096EB3" w:rsidP="00096EB3">
      <w:pPr>
        <w:keepLines/>
        <w:suppressAutoHyphens/>
        <w:spacing w:after="0" w:line="240" w:lineRule="auto"/>
        <w:jc w:val="center"/>
        <w:rPr>
          <w:rFonts w:ascii="Times New Roman" w:eastAsia="Times New Roman" w:hAnsi="Times New Roman"/>
          <w:b/>
          <w:sz w:val="32"/>
          <w:szCs w:val="32"/>
          <w:lang w:eastAsia="ru-RU"/>
        </w:rPr>
      </w:pPr>
      <w:r w:rsidRPr="00096EB3">
        <w:rPr>
          <w:rFonts w:ascii="Times New Roman" w:eastAsia="Times New Roman" w:hAnsi="Times New Roman"/>
          <w:b/>
          <w:sz w:val="32"/>
          <w:szCs w:val="32"/>
          <w:lang w:eastAsia="ru-RU"/>
        </w:rPr>
        <w:t xml:space="preserve">МАТЕРИАЛЫ ПО ОБОСНОВАНИЮ </w:t>
      </w:r>
    </w:p>
    <w:p w:rsidR="00096EB3" w:rsidRPr="00096EB3" w:rsidRDefault="00096EB3" w:rsidP="00096EB3">
      <w:pPr>
        <w:keepLines/>
        <w:suppressAutoHyphens/>
        <w:spacing w:after="0" w:line="240" w:lineRule="auto"/>
        <w:jc w:val="center"/>
        <w:rPr>
          <w:rFonts w:ascii="Times New Roman" w:eastAsia="Times New Roman" w:hAnsi="Times New Roman"/>
          <w:b/>
          <w:sz w:val="32"/>
          <w:szCs w:val="32"/>
          <w:lang w:eastAsia="ru-RU"/>
        </w:rPr>
      </w:pPr>
      <w:r w:rsidRPr="00096EB3">
        <w:rPr>
          <w:rFonts w:ascii="Times New Roman" w:eastAsia="Times New Roman" w:hAnsi="Times New Roman"/>
          <w:b/>
          <w:sz w:val="32"/>
          <w:szCs w:val="32"/>
          <w:lang w:eastAsia="ru-RU"/>
        </w:rPr>
        <w:t>ГЕНЕРАЛЬНОГО ПЛАНА</w:t>
      </w:r>
    </w:p>
    <w:p w:rsidR="00096EB3" w:rsidRPr="00096EB3" w:rsidRDefault="00096EB3" w:rsidP="00096EB3">
      <w:pPr>
        <w:keepLines/>
        <w:suppressAutoHyphens/>
        <w:spacing w:after="0" w:line="276" w:lineRule="auto"/>
        <w:contextualSpacing/>
        <w:rPr>
          <w:rFonts w:ascii="Times New Roman" w:hAnsi="Times New Roman"/>
          <w:b/>
          <w:kern w:val="2"/>
          <w:sz w:val="16"/>
          <w:szCs w:val="16"/>
        </w:rPr>
      </w:pPr>
    </w:p>
    <w:p w:rsidR="00096EB3" w:rsidRPr="00096EB3" w:rsidRDefault="00096EB3" w:rsidP="00096EB3">
      <w:pPr>
        <w:keepLines/>
        <w:suppressAutoHyphens/>
        <w:spacing w:after="0" w:line="276" w:lineRule="auto"/>
        <w:jc w:val="center"/>
        <w:rPr>
          <w:rFonts w:ascii="Times New Roman" w:hAnsi="Times New Roman"/>
          <w:b/>
          <w:kern w:val="2"/>
          <w:sz w:val="32"/>
          <w:szCs w:val="32"/>
        </w:rPr>
      </w:pPr>
    </w:p>
    <w:p w:rsidR="00096EB3" w:rsidRPr="00096EB3" w:rsidRDefault="00096EB3" w:rsidP="00096EB3">
      <w:pPr>
        <w:keepLines/>
        <w:suppressAutoHyphens/>
        <w:spacing w:after="0" w:line="276" w:lineRule="auto"/>
        <w:jc w:val="center"/>
        <w:rPr>
          <w:rFonts w:ascii="Times New Roman" w:hAnsi="Times New Roman"/>
          <w:b/>
          <w:kern w:val="2"/>
          <w:sz w:val="32"/>
          <w:szCs w:val="32"/>
        </w:rPr>
      </w:pPr>
    </w:p>
    <w:p w:rsidR="00096EB3" w:rsidRPr="00096EB3" w:rsidRDefault="00096EB3" w:rsidP="00096EB3">
      <w:pPr>
        <w:keepLines/>
        <w:suppressAutoHyphens/>
        <w:spacing w:after="0" w:line="276" w:lineRule="auto"/>
        <w:jc w:val="center"/>
        <w:rPr>
          <w:rFonts w:ascii="Times New Roman" w:hAnsi="Times New Roman"/>
          <w:b/>
          <w:kern w:val="2"/>
          <w:sz w:val="28"/>
          <w:szCs w:val="28"/>
        </w:rPr>
      </w:pPr>
      <w:r w:rsidRPr="00096EB3">
        <w:rPr>
          <w:rFonts w:ascii="Times New Roman" w:hAnsi="Times New Roman"/>
          <w:b/>
          <w:kern w:val="2"/>
          <w:sz w:val="28"/>
          <w:szCs w:val="28"/>
        </w:rPr>
        <w:t xml:space="preserve">Том 2 </w:t>
      </w:r>
    </w:p>
    <w:p w:rsidR="00096EB3" w:rsidRPr="00096EB3" w:rsidRDefault="00096EB3" w:rsidP="00096EB3">
      <w:pPr>
        <w:keepLines/>
        <w:suppressAutoHyphens/>
        <w:spacing w:after="0" w:line="276" w:lineRule="auto"/>
        <w:contextualSpacing/>
        <w:rPr>
          <w:rFonts w:ascii="Times New Roman" w:hAnsi="Times New Roman"/>
          <w:b/>
          <w:kern w:val="2"/>
          <w:sz w:val="16"/>
          <w:szCs w:val="16"/>
        </w:rPr>
      </w:pPr>
    </w:p>
    <w:p w:rsidR="00096EB3" w:rsidRPr="00096EB3" w:rsidRDefault="00096EB3" w:rsidP="00096EB3">
      <w:pPr>
        <w:keepLines/>
        <w:suppressAutoHyphens/>
        <w:autoSpaceDE w:val="0"/>
        <w:spacing w:after="0" w:line="276" w:lineRule="auto"/>
        <w:jc w:val="center"/>
        <w:rPr>
          <w:rFonts w:ascii="Times New Roman" w:hAnsi="Times New Roman"/>
          <w:b/>
          <w:bCs/>
          <w:kern w:val="2"/>
          <w:sz w:val="24"/>
          <w:szCs w:val="24"/>
        </w:rPr>
      </w:pPr>
    </w:p>
    <w:p w:rsidR="00096EB3" w:rsidRPr="00096EB3" w:rsidRDefault="00096EB3" w:rsidP="00096EB3">
      <w:pPr>
        <w:keepLines/>
        <w:suppressAutoHyphens/>
        <w:autoSpaceDE w:val="0"/>
        <w:spacing w:after="0" w:line="276" w:lineRule="auto"/>
        <w:jc w:val="center"/>
        <w:rPr>
          <w:rFonts w:ascii="Times New Roman" w:hAnsi="Times New Roman"/>
          <w:b/>
          <w:bCs/>
          <w:kern w:val="2"/>
          <w:sz w:val="24"/>
          <w:szCs w:val="24"/>
        </w:rPr>
      </w:pPr>
    </w:p>
    <w:p w:rsidR="00096EB3" w:rsidRPr="00096EB3" w:rsidRDefault="00096EB3" w:rsidP="00096EB3">
      <w:pPr>
        <w:keepLines/>
        <w:suppressAutoHyphens/>
        <w:autoSpaceDE w:val="0"/>
        <w:spacing w:after="0" w:line="276" w:lineRule="auto"/>
        <w:jc w:val="center"/>
        <w:rPr>
          <w:rFonts w:ascii="Times New Roman" w:hAnsi="Times New Roman"/>
          <w:b/>
          <w:bCs/>
          <w:kern w:val="2"/>
          <w:sz w:val="24"/>
          <w:szCs w:val="24"/>
        </w:rPr>
      </w:pPr>
    </w:p>
    <w:p w:rsidR="00096EB3" w:rsidRPr="00096EB3" w:rsidRDefault="00096EB3" w:rsidP="00096EB3">
      <w:pPr>
        <w:keepLines/>
        <w:suppressAutoHyphens/>
        <w:autoSpaceDE w:val="0"/>
        <w:spacing w:after="0" w:line="276" w:lineRule="auto"/>
        <w:jc w:val="center"/>
        <w:rPr>
          <w:rFonts w:ascii="Times New Roman" w:hAnsi="Times New Roman"/>
          <w:b/>
          <w:bCs/>
          <w:kern w:val="2"/>
          <w:sz w:val="24"/>
          <w:szCs w:val="24"/>
        </w:rPr>
      </w:pPr>
    </w:p>
    <w:p w:rsidR="00096EB3" w:rsidRPr="00096EB3" w:rsidRDefault="00096EB3" w:rsidP="00096EB3">
      <w:pPr>
        <w:keepLines/>
        <w:suppressAutoHyphens/>
        <w:autoSpaceDE w:val="0"/>
        <w:spacing w:after="0" w:line="276" w:lineRule="auto"/>
        <w:jc w:val="center"/>
        <w:rPr>
          <w:rFonts w:ascii="Times New Roman" w:hAnsi="Times New Roman"/>
          <w:b/>
          <w:bCs/>
          <w:kern w:val="2"/>
          <w:sz w:val="24"/>
          <w:szCs w:val="24"/>
        </w:rPr>
        <w:sectPr w:rsidR="00096EB3" w:rsidRPr="00096EB3" w:rsidSect="00F42520">
          <w:headerReference w:type="even" r:id="rId14"/>
          <w:headerReference w:type="default" r:id="rId15"/>
          <w:footerReference w:type="even" r:id="rId16"/>
          <w:footerReference w:type="default" r:id="rId17"/>
          <w:pgSz w:w="11906" w:h="16838"/>
          <w:pgMar w:top="709" w:right="851" w:bottom="1134" w:left="1418" w:header="709" w:footer="709" w:gutter="0"/>
          <w:cols w:space="708"/>
          <w:titlePg/>
          <w:docGrid w:linePitch="360"/>
        </w:sectPr>
      </w:pPr>
      <w:r w:rsidRPr="00096EB3">
        <w:rPr>
          <w:rFonts w:ascii="Times New Roman" w:hAnsi="Times New Roman"/>
          <w:b/>
          <w:bCs/>
          <w:kern w:val="2"/>
          <w:sz w:val="24"/>
          <w:szCs w:val="24"/>
        </w:rPr>
        <w:t>г. Курск 2017 г.</w:t>
      </w:r>
    </w:p>
    <w:tbl>
      <w:tblPr>
        <w:tblW w:w="8861" w:type="dxa"/>
        <w:tblInd w:w="993" w:type="dxa"/>
        <w:tblLook w:val="04A0" w:firstRow="1" w:lastRow="0" w:firstColumn="1" w:lastColumn="0" w:noHBand="0" w:noVBand="1"/>
      </w:tblPr>
      <w:tblGrid>
        <w:gridCol w:w="3368"/>
        <w:gridCol w:w="5493"/>
      </w:tblGrid>
      <w:tr w:rsidR="00096EB3" w:rsidRPr="00096EB3" w:rsidTr="00857EEF">
        <w:tc>
          <w:tcPr>
            <w:tcW w:w="3368" w:type="dxa"/>
          </w:tcPr>
          <w:p w:rsidR="00096EB3" w:rsidRPr="00096EB3" w:rsidRDefault="00096EB3" w:rsidP="00857EEF">
            <w:pPr>
              <w:keepLines/>
              <w:widowControl w:val="0"/>
              <w:suppressAutoHyphens/>
              <w:adjustRightInd w:val="0"/>
              <w:spacing w:after="0" w:line="240" w:lineRule="auto"/>
              <w:ind w:left="567"/>
              <w:contextualSpacing/>
              <w:jc w:val="both"/>
              <w:textAlignment w:val="baseline"/>
              <w:rPr>
                <w:rFonts w:ascii="Times New Roman" w:eastAsia="Times New Roman" w:hAnsi="Times New Roman"/>
                <w:b/>
                <w:color w:val="000000"/>
                <w:sz w:val="28"/>
                <w:szCs w:val="28"/>
                <w:lang w:eastAsia="ru-RU"/>
              </w:rPr>
            </w:pPr>
            <w:r w:rsidRPr="00096EB3">
              <w:rPr>
                <w:rFonts w:ascii="Times New Roman" w:eastAsia="Times New Roman" w:hAnsi="Times New Roman"/>
                <w:b/>
                <w:color w:val="000000"/>
                <w:sz w:val="28"/>
                <w:szCs w:val="28"/>
                <w:lang w:eastAsia="ru-RU"/>
              </w:rPr>
              <w:lastRenderedPageBreak/>
              <w:t>Заказчик</w:t>
            </w:r>
          </w:p>
        </w:tc>
        <w:tc>
          <w:tcPr>
            <w:tcW w:w="5493" w:type="dxa"/>
          </w:tcPr>
          <w:p w:rsidR="00096EB3" w:rsidRPr="00096EB3" w:rsidRDefault="00096EB3" w:rsidP="00857EEF">
            <w:pPr>
              <w:keepLines/>
              <w:widowControl w:val="0"/>
              <w:suppressAutoHyphens/>
              <w:adjustRightInd w:val="0"/>
              <w:spacing w:after="0" w:line="240" w:lineRule="auto"/>
              <w:ind w:left="567"/>
              <w:contextualSpacing/>
              <w:jc w:val="center"/>
              <w:textAlignment w:val="baseline"/>
              <w:rPr>
                <w:rFonts w:ascii="Times New Roman" w:eastAsia="Times New Roman" w:hAnsi="Times New Roman"/>
                <w:b/>
                <w:color w:val="000000"/>
                <w:sz w:val="28"/>
                <w:szCs w:val="28"/>
                <w:lang w:eastAsia="ru-RU"/>
              </w:rPr>
            </w:pPr>
            <w:r w:rsidRPr="00096EB3">
              <w:rPr>
                <w:rFonts w:ascii="Times New Roman" w:eastAsia="Times New Roman" w:hAnsi="Times New Roman"/>
                <w:b/>
                <w:color w:val="000000"/>
                <w:sz w:val="28"/>
                <w:szCs w:val="28"/>
                <w:lang w:eastAsia="ru-RU"/>
              </w:rPr>
              <w:t>Администрация Тейковского муниципального района</w:t>
            </w:r>
          </w:p>
        </w:tc>
      </w:tr>
      <w:tr w:rsidR="00096EB3" w:rsidRPr="00096EB3" w:rsidTr="00857EEF">
        <w:tc>
          <w:tcPr>
            <w:tcW w:w="3368" w:type="dxa"/>
          </w:tcPr>
          <w:p w:rsidR="00096EB3" w:rsidRPr="00096EB3" w:rsidRDefault="00096EB3" w:rsidP="00857EEF">
            <w:pPr>
              <w:keepLines/>
              <w:widowControl w:val="0"/>
              <w:suppressAutoHyphens/>
              <w:adjustRightInd w:val="0"/>
              <w:spacing w:after="0" w:line="240" w:lineRule="auto"/>
              <w:ind w:left="567"/>
              <w:contextualSpacing/>
              <w:jc w:val="center"/>
              <w:textAlignment w:val="baseline"/>
              <w:rPr>
                <w:rFonts w:ascii="Times New Roman" w:eastAsia="Times New Roman" w:hAnsi="Times New Roman"/>
                <w:b/>
                <w:color w:val="000000"/>
                <w:sz w:val="28"/>
                <w:szCs w:val="28"/>
                <w:lang w:eastAsia="ru-RU"/>
              </w:rPr>
            </w:pPr>
          </w:p>
        </w:tc>
        <w:tc>
          <w:tcPr>
            <w:tcW w:w="5493" w:type="dxa"/>
          </w:tcPr>
          <w:p w:rsidR="00096EB3" w:rsidRPr="00096EB3" w:rsidRDefault="00096EB3" w:rsidP="00857EEF">
            <w:pPr>
              <w:keepLines/>
              <w:widowControl w:val="0"/>
              <w:suppressAutoHyphens/>
              <w:adjustRightInd w:val="0"/>
              <w:spacing w:after="0" w:line="240" w:lineRule="auto"/>
              <w:ind w:left="567"/>
              <w:contextualSpacing/>
              <w:jc w:val="center"/>
              <w:textAlignment w:val="baseline"/>
              <w:rPr>
                <w:rFonts w:ascii="Times New Roman" w:eastAsia="Times New Roman" w:hAnsi="Times New Roman"/>
                <w:b/>
                <w:color w:val="000000"/>
                <w:sz w:val="28"/>
                <w:szCs w:val="28"/>
                <w:lang w:eastAsia="ru-RU"/>
              </w:rPr>
            </w:pPr>
          </w:p>
        </w:tc>
      </w:tr>
      <w:tr w:rsidR="00096EB3" w:rsidRPr="00096EB3" w:rsidTr="00857EEF">
        <w:tc>
          <w:tcPr>
            <w:tcW w:w="3368" w:type="dxa"/>
          </w:tcPr>
          <w:p w:rsidR="00096EB3" w:rsidRPr="00096EB3" w:rsidRDefault="00096EB3" w:rsidP="00857EEF">
            <w:pPr>
              <w:keepLines/>
              <w:widowControl w:val="0"/>
              <w:suppressAutoHyphens/>
              <w:adjustRightInd w:val="0"/>
              <w:spacing w:after="0" w:line="240" w:lineRule="auto"/>
              <w:ind w:left="567"/>
              <w:contextualSpacing/>
              <w:jc w:val="both"/>
              <w:textAlignment w:val="baseline"/>
              <w:rPr>
                <w:rFonts w:ascii="Times New Roman" w:eastAsia="Times New Roman" w:hAnsi="Times New Roman"/>
                <w:b/>
                <w:color w:val="000000"/>
                <w:sz w:val="28"/>
                <w:szCs w:val="28"/>
                <w:lang w:eastAsia="ru-RU"/>
              </w:rPr>
            </w:pPr>
            <w:r w:rsidRPr="00096EB3">
              <w:rPr>
                <w:rFonts w:ascii="Times New Roman" w:eastAsia="Times New Roman" w:hAnsi="Times New Roman"/>
                <w:b/>
                <w:color w:val="000000"/>
                <w:sz w:val="28"/>
                <w:szCs w:val="28"/>
                <w:lang w:eastAsia="ru-RU"/>
              </w:rPr>
              <w:t>Исполнитель</w:t>
            </w:r>
          </w:p>
        </w:tc>
        <w:tc>
          <w:tcPr>
            <w:tcW w:w="5493" w:type="dxa"/>
          </w:tcPr>
          <w:p w:rsidR="00096EB3" w:rsidRPr="00096EB3" w:rsidRDefault="00096EB3" w:rsidP="00857EEF">
            <w:pPr>
              <w:keepLines/>
              <w:widowControl w:val="0"/>
              <w:suppressAutoHyphens/>
              <w:adjustRightInd w:val="0"/>
              <w:spacing w:after="0" w:line="240" w:lineRule="auto"/>
              <w:ind w:left="567"/>
              <w:contextualSpacing/>
              <w:jc w:val="center"/>
              <w:textAlignment w:val="baseline"/>
              <w:rPr>
                <w:rFonts w:ascii="Times New Roman" w:eastAsia="Times New Roman" w:hAnsi="Times New Roman"/>
                <w:b/>
                <w:color w:val="000000"/>
                <w:sz w:val="28"/>
                <w:szCs w:val="28"/>
                <w:lang w:eastAsia="ru-RU"/>
              </w:rPr>
            </w:pPr>
            <w:r w:rsidRPr="00096EB3">
              <w:rPr>
                <w:rFonts w:ascii="Times New Roman" w:eastAsia="Times New Roman" w:hAnsi="Times New Roman"/>
                <w:b/>
                <w:kern w:val="2"/>
                <w:sz w:val="28"/>
                <w:szCs w:val="28"/>
                <w:lang w:eastAsia="ru-RU"/>
              </w:rPr>
              <w:t>ООО Научно-внедренческий центр «ИНТЕГРАЦИОННЫЕ ТЕХНОЛОГИИ»</w:t>
            </w:r>
          </w:p>
        </w:tc>
      </w:tr>
    </w:tbl>
    <w:p w:rsidR="00096EB3" w:rsidRPr="00096EB3" w:rsidRDefault="00096EB3" w:rsidP="00857EEF">
      <w:pPr>
        <w:keepLines/>
        <w:suppressAutoHyphens/>
        <w:spacing w:after="200" w:line="276" w:lineRule="auto"/>
        <w:rPr>
          <w:rFonts w:ascii="Times New Roman" w:hAnsi="Times New Roman"/>
          <w:b/>
          <w:kern w:val="2"/>
          <w:sz w:val="36"/>
          <w:szCs w:val="36"/>
        </w:rPr>
      </w:pPr>
    </w:p>
    <w:p w:rsidR="00096EB3" w:rsidRPr="00096EB3" w:rsidRDefault="00096EB3" w:rsidP="00857EEF">
      <w:pPr>
        <w:keepLines/>
        <w:suppressAutoHyphens/>
        <w:spacing w:after="200" w:line="276" w:lineRule="auto"/>
        <w:ind w:left="567"/>
        <w:jc w:val="center"/>
        <w:rPr>
          <w:rFonts w:ascii="Times New Roman" w:hAnsi="Times New Roman"/>
          <w:b/>
          <w:kern w:val="2"/>
          <w:sz w:val="36"/>
          <w:szCs w:val="36"/>
        </w:rPr>
      </w:pPr>
    </w:p>
    <w:p w:rsidR="00096EB3" w:rsidRPr="00096EB3" w:rsidRDefault="00096EB3" w:rsidP="00857EEF">
      <w:pPr>
        <w:keepLines/>
        <w:suppressAutoHyphens/>
        <w:spacing w:after="0" w:line="240" w:lineRule="auto"/>
        <w:ind w:left="567"/>
        <w:jc w:val="center"/>
        <w:rPr>
          <w:rFonts w:ascii="Times New Roman" w:eastAsia="Times New Roman" w:hAnsi="Times New Roman"/>
          <w:b/>
          <w:sz w:val="36"/>
          <w:szCs w:val="36"/>
          <w:lang w:eastAsia="ru-RU"/>
        </w:rPr>
      </w:pPr>
      <w:r w:rsidRPr="00096EB3">
        <w:rPr>
          <w:rFonts w:ascii="Times New Roman" w:eastAsia="Times New Roman" w:hAnsi="Times New Roman"/>
          <w:b/>
          <w:sz w:val="36"/>
          <w:szCs w:val="36"/>
          <w:lang w:eastAsia="ru-RU"/>
        </w:rPr>
        <w:t>ВНЕСЕНИЕ ИЗМЕНЕНИЙ В ГЕНЕРАЛЬНЫЙ ПЛАН</w:t>
      </w:r>
    </w:p>
    <w:p w:rsidR="00096EB3" w:rsidRPr="00096EB3" w:rsidRDefault="00096EB3" w:rsidP="00857EEF">
      <w:pPr>
        <w:keepLines/>
        <w:suppressAutoHyphens/>
        <w:spacing w:after="0" w:line="240" w:lineRule="auto"/>
        <w:ind w:left="567"/>
        <w:jc w:val="center"/>
        <w:rPr>
          <w:rFonts w:ascii="Times New Roman" w:eastAsia="Times New Roman" w:hAnsi="Times New Roman"/>
          <w:b/>
          <w:sz w:val="36"/>
          <w:szCs w:val="36"/>
          <w:lang w:eastAsia="ru-RU"/>
        </w:rPr>
      </w:pPr>
      <w:r w:rsidRPr="00096EB3">
        <w:rPr>
          <w:rFonts w:ascii="Times New Roman" w:eastAsia="Times New Roman" w:hAnsi="Times New Roman"/>
          <w:b/>
          <w:sz w:val="36"/>
          <w:szCs w:val="36"/>
          <w:lang w:eastAsia="ru-RU"/>
        </w:rPr>
        <w:t xml:space="preserve"> БОЛЬШЕКЛОЧКОВСКОГО СЕЛЬСКОГО ПОСЕЛЕНИЯ</w:t>
      </w:r>
    </w:p>
    <w:p w:rsidR="00096EB3" w:rsidRPr="00096EB3" w:rsidRDefault="00096EB3" w:rsidP="00857EEF">
      <w:pPr>
        <w:keepLines/>
        <w:suppressAutoHyphens/>
        <w:spacing w:after="0" w:line="240" w:lineRule="auto"/>
        <w:ind w:left="567"/>
        <w:jc w:val="center"/>
        <w:rPr>
          <w:rFonts w:ascii="Times New Roman" w:eastAsia="Times New Roman" w:hAnsi="Times New Roman"/>
          <w:b/>
          <w:sz w:val="36"/>
          <w:szCs w:val="36"/>
          <w:lang w:eastAsia="ru-RU"/>
        </w:rPr>
      </w:pPr>
      <w:r w:rsidRPr="00096EB3">
        <w:rPr>
          <w:rFonts w:ascii="Times New Roman" w:eastAsia="Times New Roman" w:hAnsi="Times New Roman"/>
          <w:b/>
          <w:sz w:val="36"/>
          <w:szCs w:val="36"/>
          <w:lang w:eastAsia="ru-RU"/>
        </w:rPr>
        <w:t>ТЕЙКОВСКОГО МУНИЦИПАЛЬНОГО РАЙОНА ИВАНОВСКОЙ ОБЛАСТИ</w:t>
      </w:r>
    </w:p>
    <w:p w:rsidR="00096EB3" w:rsidRPr="00096EB3" w:rsidRDefault="00096EB3" w:rsidP="00857EEF">
      <w:pPr>
        <w:keepLines/>
        <w:suppressAutoHyphens/>
        <w:spacing w:after="200" w:line="276" w:lineRule="auto"/>
        <w:ind w:left="567"/>
        <w:jc w:val="center"/>
        <w:rPr>
          <w:rFonts w:ascii="Times New Roman" w:hAnsi="Times New Roman"/>
          <w:b/>
          <w:kern w:val="2"/>
          <w:sz w:val="16"/>
          <w:szCs w:val="16"/>
        </w:rPr>
      </w:pPr>
    </w:p>
    <w:p w:rsidR="00096EB3" w:rsidRPr="00096EB3" w:rsidRDefault="00096EB3" w:rsidP="00857EEF">
      <w:pPr>
        <w:keepLines/>
        <w:suppressAutoHyphens/>
        <w:spacing w:after="200" w:line="276" w:lineRule="auto"/>
        <w:ind w:left="567"/>
        <w:jc w:val="center"/>
        <w:rPr>
          <w:rFonts w:ascii="Times New Roman" w:hAnsi="Times New Roman"/>
          <w:b/>
          <w:kern w:val="2"/>
          <w:sz w:val="32"/>
          <w:szCs w:val="32"/>
        </w:rPr>
      </w:pPr>
    </w:p>
    <w:p w:rsidR="00096EB3" w:rsidRPr="00096EB3" w:rsidRDefault="00096EB3" w:rsidP="00857EEF">
      <w:pPr>
        <w:keepLines/>
        <w:suppressAutoHyphens/>
        <w:spacing w:after="200" w:line="276" w:lineRule="auto"/>
        <w:ind w:left="567"/>
        <w:jc w:val="center"/>
        <w:rPr>
          <w:rFonts w:ascii="Times New Roman" w:hAnsi="Times New Roman"/>
          <w:b/>
          <w:kern w:val="2"/>
          <w:sz w:val="32"/>
          <w:szCs w:val="32"/>
        </w:rPr>
      </w:pPr>
    </w:p>
    <w:p w:rsidR="00096EB3" w:rsidRPr="00096EB3" w:rsidRDefault="00096EB3" w:rsidP="00857EEF">
      <w:pPr>
        <w:keepLines/>
        <w:suppressAutoHyphens/>
        <w:spacing w:after="0" w:line="240" w:lineRule="auto"/>
        <w:ind w:left="567"/>
        <w:jc w:val="center"/>
        <w:rPr>
          <w:rFonts w:ascii="Times New Roman" w:eastAsia="Times New Roman" w:hAnsi="Times New Roman"/>
          <w:b/>
          <w:sz w:val="32"/>
          <w:szCs w:val="32"/>
          <w:lang w:eastAsia="ru-RU"/>
        </w:rPr>
      </w:pPr>
      <w:r w:rsidRPr="00096EB3">
        <w:rPr>
          <w:rFonts w:ascii="Times New Roman" w:eastAsia="Times New Roman" w:hAnsi="Times New Roman"/>
          <w:b/>
          <w:sz w:val="32"/>
          <w:szCs w:val="32"/>
          <w:lang w:eastAsia="ru-RU"/>
        </w:rPr>
        <w:t xml:space="preserve">МАТЕРИАЛЫ ПО ОБОСНОВАНИЮ </w:t>
      </w:r>
    </w:p>
    <w:p w:rsidR="00096EB3" w:rsidRPr="00096EB3" w:rsidRDefault="00096EB3" w:rsidP="00857EEF">
      <w:pPr>
        <w:keepLines/>
        <w:suppressAutoHyphens/>
        <w:spacing w:after="0" w:line="240" w:lineRule="auto"/>
        <w:ind w:left="567"/>
        <w:jc w:val="center"/>
        <w:rPr>
          <w:rFonts w:ascii="Times New Roman" w:eastAsia="Times New Roman" w:hAnsi="Times New Roman"/>
          <w:b/>
          <w:sz w:val="32"/>
          <w:szCs w:val="32"/>
          <w:lang w:eastAsia="ru-RU"/>
        </w:rPr>
      </w:pPr>
      <w:r w:rsidRPr="00096EB3">
        <w:rPr>
          <w:rFonts w:ascii="Times New Roman" w:eastAsia="Times New Roman" w:hAnsi="Times New Roman"/>
          <w:b/>
          <w:sz w:val="32"/>
          <w:szCs w:val="32"/>
          <w:lang w:eastAsia="ru-RU"/>
        </w:rPr>
        <w:t>ГЕНЕРАЛЬНОГО ПЛАНА</w:t>
      </w:r>
    </w:p>
    <w:p w:rsidR="00096EB3" w:rsidRPr="00096EB3" w:rsidRDefault="00096EB3" w:rsidP="00857EEF">
      <w:pPr>
        <w:keepLines/>
        <w:suppressAutoHyphens/>
        <w:spacing w:after="200" w:line="276" w:lineRule="auto"/>
        <w:ind w:left="567"/>
        <w:contextualSpacing/>
        <w:rPr>
          <w:rFonts w:ascii="Times New Roman" w:hAnsi="Times New Roman"/>
          <w:b/>
          <w:kern w:val="2"/>
          <w:sz w:val="16"/>
          <w:szCs w:val="16"/>
        </w:rPr>
      </w:pPr>
    </w:p>
    <w:p w:rsidR="00096EB3" w:rsidRPr="00096EB3" w:rsidRDefault="00096EB3" w:rsidP="00857EEF">
      <w:pPr>
        <w:keepLines/>
        <w:suppressAutoHyphens/>
        <w:spacing w:after="200" w:line="276" w:lineRule="auto"/>
        <w:ind w:left="567"/>
        <w:contextualSpacing/>
        <w:rPr>
          <w:rFonts w:ascii="Times New Roman" w:hAnsi="Times New Roman"/>
          <w:b/>
          <w:kern w:val="2"/>
          <w:sz w:val="16"/>
          <w:szCs w:val="16"/>
        </w:rPr>
      </w:pPr>
    </w:p>
    <w:p w:rsidR="00096EB3" w:rsidRPr="00096EB3" w:rsidRDefault="00096EB3" w:rsidP="00857EEF">
      <w:pPr>
        <w:keepLines/>
        <w:suppressAutoHyphens/>
        <w:spacing w:after="200" w:line="276" w:lineRule="auto"/>
        <w:ind w:left="567"/>
        <w:jc w:val="center"/>
        <w:rPr>
          <w:rFonts w:ascii="Times New Roman" w:hAnsi="Times New Roman"/>
          <w:b/>
          <w:kern w:val="2"/>
          <w:sz w:val="28"/>
          <w:szCs w:val="28"/>
        </w:rPr>
      </w:pPr>
    </w:p>
    <w:p w:rsidR="00096EB3" w:rsidRPr="00096EB3" w:rsidRDefault="00096EB3" w:rsidP="00857EEF">
      <w:pPr>
        <w:keepLines/>
        <w:suppressAutoHyphens/>
        <w:spacing w:after="200" w:line="276" w:lineRule="auto"/>
        <w:ind w:left="567"/>
        <w:jc w:val="center"/>
        <w:rPr>
          <w:rFonts w:ascii="Times New Roman" w:hAnsi="Times New Roman"/>
          <w:b/>
          <w:kern w:val="2"/>
          <w:sz w:val="28"/>
          <w:szCs w:val="28"/>
        </w:rPr>
      </w:pPr>
      <w:r w:rsidRPr="00096EB3">
        <w:rPr>
          <w:rFonts w:ascii="Times New Roman" w:hAnsi="Times New Roman"/>
          <w:b/>
          <w:kern w:val="2"/>
          <w:sz w:val="28"/>
          <w:szCs w:val="28"/>
        </w:rPr>
        <w:t xml:space="preserve">Том 2 </w:t>
      </w:r>
    </w:p>
    <w:p w:rsidR="00096EB3" w:rsidRPr="00096EB3" w:rsidRDefault="00096EB3" w:rsidP="00857EEF">
      <w:pPr>
        <w:keepLines/>
        <w:suppressAutoHyphens/>
        <w:spacing w:after="200" w:line="276" w:lineRule="auto"/>
        <w:ind w:left="567"/>
        <w:jc w:val="center"/>
        <w:rPr>
          <w:rFonts w:ascii="Times New Roman" w:hAnsi="Times New Roman"/>
          <w:b/>
          <w:kern w:val="2"/>
          <w:sz w:val="28"/>
          <w:szCs w:val="28"/>
        </w:rPr>
      </w:pPr>
    </w:p>
    <w:p w:rsidR="00096EB3" w:rsidRPr="00096EB3" w:rsidRDefault="00096EB3" w:rsidP="00857EEF">
      <w:pPr>
        <w:keepLines/>
        <w:suppressAutoHyphens/>
        <w:spacing w:after="200" w:line="276" w:lineRule="auto"/>
        <w:ind w:left="567"/>
        <w:rPr>
          <w:rFonts w:ascii="Times New Roman" w:hAnsi="Times New Roman"/>
          <w:b/>
          <w:bCs/>
          <w:kern w:val="2"/>
          <w:sz w:val="24"/>
          <w:szCs w:val="24"/>
        </w:rPr>
      </w:pPr>
    </w:p>
    <w:p w:rsidR="00096EB3" w:rsidRPr="00096EB3" w:rsidRDefault="00096EB3" w:rsidP="00857EEF">
      <w:pPr>
        <w:keepLines/>
        <w:suppressAutoHyphens/>
        <w:autoSpaceDE w:val="0"/>
        <w:spacing w:after="0" w:line="360" w:lineRule="auto"/>
        <w:ind w:left="567" w:firstLine="567"/>
        <w:rPr>
          <w:rFonts w:ascii="Times New Roman" w:eastAsia="Times New Roman" w:hAnsi="Times New Roman"/>
          <w:b/>
          <w:bCs/>
          <w:noProof/>
          <w:kern w:val="1"/>
          <w:sz w:val="28"/>
          <w:szCs w:val="28"/>
          <w:lang w:eastAsia="ru-RU"/>
        </w:rPr>
      </w:pPr>
      <w:r w:rsidRPr="00096EB3">
        <w:rPr>
          <w:rFonts w:ascii="Times New Roman" w:eastAsia="Times New Roman" w:hAnsi="Times New Roman"/>
          <w:b/>
          <w:bCs/>
          <w:noProof/>
          <w:kern w:val="2"/>
          <w:sz w:val="28"/>
          <w:szCs w:val="28"/>
          <w:lang w:eastAsia="ru-RU"/>
        </w:rPr>
        <w:t xml:space="preserve">Директор               </w:t>
      </w:r>
      <w:r w:rsidRPr="00096EB3">
        <w:rPr>
          <w:rFonts w:ascii="Times New Roman" w:eastAsia="Times New Roman" w:hAnsi="Times New Roman"/>
          <w:b/>
          <w:bCs/>
          <w:noProof/>
          <w:kern w:val="2"/>
          <w:sz w:val="28"/>
          <w:szCs w:val="28"/>
          <w:lang w:eastAsia="ru-RU"/>
        </w:rPr>
        <w:tab/>
      </w:r>
      <w:r w:rsidRPr="00096EB3">
        <w:rPr>
          <w:rFonts w:ascii="Times New Roman" w:eastAsia="Times New Roman" w:hAnsi="Times New Roman"/>
          <w:b/>
          <w:bCs/>
          <w:noProof/>
          <w:kern w:val="2"/>
          <w:sz w:val="28"/>
          <w:szCs w:val="28"/>
          <w:lang w:eastAsia="ru-RU"/>
        </w:rPr>
        <w:tab/>
      </w:r>
      <w:r w:rsidRPr="00096EB3">
        <w:rPr>
          <w:rFonts w:ascii="Times New Roman" w:eastAsia="Times New Roman" w:hAnsi="Times New Roman"/>
          <w:b/>
          <w:bCs/>
          <w:noProof/>
          <w:kern w:val="2"/>
          <w:sz w:val="28"/>
          <w:szCs w:val="28"/>
          <w:lang w:eastAsia="ru-RU"/>
        </w:rPr>
        <w:tab/>
      </w:r>
      <w:r w:rsidR="00857EEF">
        <w:rPr>
          <w:rFonts w:ascii="Times New Roman" w:eastAsia="Times New Roman" w:hAnsi="Times New Roman"/>
          <w:b/>
          <w:bCs/>
          <w:noProof/>
          <w:kern w:val="2"/>
          <w:sz w:val="28"/>
          <w:szCs w:val="28"/>
          <w:lang w:eastAsia="ru-RU"/>
        </w:rPr>
        <w:t xml:space="preserve">                     </w:t>
      </w:r>
      <w:r w:rsidRPr="00096EB3">
        <w:rPr>
          <w:rFonts w:ascii="Times New Roman" w:eastAsia="Times New Roman" w:hAnsi="Times New Roman"/>
          <w:b/>
          <w:bCs/>
          <w:noProof/>
          <w:kern w:val="2"/>
          <w:sz w:val="28"/>
          <w:szCs w:val="28"/>
          <w:lang w:eastAsia="ru-RU"/>
        </w:rPr>
        <w:tab/>
        <w:t>Назин О.С</w:t>
      </w:r>
    </w:p>
    <w:p w:rsidR="00096EB3" w:rsidRPr="00096EB3" w:rsidRDefault="00096EB3" w:rsidP="00857EEF">
      <w:pPr>
        <w:keepLines/>
        <w:suppressAutoHyphens/>
        <w:autoSpaceDE w:val="0"/>
        <w:spacing w:after="0" w:line="360" w:lineRule="auto"/>
        <w:ind w:left="567" w:firstLine="567"/>
        <w:rPr>
          <w:rFonts w:ascii="Times New Roman" w:eastAsia="Times New Roman" w:hAnsi="Times New Roman"/>
          <w:b/>
          <w:bCs/>
          <w:noProof/>
          <w:kern w:val="1"/>
          <w:sz w:val="28"/>
          <w:szCs w:val="28"/>
          <w:lang w:eastAsia="ru-RU"/>
        </w:rPr>
      </w:pPr>
      <w:r w:rsidRPr="00096EB3">
        <w:rPr>
          <w:rFonts w:ascii="Times New Roman" w:eastAsia="Times New Roman" w:hAnsi="Times New Roman"/>
          <w:b/>
          <w:bCs/>
          <w:noProof/>
          <w:kern w:val="1"/>
          <w:sz w:val="28"/>
          <w:szCs w:val="28"/>
          <w:lang w:eastAsia="ru-RU"/>
        </w:rPr>
        <w:t>Главный архитектор проекта</w:t>
      </w:r>
      <w:r w:rsidRPr="00096EB3">
        <w:rPr>
          <w:rFonts w:ascii="Times New Roman" w:eastAsia="Times New Roman" w:hAnsi="Times New Roman"/>
          <w:b/>
          <w:bCs/>
          <w:noProof/>
          <w:kern w:val="1"/>
          <w:sz w:val="28"/>
          <w:szCs w:val="28"/>
          <w:lang w:eastAsia="ru-RU"/>
        </w:rPr>
        <w:tab/>
      </w:r>
      <w:r w:rsidRPr="00096EB3">
        <w:rPr>
          <w:rFonts w:ascii="Times New Roman" w:eastAsia="Times New Roman" w:hAnsi="Times New Roman"/>
          <w:b/>
          <w:bCs/>
          <w:noProof/>
          <w:kern w:val="1"/>
          <w:sz w:val="28"/>
          <w:szCs w:val="28"/>
          <w:lang w:eastAsia="ru-RU"/>
        </w:rPr>
        <w:tab/>
      </w:r>
      <w:r w:rsidRPr="00096EB3">
        <w:rPr>
          <w:rFonts w:ascii="Times New Roman" w:eastAsia="Times New Roman" w:hAnsi="Times New Roman"/>
          <w:b/>
          <w:bCs/>
          <w:noProof/>
          <w:kern w:val="1"/>
          <w:sz w:val="28"/>
          <w:szCs w:val="28"/>
          <w:lang w:eastAsia="ru-RU"/>
        </w:rPr>
        <w:tab/>
      </w:r>
      <w:r w:rsidR="00857EEF">
        <w:rPr>
          <w:rFonts w:ascii="Times New Roman" w:eastAsia="Times New Roman" w:hAnsi="Times New Roman"/>
          <w:b/>
          <w:bCs/>
          <w:noProof/>
          <w:kern w:val="1"/>
          <w:sz w:val="28"/>
          <w:szCs w:val="28"/>
          <w:lang w:eastAsia="ru-RU"/>
        </w:rPr>
        <w:t xml:space="preserve">         </w:t>
      </w:r>
      <w:r w:rsidRPr="00096EB3">
        <w:rPr>
          <w:rFonts w:ascii="Times New Roman" w:eastAsia="Times New Roman" w:hAnsi="Times New Roman"/>
          <w:b/>
          <w:bCs/>
          <w:noProof/>
          <w:kern w:val="1"/>
          <w:sz w:val="28"/>
          <w:szCs w:val="28"/>
          <w:lang w:eastAsia="ru-RU"/>
        </w:rPr>
        <w:t>Сабельников А.Н.</w:t>
      </w:r>
    </w:p>
    <w:p w:rsidR="00096EB3" w:rsidRPr="00096EB3" w:rsidRDefault="00096EB3" w:rsidP="00857EEF">
      <w:pPr>
        <w:keepLines/>
        <w:suppressAutoHyphens/>
        <w:autoSpaceDE w:val="0"/>
        <w:spacing w:after="0" w:line="360" w:lineRule="auto"/>
        <w:ind w:left="567" w:firstLine="567"/>
        <w:rPr>
          <w:rFonts w:ascii="Times New Roman" w:eastAsia="Times New Roman" w:hAnsi="Times New Roman"/>
          <w:b/>
          <w:bCs/>
          <w:noProof/>
          <w:kern w:val="1"/>
          <w:sz w:val="28"/>
          <w:szCs w:val="28"/>
          <w:lang w:eastAsia="ru-RU"/>
        </w:rPr>
      </w:pPr>
      <w:r w:rsidRPr="00096EB3">
        <w:rPr>
          <w:rFonts w:ascii="Times New Roman" w:eastAsia="Times New Roman" w:hAnsi="Times New Roman"/>
          <w:b/>
          <w:bCs/>
          <w:noProof/>
          <w:kern w:val="1"/>
          <w:sz w:val="28"/>
          <w:szCs w:val="28"/>
          <w:lang w:eastAsia="ru-RU"/>
        </w:rPr>
        <w:t xml:space="preserve">Руководитель проекта </w:t>
      </w:r>
      <w:r w:rsidRPr="00096EB3">
        <w:rPr>
          <w:rFonts w:ascii="Times New Roman" w:eastAsia="Times New Roman" w:hAnsi="Times New Roman"/>
          <w:b/>
          <w:bCs/>
          <w:noProof/>
          <w:kern w:val="1"/>
          <w:sz w:val="28"/>
          <w:szCs w:val="28"/>
          <w:lang w:eastAsia="ru-RU"/>
        </w:rPr>
        <w:tab/>
      </w:r>
      <w:r w:rsidRPr="00096EB3">
        <w:rPr>
          <w:rFonts w:ascii="Times New Roman" w:eastAsia="Times New Roman" w:hAnsi="Times New Roman"/>
          <w:b/>
          <w:bCs/>
          <w:noProof/>
          <w:kern w:val="1"/>
          <w:sz w:val="28"/>
          <w:szCs w:val="28"/>
          <w:lang w:eastAsia="ru-RU"/>
        </w:rPr>
        <w:tab/>
      </w:r>
      <w:r w:rsidRPr="00096EB3">
        <w:rPr>
          <w:rFonts w:ascii="Times New Roman" w:eastAsia="Times New Roman" w:hAnsi="Times New Roman"/>
          <w:b/>
          <w:bCs/>
          <w:noProof/>
          <w:kern w:val="1"/>
          <w:sz w:val="28"/>
          <w:szCs w:val="28"/>
          <w:lang w:eastAsia="ru-RU"/>
        </w:rPr>
        <w:tab/>
      </w:r>
      <w:r w:rsidRPr="00096EB3">
        <w:rPr>
          <w:rFonts w:ascii="Times New Roman" w:eastAsia="Times New Roman" w:hAnsi="Times New Roman"/>
          <w:b/>
          <w:bCs/>
          <w:noProof/>
          <w:kern w:val="1"/>
          <w:sz w:val="28"/>
          <w:szCs w:val="28"/>
          <w:lang w:eastAsia="ru-RU"/>
        </w:rPr>
        <w:tab/>
      </w:r>
      <w:r w:rsidRPr="00096EB3">
        <w:rPr>
          <w:rFonts w:ascii="Times New Roman" w:eastAsia="Times New Roman" w:hAnsi="Times New Roman"/>
          <w:b/>
          <w:bCs/>
          <w:noProof/>
          <w:kern w:val="1"/>
          <w:sz w:val="28"/>
          <w:szCs w:val="28"/>
          <w:lang w:eastAsia="ru-RU"/>
        </w:rPr>
        <w:tab/>
        <w:t>Васильева М.С.</w:t>
      </w:r>
    </w:p>
    <w:p w:rsidR="00096EB3" w:rsidRPr="00096EB3" w:rsidRDefault="00096EB3" w:rsidP="00857EEF">
      <w:pPr>
        <w:keepLines/>
        <w:suppressAutoHyphens/>
        <w:autoSpaceDE w:val="0"/>
        <w:spacing w:after="200" w:line="276" w:lineRule="auto"/>
        <w:ind w:left="567" w:firstLine="567"/>
        <w:rPr>
          <w:rFonts w:ascii="Times New Roman" w:eastAsia="Times New Roman" w:hAnsi="Times New Roman"/>
          <w:b/>
          <w:bCs/>
          <w:noProof/>
          <w:kern w:val="1"/>
          <w:sz w:val="28"/>
          <w:szCs w:val="28"/>
          <w:lang w:eastAsia="ru-RU"/>
        </w:rPr>
      </w:pPr>
    </w:p>
    <w:p w:rsidR="00096EB3" w:rsidRPr="00096EB3" w:rsidRDefault="00096EB3" w:rsidP="00857EEF">
      <w:pPr>
        <w:keepLines/>
        <w:suppressAutoHyphens/>
        <w:spacing w:after="200" w:line="276" w:lineRule="auto"/>
        <w:ind w:left="567"/>
        <w:jc w:val="center"/>
        <w:rPr>
          <w:rFonts w:ascii="Times New Roman" w:hAnsi="Times New Roman"/>
          <w:b/>
          <w:bCs/>
          <w:kern w:val="2"/>
          <w:sz w:val="24"/>
          <w:szCs w:val="24"/>
        </w:rPr>
      </w:pPr>
    </w:p>
    <w:p w:rsidR="00096EB3" w:rsidRPr="00096EB3" w:rsidRDefault="00096EB3" w:rsidP="00857EEF">
      <w:pPr>
        <w:keepLines/>
        <w:suppressAutoHyphens/>
        <w:spacing w:after="200" w:line="276" w:lineRule="auto"/>
        <w:ind w:left="567"/>
        <w:jc w:val="center"/>
        <w:rPr>
          <w:rFonts w:ascii="Times New Roman" w:hAnsi="Times New Roman"/>
          <w:b/>
          <w:bCs/>
          <w:kern w:val="2"/>
          <w:sz w:val="24"/>
          <w:szCs w:val="24"/>
        </w:rPr>
      </w:pPr>
    </w:p>
    <w:p w:rsidR="00096EB3" w:rsidRPr="00096EB3" w:rsidRDefault="00096EB3" w:rsidP="00857EEF">
      <w:pPr>
        <w:keepLines/>
        <w:suppressAutoHyphens/>
        <w:spacing w:after="200" w:line="276" w:lineRule="auto"/>
        <w:ind w:left="567"/>
        <w:jc w:val="center"/>
        <w:rPr>
          <w:rFonts w:ascii="Times New Roman" w:hAnsi="Times New Roman"/>
          <w:b/>
          <w:bCs/>
          <w:kern w:val="2"/>
          <w:sz w:val="24"/>
          <w:szCs w:val="24"/>
        </w:rPr>
      </w:pPr>
      <w:r w:rsidRPr="00096EB3">
        <w:rPr>
          <w:rFonts w:ascii="Times New Roman" w:hAnsi="Times New Roman"/>
          <w:b/>
          <w:bCs/>
          <w:kern w:val="2"/>
          <w:sz w:val="24"/>
          <w:szCs w:val="24"/>
        </w:rPr>
        <w:t xml:space="preserve">г. </w:t>
      </w:r>
      <w:proofErr w:type="gramStart"/>
      <w:r w:rsidRPr="00096EB3">
        <w:rPr>
          <w:rFonts w:ascii="Times New Roman" w:hAnsi="Times New Roman"/>
          <w:b/>
          <w:bCs/>
          <w:kern w:val="2"/>
          <w:sz w:val="24"/>
          <w:szCs w:val="24"/>
        </w:rPr>
        <w:t>Курск  2017</w:t>
      </w:r>
      <w:proofErr w:type="gramEnd"/>
      <w:r w:rsidRPr="00096EB3">
        <w:rPr>
          <w:rFonts w:ascii="Times New Roman" w:hAnsi="Times New Roman"/>
          <w:b/>
          <w:bCs/>
          <w:kern w:val="2"/>
          <w:sz w:val="24"/>
          <w:szCs w:val="24"/>
        </w:rPr>
        <w:t xml:space="preserve"> г.</w:t>
      </w:r>
    </w:p>
    <w:p w:rsidR="00096EB3" w:rsidRPr="00096EB3" w:rsidRDefault="00096EB3" w:rsidP="00857EEF">
      <w:pPr>
        <w:keepLines/>
        <w:pageBreakBefore/>
        <w:suppressAutoHyphens/>
        <w:spacing w:after="0" w:line="240" w:lineRule="auto"/>
        <w:ind w:left="567"/>
        <w:jc w:val="center"/>
        <w:rPr>
          <w:rFonts w:ascii="Times New Roman" w:eastAsia="Times New Roman" w:hAnsi="Times New Roman"/>
          <w:b/>
          <w:sz w:val="24"/>
          <w:szCs w:val="24"/>
          <w:lang w:eastAsia="ru-RU"/>
        </w:rPr>
        <w:sectPr w:rsidR="00096EB3" w:rsidRPr="00096EB3" w:rsidSect="0098122A">
          <w:headerReference w:type="default" r:id="rId18"/>
          <w:pgSz w:w="11906" w:h="16838"/>
          <w:pgMar w:top="1134" w:right="1701" w:bottom="1134" w:left="851" w:header="709" w:footer="709" w:gutter="0"/>
          <w:cols w:space="708"/>
          <w:titlePg/>
          <w:docGrid w:linePitch="360"/>
        </w:sectPr>
      </w:pPr>
    </w:p>
    <w:p w:rsidR="00096EB3" w:rsidRPr="00096EB3" w:rsidRDefault="00096EB3" w:rsidP="00563A2E">
      <w:pPr>
        <w:keepLines/>
        <w:pageBreakBefore/>
        <w:suppressAutoHyphens/>
        <w:spacing w:after="0" w:line="240" w:lineRule="auto"/>
        <w:ind w:right="-852"/>
        <w:jc w:val="center"/>
        <w:rPr>
          <w:rFonts w:ascii="Times New Roman" w:eastAsia="Times New Roman" w:hAnsi="Times New Roman"/>
          <w:b/>
          <w:sz w:val="24"/>
          <w:szCs w:val="24"/>
          <w:lang w:eastAsia="ru-RU"/>
        </w:rPr>
      </w:pPr>
      <w:r w:rsidRPr="00096EB3">
        <w:rPr>
          <w:rFonts w:ascii="Times New Roman" w:eastAsia="Times New Roman" w:hAnsi="Times New Roman"/>
          <w:b/>
          <w:sz w:val="24"/>
          <w:szCs w:val="24"/>
          <w:lang w:eastAsia="ru-RU"/>
        </w:rPr>
        <w:lastRenderedPageBreak/>
        <w:t xml:space="preserve">АВТОРСКИЙ КОЛЛЕКТИВ </w:t>
      </w:r>
    </w:p>
    <w:p w:rsidR="00096EB3" w:rsidRPr="00096EB3" w:rsidRDefault="00096EB3" w:rsidP="00563A2E">
      <w:pPr>
        <w:keepLines/>
        <w:suppressAutoHyphens/>
        <w:spacing w:after="0" w:line="240" w:lineRule="auto"/>
        <w:ind w:right="-852"/>
        <w:jc w:val="center"/>
        <w:rPr>
          <w:rFonts w:ascii="Times New Roman" w:eastAsia="Times New Roman" w:hAnsi="Times New Roman"/>
          <w:b/>
          <w:sz w:val="24"/>
          <w:szCs w:val="24"/>
          <w:lang w:eastAsia="ru-RU"/>
        </w:rPr>
      </w:pPr>
      <w:r w:rsidRPr="00096EB3">
        <w:rPr>
          <w:rFonts w:ascii="Times New Roman" w:eastAsia="Times New Roman" w:hAnsi="Times New Roman"/>
          <w:b/>
          <w:sz w:val="24"/>
          <w:szCs w:val="24"/>
          <w:lang w:eastAsia="ru-RU"/>
        </w:rPr>
        <w:t>ООО НВЦ «Интеграционные технологии»</w:t>
      </w:r>
    </w:p>
    <w:p w:rsidR="00096EB3" w:rsidRPr="00096EB3" w:rsidRDefault="00096EB3" w:rsidP="00096EB3">
      <w:pPr>
        <w:keepLines/>
        <w:suppressAutoHyphens/>
        <w:spacing w:after="0" w:line="240" w:lineRule="auto"/>
        <w:ind w:left="1418" w:right="-852"/>
        <w:jc w:val="center"/>
        <w:rPr>
          <w:rFonts w:ascii="Times New Roman" w:eastAsia="Times New Roman" w:hAnsi="Times New Roman"/>
          <w:b/>
          <w:i/>
          <w:sz w:val="24"/>
          <w:szCs w:val="24"/>
          <w:lang w:eastAsia="ru-RU"/>
        </w:rPr>
      </w:pPr>
    </w:p>
    <w:p w:rsidR="00096EB3" w:rsidRPr="00096EB3" w:rsidRDefault="00096EB3" w:rsidP="00096EB3">
      <w:pPr>
        <w:keepLines/>
        <w:suppressAutoHyphens/>
        <w:spacing w:after="0" w:line="240" w:lineRule="auto"/>
        <w:ind w:left="1418" w:right="-852"/>
        <w:jc w:val="center"/>
        <w:rPr>
          <w:rFonts w:ascii="Times New Roman" w:eastAsia="Times New Roman" w:hAnsi="Times New Roman"/>
          <w:b/>
          <w:i/>
          <w:sz w:val="24"/>
          <w:szCs w:val="24"/>
          <w:lang w:eastAsia="ru-RU"/>
        </w:rPr>
      </w:pPr>
    </w:p>
    <w:p w:rsidR="00096EB3" w:rsidRPr="00096EB3" w:rsidRDefault="00096EB3" w:rsidP="00096EB3">
      <w:pPr>
        <w:keepLines/>
        <w:suppressAutoHyphens/>
        <w:spacing w:after="200" w:line="276" w:lineRule="auto"/>
        <w:ind w:left="1418" w:right="-852"/>
        <w:rPr>
          <w:rFonts w:ascii="Times New Roman" w:hAnsi="Times New Roman"/>
          <w:bCs/>
          <w:noProof/>
          <w:kern w:val="2"/>
          <w:sz w:val="28"/>
          <w:szCs w:val="28"/>
        </w:rPr>
      </w:pPr>
      <w:proofErr w:type="spellStart"/>
      <w:r w:rsidRPr="00096EB3">
        <w:rPr>
          <w:rFonts w:ascii="Times New Roman" w:hAnsi="Times New Roman"/>
          <w:bCs/>
          <w:kern w:val="2"/>
          <w:sz w:val="24"/>
          <w:szCs w:val="24"/>
        </w:rPr>
        <w:t>Назин</w:t>
      </w:r>
      <w:proofErr w:type="spellEnd"/>
      <w:r w:rsidRPr="00096EB3">
        <w:rPr>
          <w:rFonts w:ascii="Times New Roman" w:hAnsi="Times New Roman"/>
          <w:bCs/>
          <w:kern w:val="2"/>
          <w:sz w:val="24"/>
          <w:szCs w:val="24"/>
        </w:rPr>
        <w:t xml:space="preserve"> О.С.</w:t>
      </w:r>
      <w:r w:rsidRPr="00096EB3">
        <w:rPr>
          <w:rFonts w:ascii="Times New Roman" w:hAnsi="Times New Roman"/>
          <w:bCs/>
          <w:kern w:val="2"/>
          <w:sz w:val="24"/>
          <w:szCs w:val="24"/>
        </w:rPr>
        <w:tab/>
        <w:t xml:space="preserve">                        — директор</w:t>
      </w:r>
    </w:p>
    <w:p w:rsidR="00096EB3" w:rsidRPr="00096EB3" w:rsidRDefault="00096EB3" w:rsidP="00096EB3">
      <w:pPr>
        <w:keepLines/>
        <w:suppressAutoHyphens/>
        <w:spacing w:after="200" w:line="276" w:lineRule="auto"/>
        <w:ind w:left="1418" w:right="-852"/>
        <w:rPr>
          <w:rFonts w:ascii="Times New Roman" w:hAnsi="Times New Roman"/>
          <w:bCs/>
          <w:kern w:val="2"/>
          <w:sz w:val="24"/>
          <w:szCs w:val="24"/>
        </w:rPr>
      </w:pPr>
      <w:r w:rsidRPr="00096EB3">
        <w:rPr>
          <w:rFonts w:ascii="Times New Roman" w:hAnsi="Times New Roman"/>
          <w:bCs/>
          <w:kern w:val="2"/>
          <w:sz w:val="24"/>
          <w:szCs w:val="24"/>
        </w:rPr>
        <w:t xml:space="preserve">Сабельников А.Н.       </w:t>
      </w:r>
      <w:r w:rsidRPr="00096EB3">
        <w:rPr>
          <w:rFonts w:ascii="Times New Roman" w:hAnsi="Times New Roman"/>
          <w:bCs/>
          <w:kern w:val="2"/>
          <w:sz w:val="24"/>
          <w:szCs w:val="24"/>
        </w:rPr>
        <w:tab/>
        <w:t>— главный архитектор проекта</w:t>
      </w:r>
    </w:p>
    <w:p w:rsidR="00096EB3" w:rsidRPr="00096EB3" w:rsidRDefault="00096EB3" w:rsidP="00096EB3">
      <w:pPr>
        <w:keepLines/>
        <w:suppressAutoHyphens/>
        <w:spacing w:after="200" w:line="276" w:lineRule="auto"/>
        <w:ind w:left="1418" w:right="-852"/>
        <w:rPr>
          <w:rFonts w:ascii="Times New Roman" w:hAnsi="Times New Roman"/>
          <w:bCs/>
          <w:kern w:val="2"/>
          <w:sz w:val="24"/>
          <w:szCs w:val="24"/>
        </w:rPr>
      </w:pPr>
      <w:r w:rsidRPr="00096EB3">
        <w:rPr>
          <w:rFonts w:ascii="Times New Roman" w:hAnsi="Times New Roman"/>
          <w:bCs/>
          <w:kern w:val="2"/>
          <w:sz w:val="24"/>
          <w:szCs w:val="24"/>
        </w:rPr>
        <w:t>Васильева М.С.</w:t>
      </w:r>
      <w:r w:rsidRPr="00096EB3">
        <w:rPr>
          <w:rFonts w:ascii="Times New Roman" w:hAnsi="Times New Roman"/>
          <w:bCs/>
          <w:kern w:val="2"/>
          <w:sz w:val="24"/>
          <w:szCs w:val="24"/>
        </w:rPr>
        <w:tab/>
        <w:t xml:space="preserve">            — руководитель проекта</w:t>
      </w:r>
    </w:p>
    <w:p w:rsidR="00096EB3" w:rsidRPr="00096EB3" w:rsidRDefault="00096EB3" w:rsidP="00096EB3">
      <w:pPr>
        <w:keepLines/>
        <w:suppressAutoHyphens/>
        <w:spacing w:after="200" w:line="276" w:lineRule="auto"/>
        <w:ind w:left="1418" w:right="-852"/>
        <w:rPr>
          <w:rFonts w:ascii="Times New Roman" w:hAnsi="Times New Roman"/>
          <w:b/>
          <w:bCs/>
          <w:kern w:val="2"/>
          <w:sz w:val="24"/>
          <w:szCs w:val="24"/>
        </w:rPr>
      </w:pPr>
    </w:p>
    <w:p w:rsidR="00096EB3" w:rsidRPr="00096EB3" w:rsidRDefault="00096EB3" w:rsidP="00096EB3">
      <w:pPr>
        <w:keepLines/>
        <w:suppressAutoHyphens/>
        <w:autoSpaceDN w:val="0"/>
        <w:spacing w:after="0" w:line="360" w:lineRule="auto"/>
        <w:ind w:left="1418" w:right="-852"/>
        <w:jc w:val="both"/>
        <w:textAlignment w:val="baseline"/>
        <w:rPr>
          <w:rFonts w:ascii="Times New Roman" w:hAnsi="Times New Roman"/>
          <w:bCs/>
          <w:kern w:val="2"/>
          <w:sz w:val="24"/>
          <w:szCs w:val="24"/>
        </w:rPr>
      </w:pPr>
      <w:r w:rsidRPr="00096EB3">
        <w:rPr>
          <w:rFonts w:ascii="Times New Roman" w:hAnsi="Times New Roman"/>
          <w:bCs/>
          <w:kern w:val="2"/>
          <w:sz w:val="24"/>
          <w:szCs w:val="24"/>
        </w:rPr>
        <w:t>Ашурков В.В.</w:t>
      </w:r>
      <w:r w:rsidRPr="00096EB3">
        <w:rPr>
          <w:rFonts w:ascii="Times New Roman" w:hAnsi="Times New Roman"/>
          <w:bCs/>
          <w:kern w:val="2"/>
          <w:sz w:val="24"/>
          <w:szCs w:val="24"/>
        </w:rPr>
        <w:tab/>
      </w:r>
      <w:r w:rsidRPr="00096EB3">
        <w:rPr>
          <w:rFonts w:ascii="Times New Roman" w:hAnsi="Times New Roman"/>
          <w:bCs/>
          <w:kern w:val="2"/>
          <w:sz w:val="24"/>
          <w:szCs w:val="24"/>
        </w:rPr>
        <w:tab/>
        <w:t>— архитектор</w:t>
      </w:r>
    </w:p>
    <w:p w:rsidR="00096EB3" w:rsidRPr="00096EB3" w:rsidRDefault="00096EB3" w:rsidP="00096EB3">
      <w:pPr>
        <w:keepLines/>
        <w:tabs>
          <w:tab w:val="left" w:pos="4290"/>
        </w:tabs>
        <w:suppressAutoHyphens/>
        <w:autoSpaceDN w:val="0"/>
        <w:spacing w:after="0" w:line="360" w:lineRule="auto"/>
        <w:ind w:left="1418" w:right="-852"/>
        <w:jc w:val="both"/>
        <w:textAlignment w:val="baseline"/>
        <w:rPr>
          <w:rFonts w:ascii="Times New Roman" w:hAnsi="Times New Roman"/>
          <w:bCs/>
          <w:kern w:val="2"/>
          <w:sz w:val="24"/>
          <w:szCs w:val="24"/>
        </w:rPr>
      </w:pPr>
      <w:proofErr w:type="spellStart"/>
      <w:r w:rsidRPr="00096EB3">
        <w:rPr>
          <w:rFonts w:ascii="Times New Roman" w:hAnsi="Times New Roman"/>
          <w:bCs/>
          <w:kern w:val="2"/>
          <w:sz w:val="24"/>
          <w:szCs w:val="24"/>
        </w:rPr>
        <w:t>Шуклин</w:t>
      </w:r>
      <w:proofErr w:type="spellEnd"/>
      <w:r w:rsidRPr="00096EB3">
        <w:rPr>
          <w:rFonts w:ascii="Times New Roman" w:hAnsi="Times New Roman"/>
          <w:bCs/>
          <w:kern w:val="2"/>
          <w:sz w:val="24"/>
          <w:szCs w:val="24"/>
        </w:rPr>
        <w:t xml:space="preserve"> Г.С.                        — архитектор</w:t>
      </w:r>
    </w:p>
    <w:p w:rsidR="00096EB3" w:rsidRPr="00096EB3" w:rsidRDefault="00096EB3" w:rsidP="00096EB3">
      <w:pPr>
        <w:keepLines/>
        <w:suppressAutoHyphens/>
        <w:autoSpaceDN w:val="0"/>
        <w:spacing w:after="0" w:line="360" w:lineRule="auto"/>
        <w:ind w:left="1418" w:right="-852"/>
        <w:jc w:val="both"/>
        <w:textAlignment w:val="baseline"/>
        <w:rPr>
          <w:rFonts w:ascii="Times New Roman" w:hAnsi="Times New Roman"/>
          <w:bCs/>
          <w:kern w:val="2"/>
          <w:sz w:val="24"/>
          <w:szCs w:val="24"/>
        </w:rPr>
      </w:pPr>
      <w:r w:rsidRPr="00096EB3">
        <w:rPr>
          <w:rFonts w:ascii="Times New Roman" w:hAnsi="Times New Roman"/>
          <w:bCs/>
          <w:kern w:val="2"/>
          <w:sz w:val="24"/>
          <w:szCs w:val="24"/>
        </w:rPr>
        <w:t>Толмачева Н.А.</w:t>
      </w:r>
      <w:r w:rsidRPr="00096EB3">
        <w:rPr>
          <w:rFonts w:ascii="Times New Roman" w:hAnsi="Times New Roman"/>
          <w:bCs/>
          <w:kern w:val="2"/>
          <w:sz w:val="24"/>
          <w:szCs w:val="24"/>
        </w:rPr>
        <w:tab/>
      </w:r>
      <w:r w:rsidRPr="00096EB3">
        <w:rPr>
          <w:rFonts w:ascii="Times New Roman" w:hAnsi="Times New Roman"/>
          <w:bCs/>
          <w:kern w:val="2"/>
          <w:sz w:val="24"/>
          <w:szCs w:val="24"/>
        </w:rPr>
        <w:tab/>
        <w:t>— инженер-менеджер ГИС</w:t>
      </w:r>
    </w:p>
    <w:p w:rsidR="00096EB3" w:rsidRPr="00096EB3" w:rsidRDefault="00096EB3" w:rsidP="00096EB3">
      <w:pPr>
        <w:keepLines/>
        <w:numPr>
          <w:ilvl w:val="0"/>
          <w:numId w:val="14"/>
        </w:numPr>
        <w:suppressAutoHyphens/>
        <w:autoSpaceDN w:val="0"/>
        <w:spacing w:after="0" w:line="360" w:lineRule="auto"/>
        <w:ind w:left="1418" w:right="-852"/>
        <w:jc w:val="both"/>
        <w:textAlignment w:val="baseline"/>
        <w:rPr>
          <w:rFonts w:ascii="Times New Roman" w:hAnsi="Times New Roman"/>
          <w:bCs/>
          <w:kern w:val="2"/>
          <w:sz w:val="24"/>
          <w:szCs w:val="24"/>
        </w:rPr>
      </w:pPr>
    </w:p>
    <w:p w:rsidR="00096EB3" w:rsidRPr="00096EB3" w:rsidRDefault="00096EB3" w:rsidP="00096EB3">
      <w:pPr>
        <w:keepLines/>
        <w:suppressAutoHyphens/>
        <w:autoSpaceDN w:val="0"/>
        <w:spacing w:after="0" w:line="360" w:lineRule="auto"/>
        <w:ind w:left="1418" w:right="-852"/>
        <w:jc w:val="both"/>
        <w:textAlignment w:val="baseline"/>
        <w:rPr>
          <w:rFonts w:ascii="Times New Roman" w:hAnsi="Times New Roman"/>
          <w:bCs/>
          <w:kern w:val="2"/>
          <w:sz w:val="24"/>
          <w:szCs w:val="24"/>
        </w:rPr>
      </w:pPr>
      <w:r w:rsidRPr="00096EB3">
        <w:rPr>
          <w:rFonts w:ascii="Times New Roman" w:hAnsi="Times New Roman"/>
          <w:bCs/>
          <w:kern w:val="2"/>
          <w:sz w:val="24"/>
          <w:szCs w:val="24"/>
        </w:rPr>
        <w:t>Бурцева Н. А.</w:t>
      </w:r>
      <w:r w:rsidRPr="00096EB3">
        <w:rPr>
          <w:rFonts w:ascii="Times New Roman" w:hAnsi="Times New Roman"/>
          <w:bCs/>
          <w:kern w:val="2"/>
          <w:sz w:val="24"/>
          <w:szCs w:val="24"/>
        </w:rPr>
        <w:tab/>
      </w:r>
      <w:r w:rsidRPr="00096EB3">
        <w:rPr>
          <w:rFonts w:ascii="Times New Roman" w:hAnsi="Times New Roman"/>
          <w:bCs/>
          <w:kern w:val="2"/>
          <w:sz w:val="24"/>
          <w:szCs w:val="24"/>
        </w:rPr>
        <w:tab/>
        <w:t xml:space="preserve">           — начальник отдела картографии</w:t>
      </w:r>
    </w:p>
    <w:p w:rsidR="00096EB3" w:rsidRPr="00096EB3" w:rsidRDefault="00096EB3" w:rsidP="00096EB3">
      <w:pPr>
        <w:keepLines/>
        <w:suppressAutoHyphens/>
        <w:autoSpaceDN w:val="0"/>
        <w:spacing w:after="0" w:line="360" w:lineRule="auto"/>
        <w:ind w:left="1418" w:right="-852"/>
        <w:jc w:val="both"/>
        <w:textAlignment w:val="baseline"/>
        <w:rPr>
          <w:rFonts w:ascii="Times New Roman" w:hAnsi="Times New Roman"/>
          <w:bCs/>
          <w:kern w:val="2"/>
          <w:sz w:val="24"/>
          <w:szCs w:val="24"/>
        </w:rPr>
      </w:pPr>
      <w:r w:rsidRPr="00096EB3">
        <w:rPr>
          <w:rFonts w:ascii="Times New Roman" w:hAnsi="Times New Roman"/>
          <w:bCs/>
          <w:kern w:val="2"/>
          <w:sz w:val="24"/>
          <w:szCs w:val="24"/>
        </w:rPr>
        <w:t xml:space="preserve">Яковенко А.А. </w:t>
      </w:r>
      <w:r w:rsidRPr="00096EB3">
        <w:rPr>
          <w:rFonts w:ascii="Times New Roman" w:hAnsi="Times New Roman"/>
          <w:bCs/>
          <w:kern w:val="2"/>
          <w:sz w:val="24"/>
          <w:szCs w:val="24"/>
        </w:rPr>
        <w:tab/>
      </w:r>
      <w:r w:rsidRPr="00096EB3">
        <w:rPr>
          <w:rFonts w:ascii="Times New Roman" w:hAnsi="Times New Roman"/>
          <w:bCs/>
          <w:kern w:val="2"/>
          <w:sz w:val="24"/>
          <w:szCs w:val="24"/>
        </w:rPr>
        <w:tab/>
        <w:t>— инженер-картограф</w:t>
      </w:r>
    </w:p>
    <w:p w:rsidR="00096EB3" w:rsidRPr="00096EB3" w:rsidRDefault="00096EB3" w:rsidP="00096EB3">
      <w:pPr>
        <w:keepLines/>
        <w:suppressAutoHyphens/>
        <w:autoSpaceDN w:val="0"/>
        <w:spacing w:after="0" w:line="360" w:lineRule="auto"/>
        <w:ind w:left="1418" w:right="-852"/>
        <w:jc w:val="both"/>
        <w:textAlignment w:val="baseline"/>
        <w:rPr>
          <w:rFonts w:ascii="Times New Roman" w:hAnsi="Times New Roman"/>
          <w:bCs/>
          <w:kern w:val="2"/>
          <w:sz w:val="24"/>
          <w:szCs w:val="24"/>
        </w:rPr>
      </w:pPr>
      <w:r w:rsidRPr="00096EB3">
        <w:rPr>
          <w:rFonts w:ascii="Times New Roman" w:hAnsi="Times New Roman"/>
          <w:bCs/>
          <w:kern w:val="2"/>
          <w:sz w:val="24"/>
          <w:szCs w:val="24"/>
        </w:rPr>
        <w:t>Ткаченко Н.С.</w:t>
      </w:r>
      <w:r w:rsidRPr="00096EB3">
        <w:rPr>
          <w:rFonts w:ascii="Times New Roman" w:hAnsi="Times New Roman"/>
          <w:bCs/>
          <w:kern w:val="2"/>
          <w:sz w:val="24"/>
          <w:szCs w:val="24"/>
        </w:rPr>
        <w:tab/>
      </w:r>
      <w:r w:rsidRPr="00096EB3">
        <w:rPr>
          <w:rFonts w:ascii="Times New Roman" w:hAnsi="Times New Roman"/>
          <w:bCs/>
          <w:kern w:val="2"/>
          <w:sz w:val="24"/>
          <w:szCs w:val="24"/>
        </w:rPr>
        <w:tab/>
        <w:t>— инженер-картограф</w:t>
      </w:r>
    </w:p>
    <w:p w:rsidR="00096EB3" w:rsidRPr="00096EB3" w:rsidRDefault="00096EB3" w:rsidP="00096EB3">
      <w:pPr>
        <w:keepLines/>
        <w:suppressAutoHyphens/>
        <w:autoSpaceDN w:val="0"/>
        <w:spacing w:after="0" w:line="360" w:lineRule="auto"/>
        <w:ind w:left="1418" w:right="-852"/>
        <w:jc w:val="both"/>
        <w:textAlignment w:val="baseline"/>
        <w:rPr>
          <w:rFonts w:ascii="Times New Roman" w:hAnsi="Times New Roman"/>
          <w:bCs/>
          <w:kern w:val="2"/>
          <w:sz w:val="24"/>
          <w:szCs w:val="24"/>
        </w:rPr>
      </w:pPr>
      <w:proofErr w:type="spellStart"/>
      <w:r w:rsidRPr="00096EB3">
        <w:rPr>
          <w:rFonts w:ascii="Times New Roman" w:hAnsi="Times New Roman"/>
          <w:bCs/>
          <w:kern w:val="2"/>
          <w:sz w:val="24"/>
          <w:szCs w:val="24"/>
        </w:rPr>
        <w:t>Чекаданова</w:t>
      </w:r>
      <w:proofErr w:type="spellEnd"/>
      <w:r w:rsidRPr="00096EB3">
        <w:rPr>
          <w:rFonts w:ascii="Times New Roman" w:hAnsi="Times New Roman"/>
          <w:bCs/>
          <w:kern w:val="2"/>
          <w:sz w:val="24"/>
          <w:szCs w:val="24"/>
        </w:rPr>
        <w:t xml:space="preserve"> Е.С.</w:t>
      </w:r>
      <w:r w:rsidRPr="00096EB3">
        <w:rPr>
          <w:rFonts w:ascii="Times New Roman" w:hAnsi="Times New Roman"/>
          <w:bCs/>
          <w:kern w:val="2"/>
          <w:sz w:val="24"/>
          <w:szCs w:val="24"/>
        </w:rPr>
        <w:tab/>
      </w:r>
      <w:r w:rsidRPr="00096EB3">
        <w:rPr>
          <w:rFonts w:ascii="Times New Roman" w:hAnsi="Times New Roman"/>
          <w:bCs/>
          <w:kern w:val="2"/>
          <w:sz w:val="24"/>
          <w:szCs w:val="24"/>
        </w:rPr>
        <w:tab/>
        <w:t>— инженер-картограф</w:t>
      </w:r>
    </w:p>
    <w:p w:rsidR="00096EB3" w:rsidRPr="00096EB3" w:rsidRDefault="00096EB3" w:rsidP="00096EB3">
      <w:pPr>
        <w:keepLines/>
        <w:numPr>
          <w:ilvl w:val="0"/>
          <w:numId w:val="14"/>
        </w:numPr>
        <w:suppressAutoHyphens/>
        <w:autoSpaceDN w:val="0"/>
        <w:spacing w:after="0" w:line="360" w:lineRule="auto"/>
        <w:ind w:left="1418" w:right="-852"/>
        <w:jc w:val="both"/>
        <w:textAlignment w:val="baseline"/>
        <w:rPr>
          <w:rFonts w:ascii="Times New Roman" w:hAnsi="Times New Roman"/>
          <w:bCs/>
          <w:kern w:val="2"/>
          <w:sz w:val="24"/>
          <w:szCs w:val="24"/>
        </w:rPr>
      </w:pPr>
    </w:p>
    <w:p w:rsidR="00096EB3" w:rsidRPr="00096EB3" w:rsidRDefault="00096EB3" w:rsidP="00096EB3">
      <w:pPr>
        <w:keepLines/>
        <w:suppressAutoHyphens/>
        <w:autoSpaceDN w:val="0"/>
        <w:spacing w:after="0" w:line="360" w:lineRule="auto"/>
        <w:ind w:left="1418"/>
        <w:jc w:val="both"/>
        <w:textAlignment w:val="baseline"/>
        <w:rPr>
          <w:rFonts w:ascii="Times New Roman" w:hAnsi="Times New Roman"/>
          <w:bCs/>
          <w:kern w:val="2"/>
          <w:sz w:val="24"/>
          <w:szCs w:val="24"/>
        </w:rPr>
      </w:pPr>
      <w:proofErr w:type="spellStart"/>
      <w:r w:rsidRPr="00096EB3">
        <w:rPr>
          <w:rFonts w:ascii="Times New Roman" w:hAnsi="Times New Roman"/>
          <w:bCs/>
          <w:kern w:val="2"/>
          <w:sz w:val="24"/>
          <w:szCs w:val="24"/>
        </w:rPr>
        <w:t>Гальчанский</w:t>
      </w:r>
      <w:proofErr w:type="spellEnd"/>
      <w:r w:rsidRPr="00096EB3">
        <w:rPr>
          <w:rFonts w:ascii="Times New Roman" w:hAnsi="Times New Roman"/>
          <w:bCs/>
          <w:kern w:val="2"/>
          <w:sz w:val="24"/>
          <w:szCs w:val="24"/>
        </w:rPr>
        <w:t xml:space="preserve"> К.Б.</w:t>
      </w:r>
      <w:r w:rsidRPr="00096EB3">
        <w:rPr>
          <w:rFonts w:ascii="Times New Roman" w:hAnsi="Times New Roman"/>
          <w:bCs/>
          <w:kern w:val="2"/>
          <w:sz w:val="24"/>
          <w:szCs w:val="24"/>
        </w:rPr>
        <w:tab/>
        <w:t xml:space="preserve">            — </w:t>
      </w:r>
      <w:proofErr w:type="spellStart"/>
      <w:r w:rsidRPr="00096EB3">
        <w:rPr>
          <w:rFonts w:ascii="Times New Roman" w:hAnsi="Times New Roman"/>
          <w:bCs/>
          <w:kern w:val="2"/>
          <w:sz w:val="24"/>
          <w:szCs w:val="24"/>
        </w:rPr>
        <w:t>гео</w:t>
      </w:r>
      <w:proofErr w:type="spellEnd"/>
      <w:r w:rsidRPr="00096EB3">
        <w:rPr>
          <w:rFonts w:ascii="Times New Roman" w:hAnsi="Times New Roman"/>
          <w:bCs/>
          <w:kern w:val="2"/>
          <w:sz w:val="24"/>
          <w:szCs w:val="24"/>
        </w:rPr>
        <w:t>-системный администратор</w:t>
      </w:r>
    </w:p>
    <w:p w:rsidR="00096EB3" w:rsidRPr="00096EB3" w:rsidRDefault="00096EB3" w:rsidP="00096EB3">
      <w:pPr>
        <w:keepLines/>
        <w:numPr>
          <w:ilvl w:val="0"/>
          <w:numId w:val="14"/>
        </w:numPr>
        <w:suppressAutoHyphens/>
        <w:autoSpaceDN w:val="0"/>
        <w:spacing w:after="0" w:line="360" w:lineRule="auto"/>
        <w:jc w:val="both"/>
        <w:textAlignment w:val="baseline"/>
        <w:rPr>
          <w:rFonts w:ascii="Times New Roman" w:hAnsi="Times New Roman"/>
          <w:bCs/>
          <w:i/>
          <w:kern w:val="2"/>
          <w:sz w:val="24"/>
          <w:szCs w:val="24"/>
        </w:rPr>
      </w:pPr>
    </w:p>
    <w:p w:rsidR="00096EB3" w:rsidRPr="00096EB3" w:rsidRDefault="00096EB3" w:rsidP="00096EB3">
      <w:pPr>
        <w:keepLines/>
        <w:widowControl w:val="0"/>
        <w:numPr>
          <w:ilvl w:val="0"/>
          <w:numId w:val="1"/>
        </w:numPr>
        <w:suppressAutoHyphens/>
        <w:autoSpaceDE w:val="0"/>
        <w:adjustRightInd w:val="0"/>
        <w:spacing w:after="0" w:line="360" w:lineRule="auto"/>
        <w:jc w:val="both"/>
        <w:textAlignment w:val="baseline"/>
        <w:rPr>
          <w:rFonts w:ascii="Times New Roman" w:eastAsia="Times New Roman" w:hAnsi="Times New Roman"/>
          <w:bCs/>
          <w:i/>
          <w:kern w:val="1"/>
          <w:sz w:val="24"/>
          <w:szCs w:val="24"/>
          <w:lang w:eastAsia="ru-RU"/>
        </w:rPr>
      </w:pPr>
    </w:p>
    <w:p w:rsidR="00096EB3" w:rsidRPr="00096EB3" w:rsidRDefault="00096EB3" w:rsidP="00096EB3">
      <w:pPr>
        <w:keepLines/>
        <w:widowControl w:val="0"/>
        <w:numPr>
          <w:ilvl w:val="0"/>
          <w:numId w:val="1"/>
        </w:numPr>
        <w:suppressAutoHyphens/>
        <w:autoSpaceDE w:val="0"/>
        <w:adjustRightInd w:val="0"/>
        <w:spacing w:after="0" w:line="360" w:lineRule="auto"/>
        <w:jc w:val="both"/>
        <w:textAlignment w:val="baseline"/>
        <w:rPr>
          <w:rFonts w:ascii="Times New Roman" w:eastAsia="Times New Roman" w:hAnsi="Times New Roman"/>
          <w:bCs/>
          <w:i/>
          <w:kern w:val="1"/>
          <w:sz w:val="24"/>
          <w:szCs w:val="24"/>
          <w:lang w:eastAsia="ru-RU"/>
        </w:rPr>
      </w:pPr>
    </w:p>
    <w:p w:rsidR="00096EB3" w:rsidRPr="00096EB3" w:rsidRDefault="00096EB3" w:rsidP="00096EB3">
      <w:pPr>
        <w:keepLines/>
        <w:suppressAutoHyphens/>
        <w:spacing w:after="0" w:line="360" w:lineRule="auto"/>
        <w:jc w:val="center"/>
        <w:rPr>
          <w:rFonts w:ascii="Times New Roman" w:hAnsi="Times New Roman"/>
          <w:kern w:val="2"/>
          <w:sz w:val="30"/>
          <w:szCs w:val="30"/>
        </w:rPr>
      </w:pPr>
    </w:p>
    <w:p w:rsidR="00096EB3" w:rsidRPr="00096EB3" w:rsidRDefault="00096EB3" w:rsidP="00096EB3">
      <w:pPr>
        <w:keepLines/>
        <w:suppressAutoHyphens/>
        <w:spacing w:after="0" w:line="360" w:lineRule="auto"/>
        <w:jc w:val="center"/>
        <w:rPr>
          <w:rFonts w:ascii="Times New Roman" w:hAnsi="Times New Roman"/>
          <w:kern w:val="2"/>
          <w:sz w:val="30"/>
          <w:szCs w:val="30"/>
        </w:rPr>
      </w:pPr>
    </w:p>
    <w:p w:rsidR="00096EB3" w:rsidRPr="00096EB3" w:rsidRDefault="00096EB3" w:rsidP="00096EB3">
      <w:pPr>
        <w:keepLines/>
        <w:suppressAutoHyphens/>
        <w:spacing w:after="0" w:line="360" w:lineRule="auto"/>
        <w:jc w:val="center"/>
        <w:rPr>
          <w:rFonts w:ascii="Times New Roman" w:hAnsi="Times New Roman"/>
          <w:kern w:val="2"/>
          <w:sz w:val="30"/>
          <w:szCs w:val="30"/>
        </w:rPr>
      </w:pPr>
    </w:p>
    <w:p w:rsidR="00096EB3" w:rsidRPr="00096EB3" w:rsidRDefault="00096EB3" w:rsidP="00096EB3">
      <w:pPr>
        <w:keepLines/>
        <w:suppressAutoHyphens/>
        <w:spacing w:after="0" w:line="360" w:lineRule="auto"/>
        <w:jc w:val="center"/>
        <w:rPr>
          <w:rFonts w:ascii="Times New Roman" w:hAnsi="Times New Roman"/>
          <w:kern w:val="2"/>
          <w:sz w:val="30"/>
          <w:szCs w:val="30"/>
        </w:rPr>
      </w:pPr>
    </w:p>
    <w:p w:rsidR="00096EB3" w:rsidRPr="00096EB3" w:rsidRDefault="00096EB3" w:rsidP="00096EB3">
      <w:pPr>
        <w:keepLines/>
        <w:suppressAutoHyphens/>
        <w:spacing w:after="0" w:line="360" w:lineRule="auto"/>
        <w:jc w:val="center"/>
        <w:rPr>
          <w:rFonts w:ascii="Times New Roman" w:hAnsi="Times New Roman"/>
          <w:kern w:val="2"/>
          <w:sz w:val="30"/>
          <w:szCs w:val="30"/>
        </w:rPr>
      </w:pPr>
    </w:p>
    <w:p w:rsidR="00096EB3" w:rsidRPr="00096EB3" w:rsidRDefault="00096EB3" w:rsidP="00096EB3">
      <w:pPr>
        <w:keepLines/>
        <w:suppressAutoHyphens/>
        <w:spacing w:after="0" w:line="360" w:lineRule="auto"/>
        <w:jc w:val="center"/>
        <w:rPr>
          <w:rFonts w:ascii="Times New Roman" w:hAnsi="Times New Roman"/>
          <w:kern w:val="2"/>
          <w:sz w:val="30"/>
          <w:szCs w:val="30"/>
        </w:rPr>
      </w:pPr>
    </w:p>
    <w:p w:rsidR="00096EB3" w:rsidRPr="00096EB3" w:rsidRDefault="00096EB3" w:rsidP="00096EB3">
      <w:pPr>
        <w:keepLines/>
        <w:suppressAutoHyphens/>
        <w:spacing w:after="0" w:line="360" w:lineRule="auto"/>
        <w:jc w:val="center"/>
        <w:rPr>
          <w:rFonts w:ascii="Times New Roman" w:hAnsi="Times New Roman"/>
          <w:kern w:val="2"/>
          <w:sz w:val="30"/>
          <w:szCs w:val="30"/>
        </w:rPr>
      </w:pPr>
    </w:p>
    <w:p w:rsidR="00096EB3" w:rsidRPr="00096EB3" w:rsidRDefault="00096EB3" w:rsidP="00096EB3">
      <w:pPr>
        <w:keepNext/>
        <w:keepLines/>
        <w:pageBreakBefore/>
        <w:tabs>
          <w:tab w:val="left" w:pos="0"/>
        </w:tabs>
        <w:suppressAutoHyphens/>
        <w:spacing w:after="240" w:line="360" w:lineRule="auto"/>
        <w:jc w:val="center"/>
        <w:outlineLvl w:val="0"/>
        <w:rPr>
          <w:rFonts w:ascii="Times New Roman" w:eastAsia="Times New Roman" w:hAnsi="Times New Roman"/>
          <w:b/>
          <w:bCs/>
          <w:kern w:val="32"/>
          <w:sz w:val="32"/>
          <w:szCs w:val="32"/>
          <w:lang w:eastAsia="ru-RU"/>
        </w:rPr>
      </w:pPr>
      <w:bookmarkStart w:id="75" w:name="_Toc315701061"/>
      <w:bookmarkStart w:id="76" w:name="_Toc342472299"/>
      <w:bookmarkStart w:id="77" w:name="_Toc369705895"/>
      <w:bookmarkStart w:id="78" w:name="_Toc391985317"/>
      <w:bookmarkStart w:id="79" w:name="_Toc397506701"/>
      <w:bookmarkStart w:id="80" w:name="_Toc411257223"/>
      <w:bookmarkStart w:id="81" w:name="_Toc491037197"/>
      <w:bookmarkEnd w:id="73"/>
      <w:bookmarkEnd w:id="74"/>
      <w:r w:rsidRPr="00096EB3">
        <w:rPr>
          <w:rFonts w:ascii="Times New Roman" w:eastAsia="Times New Roman" w:hAnsi="Times New Roman"/>
          <w:b/>
          <w:bCs/>
          <w:kern w:val="32"/>
          <w:sz w:val="32"/>
          <w:szCs w:val="32"/>
          <w:lang w:eastAsia="ru-RU"/>
        </w:rPr>
        <w:lastRenderedPageBreak/>
        <w:t>СОДЕРЖАНИЕ</w:t>
      </w:r>
      <w:bookmarkEnd w:id="75"/>
      <w:bookmarkEnd w:id="76"/>
      <w:bookmarkEnd w:id="77"/>
      <w:bookmarkEnd w:id="78"/>
      <w:bookmarkEnd w:id="79"/>
      <w:bookmarkEnd w:id="80"/>
      <w:bookmarkEnd w:id="81"/>
    </w:p>
    <w:p w:rsidR="00096EB3" w:rsidRPr="00096EB3" w:rsidRDefault="00096EB3" w:rsidP="00096EB3">
      <w:pPr>
        <w:tabs>
          <w:tab w:val="right" w:leader="dot" w:pos="10065"/>
        </w:tabs>
        <w:spacing w:after="0" w:line="360" w:lineRule="auto"/>
        <w:ind w:left="284" w:hanging="284"/>
        <w:jc w:val="both"/>
        <w:rPr>
          <w:rFonts w:eastAsia="Times New Roman"/>
          <w:b/>
          <w:noProof/>
          <w:lang w:eastAsia="ru-RU"/>
        </w:rPr>
      </w:pPr>
      <w:r w:rsidRPr="00096EB3">
        <w:rPr>
          <w:rFonts w:ascii="Times New Roman" w:eastAsia="Times New Roman" w:hAnsi="Times New Roman"/>
          <w:kern w:val="2"/>
          <w:sz w:val="24"/>
          <w:szCs w:val="24"/>
          <w:lang w:eastAsia="ru-RU"/>
        </w:rPr>
        <w:fldChar w:fldCharType="begin"/>
      </w:r>
      <w:r w:rsidRPr="00096EB3">
        <w:rPr>
          <w:rFonts w:ascii="Times New Roman" w:eastAsia="Times New Roman" w:hAnsi="Times New Roman"/>
          <w:kern w:val="2"/>
          <w:sz w:val="24"/>
          <w:szCs w:val="24"/>
          <w:lang w:eastAsia="ru-RU"/>
        </w:rPr>
        <w:instrText xml:space="preserve"> TOC \o "1-3" \u </w:instrText>
      </w:r>
      <w:r w:rsidRPr="00096EB3">
        <w:rPr>
          <w:rFonts w:ascii="Times New Roman" w:eastAsia="Times New Roman" w:hAnsi="Times New Roman"/>
          <w:kern w:val="2"/>
          <w:sz w:val="24"/>
          <w:szCs w:val="24"/>
          <w:lang w:eastAsia="ru-RU"/>
        </w:rPr>
        <w:fldChar w:fldCharType="separate"/>
      </w:r>
      <w:r w:rsidRPr="00096EB3">
        <w:rPr>
          <w:rFonts w:ascii="Times New Roman" w:eastAsia="Times New Roman" w:hAnsi="Times New Roman"/>
          <w:b/>
          <w:noProof/>
          <w:kern w:val="2"/>
          <w:sz w:val="24"/>
          <w:szCs w:val="24"/>
          <w:lang w:eastAsia="ru-RU"/>
        </w:rPr>
        <w:t>СОДЕРЖАНИЕ</w:t>
      </w:r>
      <w:r w:rsidRPr="00096EB3">
        <w:rPr>
          <w:rFonts w:ascii="Times New Roman" w:eastAsia="Times New Roman" w:hAnsi="Times New Roman"/>
          <w:b/>
          <w:noProof/>
          <w:kern w:val="2"/>
          <w:sz w:val="24"/>
          <w:szCs w:val="24"/>
          <w:lang w:eastAsia="ru-RU"/>
        </w:rPr>
        <w:tab/>
      </w:r>
      <w:r w:rsidRPr="00096EB3">
        <w:rPr>
          <w:rFonts w:ascii="Times New Roman" w:eastAsia="Times New Roman" w:hAnsi="Times New Roman"/>
          <w:b/>
          <w:noProof/>
          <w:kern w:val="2"/>
          <w:sz w:val="24"/>
          <w:szCs w:val="24"/>
          <w:lang w:eastAsia="ru-RU"/>
        </w:rPr>
        <w:fldChar w:fldCharType="begin"/>
      </w:r>
      <w:r w:rsidRPr="00096EB3">
        <w:rPr>
          <w:rFonts w:ascii="Times New Roman" w:eastAsia="Times New Roman" w:hAnsi="Times New Roman"/>
          <w:b/>
          <w:noProof/>
          <w:kern w:val="2"/>
          <w:sz w:val="24"/>
          <w:szCs w:val="24"/>
          <w:lang w:eastAsia="ru-RU"/>
        </w:rPr>
        <w:instrText xml:space="preserve"> PAGEREF _Toc491037197 \h </w:instrText>
      </w:r>
      <w:r w:rsidRPr="00096EB3">
        <w:rPr>
          <w:rFonts w:ascii="Times New Roman" w:eastAsia="Times New Roman" w:hAnsi="Times New Roman"/>
          <w:b/>
          <w:noProof/>
          <w:kern w:val="2"/>
          <w:sz w:val="24"/>
          <w:szCs w:val="24"/>
          <w:lang w:eastAsia="ru-RU"/>
        </w:rPr>
      </w:r>
      <w:r w:rsidRPr="00096EB3">
        <w:rPr>
          <w:rFonts w:ascii="Times New Roman" w:eastAsia="Times New Roman" w:hAnsi="Times New Roman"/>
          <w:b/>
          <w:noProof/>
          <w:kern w:val="2"/>
          <w:sz w:val="24"/>
          <w:szCs w:val="24"/>
          <w:lang w:eastAsia="ru-RU"/>
        </w:rPr>
        <w:fldChar w:fldCharType="separate"/>
      </w:r>
      <w:r w:rsidR="00FE10C9">
        <w:rPr>
          <w:rFonts w:ascii="Times New Roman" w:eastAsia="Times New Roman" w:hAnsi="Times New Roman"/>
          <w:b/>
          <w:noProof/>
          <w:kern w:val="2"/>
          <w:sz w:val="24"/>
          <w:szCs w:val="24"/>
          <w:lang w:eastAsia="ru-RU"/>
        </w:rPr>
        <w:t>21</w:t>
      </w:r>
      <w:r w:rsidRPr="00096EB3">
        <w:rPr>
          <w:rFonts w:ascii="Times New Roman" w:eastAsia="Times New Roman" w:hAnsi="Times New Roman"/>
          <w:b/>
          <w:noProof/>
          <w:kern w:val="2"/>
          <w:sz w:val="24"/>
          <w:szCs w:val="24"/>
          <w:lang w:eastAsia="ru-RU"/>
        </w:rPr>
        <w:fldChar w:fldCharType="end"/>
      </w:r>
    </w:p>
    <w:p w:rsidR="00096EB3" w:rsidRPr="00096EB3" w:rsidRDefault="00096EB3" w:rsidP="00096EB3">
      <w:pPr>
        <w:tabs>
          <w:tab w:val="right" w:leader="dot" w:pos="10065"/>
        </w:tabs>
        <w:spacing w:after="0" w:line="360" w:lineRule="auto"/>
        <w:ind w:left="284" w:hanging="284"/>
        <w:jc w:val="both"/>
        <w:rPr>
          <w:rFonts w:eastAsia="Times New Roman"/>
          <w:b/>
          <w:noProof/>
          <w:lang w:eastAsia="ru-RU"/>
        </w:rPr>
      </w:pPr>
      <w:r w:rsidRPr="00096EB3">
        <w:rPr>
          <w:rFonts w:ascii="Times New Roman" w:eastAsia="Times New Roman" w:hAnsi="Times New Roman"/>
          <w:b/>
          <w:noProof/>
          <w:kern w:val="2"/>
          <w:sz w:val="24"/>
          <w:szCs w:val="24"/>
          <w:lang w:eastAsia="ru-RU"/>
        </w:rPr>
        <w:t>ВВЕДЕНИЕ</w:t>
      </w:r>
      <w:r w:rsidRPr="00096EB3">
        <w:rPr>
          <w:rFonts w:ascii="Times New Roman" w:eastAsia="Times New Roman" w:hAnsi="Times New Roman"/>
          <w:b/>
          <w:noProof/>
          <w:kern w:val="2"/>
          <w:sz w:val="24"/>
          <w:szCs w:val="24"/>
          <w:lang w:eastAsia="ru-RU"/>
        </w:rPr>
        <w:tab/>
      </w:r>
      <w:r w:rsidRPr="00096EB3">
        <w:rPr>
          <w:rFonts w:ascii="Times New Roman" w:eastAsia="Times New Roman" w:hAnsi="Times New Roman"/>
          <w:b/>
          <w:noProof/>
          <w:kern w:val="2"/>
          <w:sz w:val="24"/>
          <w:szCs w:val="24"/>
          <w:lang w:eastAsia="ru-RU"/>
        </w:rPr>
        <w:fldChar w:fldCharType="begin"/>
      </w:r>
      <w:r w:rsidRPr="00096EB3">
        <w:rPr>
          <w:rFonts w:ascii="Times New Roman" w:eastAsia="Times New Roman" w:hAnsi="Times New Roman"/>
          <w:b/>
          <w:noProof/>
          <w:kern w:val="2"/>
          <w:sz w:val="24"/>
          <w:szCs w:val="24"/>
          <w:lang w:eastAsia="ru-RU"/>
        </w:rPr>
        <w:instrText xml:space="preserve"> PAGEREF _Toc491037198 \h </w:instrText>
      </w:r>
      <w:r w:rsidRPr="00096EB3">
        <w:rPr>
          <w:rFonts w:ascii="Times New Roman" w:eastAsia="Times New Roman" w:hAnsi="Times New Roman"/>
          <w:b/>
          <w:noProof/>
          <w:kern w:val="2"/>
          <w:sz w:val="24"/>
          <w:szCs w:val="24"/>
          <w:lang w:eastAsia="ru-RU"/>
        </w:rPr>
      </w:r>
      <w:r w:rsidRPr="00096EB3">
        <w:rPr>
          <w:rFonts w:ascii="Times New Roman" w:eastAsia="Times New Roman" w:hAnsi="Times New Roman"/>
          <w:b/>
          <w:noProof/>
          <w:kern w:val="2"/>
          <w:sz w:val="24"/>
          <w:szCs w:val="24"/>
          <w:lang w:eastAsia="ru-RU"/>
        </w:rPr>
        <w:fldChar w:fldCharType="separate"/>
      </w:r>
      <w:r w:rsidR="00FE10C9">
        <w:rPr>
          <w:rFonts w:ascii="Times New Roman" w:eastAsia="Times New Roman" w:hAnsi="Times New Roman"/>
          <w:b/>
          <w:noProof/>
          <w:kern w:val="2"/>
          <w:sz w:val="24"/>
          <w:szCs w:val="24"/>
          <w:lang w:eastAsia="ru-RU"/>
        </w:rPr>
        <w:t>23</w:t>
      </w:r>
      <w:r w:rsidRPr="00096EB3">
        <w:rPr>
          <w:rFonts w:ascii="Times New Roman" w:eastAsia="Times New Roman" w:hAnsi="Times New Roman"/>
          <w:b/>
          <w:noProof/>
          <w:kern w:val="2"/>
          <w:sz w:val="24"/>
          <w:szCs w:val="24"/>
          <w:lang w:eastAsia="ru-RU"/>
        </w:rPr>
        <w:fldChar w:fldCharType="end"/>
      </w:r>
    </w:p>
    <w:p w:rsidR="00096EB3" w:rsidRPr="00096EB3" w:rsidRDefault="00096EB3" w:rsidP="00096EB3">
      <w:pPr>
        <w:tabs>
          <w:tab w:val="right" w:leader="dot" w:pos="10065"/>
        </w:tabs>
        <w:spacing w:after="0" w:line="360" w:lineRule="auto"/>
        <w:ind w:left="284" w:hanging="284"/>
        <w:jc w:val="both"/>
        <w:rPr>
          <w:rFonts w:eastAsia="Times New Roman"/>
          <w:b/>
          <w:noProof/>
          <w:lang w:eastAsia="ru-RU"/>
        </w:rPr>
      </w:pPr>
      <w:r w:rsidRPr="00096EB3">
        <w:rPr>
          <w:rFonts w:ascii="Times New Roman" w:eastAsia="Times New Roman" w:hAnsi="Times New Roman"/>
          <w:b/>
          <w:noProof/>
          <w:kern w:val="2"/>
          <w:sz w:val="24"/>
          <w:szCs w:val="24"/>
          <w:lang w:eastAsia="ru-RU"/>
        </w:rPr>
        <w:t>1.</w:t>
      </w:r>
      <w:r w:rsidRPr="00096EB3">
        <w:rPr>
          <w:rFonts w:eastAsia="Times New Roman"/>
          <w:b/>
          <w:noProof/>
          <w:lang w:eastAsia="ru-RU"/>
        </w:rPr>
        <w:tab/>
      </w:r>
      <w:r w:rsidRPr="00096EB3">
        <w:rPr>
          <w:rFonts w:ascii="Times New Roman" w:eastAsia="Times New Roman" w:hAnsi="Times New Roman"/>
          <w:b/>
          <w:noProof/>
          <w:kern w:val="2"/>
          <w:sz w:val="24"/>
          <w:szCs w:val="24"/>
          <w:lang w:eastAsia="ru-RU"/>
        </w:rPr>
        <w:t>ОБЩИЕ СВЕДЕНИЯ О МУНИЦИПАЛЬНОМ ОБРАЗОВАНИИ</w:t>
      </w:r>
      <w:r w:rsidRPr="00096EB3">
        <w:rPr>
          <w:rFonts w:ascii="Times New Roman" w:eastAsia="Times New Roman" w:hAnsi="Times New Roman"/>
          <w:b/>
          <w:noProof/>
          <w:kern w:val="2"/>
          <w:sz w:val="24"/>
          <w:szCs w:val="24"/>
          <w:lang w:eastAsia="ru-RU"/>
        </w:rPr>
        <w:tab/>
      </w:r>
      <w:r w:rsidRPr="00096EB3">
        <w:rPr>
          <w:rFonts w:ascii="Times New Roman" w:eastAsia="Times New Roman" w:hAnsi="Times New Roman"/>
          <w:b/>
          <w:noProof/>
          <w:kern w:val="2"/>
          <w:sz w:val="24"/>
          <w:szCs w:val="24"/>
          <w:lang w:eastAsia="ru-RU"/>
        </w:rPr>
        <w:fldChar w:fldCharType="begin"/>
      </w:r>
      <w:r w:rsidRPr="00096EB3">
        <w:rPr>
          <w:rFonts w:ascii="Times New Roman" w:eastAsia="Times New Roman" w:hAnsi="Times New Roman"/>
          <w:b/>
          <w:noProof/>
          <w:kern w:val="2"/>
          <w:sz w:val="24"/>
          <w:szCs w:val="24"/>
          <w:lang w:eastAsia="ru-RU"/>
        </w:rPr>
        <w:instrText xml:space="preserve"> PAGEREF _Toc491037199 \h </w:instrText>
      </w:r>
      <w:r w:rsidRPr="00096EB3">
        <w:rPr>
          <w:rFonts w:ascii="Times New Roman" w:eastAsia="Times New Roman" w:hAnsi="Times New Roman"/>
          <w:b/>
          <w:noProof/>
          <w:kern w:val="2"/>
          <w:sz w:val="24"/>
          <w:szCs w:val="24"/>
          <w:lang w:eastAsia="ru-RU"/>
        </w:rPr>
      </w:r>
      <w:r w:rsidRPr="00096EB3">
        <w:rPr>
          <w:rFonts w:ascii="Times New Roman" w:eastAsia="Times New Roman" w:hAnsi="Times New Roman"/>
          <w:b/>
          <w:noProof/>
          <w:kern w:val="2"/>
          <w:sz w:val="24"/>
          <w:szCs w:val="24"/>
          <w:lang w:eastAsia="ru-RU"/>
        </w:rPr>
        <w:fldChar w:fldCharType="separate"/>
      </w:r>
      <w:r w:rsidR="00FE10C9">
        <w:rPr>
          <w:rFonts w:ascii="Times New Roman" w:eastAsia="Times New Roman" w:hAnsi="Times New Roman"/>
          <w:b/>
          <w:noProof/>
          <w:kern w:val="2"/>
          <w:sz w:val="24"/>
          <w:szCs w:val="24"/>
          <w:lang w:eastAsia="ru-RU"/>
        </w:rPr>
        <w:t>24</w:t>
      </w:r>
      <w:r w:rsidRPr="00096EB3">
        <w:rPr>
          <w:rFonts w:ascii="Times New Roman" w:eastAsia="Times New Roman" w:hAnsi="Times New Roman"/>
          <w:b/>
          <w:noProof/>
          <w:kern w:val="2"/>
          <w:sz w:val="24"/>
          <w:szCs w:val="24"/>
          <w:lang w:eastAsia="ru-RU"/>
        </w:rPr>
        <w:fldChar w:fldCharType="end"/>
      </w:r>
    </w:p>
    <w:p w:rsidR="00096EB3" w:rsidRPr="00096EB3" w:rsidRDefault="00096EB3" w:rsidP="00096EB3">
      <w:pPr>
        <w:tabs>
          <w:tab w:val="right" w:leader="dot" w:pos="10065"/>
        </w:tabs>
        <w:spacing w:after="0" w:line="240" w:lineRule="auto"/>
        <w:ind w:left="709" w:hanging="469"/>
        <w:jc w:val="both"/>
        <w:rPr>
          <w:rFonts w:eastAsia="Times New Roman"/>
          <w:noProof/>
          <w:lang w:eastAsia="ru-RU"/>
        </w:rPr>
      </w:pPr>
      <w:r w:rsidRPr="00096EB3">
        <w:rPr>
          <w:rFonts w:ascii="Times New Roman" w:eastAsia="Times New Roman" w:hAnsi="Times New Roman"/>
          <w:noProof/>
          <w:kern w:val="2"/>
          <w:sz w:val="24"/>
          <w:szCs w:val="24"/>
          <w:lang w:eastAsia="ru-RU"/>
        </w:rPr>
        <w:t>1.1 Общие сведения о муниципальном образовании</w:t>
      </w:r>
      <w:r w:rsidRPr="00096EB3">
        <w:rPr>
          <w:rFonts w:ascii="Times New Roman" w:eastAsia="Times New Roman" w:hAnsi="Times New Roman"/>
          <w:noProof/>
          <w:kern w:val="2"/>
          <w:sz w:val="24"/>
          <w:szCs w:val="24"/>
          <w:lang w:eastAsia="ru-RU"/>
        </w:rPr>
        <w:tab/>
      </w:r>
      <w:r w:rsidRPr="00096EB3">
        <w:rPr>
          <w:rFonts w:ascii="Times New Roman" w:eastAsia="Times New Roman" w:hAnsi="Times New Roman"/>
          <w:noProof/>
          <w:kern w:val="2"/>
          <w:sz w:val="24"/>
          <w:szCs w:val="24"/>
          <w:lang w:eastAsia="ru-RU"/>
        </w:rPr>
        <w:fldChar w:fldCharType="begin"/>
      </w:r>
      <w:r w:rsidRPr="00096EB3">
        <w:rPr>
          <w:rFonts w:ascii="Times New Roman" w:eastAsia="Times New Roman" w:hAnsi="Times New Roman"/>
          <w:noProof/>
          <w:kern w:val="2"/>
          <w:sz w:val="24"/>
          <w:szCs w:val="24"/>
          <w:lang w:eastAsia="ru-RU"/>
        </w:rPr>
        <w:instrText xml:space="preserve"> PAGEREF _Toc491037200 \h </w:instrText>
      </w:r>
      <w:r w:rsidRPr="00096EB3">
        <w:rPr>
          <w:rFonts w:ascii="Times New Roman" w:eastAsia="Times New Roman" w:hAnsi="Times New Roman"/>
          <w:noProof/>
          <w:kern w:val="2"/>
          <w:sz w:val="24"/>
          <w:szCs w:val="24"/>
          <w:lang w:eastAsia="ru-RU"/>
        </w:rPr>
      </w:r>
      <w:r w:rsidRPr="00096EB3">
        <w:rPr>
          <w:rFonts w:ascii="Times New Roman" w:eastAsia="Times New Roman" w:hAnsi="Times New Roman"/>
          <w:noProof/>
          <w:kern w:val="2"/>
          <w:sz w:val="24"/>
          <w:szCs w:val="24"/>
          <w:lang w:eastAsia="ru-RU"/>
        </w:rPr>
        <w:fldChar w:fldCharType="separate"/>
      </w:r>
      <w:r w:rsidR="00FE10C9">
        <w:rPr>
          <w:rFonts w:ascii="Times New Roman" w:eastAsia="Times New Roman" w:hAnsi="Times New Roman"/>
          <w:noProof/>
          <w:kern w:val="2"/>
          <w:sz w:val="24"/>
          <w:szCs w:val="24"/>
          <w:lang w:eastAsia="ru-RU"/>
        </w:rPr>
        <w:t>25</w:t>
      </w:r>
      <w:r w:rsidRPr="00096EB3">
        <w:rPr>
          <w:rFonts w:ascii="Times New Roman" w:eastAsia="Times New Roman" w:hAnsi="Times New Roman"/>
          <w:noProof/>
          <w:kern w:val="2"/>
          <w:sz w:val="24"/>
          <w:szCs w:val="24"/>
          <w:lang w:eastAsia="ru-RU"/>
        </w:rPr>
        <w:fldChar w:fldCharType="end"/>
      </w:r>
    </w:p>
    <w:p w:rsidR="00096EB3" w:rsidRPr="00096EB3" w:rsidRDefault="00096EB3" w:rsidP="00096EB3">
      <w:pPr>
        <w:tabs>
          <w:tab w:val="right" w:leader="dot" w:pos="10065"/>
        </w:tabs>
        <w:spacing w:after="0" w:line="240" w:lineRule="auto"/>
        <w:ind w:left="709" w:hanging="469"/>
        <w:jc w:val="both"/>
        <w:rPr>
          <w:rFonts w:eastAsia="Times New Roman"/>
          <w:noProof/>
          <w:lang w:eastAsia="ru-RU"/>
        </w:rPr>
      </w:pPr>
      <w:r w:rsidRPr="00096EB3">
        <w:rPr>
          <w:rFonts w:ascii="Times New Roman" w:eastAsia="Times New Roman" w:hAnsi="Times New Roman"/>
          <w:noProof/>
          <w:kern w:val="2"/>
          <w:sz w:val="24"/>
          <w:szCs w:val="24"/>
          <w:lang w:eastAsia="ru-RU"/>
        </w:rPr>
        <w:t>1.2 Административное устройство муниципального образования. Границы муниципального образования</w:t>
      </w:r>
      <w:r w:rsidRPr="00096EB3">
        <w:rPr>
          <w:rFonts w:ascii="Times New Roman" w:eastAsia="Times New Roman" w:hAnsi="Times New Roman"/>
          <w:noProof/>
          <w:kern w:val="2"/>
          <w:sz w:val="24"/>
          <w:szCs w:val="24"/>
          <w:lang w:eastAsia="ru-RU"/>
        </w:rPr>
        <w:tab/>
      </w:r>
      <w:r w:rsidRPr="00096EB3">
        <w:rPr>
          <w:rFonts w:ascii="Times New Roman" w:eastAsia="Times New Roman" w:hAnsi="Times New Roman"/>
          <w:noProof/>
          <w:kern w:val="2"/>
          <w:sz w:val="24"/>
          <w:szCs w:val="24"/>
          <w:lang w:eastAsia="ru-RU"/>
        </w:rPr>
        <w:fldChar w:fldCharType="begin"/>
      </w:r>
      <w:r w:rsidRPr="00096EB3">
        <w:rPr>
          <w:rFonts w:ascii="Times New Roman" w:eastAsia="Times New Roman" w:hAnsi="Times New Roman"/>
          <w:noProof/>
          <w:kern w:val="2"/>
          <w:sz w:val="24"/>
          <w:szCs w:val="24"/>
          <w:lang w:eastAsia="ru-RU"/>
        </w:rPr>
        <w:instrText xml:space="preserve"> PAGEREF _Toc491037201 \h </w:instrText>
      </w:r>
      <w:r w:rsidRPr="00096EB3">
        <w:rPr>
          <w:rFonts w:ascii="Times New Roman" w:eastAsia="Times New Roman" w:hAnsi="Times New Roman"/>
          <w:noProof/>
          <w:kern w:val="2"/>
          <w:sz w:val="24"/>
          <w:szCs w:val="24"/>
          <w:lang w:eastAsia="ru-RU"/>
        </w:rPr>
      </w:r>
      <w:r w:rsidRPr="00096EB3">
        <w:rPr>
          <w:rFonts w:ascii="Times New Roman" w:eastAsia="Times New Roman" w:hAnsi="Times New Roman"/>
          <w:noProof/>
          <w:kern w:val="2"/>
          <w:sz w:val="24"/>
          <w:szCs w:val="24"/>
          <w:lang w:eastAsia="ru-RU"/>
        </w:rPr>
        <w:fldChar w:fldCharType="separate"/>
      </w:r>
      <w:r w:rsidR="00FE10C9">
        <w:rPr>
          <w:rFonts w:ascii="Times New Roman" w:eastAsia="Times New Roman" w:hAnsi="Times New Roman"/>
          <w:noProof/>
          <w:kern w:val="2"/>
          <w:sz w:val="24"/>
          <w:szCs w:val="24"/>
          <w:lang w:eastAsia="ru-RU"/>
        </w:rPr>
        <w:t>25</w:t>
      </w:r>
      <w:r w:rsidRPr="00096EB3">
        <w:rPr>
          <w:rFonts w:ascii="Times New Roman" w:eastAsia="Times New Roman" w:hAnsi="Times New Roman"/>
          <w:noProof/>
          <w:kern w:val="2"/>
          <w:sz w:val="24"/>
          <w:szCs w:val="24"/>
          <w:lang w:eastAsia="ru-RU"/>
        </w:rPr>
        <w:fldChar w:fldCharType="end"/>
      </w:r>
    </w:p>
    <w:p w:rsidR="00096EB3" w:rsidRPr="00096EB3" w:rsidRDefault="00096EB3" w:rsidP="00096EB3">
      <w:pPr>
        <w:tabs>
          <w:tab w:val="right" w:leader="dot" w:pos="10065"/>
        </w:tabs>
        <w:spacing w:after="0" w:line="240" w:lineRule="auto"/>
        <w:ind w:left="709" w:hanging="469"/>
        <w:jc w:val="both"/>
        <w:rPr>
          <w:rFonts w:eastAsia="Times New Roman"/>
          <w:noProof/>
          <w:lang w:eastAsia="ru-RU"/>
        </w:rPr>
      </w:pPr>
      <w:r w:rsidRPr="00096EB3">
        <w:rPr>
          <w:rFonts w:ascii="Times New Roman" w:eastAsia="Times New Roman" w:hAnsi="Times New Roman"/>
          <w:noProof/>
          <w:kern w:val="2"/>
          <w:sz w:val="24"/>
          <w:szCs w:val="24"/>
          <w:lang w:eastAsia="ru-RU"/>
        </w:rPr>
        <w:t>1.3 Природные условия и ресурсы</w:t>
      </w:r>
      <w:r w:rsidRPr="00096EB3">
        <w:rPr>
          <w:rFonts w:ascii="Times New Roman" w:eastAsia="Times New Roman" w:hAnsi="Times New Roman"/>
          <w:noProof/>
          <w:kern w:val="2"/>
          <w:sz w:val="24"/>
          <w:szCs w:val="24"/>
          <w:lang w:eastAsia="ru-RU"/>
        </w:rPr>
        <w:tab/>
      </w:r>
      <w:r w:rsidRPr="00096EB3">
        <w:rPr>
          <w:rFonts w:ascii="Times New Roman" w:eastAsia="Times New Roman" w:hAnsi="Times New Roman"/>
          <w:noProof/>
          <w:kern w:val="2"/>
          <w:sz w:val="24"/>
          <w:szCs w:val="24"/>
          <w:lang w:eastAsia="ru-RU"/>
        </w:rPr>
        <w:fldChar w:fldCharType="begin"/>
      </w:r>
      <w:r w:rsidRPr="00096EB3">
        <w:rPr>
          <w:rFonts w:ascii="Times New Roman" w:eastAsia="Times New Roman" w:hAnsi="Times New Roman"/>
          <w:noProof/>
          <w:kern w:val="2"/>
          <w:sz w:val="24"/>
          <w:szCs w:val="24"/>
          <w:lang w:eastAsia="ru-RU"/>
        </w:rPr>
        <w:instrText xml:space="preserve"> PAGEREF _Toc491037202 \h </w:instrText>
      </w:r>
      <w:r w:rsidRPr="00096EB3">
        <w:rPr>
          <w:rFonts w:ascii="Times New Roman" w:eastAsia="Times New Roman" w:hAnsi="Times New Roman"/>
          <w:noProof/>
          <w:kern w:val="2"/>
          <w:sz w:val="24"/>
          <w:szCs w:val="24"/>
          <w:lang w:eastAsia="ru-RU"/>
        </w:rPr>
      </w:r>
      <w:r w:rsidRPr="00096EB3">
        <w:rPr>
          <w:rFonts w:ascii="Times New Roman" w:eastAsia="Times New Roman" w:hAnsi="Times New Roman"/>
          <w:noProof/>
          <w:kern w:val="2"/>
          <w:sz w:val="24"/>
          <w:szCs w:val="24"/>
          <w:lang w:eastAsia="ru-RU"/>
        </w:rPr>
        <w:fldChar w:fldCharType="separate"/>
      </w:r>
      <w:r w:rsidR="00FE10C9">
        <w:rPr>
          <w:rFonts w:ascii="Times New Roman" w:eastAsia="Times New Roman" w:hAnsi="Times New Roman"/>
          <w:noProof/>
          <w:kern w:val="2"/>
          <w:sz w:val="24"/>
          <w:szCs w:val="24"/>
          <w:lang w:eastAsia="ru-RU"/>
        </w:rPr>
        <w:t>26</w:t>
      </w:r>
      <w:r w:rsidRPr="00096EB3">
        <w:rPr>
          <w:rFonts w:ascii="Times New Roman" w:eastAsia="Times New Roman" w:hAnsi="Times New Roman"/>
          <w:noProof/>
          <w:kern w:val="2"/>
          <w:sz w:val="24"/>
          <w:szCs w:val="24"/>
          <w:lang w:eastAsia="ru-RU"/>
        </w:rPr>
        <w:fldChar w:fldCharType="end"/>
      </w:r>
    </w:p>
    <w:p w:rsidR="00096EB3" w:rsidRPr="00096EB3" w:rsidRDefault="00096EB3" w:rsidP="00096EB3">
      <w:pPr>
        <w:tabs>
          <w:tab w:val="left" w:pos="1134"/>
          <w:tab w:val="right" w:leader="dot" w:pos="10065"/>
        </w:tabs>
        <w:spacing w:after="0" w:line="240" w:lineRule="auto"/>
        <w:ind w:left="1134" w:hanging="654"/>
        <w:jc w:val="both"/>
        <w:rPr>
          <w:rFonts w:eastAsia="Times New Roman"/>
          <w:noProof/>
          <w:lang w:eastAsia="ru-RU"/>
        </w:rPr>
      </w:pPr>
      <w:r w:rsidRPr="00096EB3">
        <w:rPr>
          <w:rFonts w:ascii="Times New Roman" w:eastAsia="Times New Roman" w:hAnsi="Times New Roman"/>
          <w:noProof/>
          <w:kern w:val="32"/>
          <w:sz w:val="24"/>
          <w:szCs w:val="24"/>
          <w:lang w:eastAsia="ru-RU"/>
        </w:rPr>
        <w:t>1.3.1 Климатическая характеристика</w:t>
      </w:r>
      <w:r w:rsidRPr="00096EB3">
        <w:rPr>
          <w:rFonts w:ascii="Times New Roman" w:eastAsia="Times New Roman" w:hAnsi="Times New Roman"/>
          <w:noProof/>
          <w:kern w:val="2"/>
          <w:sz w:val="24"/>
          <w:szCs w:val="24"/>
          <w:lang w:eastAsia="ru-RU"/>
        </w:rPr>
        <w:tab/>
      </w:r>
      <w:r w:rsidRPr="00096EB3">
        <w:rPr>
          <w:rFonts w:ascii="Times New Roman" w:eastAsia="Times New Roman" w:hAnsi="Times New Roman"/>
          <w:noProof/>
          <w:kern w:val="2"/>
          <w:sz w:val="24"/>
          <w:szCs w:val="24"/>
          <w:lang w:eastAsia="ru-RU"/>
        </w:rPr>
        <w:fldChar w:fldCharType="begin"/>
      </w:r>
      <w:r w:rsidRPr="00096EB3">
        <w:rPr>
          <w:rFonts w:ascii="Times New Roman" w:eastAsia="Times New Roman" w:hAnsi="Times New Roman"/>
          <w:noProof/>
          <w:kern w:val="2"/>
          <w:sz w:val="24"/>
          <w:szCs w:val="24"/>
          <w:lang w:eastAsia="ru-RU"/>
        </w:rPr>
        <w:instrText xml:space="preserve"> PAGEREF _Toc491037203 \h </w:instrText>
      </w:r>
      <w:r w:rsidRPr="00096EB3">
        <w:rPr>
          <w:rFonts w:ascii="Times New Roman" w:eastAsia="Times New Roman" w:hAnsi="Times New Roman"/>
          <w:noProof/>
          <w:kern w:val="2"/>
          <w:sz w:val="24"/>
          <w:szCs w:val="24"/>
          <w:lang w:eastAsia="ru-RU"/>
        </w:rPr>
      </w:r>
      <w:r w:rsidRPr="00096EB3">
        <w:rPr>
          <w:rFonts w:ascii="Times New Roman" w:eastAsia="Times New Roman" w:hAnsi="Times New Roman"/>
          <w:noProof/>
          <w:kern w:val="2"/>
          <w:sz w:val="24"/>
          <w:szCs w:val="24"/>
          <w:lang w:eastAsia="ru-RU"/>
        </w:rPr>
        <w:fldChar w:fldCharType="separate"/>
      </w:r>
      <w:r w:rsidR="00FE10C9">
        <w:rPr>
          <w:rFonts w:ascii="Times New Roman" w:eastAsia="Times New Roman" w:hAnsi="Times New Roman"/>
          <w:noProof/>
          <w:kern w:val="2"/>
          <w:sz w:val="24"/>
          <w:szCs w:val="24"/>
          <w:lang w:eastAsia="ru-RU"/>
        </w:rPr>
        <w:t>26</w:t>
      </w:r>
      <w:r w:rsidRPr="00096EB3">
        <w:rPr>
          <w:rFonts w:ascii="Times New Roman" w:eastAsia="Times New Roman" w:hAnsi="Times New Roman"/>
          <w:noProof/>
          <w:kern w:val="2"/>
          <w:sz w:val="24"/>
          <w:szCs w:val="24"/>
          <w:lang w:eastAsia="ru-RU"/>
        </w:rPr>
        <w:fldChar w:fldCharType="end"/>
      </w:r>
    </w:p>
    <w:p w:rsidR="00096EB3" w:rsidRPr="00096EB3" w:rsidRDefault="00096EB3" w:rsidP="00096EB3">
      <w:pPr>
        <w:tabs>
          <w:tab w:val="left" w:pos="1134"/>
          <w:tab w:val="right" w:leader="dot" w:pos="10065"/>
        </w:tabs>
        <w:spacing w:after="0" w:line="240" w:lineRule="auto"/>
        <w:ind w:left="1134" w:hanging="654"/>
        <w:jc w:val="both"/>
        <w:rPr>
          <w:rFonts w:eastAsia="Times New Roman"/>
          <w:noProof/>
          <w:lang w:eastAsia="ru-RU"/>
        </w:rPr>
      </w:pPr>
      <w:r w:rsidRPr="00096EB3">
        <w:rPr>
          <w:rFonts w:ascii="Times New Roman" w:eastAsia="Times New Roman" w:hAnsi="Times New Roman"/>
          <w:noProof/>
          <w:kern w:val="32"/>
          <w:sz w:val="24"/>
          <w:szCs w:val="24"/>
          <w:lang w:eastAsia="ru-RU"/>
        </w:rPr>
        <w:t>1.3.2</w:t>
      </w:r>
      <w:r w:rsidRPr="00096EB3">
        <w:rPr>
          <w:rFonts w:eastAsia="Times New Roman"/>
          <w:noProof/>
          <w:lang w:eastAsia="ru-RU"/>
        </w:rPr>
        <w:tab/>
      </w:r>
      <w:r w:rsidRPr="00096EB3">
        <w:rPr>
          <w:rFonts w:ascii="Times New Roman" w:eastAsia="Times New Roman" w:hAnsi="Times New Roman"/>
          <w:noProof/>
          <w:kern w:val="32"/>
          <w:sz w:val="24"/>
          <w:szCs w:val="24"/>
          <w:lang w:eastAsia="ru-RU"/>
        </w:rPr>
        <w:t>Гидрография. Гидрогеология</w:t>
      </w:r>
      <w:r w:rsidRPr="00096EB3">
        <w:rPr>
          <w:rFonts w:ascii="Times New Roman" w:eastAsia="Times New Roman" w:hAnsi="Times New Roman"/>
          <w:noProof/>
          <w:kern w:val="2"/>
          <w:sz w:val="24"/>
          <w:szCs w:val="24"/>
          <w:lang w:eastAsia="ru-RU"/>
        </w:rPr>
        <w:tab/>
      </w:r>
      <w:r w:rsidRPr="00096EB3">
        <w:rPr>
          <w:rFonts w:ascii="Times New Roman" w:eastAsia="Times New Roman" w:hAnsi="Times New Roman"/>
          <w:noProof/>
          <w:kern w:val="2"/>
          <w:sz w:val="24"/>
          <w:szCs w:val="24"/>
          <w:lang w:eastAsia="ru-RU"/>
        </w:rPr>
        <w:fldChar w:fldCharType="begin"/>
      </w:r>
      <w:r w:rsidRPr="00096EB3">
        <w:rPr>
          <w:rFonts w:ascii="Times New Roman" w:eastAsia="Times New Roman" w:hAnsi="Times New Roman"/>
          <w:noProof/>
          <w:kern w:val="2"/>
          <w:sz w:val="24"/>
          <w:szCs w:val="24"/>
          <w:lang w:eastAsia="ru-RU"/>
        </w:rPr>
        <w:instrText xml:space="preserve"> PAGEREF _Toc491037204 \h </w:instrText>
      </w:r>
      <w:r w:rsidRPr="00096EB3">
        <w:rPr>
          <w:rFonts w:ascii="Times New Roman" w:eastAsia="Times New Roman" w:hAnsi="Times New Roman"/>
          <w:noProof/>
          <w:kern w:val="2"/>
          <w:sz w:val="24"/>
          <w:szCs w:val="24"/>
          <w:lang w:eastAsia="ru-RU"/>
        </w:rPr>
      </w:r>
      <w:r w:rsidRPr="00096EB3">
        <w:rPr>
          <w:rFonts w:ascii="Times New Roman" w:eastAsia="Times New Roman" w:hAnsi="Times New Roman"/>
          <w:noProof/>
          <w:kern w:val="2"/>
          <w:sz w:val="24"/>
          <w:szCs w:val="24"/>
          <w:lang w:eastAsia="ru-RU"/>
        </w:rPr>
        <w:fldChar w:fldCharType="separate"/>
      </w:r>
      <w:r w:rsidR="00FE10C9">
        <w:rPr>
          <w:rFonts w:ascii="Times New Roman" w:eastAsia="Times New Roman" w:hAnsi="Times New Roman"/>
          <w:noProof/>
          <w:kern w:val="2"/>
          <w:sz w:val="24"/>
          <w:szCs w:val="24"/>
          <w:lang w:eastAsia="ru-RU"/>
        </w:rPr>
        <w:t>26</w:t>
      </w:r>
      <w:r w:rsidRPr="00096EB3">
        <w:rPr>
          <w:rFonts w:ascii="Times New Roman" w:eastAsia="Times New Roman" w:hAnsi="Times New Roman"/>
          <w:noProof/>
          <w:kern w:val="2"/>
          <w:sz w:val="24"/>
          <w:szCs w:val="24"/>
          <w:lang w:eastAsia="ru-RU"/>
        </w:rPr>
        <w:fldChar w:fldCharType="end"/>
      </w:r>
    </w:p>
    <w:p w:rsidR="00096EB3" w:rsidRPr="00096EB3" w:rsidRDefault="00096EB3" w:rsidP="00096EB3">
      <w:pPr>
        <w:tabs>
          <w:tab w:val="left" w:pos="1134"/>
          <w:tab w:val="right" w:leader="dot" w:pos="10065"/>
        </w:tabs>
        <w:spacing w:after="0" w:line="240" w:lineRule="auto"/>
        <w:ind w:left="1134" w:hanging="654"/>
        <w:jc w:val="both"/>
        <w:rPr>
          <w:rFonts w:eastAsia="Times New Roman"/>
          <w:noProof/>
          <w:lang w:eastAsia="ru-RU"/>
        </w:rPr>
      </w:pPr>
      <w:r w:rsidRPr="00096EB3">
        <w:rPr>
          <w:rFonts w:ascii="Times New Roman" w:eastAsia="Times New Roman" w:hAnsi="Times New Roman"/>
          <w:noProof/>
          <w:kern w:val="32"/>
          <w:sz w:val="24"/>
          <w:szCs w:val="24"/>
          <w:lang w:eastAsia="ru-RU"/>
        </w:rPr>
        <w:t>1.3.3</w:t>
      </w:r>
      <w:r w:rsidRPr="00096EB3">
        <w:rPr>
          <w:rFonts w:eastAsia="Times New Roman"/>
          <w:noProof/>
          <w:lang w:eastAsia="ru-RU"/>
        </w:rPr>
        <w:tab/>
      </w:r>
      <w:r w:rsidRPr="00096EB3">
        <w:rPr>
          <w:rFonts w:ascii="Times New Roman" w:eastAsia="Times New Roman" w:hAnsi="Times New Roman"/>
          <w:noProof/>
          <w:kern w:val="32"/>
          <w:sz w:val="24"/>
          <w:szCs w:val="24"/>
          <w:lang w:eastAsia="ru-RU"/>
        </w:rPr>
        <w:t>Рельеф</w:t>
      </w:r>
      <w:r w:rsidRPr="00096EB3">
        <w:rPr>
          <w:rFonts w:ascii="Times New Roman" w:eastAsia="Times New Roman" w:hAnsi="Times New Roman"/>
          <w:noProof/>
          <w:kern w:val="2"/>
          <w:sz w:val="24"/>
          <w:szCs w:val="24"/>
          <w:lang w:eastAsia="ru-RU"/>
        </w:rPr>
        <w:tab/>
      </w:r>
      <w:r w:rsidRPr="00096EB3">
        <w:rPr>
          <w:rFonts w:ascii="Times New Roman" w:eastAsia="Times New Roman" w:hAnsi="Times New Roman"/>
          <w:noProof/>
          <w:kern w:val="2"/>
          <w:sz w:val="24"/>
          <w:szCs w:val="24"/>
          <w:lang w:eastAsia="ru-RU"/>
        </w:rPr>
        <w:fldChar w:fldCharType="begin"/>
      </w:r>
      <w:r w:rsidRPr="00096EB3">
        <w:rPr>
          <w:rFonts w:ascii="Times New Roman" w:eastAsia="Times New Roman" w:hAnsi="Times New Roman"/>
          <w:noProof/>
          <w:kern w:val="2"/>
          <w:sz w:val="24"/>
          <w:szCs w:val="24"/>
          <w:lang w:eastAsia="ru-RU"/>
        </w:rPr>
        <w:instrText xml:space="preserve"> PAGEREF _Toc491037205 \h </w:instrText>
      </w:r>
      <w:r w:rsidRPr="00096EB3">
        <w:rPr>
          <w:rFonts w:ascii="Times New Roman" w:eastAsia="Times New Roman" w:hAnsi="Times New Roman"/>
          <w:noProof/>
          <w:kern w:val="2"/>
          <w:sz w:val="24"/>
          <w:szCs w:val="24"/>
          <w:lang w:eastAsia="ru-RU"/>
        </w:rPr>
      </w:r>
      <w:r w:rsidRPr="00096EB3">
        <w:rPr>
          <w:rFonts w:ascii="Times New Roman" w:eastAsia="Times New Roman" w:hAnsi="Times New Roman"/>
          <w:noProof/>
          <w:kern w:val="2"/>
          <w:sz w:val="24"/>
          <w:szCs w:val="24"/>
          <w:lang w:eastAsia="ru-RU"/>
        </w:rPr>
        <w:fldChar w:fldCharType="separate"/>
      </w:r>
      <w:r w:rsidR="00FE10C9">
        <w:rPr>
          <w:rFonts w:ascii="Times New Roman" w:eastAsia="Times New Roman" w:hAnsi="Times New Roman"/>
          <w:noProof/>
          <w:kern w:val="2"/>
          <w:sz w:val="24"/>
          <w:szCs w:val="24"/>
          <w:lang w:eastAsia="ru-RU"/>
        </w:rPr>
        <w:t>26</w:t>
      </w:r>
      <w:r w:rsidRPr="00096EB3">
        <w:rPr>
          <w:rFonts w:ascii="Times New Roman" w:eastAsia="Times New Roman" w:hAnsi="Times New Roman"/>
          <w:noProof/>
          <w:kern w:val="2"/>
          <w:sz w:val="24"/>
          <w:szCs w:val="24"/>
          <w:lang w:eastAsia="ru-RU"/>
        </w:rPr>
        <w:fldChar w:fldCharType="end"/>
      </w:r>
    </w:p>
    <w:p w:rsidR="00096EB3" w:rsidRPr="00096EB3" w:rsidRDefault="00096EB3" w:rsidP="00096EB3">
      <w:pPr>
        <w:tabs>
          <w:tab w:val="left" w:pos="1134"/>
          <w:tab w:val="right" w:leader="dot" w:pos="10065"/>
        </w:tabs>
        <w:spacing w:after="0" w:line="240" w:lineRule="auto"/>
        <w:ind w:left="1134" w:hanging="654"/>
        <w:jc w:val="both"/>
        <w:rPr>
          <w:rFonts w:eastAsia="Times New Roman"/>
          <w:noProof/>
          <w:lang w:eastAsia="ru-RU"/>
        </w:rPr>
      </w:pPr>
      <w:r w:rsidRPr="00096EB3">
        <w:rPr>
          <w:rFonts w:ascii="Times New Roman" w:eastAsia="Times New Roman" w:hAnsi="Times New Roman"/>
          <w:noProof/>
          <w:color w:val="000000"/>
          <w:kern w:val="32"/>
          <w:sz w:val="24"/>
          <w:szCs w:val="24"/>
          <w:lang w:eastAsia="ru-RU"/>
        </w:rPr>
        <w:t>1.3.4</w:t>
      </w:r>
      <w:r w:rsidRPr="00096EB3">
        <w:rPr>
          <w:rFonts w:eastAsia="Times New Roman"/>
          <w:noProof/>
          <w:lang w:eastAsia="ru-RU"/>
        </w:rPr>
        <w:tab/>
      </w:r>
      <w:r w:rsidRPr="00096EB3">
        <w:rPr>
          <w:rFonts w:ascii="Times New Roman" w:eastAsia="Times New Roman" w:hAnsi="Times New Roman"/>
          <w:noProof/>
          <w:color w:val="000000"/>
          <w:kern w:val="32"/>
          <w:sz w:val="24"/>
          <w:szCs w:val="24"/>
          <w:lang w:eastAsia="ru-RU"/>
        </w:rPr>
        <w:t>Минерально-сырьевые ресурсы и почвенный покров</w:t>
      </w:r>
      <w:r w:rsidRPr="00096EB3">
        <w:rPr>
          <w:rFonts w:ascii="Times New Roman" w:eastAsia="Times New Roman" w:hAnsi="Times New Roman"/>
          <w:noProof/>
          <w:kern w:val="2"/>
          <w:sz w:val="24"/>
          <w:szCs w:val="24"/>
          <w:lang w:eastAsia="ru-RU"/>
        </w:rPr>
        <w:tab/>
      </w:r>
      <w:r w:rsidRPr="00096EB3">
        <w:rPr>
          <w:rFonts w:ascii="Times New Roman" w:eastAsia="Times New Roman" w:hAnsi="Times New Roman"/>
          <w:noProof/>
          <w:kern w:val="2"/>
          <w:sz w:val="24"/>
          <w:szCs w:val="24"/>
          <w:lang w:eastAsia="ru-RU"/>
        </w:rPr>
        <w:fldChar w:fldCharType="begin"/>
      </w:r>
      <w:r w:rsidRPr="00096EB3">
        <w:rPr>
          <w:rFonts w:ascii="Times New Roman" w:eastAsia="Times New Roman" w:hAnsi="Times New Roman"/>
          <w:noProof/>
          <w:kern w:val="2"/>
          <w:sz w:val="24"/>
          <w:szCs w:val="24"/>
          <w:lang w:eastAsia="ru-RU"/>
        </w:rPr>
        <w:instrText xml:space="preserve"> PAGEREF _Toc491037206 \h </w:instrText>
      </w:r>
      <w:r w:rsidRPr="00096EB3">
        <w:rPr>
          <w:rFonts w:ascii="Times New Roman" w:eastAsia="Times New Roman" w:hAnsi="Times New Roman"/>
          <w:noProof/>
          <w:kern w:val="2"/>
          <w:sz w:val="24"/>
          <w:szCs w:val="24"/>
          <w:lang w:eastAsia="ru-RU"/>
        </w:rPr>
      </w:r>
      <w:r w:rsidRPr="00096EB3">
        <w:rPr>
          <w:rFonts w:ascii="Times New Roman" w:eastAsia="Times New Roman" w:hAnsi="Times New Roman"/>
          <w:noProof/>
          <w:kern w:val="2"/>
          <w:sz w:val="24"/>
          <w:szCs w:val="24"/>
          <w:lang w:eastAsia="ru-RU"/>
        </w:rPr>
        <w:fldChar w:fldCharType="separate"/>
      </w:r>
      <w:r w:rsidR="00FE10C9">
        <w:rPr>
          <w:rFonts w:ascii="Times New Roman" w:eastAsia="Times New Roman" w:hAnsi="Times New Roman"/>
          <w:noProof/>
          <w:kern w:val="2"/>
          <w:sz w:val="24"/>
          <w:szCs w:val="24"/>
          <w:lang w:eastAsia="ru-RU"/>
        </w:rPr>
        <w:t>27</w:t>
      </w:r>
      <w:r w:rsidRPr="00096EB3">
        <w:rPr>
          <w:rFonts w:ascii="Times New Roman" w:eastAsia="Times New Roman" w:hAnsi="Times New Roman"/>
          <w:noProof/>
          <w:kern w:val="2"/>
          <w:sz w:val="24"/>
          <w:szCs w:val="24"/>
          <w:lang w:eastAsia="ru-RU"/>
        </w:rPr>
        <w:fldChar w:fldCharType="end"/>
      </w:r>
    </w:p>
    <w:p w:rsidR="00096EB3" w:rsidRPr="00096EB3" w:rsidRDefault="00096EB3" w:rsidP="00096EB3">
      <w:pPr>
        <w:tabs>
          <w:tab w:val="left" w:pos="1134"/>
          <w:tab w:val="right" w:leader="dot" w:pos="10065"/>
        </w:tabs>
        <w:spacing w:after="0" w:line="240" w:lineRule="auto"/>
        <w:ind w:left="1134" w:hanging="654"/>
        <w:jc w:val="both"/>
        <w:rPr>
          <w:rFonts w:eastAsia="Times New Roman"/>
          <w:noProof/>
          <w:lang w:eastAsia="ru-RU"/>
        </w:rPr>
      </w:pPr>
      <w:r w:rsidRPr="00096EB3">
        <w:rPr>
          <w:rFonts w:ascii="Times New Roman" w:eastAsia="Times New Roman" w:hAnsi="Times New Roman"/>
          <w:noProof/>
          <w:kern w:val="32"/>
          <w:sz w:val="24"/>
          <w:szCs w:val="24"/>
          <w:lang w:eastAsia="ru-RU"/>
        </w:rPr>
        <w:t>1.3.5</w:t>
      </w:r>
      <w:r w:rsidRPr="00096EB3">
        <w:rPr>
          <w:rFonts w:eastAsia="Times New Roman"/>
          <w:noProof/>
          <w:lang w:eastAsia="ru-RU"/>
        </w:rPr>
        <w:tab/>
      </w:r>
      <w:r w:rsidRPr="00096EB3">
        <w:rPr>
          <w:rFonts w:ascii="Times New Roman" w:eastAsia="Times New Roman" w:hAnsi="Times New Roman"/>
          <w:noProof/>
          <w:kern w:val="32"/>
          <w:sz w:val="24"/>
          <w:szCs w:val="24"/>
          <w:lang w:eastAsia="ru-RU"/>
        </w:rPr>
        <w:t>Инженерно-строительная характеристика</w:t>
      </w:r>
      <w:r w:rsidRPr="00096EB3">
        <w:rPr>
          <w:rFonts w:ascii="Times New Roman" w:eastAsia="Times New Roman" w:hAnsi="Times New Roman"/>
          <w:noProof/>
          <w:kern w:val="2"/>
          <w:sz w:val="24"/>
          <w:szCs w:val="24"/>
          <w:lang w:eastAsia="ru-RU"/>
        </w:rPr>
        <w:tab/>
      </w:r>
      <w:r w:rsidRPr="00096EB3">
        <w:rPr>
          <w:rFonts w:ascii="Times New Roman" w:eastAsia="Times New Roman" w:hAnsi="Times New Roman"/>
          <w:noProof/>
          <w:kern w:val="2"/>
          <w:sz w:val="24"/>
          <w:szCs w:val="24"/>
          <w:lang w:eastAsia="ru-RU"/>
        </w:rPr>
        <w:fldChar w:fldCharType="begin"/>
      </w:r>
      <w:r w:rsidRPr="00096EB3">
        <w:rPr>
          <w:rFonts w:ascii="Times New Roman" w:eastAsia="Times New Roman" w:hAnsi="Times New Roman"/>
          <w:noProof/>
          <w:kern w:val="2"/>
          <w:sz w:val="24"/>
          <w:szCs w:val="24"/>
          <w:lang w:eastAsia="ru-RU"/>
        </w:rPr>
        <w:instrText xml:space="preserve"> PAGEREF _Toc491037207 \h </w:instrText>
      </w:r>
      <w:r w:rsidRPr="00096EB3">
        <w:rPr>
          <w:rFonts w:ascii="Times New Roman" w:eastAsia="Times New Roman" w:hAnsi="Times New Roman"/>
          <w:noProof/>
          <w:kern w:val="2"/>
          <w:sz w:val="24"/>
          <w:szCs w:val="24"/>
          <w:lang w:eastAsia="ru-RU"/>
        </w:rPr>
      </w:r>
      <w:r w:rsidRPr="00096EB3">
        <w:rPr>
          <w:rFonts w:ascii="Times New Roman" w:eastAsia="Times New Roman" w:hAnsi="Times New Roman"/>
          <w:noProof/>
          <w:kern w:val="2"/>
          <w:sz w:val="24"/>
          <w:szCs w:val="24"/>
          <w:lang w:eastAsia="ru-RU"/>
        </w:rPr>
        <w:fldChar w:fldCharType="separate"/>
      </w:r>
      <w:r w:rsidR="00FE10C9">
        <w:rPr>
          <w:rFonts w:ascii="Times New Roman" w:eastAsia="Times New Roman" w:hAnsi="Times New Roman"/>
          <w:noProof/>
          <w:kern w:val="2"/>
          <w:sz w:val="24"/>
          <w:szCs w:val="24"/>
          <w:lang w:eastAsia="ru-RU"/>
        </w:rPr>
        <w:t>28</w:t>
      </w:r>
      <w:r w:rsidRPr="00096EB3">
        <w:rPr>
          <w:rFonts w:ascii="Times New Roman" w:eastAsia="Times New Roman" w:hAnsi="Times New Roman"/>
          <w:noProof/>
          <w:kern w:val="2"/>
          <w:sz w:val="24"/>
          <w:szCs w:val="24"/>
          <w:lang w:eastAsia="ru-RU"/>
        </w:rPr>
        <w:fldChar w:fldCharType="end"/>
      </w:r>
    </w:p>
    <w:p w:rsidR="00096EB3" w:rsidRPr="00096EB3" w:rsidRDefault="00096EB3" w:rsidP="00096EB3">
      <w:pPr>
        <w:tabs>
          <w:tab w:val="right" w:leader="dot" w:pos="10065"/>
        </w:tabs>
        <w:spacing w:after="0" w:line="360" w:lineRule="auto"/>
        <w:ind w:left="284" w:hanging="284"/>
        <w:jc w:val="both"/>
        <w:rPr>
          <w:rFonts w:eastAsia="Times New Roman"/>
          <w:noProof/>
          <w:lang w:eastAsia="ru-RU"/>
        </w:rPr>
      </w:pPr>
      <w:r w:rsidRPr="00096EB3">
        <w:rPr>
          <w:rFonts w:ascii="Times New Roman" w:eastAsia="Times New Roman" w:hAnsi="Times New Roman"/>
          <w:b/>
          <w:noProof/>
          <w:kern w:val="2"/>
          <w:sz w:val="24"/>
          <w:szCs w:val="24"/>
          <w:lang w:eastAsia="ru-RU"/>
        </w:rPr>
        <w:t>2.</w:t>
      </w:r>
      <w:r w:rsidRPr="00096EB3">
        <w:rPr>
          <w:rFonts w:eastAsia="Times New Roman"/>
          <w:b/>
          <w:noProof/>
          <w:lang w:eastAsia="ru-RU"/>
        </w:rPr>
        <w:tab/>
      </w:r>
      <w:r w:rsidRPr="00096EB3">
        <w:rPr>
          <w:rFonts w:ascii="Times New Roman" w:eastAsia="Times New Roman" w:hAnsi="Times New Roman"/>
          <w:b/>
          <w:noProof/>
          <w:kern w:val="2"/>
          <w:sz w:val="24"/>
          <w:szCs w:val="24"/>
          <w:lang w:eastAsia="ru-RU"/>
        </w:rPr>
        <w:t>ОБОСНОВАНИЕ ВЫБРАННОГО ВАРИАНТА РАЗМЕЩЕНИЯ ОБЪЕКТОВ МЕСТНОГО ЗНАЧЕНИЯ НА ОСНОВЕ АНАЛИЗА ИСПОЛЬЗОВАНИЯ ТЕРРИТОРИЙ МУНИЦИПАЛЬНОГО ОБРАЗОВАНИЯ</w:t>
      </w:r>
      <w:r w:rsidRPr="00096EB3">
        <w:rPr>
          <w:rFonts w:ascii="Times New Roman" w:eastAsia="Times New Roman" w:hAnsi="Times New Roman"/>
          <w:noProof/>
          <w:kern w:val="2"/>
          <w:sz w:val="24"/>
          <w:szCs w:val="24"/>
          <w:lang w:eastAsia="ru-RU"/>
        </w:rPr>
        <w:tab/>
      </w:r>
      <w:r w:rsidRPr="00096EB3">
        <w:rPr>
          <w:rFonts w:ascii="Times New Roman" w:eastAsia="Times New Roman" w:hAnsi="Times New Roman"/>
          <w:noProof/>
          <w:kern w:val="2"/>
          <w:sz w:val="24"/>
          <w:szCs w:val="24"/>
          <w:lang w:eastAsia="ru-RU"/>
        </w:rPr>
        <w:fldChar w:fldCharType="begin"/>
      </w:r>
      <w:r w:rsidRPr="00096EB3">
        <w:rPr>
          <w:rFonts w:ascii="Times New Roman" w:eastAsia="Times New Roman" w:hAnsi="Times New Roman"/>
          <w:noProof/>
          <w:kern w:val="2"/>
          <w:sz w:val="24"/>
          <w:szCs w:val="24"/>
          <w:lang w:eastAsia="ru-RU"/>
        </w:rPr>
        <w:instrText xml:space="preserve"> PAGEREF _Toc491037208 \h </w:instrText>
      </w:r>
      <w:r w:rsidRPr="00096EB3">
        <w:rPr>
          <w:rFonts w:ascii="Times New Roman" w:eastAsia="Times New Roman" w:hAnsi="Times New Roman"/>
          <w:noProof/>
          <w:kern w:val="2"/>
          <w:sz w:val="24"/>
          <w:szCs w:val="24"/>
          <w:lang w:eastAsia="ru-RU"/>
        </w:rPr>
      </w:r>
      <w:r w:rsidRPr="00096EB3">
        <w:rPr>
          <w:rFonts w:ascii="Times New Roman" w:eastAsia="Times New Roman" w:hAnsi="Times New Roman"/>
          <w:noProof/>
          <w:kern w:val="2"/>
          <w:sz w:val="24"/>
          <w:szCs w:val="24"/>
          <w:lang w:eastAsia="ru-RU"/>
        </w:rPr>
        <w:fldChar w:fldCharType="separate"/>
      </w:r>
      <w:r w:rsidR="00FE10C9">
        <w:rPr>
          <w:rFonts w:ascii="Times New Roman" w:eastAsia="Times New Roman" w:hAnsi="Times New Roman"/>
          <w:noProof/>
          <w:kern w:val="2"/>
          <w:sz w:val="24"/>
          <w:szCs w:val="24"/>
          <w:lang w:eastAsia="ru-RU"/>
        </w:rPr>
        <w:t>29</w:t>
      </w:r>
      <w:r w:rsidRPr="00096EB3">
        <w:rPr>
          <w:rFonts w:ascii="Times New Roman" w:eastAsia="Times New Roman" w:hAnsi="Times New Roman"/>
          <w:noProof/>
          <w:kern w:val="2"/>
          <w:sz w:val="24"/>
          <w:szCs w:val="24"/>
          <w:lang w:eastAsia="ru-RU"/>
        </w:rPr>
        <w:fldChar w:fldCharType="end"/>
      </w:r>
    </w:p>
    <w:p w:rsidR="00096EB3" w:rsidRPr="00096EB3" w:rsidRDefault="00096EB3" w:rsidP="00096EB3">
      <w:pPr>
        <w:tabs>
          <w:tab w:val="right" w:leader="dot" w:pos="10065"/>
        </w:tabs>
        <w:spacing w:after="0" w:line="240" w:lineRule="auto"/>
        <w:ind w:left="709" w:hanging="469"/>
        <w:jc w:val="both"/>
        <w:rPr>
          <w:rFonts w:eastAsia="Times New Roman"/>
          <w:noProof/>
          <w:lang w:eastAsia="ru-RU"/>
        </w:rPr>
      </w:pPr>
      <w:r w:rsidRPr="00096EB3">
        <w:rPr>
          <w:rFonts w:ascii="Times New Roman" w:eastAsia="Times New Roman" w:hAnsi="Times New Roman"/>
          <w:noProof/>
          <w:kern w:val="2"/>
          <w:sz w:val="24"/>
          <w:szCs w:val="24"/>
          <w:lang w:eastAsia="ru-RU"/>
        </w:rPr>
        <w:t>2.1 Сведения о программах комплексного социально-экономического развития муниципального образования, для реализации которых осуществляется создание объектов местного значения</w:t>
      </w:r>
      <w:r w:rsidRPr="00096EB3">
        <w:rPr>
          <w:rFonts w:ascii="Times New Roman" w:eastAsia="Times New Roman" w:hAnsi="Times New Roman"/>
          <w:noProof/>
          <w:kern w:val="2"/>
          <w:sz w:val="24"/>
          <w:szCs w:val="24"/>
          <w:lang w:eastAsia="ru-RU"/>
        </w:rPr>
        <w:tab/>
      </w:r>
      <w:r w:rsidRPr="00096EB3">
        <w:rPr>
          <w:rFonts w:ascii="Times New Roman" w:eastAsia="Times New Roman" w:hAnsi="Times New Roman"/>
          <w:noProof/>
          <w:kern w:val="2"/>
          <w:sz w:val="24"/>
          <w:szCs w:val="24"/>
          <w:lang w:eastAsia="ru-RU"/>
        </w:rPr>
        <w:fldChar w:fldCharType="begin"/>
      </w:r>
      <w:r w:rsidRPr="00096EB3">
        <w:rPr>
          <w:rFonts w:ascii="Times New Roman" w:eastAsia="Times New Roman" w:hAnsi="Times New Roman"/>
          <w:noProof/>
          <w:kern w:val="2"/>
          <w:sz w:val="24"/>
          <w:szCs w:val="24"/>
          <w:lang w:eastAsia="ru-RU"/>
        </w:rPr>
        <w:instrText xml:space="preserve"> PAGEREF _Toc491037209 \h </w:instrText>
      </w:r>
      <w:r w:rsidRPr="00096EB3">
        <w:rPr>
          <w:rFonts w:ascii="Times New Roman" w:eastAsia="Times New Roman" w:hAnsi="Times New Roman"/>
          <w:noProof/>
          <w:kern w:val="2"/>
          <w:sz w:val="24"/>
          <w:szCs w:val="24"/>
          <w:lang w:eastAsia="ru-RU"/>
        </w:rPr>
      </w:r>
      <w:r w:rsidRPr="00096EB3">
        <w:rPr>
          <w:rFonts w:ascii="Times New Roman" w:eastAsia="Times New Roman" w:hAnsi="Times New Roman"/>
          <w:noProof/>
          <w:kern w:val="2"/>
          <w:sz w:val="24"/>
          <w:szCs w:val="24"/>
          <w:lang w:eastAsia="ru-RU"/>
        </w:rPr>
        <w:fldChar w:fldCharType="separate"/>
      </w:r>
      <w:r w:rsidR="00FE10C9">
        <w:rPr>
          <w:rFonts w:ascii="Times New Roman" w:eastAsia="Times New Roman" w:hAnsi="Times New Roman"/>
          <w:noProof/>
          <w:kern w:val="2"/>
          <w:sz w:val="24"/>
          <w:szCs w:val="24"/>
          <w:lang w:eastAsia="ru-RU"/>
        </w:rPr>
        <w:t>29</w:t>
      </w:r>
      <w:r w:rsidRPr="00096EB3">
        <w:rPr>
          <w:rFonts w:ascii="Times New Roman" w:eastAsia="Times New Roman" w:hAnsi="Times New Roman"/>
          <w:noProof/>
          <w:kern w:val="2"/>
          <w:sz w:val="24"/>
          <w:szCs w:val="24"/>
          <w:lang w:eastAsia="ru-RU"/>
        </w:rPr>
        <w:fldChar w:fldCharType="end"/>
      </w:r>
    </w:p>
    <w:p w:rsidR="00096EB3" w:rsidRPr="00096EB3" w:rsidRDefault="00096EB3" w:rsidP="00096EB3">
      <w:pPr>
        <w:tabs>
          <w:tab w:val="right" w:leader="dot" w:pos="10065"/>
        </w:tabs>
        <w:spacing w:after="0" w:line="240" w:lineRule="auto"/>
        <w:ind w:left="709" w:hanging="469"/>
        <w:jc w:val="both"/>
        <w:rPr>
          <w:rFonts w:eastAsia="Times New Roman"/>
          <w:noProof/>
          <w:lang w:eastAsia="ru-RU"/>
        </w:rPr>
      </w:pPr>
      <w:r w:rsidRPr="00096EB3">
        <w:rPr>
          <w:rFonts w:ascii="Times New Roman" w:eastAsia="Times New Roman" w:hAnsi="Times New Roman"/>
          <w:noProof/>
          <w:kern w:val="2"/>
          <w:sz w:val="24"/>
          <w:szCs w:val="24"/>
          <w:lang w:eastAsia="ru-RU"/>
        </w:rPr>
        <w:t>2.2 Территориально-планировочная организация муниципального образования. Баланс земель территории муниципального образования</w:t>
      </w:r>
      <w:r w:rsidRPr="00096EB3">
        <w:rPr>
          <w:rFonts w:ascii="Times New Roman" w:eastAsia="Times New Roman" w:hAnsi="Times New Roman"/>
          <w:noProof/>
          <w:kern w:val="2"/>
          <w:sz w:val="24"/>
          <w:szCs w:val="24"/>
          <w:lang w:eastAsia="ru-RU"/>
        </w:rPr>
        <w:tab/>
      </w:r>
      <w:r w:rsidRPr="00096EB3">
        <w:rPr>
          <w:rFonts w:ascii="Times New Roman" w:eastAsia="Times New Roman" w:hAnsi="Times New Roman"/>
          <w:noProof/>
          <w:kern w:val="2"/>
          <w:sz w:val="24"/>
          <w:szCs w:val="24"/>
          <w:lang w:eastAsia="ru-RU"/>
        </w:rPr>
        <w:fldChar w:fldCharType="begin"/>
      </w:r>
      <w:r w:rsidRPr="00096EB3">
        <w:rPr>
          <w:rFonts w:ascii="Times New Roman" w:eastAsia="Times New Roman" w:hAnsi="Times New Roman"/>
          <w:noProof/>
          <w:kern w:val="2"/>
          <w:sz w:val="24"/>
          <w:szCs w:val="24"/>
          <w:lang w:eastAsia="ru-RU"/>
        </w:rPr>
        <w:instrText xml:space="preserve"> PAGEREF _Toc491037210 \h </w:instrText>
      </w:r>
      <w:r w:rsidRPr="00096EB3">
        <w:rPr>
          <w:rFonts w:ascii="Times New Roman" w:eastAsia="Times New Roman" w:hAnsi="Times New Roman"/>
          <w:noProof/>
          <w:kern w:val="2"/>
          <w:sz w:val="24"/>
          <w:szCs w:val="24"/>
          <w:lang w:eastAsia="ru-RU"/>
        </w:rPr>
      </w:r>
      <w:r w:rsidRPr="00096EB3">
        <w:rPr>
          <w:rFonts w:ascii="Times New Roman" w:eastAsia="Times New Roman" w:hAnsi="Times New Roman"/>
          <w:noProof/>
          <w:kern w:val="2"/>
          <w:sz w:val="24"/>
          <w:szCs w:val="24"/>
          <w:lang w:eastAsia="ru-RU"/>
        </w:rPr>
        <w:fldChar w:fldCharType="separate"/>
      </w:r>
      <w:r w:rsidR="00FE10C9">
        <w:rPr>
          <w:rFonts w:ascii="Times New Roman" w:eastAsia="Times New Roman" w:hAnsi="Times New Roman"/>
          <w:noProof/>
          <w:kern w:val="2"/>
          <w:sz w:val="24"/>
          <w:szCs w:val="24"/>
          <w:lang w:eastAsia="ru-RU"/>
        </w:rPr>
        <w:t>30</w:t>
      </w:r>
      <w:r w:rsidRPr="00096EB3">
        <w:rPr>
          <w:rFonts w:ascii="Times New Roman" w:eastAsia="Times New Roman" w:hAnsi="Times New Roman"/>
          <w:noProof/>
          <w:kern w:val="2"/>
          <w:sz w:val="24"/>
          <w:szCs w:val="24"/>
          <w:lang w:eastAsia="ru-RU"/>
        </w:rPr>
        <w:fldChar w:fldCharType="end"/>
      </w:r>
    </w:p>
    <w:p w:rsidR="00096EB3" w:rsidRPr="00096EB3" w:rsidRDefault="00096EB3" w:rsidP="00096EB3">
      <w:pPr>
        <w:tabs>
          <w:tab w:val="left" w:pos="1134"/>
          <w:tab w:val="right" w:leader="dot" w:pos="10065"/>
        </w:tabs>
        <w:spacing w:after="0" w:line="240" w:lineRule="auto"/>
        <w:ind w:left="709" w:hanging="469"/>
        <w:jc w:val="both"/>
        <w:rPr>
          <w:rFonts w:eastAsia="Times New Roman"/>
          <w:noProof/>
          <w:lang w:eastAsia="ru-RU"/>
        </w:rPr>
      </w:pPr>
      <w:r w:rsidRPr="00096EB3">
        <w:rPr>
          <w:rFonts w:ascii="Times New Roman" w:eastAsia="Times New Roman" w:hAnsi="Times New Roman"/>
          <w:noProof/>
          <w:kern w:val="2"/>
          <w:sz w:val="24"/>
          <w:szCs w:val="24"/>
          <w:lang w:eastAsia="ru-RU"/>
        </w:rPr>
        <w:t>2.3</w:t>
      </w:r>
      <w:r w:rsidRPr="00096EB3">
        <w:rPr>
          <w:rFonts w:eastAsia="Times New Roman"/>
          <w:noProof/>
          <w:lang w:eastAsia="ru-RU"/>
        </w:rPr>
        <w:tab/>
      </w:r>
      <w:r w:rsidRPr="00096EB3">
        <w:rPr>
          <w:rFonts w:ascii="Times New Roman" w:eastAsia="Times New Roman" w:hAnsi="Times New Roman"/>
          <w:noProof/>
          <w:kern w:val="2"/>
          <w:sz w:val="24"/>
          <w:szCs w:val="24"/>
          <w:lang w:eastAsia="ru-RU"/>
        </w:rPr>
        <w:t>Экономическая база муниципального образования</w:t>
      </w:r>
      <w:r w:rsidRPr="00096EB3">
        <w:rPr>
          <w:rFonts w:ascii="Times New Roman" w:eastAsia="Times New Roman" w:hAnsi="Times New Roman"/>
          <w:noProof/>
          <w:kern w:val="2"/>
          <w:sz w:val="24"/>
          <w:szCs w:val="24"/>
          <w:lang w:eastAsia="ru-RU"/>
        </w:rPr>
        <w:tab/>
      </w:r>
      <w:r w:rsidRPr="00096EB3">
        <w:rPr>
          <w:rFonts w:ascii="Times New Roman" w:eastAsia="Times New Roman" w:hAnsi="Times New Roman"/>
          <w:noProof/>
          <w:kern w:val="2"/>
          <w:sz w:val="24"/>
          <w:szCs w:val="24"/>
          <w:lang w:eastAsia="ru-RU"/>
        </w:rPr>
        <w:fldChar w:fldCharType="begin"/>
      </w:r>
      <w:r w:rsidRPr="00096EB3">
        <w:rPr>
          <w:rFonts w:ascii="Times New Roman" w:eastAsia="Times New Roman" w:hAnsi="Times New Roman"/>
          <w:noProof/>
          <w:kern w:val="2"/>
          <w:sz w:val="24"/>
          <w:szCs w:val="24"/>
          <w:lang w:eastAsia="ru-RU"/>
        </w:rPr>
        <w:instrText xml:space="preserve"> PAGEREF _Toc491037211 \h </w:instrText>
      </w:r>
      <w:r w:rsidRPr="00096EB3">
        <w:rPr>
          <w:rFonts w:ascii="Times New Roman" w:eastAsia="Times New Roman" w:hAnsi="Times New Roman"/>
          <w:noProof/>
          <w:kern w:val="2"/>
          <w:sz w:val="24"/>
          <w:szCs w:val="24"/>
          <w:lang w:eastAsia="ru-RU"/>
        </w:rPr>
      </w:r>
      <w:r w:rsidRPr="00096EB3">
        <w:rPr>
          <w:rFonts w:ascii="Times New Roman" w:eastAsia="Times New Roman" w:hAnsi="Times New Roman"/>
          <w:noProof/>
          <w:kern w:val="2"/>
          <w:sz w:val="24"/>
          <w:szCs w:val="24"/>
          <w:lang w:eastAsia="ru-RU"/>
        </w:rPr>
        <w:fldChar w:fldCharType="separate"/>
      </w:r>
      <w:r w:rsidR="00FE10C9">
        <w:rPr>
          <w:rFonts w:ascii="Times New Roman" w:eastAsia="Times New Roman" w:hAnsi="Times New Roman"/>
          <w:noProof/>
          <w:kern w:val="2"/>
          <w:sz w:val="24"/>
          <w:szCs w:val="24"/>
          <w:lang w:eastAsia="ru-RU"/>
        </w:rPr>
        <w:t>32</w:t>
      </w:r>
      <w:r w:rsidRPr="00096EB3">
        <w:rPr>
          <w:rFonts w:ascii="Times New Roman" w:eastAsia="Times New Roman" w:hAnsi="Times New Roman"/>
          <w:noProof/>
          <w:kern w:val="2"/>
          <w:sz w:val="24"/>
          <w:szCs w:val="24"/>
          <w:lang w:eastAsia="ru-RU"/>
        </w:rPr>
        <w:fldChar w:fldCharType="end"/>
      </w:r>
    </w:p>
    <w:p w:rsidR="00096EB3" w:rsidRPr="00096EB3" w:rsidRDefault="00096EB3" w:rsidP="00096EB3">
      <w:pPr>
        <w:tabs>
          <w:tab w:val="left" w:pos="1134"/>
          <w:tab w:val="right" w:leader="dot" w:pos="10065"/>
        </w:tabs>
        <w:spacing w:after="0" w:line="240" w:lineRule="auto"/>
        <w:ind w:left="709" w:hanging="469"/>
        <w:jc w:val="both"/>
        <w:rPr>
          <w:rFonts w:eastAsia="Times New Roman"/>
          <w:noProof/>
          <w:lang w:eastAsia="ru-RU"/>
        </w:rPr>
      </w:pPr>
      <w:r w:rsidRPr="00096EB3">
        <w:rPr>
          <w:rFonts w:ascii="Times New Roman" w:eastAsia="Times New Roman" w:hAnsi="Times New Roman"/>
          <w:noProof/>
          <w:kern w:val="2"/>
          <w:sz w:val="24"/>
          <w:szCs w:val="24"/>
          <w:lang w:eastAsia="ru-RU"/>
        </w:rPr>
        <w:t>2.4</w:t>
      </w:r>
      <w:r w:rsidRPr="00096EB3">
        <w:rPr>
          <w:rFonts w:eastAsia="Times New Roman"/>
          <w:noProof/>
          <w:lang w:eastAsia="ru-RU"/>
        </w:rPr>
        <w:tab/>
      </w:r>
      <w:r w:rsidRPr="00096EB3">
        <w:rPr>
          <w:rFonts w:ascii="Times New Roman" w:eastAsia="Times New Roman" w:hAnsi="Times New Roman"/>
          <w:noProof/>
          <w:kern w:val="2"/>
          <w:sz w:val="24"/>
          <w:szCs w:val="24"/>
          <w:lang w:eastAsia="ru-RU"/>
        </w:rPr>
        <w:t>Население</w:t>
      </w:r>
      <w:r w:rsidRPr="00096EB3">
        <w:rPr>
          <w:rFonts w:ascii="Times New Roman" w:eastAsia="Times New Roman" w:hAnsi="Times New Roman"/>
          <w:noProof/>
          <w:kern w:val="2"/>
          <w:sz w:val="24"/>
          <w:szCs w:val="24"/>
          <w:lang w:eastAsia="ru-RU"/>
        </w:rPr>
        <w:tab/>
      </w:r>
      <w:r w:rsidRPr="00096EB3">
        <w:rPr>
          <w:rFonts w:ascii="Times New Roman" w:eastAsia="Times New Roman" w:hAnsi="Times New Roman"/>
          <w:noProof/>
          <w:kern w:val="2"/>
          <w:sz w:val="24"/>
          <w:szCs w:val="24"/>
          <w:lang w:eastAsia="ru-RU"/>
        </w:rPr>
        <w:fldChar w:fldCharType="begin"/>
      </w:r>
      <w:r w:rsidRPr="00096EB3">
        <w:rPr>
          <w:rFonts w:ascii="Times New Roman" w:eastAsia="Times New Roman" w:hAnsi="Times New Roman"/>
          <w:noProof/>
          <w:kern w:val="2"/>
          <w:sz w:val="24"/>
          <w:szCs w:val="24"/>
          <w:lang w:eastAsia="ru-RU"/>
        </w:rPr>
        <w:instrText xml:space="preserve"> PAGEREF _Toc491037212 \h </w:instrText>
      </w:r>
      <w:r w:rsidRPr="00096EB3">
        <w:rPr>
          <w:rFonts w:ascii="Times New Roman" w:eastAsia="Times New Roman" w:hAnsi="Times New Roman"/>
          <w:noProof/>
          <w:kern w:val="2"/>
          <w:sz w:val="24"/>
          <w:szCs w:val="24"/>
          <w:lang w:eastAsia="ru-RU"/>
        </w:rPr>
      </w:r>
      <w:r w:rsidRPr="00096EB3">
        <w:rPr>
          <w:rFonts w:ascii="Times New Roman" w:eastAsia="Times New Roman" w:hAnsi="Times New Roman"/>
          <w:noProof/>
          <w:kern w:val="2"/>
          <w:sz w:val="24"/>
          <w:szCs w:val="24"/>
          <w:lang w:eastAsia="ru-RU"/>
        </w:rPr>
        <w:fldChar w:fldCharType="separate"/>
      </w:r>
      <w:r w:rsidR="00FE10C9">
        <w:rPr>
          <w:rFonts w:ascii="Times New Roman" w:eastAsia="Times New Roman" w:hAnsi="Times New Roman"/>
          <w:noProof/>
          <w:kern w:val="2"/>
          <w:sz w:val="24"/>
          <w:szCs w:val="24"/>
          <w:lang w:eastAsia="ru-RU"/>
        </w:rPr>
        <w:t>33</w:t>
      </w:r>
      <w:r w:rsidRPr="00096EB3">
        <w:rPr>
          <w:rFonts w:ascii="Times New Roman" w:eastAsia="Times New Roman" w:hAnsi="Times New Roman"/>
          <w:noProof/>
          <w:kern w:val="2"/>
          <w:sz w:val="24"/>
          <w:szCs w:val="24"/>
          <w:lang w:eastAsia="ru-RU"/>
        </w:rPr>
        <w:fldChar w:fldCharType="end"/>
      </w:r>
    </w:p>
    <w:p w:rsidR="00096EB3" w:rsidRPr="00096EB3" w:rsidRDefault="00096EB3" w:rsidP="00096EB3">
      <w:pPr>
        <w:tabs>
          <w:tab w:val="left" w:pos="1134"/>
          <w:tab w:val="right" w:leader="dot" w:pos="10065"/>
        </w:tabs>
        <w:spacing w:after="0" w:line="240" w:lineRule="auto"/>
        <w:ind w:left="709" w:hanging="469"/>
        <w:jc w:val="both"/>
        <w:rPr>
          <w:rFonts w:eastAsia="Times New Roman"/>
          <w:noProof/>
          <w:lang w:eastAsia="ru-RU"/>
        </w:rPr>
      </w:pPr>
      <w:r w:rsidRPr="00096EB3">
        <w:rPr>
          <w:rFonts w:ascii="Times New Roman" w:eastAsia="Times New Roman" w:hAnsi="Times New Roman"/>
          <w:noProof/>
          <w:kern w:val="2"/>
          <w:sz w:val="24"/>
          <w:szCs w:val="24"/>
          <w:lang w:eastAsia="ru-RU"/>
        </w:rPr>
        <w:t>2.5</w:t>
      </w:r>
      <w:r w:rsidRPr="00096EB3">
        <w:rPr>
          <w:rFonts w:eastAsia="Times New Roman"/>
          <w:noProof/>
          <w:lang w:eastAsia="ru-RU"/>
        </w:rPr>
        <w:tab/>
      </w:r>
      <w:r w:rsidRPr="00096EB3">
        <w:rPr>
          <w:rFonts w:ascii="Times New Roman" w:eastAsia="Times New Roman" w:hAnsi="Times New Roman"/>
          <w:noProof/>
          <w:kern w:val="2"/>
          <w:sz w:val="24"/>
          <w:szCs w:val="24"/>
          <w:lang w:eastAsia="ru-RU"/>
        </w:rPr>
        <w:t>Жилищный фонд</w:t>
      </w:r>
      <w:r w:rsidRPr="00096EB3">
        <w:rPr>
          <w:rFonts w:ascii="Times New Roman" w:eastAsia="Times New Roman" w:hAnsi="Times New Roman"/>
          <w:noProof/>
          <w:kern w:val="2"/>
          <w:sz w:val="24"/>
          <w:szCs w:val="24"/>
          <w:lang w:eastAsia="ru-RU"/>
        </w:rPr>
        <w:tab/>
      </w:r>
      <w:r w:rsidRPr="00096EB3">
        <w:rPr>
          <w:rFonts w:ascii="Times New Roman" w:eastAsia="Times New Roman" w:hAnsi="Times New Roman"/>
          <w:noProof/>
          <w:kern w:val="2"/>
          <w:sz w:val="24"/>
          <w:szCs w:val="24"/>
          <w:lang w:eastAsia="ru-RU"/>
        </w:rPr>
        <w:fldChar w:fldCharType="begin"/>
      </w:r>
      <w:r w:rsidRPr="00096EB3">
        <w:rPr>
          <w:rFonts w:ascii="Times New Roman" w:eastAsia="Times New Roman" w:hAnsi="Times New Roman"/>
          <w:noProof/>
          <w:kern w:val="2"/>
          <w:sz w:val="24"/>
          <w:szCs w:val="24"/>
          <w:lang w:eastAsia="ru-RU"/>
        </w:rPr>
        <w:instrText xml:space="preserve"> PAGEREF _Toc491037213 \h </w:instrText>
      </w:r>
      <w:r w:rsidRPr="00096EB3">
        <w:rPr>
          <w:rFonts w:ascii="Times New Roman" w:eastAsia="Times New Roman" w:hAnsi="Times New Roman"/>
          <w:noProof/>
          <w:kern w:val="2"/>
          <w:sz w:val="24"/>
          <w:szCs w:val="24"/>
          <w:lang w:eastAsia="ru-RU"/>
        </w:rPr>
      </w:r>
      <w:r w:rsidRPr="00096EB3">
        <w:rPr>
          <w:rFonts w:ascii="Times New Roman" w:eastAsia="Times New Roman" w:hAnsi="Times New Roman"/>
          <w:noProof/>
          <w:kern w:val="2"/>
          <w:sz w:val="24"/>
          <w:szCs w:val="24"/>
          <w:lang w:eastAsia="ru-RU"/>
        </w:rPr>
        <w:fldChar w:fldCharType="separate"/>
      </w:r>
      <w:r w:rsidR="00FE10C9">
        <w:rPr>
          <w:rFonts w:ascii="Times New Roman" w:eastAsia="Times New Roman" w:hAnsi="Times New Roman"/>
          <w:noProof/>
          <w:kern w:val="2"/>
          <w:sz w:val="24"/>
          <w:szCs w:val="24"/>
          <w:lang w:eastAsia="ru-RU"/>
        </w:rPr>
        <w:t>36</w:t>
      </w:r>
      <w:r w:rsidRPr="00096EB3">
        <w:rPr>
          <w:rFonts w:ascii="Times New Roman" w:eastAsia="Times New Roman" w:hAnsi="Times New Roman"/>
          <w:noProof/>
          <w:kern w:val="2"/>
          <w:sz w:val="24"/>
          <w:szCs w:val="24"/>
          <w:lang w:eastAsia="ru-RU"/>
        </w:rPr>
        <w:fldChar w:fldCharType="end"/>
      </w:r>
    </w:p>
    <w:p w:rsidR="00096EB3" w:rsidRPr="00096EB3" w:rsidRDefault="00096EB3" w:rsidP="00096EB3">
      <w:pPr>
        <w:tabs>
          <w:tab w:val="left" w:pos="1134"/>
          <w:tab w:val="right" w:leader="dot" w:pos="10065"/>
        </w:tabs>
        <w:spacing w:after="0" w:line="240" w:lineRule="auto"/>
        <w:ind w:left="709" w:hanging="469"/>
        <w:jc w:val="both"/>
        <w:rPr>
          <w:rFonts w:eastAsia="Times New Roman"/>
          <w:noProof/>
          <w:lang w:eastAsia="ru-RU"/>
        </w:rPr>
      </w:pPr>
      <w:r w:rsidRPr="00096EB3">
        <w:rPr>
          <w:rFonts w:ascii="Times New Roman" w:eastAsia="Times New Roman" w:hAnsi="Times New Roman"/>
          <w:noProof/>
          <w:kern w:val="2"/>
          <w:sz w:val="24"/>
          <w:szCs w:val="24"/>
          <w:lang w:eastAsia="ru-RU"/>
        </w:rPr>
        <w:t>2.6</w:t>
      </w:r>
      <w:r w:rsidRPr="00096EB3">
        <w:rPr>
          <w:rFonts w:eastAsia="Times New Roman"/>
          <w:noProof/>
          <w:lang w:eastAsia="ru-RU"/>
        </w:rPr>
        <w:tab/>
      </w:r>
      <w:r w:rsidRPr="00096EB3">
        <w:rPr>
          <w:rFonts w:ascii="Times New Roman" w:eastAsia="Times New Roman" w:hAnsi="Times New Roman"/>
          <w:noProof/>
          <w:kern w:val="2"/>
          <w:sz w:val="24"/>
          <w:szCs w:val="24"/>
          <w:lang w:eastAsia="ru-RU"/>
        </w:rPr>
        <w:t>Система культурно-бытового обслуживания</w:t>
      </w:r>
      <w:r w:rsidRPr="00096EB3">
        <w:rPr>
          <w:rFonts w:ascii="Times New Roman" w:eastAsia="Times New Roman" w:hAnsi="Times New Roman"/>
          <w:noProof/>
          <w:kern w:val="2"/>
          <w:sz w:val="24"/>
          <w:szCs w:val="24"/>
          <w:lang w:eastAsia="ru-RU"/>
        </w:rPr>
        <w:tab/>
      </w:r>
      <w:r w:rsidRPr="00096EB3">
        <w:rPr>
          <w:rFonts w:ascii="Times New Roman" w:eastAsia="Times New Roman" w:hAnsi="Times New Roman"/>
          <w:noProof/>
          <w:kern w:val="2"/>
          <w:sz w:val="24"/>
          <w:szCs w:val="24"/>
          <w:lang w:eastAsia="ru-RU"/>
        </w:rPr>
        <w:fldChar w:fldCharType="begin"/>
      </w:r>
      <w:r w:rsidRPr="00096EB3">
        <w:rPr>
          <w:rFonts w:ascii="Times New Roman" w:eastAsia="Times New Roman" w:hAnsi="Times New Roman"/>
          <w:noProof/>
          <w:kern w:val="2"/>
          <w:sz w:val="24"/>
          <w:szCs w:val="24"/>
          <w:lang w:eastAsia="ru-RU"/>
        </w:rPr>
        <w:instrText xml:space="preserve"> PAGEREF _Toc491037214 \h </w:instrText>
      </w:r>
      <w:r w:rsidRPr="00096EB3">
        <w:rPr>
          <w:rFonts w:ascii="Times New Roman" w:eastAsia="Times New Roman" w:hAnsi="Times New Roman"/>
          <w:noProof/>
          <w:kern w:val="2"/>
          <w:sz w:val="24"/>
          <w:szCs w:val="24"/>
          <w:lang w:eastAsia="ru-RU"/>
        </w:rPr>
      </w:r>
      <w:r w:rsidRPr="00096EB3">
        <w:rPr>
          <w:rFonts w:ascii="Times New Roman" w:eastAsia="Times New Roman" w:hAnsi="Times New Roman"/>
          <w:noProof/>
          <w:kern w:val="2"/>
          <w:sz w:val="24"/>
          <w:szCs w:val="24"/>
          <w:lang w:eastAsia="ru-RU"/>
        </w:rPr>
        <w:fldChar w:fldCharType="separate"/>
      </w:r>
      <w:r w:rsidR="00FE10C9">
        <w:rPr>
          <w:rFonts w:ascii="Times New Roman" w:eastAsia="Times New Roman" w:hAnsi="Times New Roman"/>
          <w:noProof/>
          <w:kern w:val="2"/>
          <w:sz w:val="24"/>
          <w:szCs w:val="24"/>
          <w:lang w:eastAsia="ru-RU"/>
        </w:rPr>
        <w:t>38</w:t>
      </w:r>
      <w:r w:rsidRPr="00096EB3">
        <w:rPr>
          <w:rFonts w:ascii="Times New Roman" w:eastAsia="Times New Roman" w:hAnsi="Times New Roman"/>
          <w:noProof/>
          <w:kern w:val="2"/>
          <w:sz w:val="24"/>
          <w:szCs w:val="24"/>
          <w:lang w:eastAsia="ru-RU"/>
        </w:rPr>
        <w:fldChar w:fldCharType="end"/>
      </w:r>
    </w:p>
    <w:p w:rsidR="00096EB3" w:rsidRPr="00096EB3" w:rsidRDefault="00096EB3" w:rsidP="00096EB3">
      <w:pPr>
        <w:tabs>
          <w:tab w:val="left" w:pos="1134"/>
          <w:tab w:val="right" w:leader="dot" w:pos="10065"/>
        </w:tabs>
        <w:spacing w:after="0" w:line="240" w:lineRule="auto"/>
        <w:ind w:left="709" w:hanging="469"/>
        <w:jc w:val="both"/>
        <w:rPr>
          <w:rFonts w:eastAsia="Times New Roman"/>
          <w:noProof/>
          <w:lang w:eastAsia="ru-RU"/>
        </w:rPr>
      </w:pPr>
      <w:r w:rsidRPr="00096EB3">
        <w:rPr>
          <w:rFonts w:ascii="Times New Roman" w:eastAsia="Times New Roman" w:hAnsi="Times New Roman"/>
          <w:noProof/>
          <w:kern w:val="2"/>
          <w:sz w:val="24"/>
          <w:szCs w:val="24"/>
          <w:lang w:eastAsia="ru-RU"/>
        </w:rPr>
        <w:t>2.7</w:t>
      </w:r>
      <w:r w:rsidRPr="00096EB3">
        <w:rPr>
          <w:rFonts w:eastAsia="Times New Roman"/>
          <w:noProof/>
          <w:lang w:eastAsia="ru-RU"/>
        </w:rPr>
        <w:tab/>
      </w:r>
      <w:r w:rsidRPr="00096EB3">
        <w:rPr>
          <w:rFonts w:ascii="Times New Roman" w:eastAsia="Times New Roman" w:hAnsi="Times New Roman"/>
          <w:noProof/>
          <w:kern w:val="2"/>
          <w:sz w:val="24"/>
          <w:szCs w:val="24"/>
          <w:lang w:eastAsia="ru-RU"/>
        </w:rPr>
        <w:t>Транспортная инфраструктура муниципального образования</w:t>
      </w:r>
      <w:r w:rsidRPr="00096EB3">
        <w:rPr>
          <w:rFonts w:ascii="Times New Roman" w:eastAsia="Times New Roman" w:hAnsi="Times New Roman"/>
          <w:noProof/>
          <w:kern w:val="2"/>
          <w:sz w:val="24"/>
          <w:szCs w:val="24"/>
          <w:lang w:eastAsia="ru-RU"/>
        </w:rPr>
        <w:tab/>
      </w:r>
      <w:r w:rsidRPr="00096EB3">
        <w:rPr>
          <w:rFonts w:ascii="Times New Roman" w:eastAsia="Times New Roman" w:hAnsi="Times New Roman"/>
          <w:noProof/>
          <w:kern w:val="2"/>
          <w:sz w:val="24"/>
          <w:szCs w:val="24"/>
          <w:lang w:eastAsia="ru-RU"/>
        </w:rPr>
        <w:fldChar w:fldCharType="begin"/>
      </w:r>
      <w:r w:rsidRPr="00096EB3">
        <w:rPr>
          <w:rFonts w:ascii="Times New Roman" w:eastAsia="Times New Roman" w:hAnsi="Times New Roman"/>
          <w:noProof/>
          <w:kern w:val="2"/>
          <w:sz w:val="24"/>
          <w:szCs w:val="24"/>
          <w:lang w:eastAsia="ru-RU"/>
        </w:rPr>
        <w:instrText xml:space="preserve"> PAGEREF _Toc491037215 \h </w:instrText>
      </w:r>
      <w:r w:rsidRPr="00096EB3">
        <w:rPr>
          <w:rFonts w:ascii="Times New Roman" w:eastAsia="Times New Roman" w:hAnsi="Times New Roman"/>
          <w:noProof/>
          <w:kern w:val="2"/>
          <w:sz w:val="24"/>
          <w:szCs w:val="24"/>
          <w:lang w:eastAsia="ru-RU"/>
        </w:rPr>
      </w:r>
      <w:r w:rsidRPr="00096EB3">
        <w:rPr>
          <w:rFonts w:ascii="Times New Roman" w:eastAsia="Times New Roman" w:hAnsi="Times New Roman"/>
          <w:noProof/>
          <w:kern w:val="2"/>
          <w:sz w:val="24"/>
          <w:szCs w:val="24"/>
          <w:lang w:eastAsia="ru-RU"/>
        </w:rPr>
        <w:fldChar w:fldCharType="separate"/>
      </w:r>
      <w:r w:rsidR="00FE10C9">
        <w:rPr>
          <w:rFonts w:ascii="Times New Roman" w:eastAsia="Times New Roman" w:hAnsi="Times New Roman"/>
          <w:noProof/>
          <w:kern w:val="2"/>
          <w:sz w:val="24"/>
          <w:szCs w:val="24"/>
          <w:lang w:eastAsia="ru-RU"/>
        </w:rPr>
        <w:t>44</w:t>
      </w:r>
      <w:r w:rsidRPr="00096EB3">
        <w:rPr>
          <w:rFonts w:ascii="Times New Roman" w:eastAsia="Times New Roman" w:hAnsi="Times New Roman"/>
          <w:noProof/>
          <w:kern w:val="2"/>
          <w:sz w:val="24"/>
          <w:szCs w:val="24"/>
          <w:lang w:eastAsia="ru-RU"/>
        </w:rPr>
        <w:fldChar w:fldCharType="end"/>
      </w:r>
    </w:p>
    <w:p w:rsidR="00096EB3" w:rsidRPr="00096EB3" w:rsidRDefault="00096EB3" w:rsidP="00096EB3">
      <w:pPr>
        <w:tabs>
          <w:tab w:val="left" w:pos="1134"/>
          <w:tab w:val="right" w:leader="dot" w:pos="10065"/>
        </w:tabs>
        <w:spacing w:after="0" w:line="240" w:lineRule="auto"/>
        <w:ind w:left="1134" w:hanging="654"/>
        <w:jc w:val="both"/>
        <w:rPr>
          <w:rFonts w:eastAsia="Times New Roman"/>
          <w:noProof/>
          <w:lang w:eastAsia="ru-RU"/>
        </w:rPr>
      </w:pPr>
      <w:r w:rsidRPr="00096EB3">
        <w:rPr>
          <w:rFonts w:ascii="Times New Roman" w:eastAsia="Times New Roman" w:hAnsi="Times New Roman"/>
          <w:noProof/>
          <w:kern w:val="32"/>
          <w:sz w:val="24"/>
          <w:szCs w:val="24"/>
          <w:lang w:eastAsia="ru-RU"/>
        </w:rPr>
        <w:t>2.7.1</w:t>
      </w:r>
      <w:r w:rsidRPr="00096EB3">
        <w:rPr>
          <w:rFonts w:eastAsia="Times New Roman"/>
          <w:noProof/>
          <w:lang w:eastAsia="ru-RU"/>
        </w:rPr>
        <w:tab/>
      </w:r>
      <w:r w:rsidRPr="00096EB3">
        <w:rPr>
          <w:rFonts w:ascii="Times New Roman" w:eastAsia="Times New Roman" w:hAnsi="Times New Roman"/>
          <w:noProof/>
          <w:kern w:val="32"/>
          <w:sz w:val="24"/>
          <w:szCs w:val="24"/>
          <w:lang w:eastAsia="ru-RU"/>
        </w:rPr>
        <w:t>Внешний транспорт</w:t>
      </w:r>
      <w:r w:rsidRPr="00096EB3">
        <w:rPr>
          <w:rFonts w:ascii="Times New Roman" w:eastAsia="Times New Roman" w:hAnsi="Times New Roman"/>
          <w:noProof/>
          <w:kern w:val="2"/>
          <w:sz w:val="24"/>
          <w:szCs w:val="24"/>
          <w:lang w:eastAsia="ru-RU"/>
        </w:rPr>
        <w:tab/>
      </w:r>
      <w:r w:rsidRPr="00096EB3">
        <w:rPr>
          <w:rFonts w:ascii="Times New Roman" w:eastAsia="Times New Roman" w:hAnsi="Times New Roman"/>
          <w:noProof/>
          <w:kern w:val="2"/>
          <w:sz w:val="24"/>
          <w:szCs w:val="24"/>
          <w:lang w:eastAsia="ru-RU"/>
        </w:rPr>
        <w:fldChar w:fldCharType="begin"/>
      </w:r>
      <w:r w:rsidRPr="00096EB3">
        <w:rPr>
          <w:rFonts w:ascii="Times New Roman" w:eastAsia="Times New Roman" w:hAnsi="Times New Roman"/>
          <w:noProof/>
          <w:kern w:val="2"/>
          <w:sz w:val="24"/>
          <w:szCs w:val="24"/>
          <w:lang w:eastAsia="ru-RU"/>
        </w:rPr>
        <w:instrText xml:space="preserve"> PAGEREF _Toc491037216 \h </w:instrText>
      </w:r>
      <w:r w:rsidRPr="00096EB3">
        <w:rPr>
          <w:rFonts w:ascii="Times New Roman" w:eastAsia="Times New Roman" w:hAnsi="Times New Roman"/>
          <w:noProof/>
          <w:kern w:val="2"/>
          <w:sz w:val="24"/>
          <w:szCs w:val="24"/>
          <w:lang w:eastAsia="ru-RU"/>
        </w:rPr>
      </w:r>
      <w:r w:rsidRPr="00096EB3">
        <w:rPr>
          <w:rFonts w:ascii="Times New Roman" w:eastAsia="Times New Roman" w:hAnsi="Times New Roman"/>
          <w:noProof/>
          <w:kern w:val="2"/>
          <w:sz w:val="24"/>
          <w:szCs w:val="24"/>
          <w:lang w:eastAsia="ru-RU"/>
        </w:rPr>
        <w:fldChar w:fldCharType="separate"/>
      </w:r>
      <w:r w:rsidR="00FE10C9">
        <w:rPr>
          <w:rFonts w:ascii="Times New Roman" w:eastAsia="Times New Roman" w:hAnsi="Times New Roman"/>
          <w:noProof/>
          <w:kern w:val="2"/>
          <w:sz w:val="24"/>
          <w:szCs w:val="24"/>
          <w:lang w:eastAsia="ru-RU"/>
        </w:rPr>
        <w:t>44</w:t>
      </w:r>
      <w:r w:rsidRPr="00096EB3">
        <w:rPr>
          <w:rFonts w:ascii="Times New Roman" w:eastAsia="Times New Roman" w:hAnsi="Times New Roman"/>
          <w:noProof/>
          <w:kern w:val="2"/>
          <w:sz w:val="24"/>
          <w:szCs w:val="24"/>
          <w:lang w:eastAsia="ru-RU"/>
        </w:rPr>
        <w:fldChar w:fldCharType="end"/>
      </w:r>
    </w:p>
    <w:p w:rsidR="00096EB3" w:rsidRPr="00096EB3" w:rsidRDefault="00096EB3" w:rsidP="00096EB3">
      <w:pPr>
        <w:tabs>
          <w:tab w:val="left" w:pos="1134"/>
          <w:tab w:val="right" w:leader="dot" w:pos="10065"/>
        </w:tabs>
        <w:spacing w:after="0" w:line="240" w:lineRule="auto"/>
        <w:ind w:left="1134" w:hanging="654"/>
        <w:jc w:val="both"/>
        <w:rPr>
          <w:rFonts w:eastAsia="Times New Roman"/>
          <w:noProof/>
          <w:lang w:eastAsia="ru-RU"/>
        </w:rPr>
      </w:pPr>
      <w:r w:rsidRPr="00096EB3">
        <w:rPr>
          <w:rFonts w:ascii="Times New Roman" w:eastAsia="Times New Roman" w:hAnsi="Times New Roman"/>
          <w:noProof/>
          <w:kern w:val="32"/>
          <w:sz w:val="24"/>
          <w:szCs w:val="24"/>
          <w:lang w:eastAsia="ru-RU"/>
        </w:rPr>
        <w:t>2.7.2</w:t>
      </w:r>
      <w:r w:rsidRPr="00096EB3">
        <w:rPr>
          <w:rFonts w:eastAsia="Times New Roman"/>
          <w:noProof/>
          <w:lang w:eastAsia="ru-RU"/>
        </w:rPr>
        <w:tab/>
      </w:r>
      <w:r w:rsidRPr="00096EB3">
        <w:rPr>
          <w:rFonts w:ascii="Times New Roman" w:eastAsia="Times New Roman" w:hAnsi="Times New Roman"/>
          <w:noProof/>
          <w:kern w:val="32"/>
          <w:sz w:val="24"/>
          <w:szCs w:val="24"/>
          <w:lang w:eastAsia="ru-RU"/>
        </w:rPr>
        <w:t>Улично-дорожная сеть</w:t>
      </w:r>
      <w:r w:rsidRPr="00096EB3">
        <w:rPr>
          <w:rFonts w:ascii="Times New Roman" w:eastAsia="Times New Roman" w:hAnsi="Times New Roman"/>
          <w:noProof/>
          <w:kern w:val="2"/>
          <w:sz w:val="24"/>
          <w:szCs w:val="24"/>
          <w:lang w:eastAsia="ru-RU"/>
        </w:rPr>
        <w:tab/>
      </w:r>
      <w:r w:rsidRPr="00096EB3">
        <w:rPr>
          <w:rFonts w:ascii="Times New Roman" w:eastAsia="Times New Roman" w:hAnsi="Times New Roman"/>
          <w:noProof/>
          <w:kern w:val="2"/>
          <w:sz w:val="24"/>
          <w:szCs w:val="24"/>
          <w:lang w:eastAsia="ru-RU"/>
        </w:rPr>
        <w:fldChar w:fldCharType="begin"/>
      </w:r>
      <w:r w:rsidRPr="00096EB3">
        <w:rPr>
          <w:rFonts w:ascii="Times New Roman" w:eastAsia="Times New Roman" w:hAnsi="Times New Roman"/>
          <w:noProof/>
          <w:kern w:val="2"/>
          <w:sz w:val="24"/>
          <w:szCs w:val="24"/>
          <w:lang w:eastAsia="ru-RU"/>
        </w:rPr>
        <w:instrText xml:space="preserve"> PAGEREF _Toc491037217 \h </w:instrText>
      </w:r>
      <w:r w:rsidRPr="00096EB3">
        <w:rPr>
          <w:rFonts w:ascii="Times New Roman" w:eastAsia="Times New Roman" w:hAnsi="Times New Roman"/>
          <w:noProof/>
          <w:kern w:val="2"/>
          <w:sz w:val="24"/>
          <w:szCs w:val="24"/>
          <w:lang w:eastAsia="ru-RU"/>
        </w:rPr>
      </w:r>
      <w:r w:rsidRPr="00096EB3">
        <w:rPr>
          <w:rFonts w:ascii="Times New Roman" w:eastAsia="Times New Roman" w:hAnsi="Times New Roman"/>
          <w:noProof/>
          <w:kern w:val="2"/>
          <w:sz w:val="24"/>
          <w:szCs w:val="24"/>
          <w:lang w:eastAsia="ru-RU"/>
        </w:rPr>
        <w:fldChar w:fldCharType="separate"/>
      </w:r>
      <w:r w:rsidR="00FE10C9">
        <w:rPr>
          <w:rFonts w:ascii="Times New Roman" w:eastAsia="Times New Roman" w:hAnsi="Times New Roman"/>
          <w:noProof/>
          <w:kern w:val="2"/>
          <w:sz w:val="24"/>
          <w:szCs w:val="24"/>
          <w:lang w:eastAsia="ru-RU"/>
        </w:rPr>
        <w:t>46</w:t>
      </w:r>
      <w:r w:rsidRPr="00096EB3">
        <w:rPr>
          <w:rFonts w:ascii="Times New Roman" w:eastAsia="Times New Roman" w:hAnsi="Times New Roman"/>
          <w:noProof/>
          <w:kern w:val="2"/>
          <w:sz w:val="24"/>
          <w:szCs w:val="24"/>
          <w:lang w:eastAsia="ru-RU"/>
        </w:rPr>
        <w:fldChar w:fldCharType="end"/>
      </w:r>
    </w:p>
    <w:p w:rsidR="00096EB3" w:rsidRPr="00096EB3" w:rsidRDefault="00096EB3" w:rsidP="00096EB3">
      <w:pPr>
        <w:tabs>
          <w:tab w:val="left" w:pos="1134"/>
          <w:tab w:val="right" w:leader="dot" w:pos="10065"/>
        </w:tabs>
        <w:spacing w:after="0" w:line="240" w:lineRule="auto"/>
        <w:ind w:left="709" w:hanging="469"/>
        <w:jc w:val="both"/>
        <w:rPr>
          <w:rFonts w:eastAsia="Times New Roman"/>
          <w:noProof/>
          <w:lang w:eastAsia="ru-RU"/>
        </w:rPr>
      </w:pPr>
      <w:r w:rsidRPr="00096EB3">
        <w:rPr>
          <w:rFonts w:ascii="Times New Roman" w:eastAsia="Times New Roman" w:hAnsi="Times New Roman"/>
          <w:noProof/>
          <w:kern w:val="2"/>
          <w:sz w:val="24"/>
          <w:szCs w:val="24"/>
          <w:lang w:eastAsia="ru-RU"/>
        </w:rPr>
        <w:t>2.8</w:t>
      </w:r>
      <w:r w:rsidRPr="00096EB3">
        <w:rPr>
          <w:rFonts w:eastAsia="Times New Roman"/>
          <w:noProof/>
          <w:lang w:eastAsia="ru-RU"/>
        </w:rPr>
        <w:tab/>
      </w:r>
      <w:r w:rsidRPr="00096EB3">
        <w:rPr>
          <w:rFonts w:ascii="Times New Roman" w:eastAsia="Times New Roman" w:hAnsi="Times New Roman"/>
          <w:noProof/>
          <w:kern w:val="2"/>
          <w:sz w:val="24"/>
          <w:szCs w:val="24"/>
          <w:lang w:eastAsia="ru-RU"/>
        </w:rPr>
        <w:t>Инженерное оборудование территории</w:t>
      </w:r>
      <w:r w:rsidRPr="00096EB3">
        <w:rPr>
          <w:rFonts w:ascii="Times New Roman" w:eastAsia="Times New Roman" w:hAnsi="Times New Roman"/>
          <w:noProof/>
          <w:kern w:val="2"/>
          <w:sz w:val="24"/>
          <w:szCs w:val="24"/>
          <w:lang w:eastAsia="ru-RU"/>
        </w:rPr>
        <w:tab/>
      </w:r>
      <w:r w:rsidRPr="00096EB3">
        <w:rPr>
          <w:rFonts w:ascii="Times New Roman" w:eastAsia="Times New Roman" w:hAnsi="Times New Roman"/>
          <w:noProof/>
          <w:kern w:val="2"/>
          <w:sz w:val="24"/>
          <w:szCs w:val="24"/>
          <w:lang w:eastAsia="ru-RU"/>
        </w:rPr>
        <w:fldChar w:fldCharType="begin"/>
      </w:r>
      <w:r w:rsidRPr="00096EB3">
        <w:rPr>
          <w:rFonts w:ascii="Times New Roman" w:eastAsia="Times New Roman" w:hAnsi="Times New Roman"/>
          <w:noProof/>
          <w:kern w:val="2"/>
          <w:sz w:val="24"/>
          <w:szCs w:val="24"/>
          <w:lang w:eastAsia="ru-RU"/>
        </w:rPr>
        <w:instrText xml:space="preserve"> PAGEREF _Toc491037218 \h </w:instrText>
      </w:r>
      <w:r w:rsidRPr="00096EB3">
        <w:rPr>
          <w:rFonts w:ascii="Times New Roman" w:eastAsia="Times New Roman" w:hAnsi="Times New Roman"/>
          <w:noProof/>
          <w:kern w:val="2"/>
          <w:sz w:val="24"/>
          <w:szCs w:val="24"/>
          <w:lang w:eastAsia="ru-RU"/>
        </w:rPr>
      </w:r>
      <w:r w:rsidRPr="00096EB3">
        <w:rPr>
          <w:rFonts w:ascii="Times New Roman" w:eastAsia="Times New Roman" w:hAnsi="Times New Roman"/>
          <w:noProof/>
          <w:kern w:val="2"/>
          <w:sz w:val="24"/>
          <w:szCs w:val="24"/>
          <w:lang w:eastAsia="ru-RU"/>
        </w:rPr>
        <w:fldChar w:fldCharType="separate"/>
      </w:r>
      <w:r w:rsidR="00FE10C9">
        <w:rPr>
          <w:rFonts w:ascii="Times New Roman" w:eastAsia="Times New Roman" w:hAnsi="Times New Roman"/>
          <w:noProof/>
          <w:kern w:val="2"/>
          <w:sz w:val="24"/>
          <w:szCs w:val="24"/>
          <w:lang w:eastAsia="ru-RU"/>
        </w:rPr>
        <w:t>47</w:t>
      </w:r>
      <w:r w:rsidRPr="00096EB3">
        <w:rPr>
          <w:rFonts w:ascii="Times New Roman" w:eastAsia="Times New Roman" w:hAnsi="Times New Roman"/>
          <w:noProof/>
          <w:kern w:val="2"/>
          <w:sz w:val="24"/>
          <w:szCs w:val="24"/>
          <w:lang w:eastAsia="ru-RU"/>
        </w:rPr>
        <w:fldChar w:fldCharType="end"/>
      </w:r>
    </w:p>
    <w:p w:rsidR="00096EB3" w:rsidRPr="00096EB3" w:rsidRDefault="00096EB3" w:rsidP="00096EB3">
      <w:pPr>
        <w:tabs>
          <w:tab w:val="left" w:pos="1134"/>
          <w:tab w:val="right" w:leader="dot" w:pos="10065"/>
        </w:tabs>
        <w:spacing w:after="0" w:line="240" w:lineRule="auto"/>
        <w:ind w:left="1134" w:hanging="654"/>
        <w:jc w:val="both"/>
        <w:rPr>
          <w:rFonts w:eastAsia="Times New Roman"/>
          <w:noProof/>
          <w:lang w:eastAsia="ru-RU"/>
        </w:rPr>
      </w:pPr>
      <w:r w:rsidRPr="00096EB3">
        <w:rPr>
          <w:rFonts w:ascii="Times New Roman" w:eastAsia="Times New Roman" w:hAnsi="Times New Roman"/>
          <w:noProof/>
          <w:kern w:val="2"/>
          <w:sz w:val="24"/>
          <w:szCs w:val="24"/>
          <w:lang w:eastAsia="ru-RU"/>
        </w:rPr>
        <w:t>2.8.1</w:t>
      </w:r>
      <w:r w:rsidRPr="00096EB3">
        <w:rPr>
          <w:rFonts w:eastAsia="Times New Roman"/>
          <w:noProof/>
          <w:lang w:eastAsia="ru-RU"/>
        </w:rPr>
        <w:tab/>
      </w:r>
      <w:r w:rsidRPr="00096EB3">
        <w:rPr>
          <w:rFonts w:ascii="Times New Roman" w:eastAsia="Times New Roman" w:hAnsi="Times New Roman"/>
          <w:noProof/>
          <w:kern w:val="2"/>
          <w:sz w:val="24"/>
          <w:szCs w:val="24"/>
          <w:lang w:eastAsia="ru-RU"/>
        </w:rPr>
        <w:t>Водоснабжение</w:t>
      </w:r>
      <w:r w:rsidRPr="00096EB3">
        <w:rPr>
          <w:rFonts w:ascii="Times New Roman" w:eastAsia="Times New Roman" w:hAnsi="Times New Roman"/>
          <w:noProof/>
          <w:kern w:val="2"/>
          <w:sz w:val="24"/>
          <w:szCs w:val="24"/>
          <w:lang w:eastAsia="ru-RU"/>
        </w:rPr>
        <w:tab/>
      </w:r>
      <w:r w:rsidRPr="00096EB3">
        <w:rPr>
          <w:rFonts w:ascii="Times New Roman" w:eastAsia="Times New Roman" w:hAnsi="Times New Roman"/>
          <w:noProof/>
          <w:kern w:val="2"/>
          <w:sz w:val="24"/>
          <w:szCs w:val="24"/>
          <w:lang w:eastAsia="ru-RU"/>
        </w:rPr>
        <w:fldChar w:fldCharType="begin"/>
      </w:r>
      <w:r w:rsidRPr="00096EB3">
        <w:rPr>
          <w:rFonts w:ascii="Times New Roman" w:eastAsia="Times New Roman" w:hAnsi="Times New Roman"/>
          <w:noProof/>
          <w:kern w:val="2"/>
          <w:sz w:val="24"/>
          <w:szCs w:val="24"/>
          <w:lang w:eastAsia="ru-RU"/>
        </w:rPr>
        <w:instrText xml:space="preserve"> PAGEREF _Toc491037219 \h </w:instrText>
      </w:r>
      <w:r w:rsidRPr="00096EB3">
        <w:rPr>
          <w:rFonts w:ascii="Times New Roman" w:eastAsia="Times New Roman" w:hAnsi="Times New Roman"/>
          <w:noProof/>
          <w:kern w:val="2"/>
          <w:sz w:val="24"/>
          <w:szCs w:val="24"/>
          <w:lang w:eastAsia="ru-RU"/>
        </w:rPr>
      </w:r>
      <w:r w:rsidRPr="00096EB3">
        <w:rPr>
          <w:rFonts w:ascii="Times New Roman" w:eastAsia="Times New Roman" w:hAnsi="Times New Roman"/>
          <w:noProof/>
          <w:kern w:val="2"/>
          <w:sz w:val="24"/>
          <w:szCs w:val="24"/>
          <w:lang w:eastAsia="ru-RU"/>
        </w:rPr>
        <w:fldChar w:fldCharType="separate"/>
      </w:r>
      <w:r w:rsidR="00FE10C9">
        <w:rPr>
          <w:rFonts w:ascii="Times New Roman" w:eastAsia="Times New Roman" w:hAnsi="Times New Roman"/>
          <w:noProof/>
          <w:kern w:val="2"/>
          <w:sz w:val="24"/>
          <w:szCs w:val="24"/>
          <w:lang w:eastAsia="ru-RU"/>
        </w:rPr>
        <w:t>47</w:t>
      </w:r>
      <w:r w:rsidRPr="00096EB3">
        <w:rPr>
          <w:rFonts w:ascii="Times New Roman" w:eastAsia="Times New Roman" w:hAnsi="Times New Roman"/>
          <w:noProof/>
          <w:kern w:val="2"/>
          <w:sz w:val="24"/>
          <w:szCs w:val="24"/>
          <w:lang w:eastAsia="ru-RU"/>
        </w:rPr>
        <w:fldChar w:fldCharType="end"/>
      </w:r>
    </w:p>
    <w:p w:rsidR="00096EB3" w:rsidRPr="00096EB3" w:rsidRDefault="00096EB3" w:rsidP="00096EB3">
      <w:pPr>
        <w:tabs>
          <w:tab w:val="left" w:pos="1134"/>
          <w:tab w:val="right" w:leader="dot" w:pos="10065"/>
        </w:tabs>
        <w:spacing w:after="0" w:line="240" w:lineRule="auto"/>
        <w:ind w:left="1134" w:hanging="654"/>
        <w:jc w:val="both"/>
        <w:rPr>
          <w:rFonts w:eastAsia="Times New Roman"/>
          <w:noProof/>
          <w:lang w:eastAsia="ru-RU"/>
        </w:rPr>
      </w:pPr>
      <w:r w:rsidRPr="00096EB3">
        <w:rPr>
          <w:rFonts w:ascii="Times New Roman" w:eastAsia="Times New Roman" w:hAnsi="Times New Roman"/>
          <w:noProof/>
          <w:kern w:val="2"/>
          <w:sz w:val="24"/>
          <w:szCs w:val="24"/>
          <w:lang w:eastAsia="ru-RU"/>
        </w:rPr>
        <w:t>2.8.2</w:t>
      </w:r>
      <w:r w:rsidRPr="00096EB3">
        <w:rPr>
          <w:rFonts w:eastAsia="Times New Roman"/>
          <w:noProof/>
          <w:lang w:eastAsia="ru-RU"/>
        </w:rPr>
        <w:tab/>
      </w:r>
      <w:r w:rsidRPr="00096EB3">
        <w:rPr>
          <w:rFonts w:ascii="Times New Roman" w:eastAsia="Times New Roman" w:hAnsi="Times New Roman"/>
          <w:noProof/>
          <w:kern w:val="2"/>
          <w:sz w:val="24"/>
          <w:szCs w:val="24"/>
          <w:lang w:eastAsia="ru-RU"/>
        </w:rPr>
        <w:t>Водоотведение</w:t>
      </w:r>
      <w:r w:rsidRPr="00096EB3">
        <w:rPr>
          <w:rFonts w:ascii="Times New Roman" w:eastAsia="Times New Roman" w:hAnsi="Times New Roman"/>
          <w:noProof/>
          <w:kern w:val="2"/>
          <w:sz w:val="24"/>
          <w:szCs w:val="24"/>
          <w:lang w:eastAsia="ru-RU"/>
        </w:rPr>
        <w:tab/>
      </w:r>
      <w:r w:rsidRPr="00096EB3">
        <w:rPr>
          <w:rFonts w:ascii="Times New Roman" w:eastAsia="Times New Roman" w:hAnsi="Times New Roman"/>
          <w:noProof/>
          <w:kern w:val="2"/>
          <w:sz w:val="24"/>
          <w:szCs w:val="24"/>
          <w:lang w:eastAsia="ru-RU"/>
        </w:rPr>
        <w:fldChar w:fldCharType="begin"/>
      </w:r>
      <w:r w:rsidRPr="00096EB3">
        <w:rPr>
          <w:rFonts w:ascii="Times New Roman" w:eastAsia="Times New Roman" w:hAnsi="Times New Roman"/>
          <w:noProof/>
          <w:kern w:val="2"/>
          <w:sz w:val="24"/>
          <w:szCs w:val="24"/>
          <w:lang w:eastAsia="ru-RU"/>
        </w:rPr>
        <w:instrText xml:space="preserve"> PAGEREF _Toc491037220 \h </w:instrText>
      </w:r>
      <w:r w:rsidRPr="00096EB3">
        <w:rPr>
          <w:rFonts w:ascii="Times New Roman" w:eastAsia="Times New Roman" w:hAnsi="Times New Roman"/>
          <w:noProof/>
          <w:kern w:val="2"/>
          <w:sz w:val="24"/>
          <w:szCs w:val="24"/>
          <w:lang w:eastAsia="ru-RU"/>
        </w:rPr>
      </w:r>
      <w:r w:rsidRPr="00096EB3">
        <w:rPr>
          <w:rFonts w:ascii="Times New Roman" w:eastAsia="Times New Roman" w:hAnsi="Times New Roman"/>
          <w:noProof/>
          <w:kern w:val="2"/>
          <w:sz w:val="24"/>
          <w:szCs w:val="24"/>
          <w:lang w:eastAsia="ru-RU"/>
        </w:rPr>
        <w:fldChar w:fldCharType="separate"/>
      </w:r>
      <w:r w:rsidR="00FE10C9">
        <w:rPr>
          <w:rFonts w:ascii="Times New Roman" w:eastAsia="Times New Roman" w:hAnsi="Times New Roman"/>
          <w:noProof/>
          <w:kern w:val="2"/>
          <w:sz w:val="24"/>
          <w:szCs w:val="24"/>
          <w:lang w:eastAsia="ru-RU"/>
        </w:rPr>
        <w:t>49</w:t>
      </w:r>
      <w:r w:rsidRPr="00096EB3">
        <w:rPr>
          <w:rFonts w:ascii="Times New Roman" w:eastAsia="Times New Roman" w:hAnsi="Times New Roman"/>
          <w:noProof/>
          <w:kern w:val="2"/>
          <w:sz w:val="24"/>
          <w:szCs w:val="24"/>
          <w:lang w:eastAsia="ru-RU"/>
        </w:rPr>
        <w:fldChar w:fldCharType="end"/>
      </w:r>
    </w:p>
    <w:p w:rsidR="00096EB3" w:rsidRPr="00096EB3" w:rsidRDefault="00096EB3" w:rsidP="00096EB3">
      <w:pPr>
        <w:tabs>
          <w:tab w:val="left" w:pos="1134"/>
          <w:tab w:val="right" w:leader="dot" w:pos="10065"/>
        </w:tabs>
        <w:spacing w:after="0" w:line="240" w:lineRule="auto"/>
        <w:ind w:left="1134" w:hanging="654"/>
        <w:jc w:val="both"/>
        <w:rPr>
          <w:rFonts w:eastAsia="Times New Roman"/>
          <w:noProof/>
          <w:lang w:eastAsia="ru-RU"/>
        </w:rPr>
      </w:pPr>
      <w:r w:rsidRPr="00096EB3">
        <w:rPr>
          <w:rFonts w:ascii="Times New Roman" w:eastAsia="Times New Roman" w:hAnsi="Times New Roman"/>
          <w:noProof/>
          <w:kern w:val="2"/>
          <w:sz w:val="24"/>
          <w:szCs w:val="24"/>
          <w:lang w:eastAsia="ru-RU"/>
        </w:rPr>
        <w:t>2.8.3</w:t>
      </w:r>
      <w:r w:rsidRPr="00096EB3">
        <w:rPr>
          <w:rFonts w:eastAsia="Times New Roman"/>
          <w:noProof/>
          <w:lang w:eastAsia="ru-RU"/>
        </w:rPr>
        <w:tab/>
      </w:r>
      <w:r w:rsidRPr="00096EB3">
        <w:rPr>
          <w:rFonts w:ascii="Times New Roman" w:eastAsia="Times New Roman" w:hAnsi="Times New Roman"/>
          <w:noProof/>
          <w:kern w:val="2"/>
          <w:sz w:val="24"/>
          <w:szCs w:val="24"/>
          <w:lang w:eastAsia="ru-RU"/>
        </w:rPr>
        <w:t>Теплоснабжение</w:t>
      </w:r>
      <w:r w:rsidRPr="00096EB3">
        <w:rPr>
          <w:rFonts w:ascii="Times New Roman" w:eastAsia="Times New Roman" w:hAnsi="Times New Roman"/>
          <w:noProof/>
          <w:kern w:val="2"/>
          <w:sz w:val="24"/>
          <w:szCs w:val="24"/>
          <w:lang w:eastAsia="ru-RU"/>
        </w:rPr>
        <w:tab/>
      </w:r>
      <w:r w:rsidRPr="00096EB3">
        <w:rPr>
          <w:rFonts w:ascii="Times New Roman" w:eastAsia="Times New Roman" w:hAnsi="Times New Roman"/>
          <w:noProof/>
          <w:kern w:val="2"/>
          <w:sz w:val="24"/>
          <w:szCs w:val="24"/>
          <w:lang w:eastAsia="ru-RU"/>
        </w:rPr>
        <w:fldChar w:fldCharType="begin"/>
      </w:r>
      <w:r w:rsidRPr="00096EB3">
        <w:rPr>
          <w:rFonts w:ascii="Times New Roman" w:eastAsia="Times New Roman" w:hAnsi="Times New Roman"/>
          <w:noProof/>
          <w:kern w:val="2"/>
          <w:sz w:val="24"/>
          <w:szCs w:val="24"/>
          <w:lang w:eastAsia="ru-RU"/>
        </w:rPr>
        <w:instrText xml:space="preserve"> PAGEREF _Toc491037221 \h </w:instrText>
      </w:r>
      <w:r w:rsidRPr="00096EB3">
        <w:rPr>
          <w:rFonts w:ascii="Times New Roman" w:eastAsia="Times New Roman" w:hAnsi="Times New Roman"/>
          <w:noProof/>
          <w:kern w:val="2"/>
          <w:sz w:val="24"/>
          <w:szCs w:val="24"/>
          <w:lang w:eastAsia="ru-RU"/>
        </w:rPr>
      </w:r>
      <w:r w:rsidRPr="00096EB3">
        <w:rPr>
          <w:rFonts w:ascii="Times New Roman" w:eastAsia="Times New Roman" w:hAnsi="Times New Roman"/>
          <w:noProof/>
          <w:kern w:val="2"/>
          <w:sz w:val="24"/>
          <w:szCs w:val="24"/>
          <w:lang w:eastAsia="ru-RU"/>
        </w:rPr>
        <w:fldChar w:fldCharType="separate"/>
      </w:r>
      <w:r w:rsidR="00FE10C9">
        <w:rPr>
          <w:rFonts w:ascii="Times New Roman" w:eastAsia="Times New Roman" w:hAnsi="Times New Roman"/>
          <w:noProof/>
          <w:kern w:val="2"/>
          <w:sz w:val="24"/>
          <w:szCs w:val="24"/>
          <w:lang w:eastAsia="ru-RU"/>
        </w:rPr>
        <w:t>50</w:t>
      </w:r>
      <w:r w:rsidRPr="00096EB3">
        <w:rPr>
          <w:rFonts w:ascii="Times New Roman" w:eastAsia="Times New Roman" w:hAnsi="Times New Roman"/>
          <w:noProof/>
          <w:kern w:val="2"/>
          <w:sz w:val="24"/>
          <w:szCs w:val="24"/>
          <w:lang w:eastAsia="ru-RU"/>
        </w:rPr>
        <w:fldChar w:fldCharType="end"/>
      </w:r>
    </w:p>
    <w:p w:rsidR="00096EB3" w:rsidRPr="00096EB3" w:rsidRDefault="00096EB3" w:rsidP="00096EB3">
      <w:pPr>
        <w:tabs>
          <w:tab w:val="left" w:pos="1134"/>
          <w:tab w:val="right" w:leader="dot" w:pos="10065"/>
        </w:tabs>
        <w:spacing w:after="0" w:line="240" w:lineRule="auto"/>
        <w:ind w:left="1134" w:hanging="654"/>
        <w:jc w:val="both"/>
        <w:rPr>
          <w:rFonts w:eastAsia="Times New Roman"/>
          <w:noProof/>
          <w:lang w:eastAsia="ru-RU"/>
        </w:rPr>
      </w:pPr>
      <w:r w:rsidRPr="00096EB3">
        <w:rPr>
          <w:rFonts w:ascii="Times New Roman" w:eastAsia="Times New Roman" w:hAnsi="Times New Roman"/>
          <w:noProof/>
          <w:kern w:val="2"/>
          <w:sz w:val="24"/>
          <w:szCs w:val="24"/>
          <w:lang w:eastAsia="ru-RU"/>
        </w:rPr>
        <w:t>2.8.4</w:t>
      </w:r>
      <w:r w:rsidRPr="00096EB3">
        <w:rPr>
          <w:rFonts w:eastAsia="Times New Roman"/>
          <w:noProof/>
          <w:lang w:eastAsia="ru-RU"/>
        </w:rPr>
        <w:tab/>
      </w:r>
      <w:r w:rsidRPr="00096EB3">
        <w:rPr>
          <w:rFonts w:ascii="Times New Roman" w:eastAsia="Times New Roman" w:hAnsi="Times New Roman"/>
          <w:noProof/>
          <w:kern w:val="2"/>
          <w:sz w:val="24"/>
          <w:szCs w:val="24"/>
          <w:lang w:eastAsia="ru-RU"/>
        </w:rPr>
        <w:t>Газоснабжение</w:t>
      </w:r>
      <w:r w:rsidRPr="00096EB3">
        <w:rPr>
          <w:rFonts w:ascii="Times New Roman" w:eastAsia="Times New Roman" w:hAnsi="Times New Roman"/>
          <w:noProof/>
          <w:kern w:val="2"/>
          <w:sz w:val="24"/>
          <w:szCs w:val="24"/>
          <w:lang w:eastAsia="ru-RU"/>
        </w:rPr>
        <w:tab/>
      </w:r>
      <w:r w:rsidRPr="00096EB3">
        <w:rPr>
          <w:rFonts w:ascii="Times New Roman" w:eastAsia="Times New Roman" w:hAnsi="Times New Roman"/>
          <w:noProof/>
          <w:kern w:val="2"/>
          <w:sz w:val="24"/>
          <w:szCs w:val="24"/>
          <w:lang w:eastAsia="ru-RU"/>
        </w:rPr>
        <w:fldChar w:fldCharType="begin"/>
      </w:r>
      <w:r w:rsidRPr="00096EB3">
        <w:rPr>
          <w:rFonts w:ascii="Times New Roman" w:eastAsia="Times New Roman" w:hAnsi="Times New Roman"/>
          <w:noProof/>
          <w:kern w:val="2"/>
          <w:sz w:val="24"/>
          <w:szCs w:val="24"/>
          <w:lang w:eastAsia="ru-RU"/>
        </w:rPr>
        <w:instrText xml:space="preserve"> PAGEREF _Toc491037222 \h </w:instrText>
      </w:r>
      <w:r w:rsidRPr="00096EB3">
        <w:rPr>
          <w:rFonts w:ascii="Times New Roman" w:eastAsia="Times New Roman" w:hAnsi="Times New Roman"/>
          <w:noProof/>
          <w:kern w:val="2"/>
          <w:sz w:val="24"/>
          <w:szCs w:val="24"/>
          <w:lang w:eastAsia="ru-RU"/>
        </w:rPr>
      </w:r>
      <w:r w:rsidRPr="00096EB3">
        <w:rPr>
          <w:rFonts w:ascii="Times New Roman" w:eastAsia="Times New Roman" w:hAnsi="Times New Roman"/>
          <w:noProof/>
          <w:kern w:val="2"/>
          <w:sz w:val="24"/>
          <w:szCs w:val="24"/>
          <w:lang w:eastAsia="ru-RU"/>
        </w:rPr>
        <w:fldChar w:fldCharType="separate"/>
      </w:r>
      <w:r w:rsidR="00FE10C9">
        <w:rPr>
          <w:rFonts w:ascii="Times New Roman" w:eastAsia="Times New Roman" w:hAnsi="Times New Roman"/>
          <w:noProof/>
          <w:kern w:val="2"/>
          <w:sz w:val="24"/>
          <w:szCs w:val="24"/>
          <w:lang w:eastAsia="ru-RU"/>
        </w:rPr>
        <w:t>50</w:t>
      </w:r>
      <w:r w:rsidRPr="00096EB3">
        <w:rPr>
          <w:rFonts w:ascii="Times New Roman" w:eastAsia="Times New Roman" w:hAnsi="Times New Roman"/>
          <w:noProof/>
          <w:kern w:val="2"/>
          <w:sz w:val="24"/>
          <w:szCs w:val="24"/>
          <w:lang w:eastAsia="ru-RU"/>
        </w:rPr>
        <w:fldChar w:fldCharType="end"/>
      </w:r>
    </w:p>
    <w:p w:rsidR="00096EB3" w:rsidRPr="00096EB3" w:rsidRDefault="00096EB3" w:rsidP="00096EB3">
      <w:pPr>
        <w:tabs>
          <w:tab w:val="left" w:pos="1134"/>
          <w:tab w:val="right" w:leader="dot" w:pos="10065"/>
        </w:tabs>
        <w:spacing w:after="0" w:line="240" w:lineRule="auto"/>
        <w:ind w:left="1134" w:hanging="654"/>
        <w:jc w:val="both"/>
        <w:rPr>
          <w:rFonts w:eastAsia="Times New Roman"/>
          <w:noProof/>
          <w:lang w:eastAsia="ru-RU"/>
        </w:rPr>
      </w:pPr>
      <w:r w:rsidRPr="00096EB3">
        <w:rPr>
          <w:rFonts w:ascii="Times New Roman" w:eastAsia="Times New Roman" w:hAnsi="Times New Roman"/>
          <w:noProof/>
          <w:kern w:val="2"/>
          <w:sz w:val="24"/>
          <w:szCs w:val="24"/>
          <w:lang w:eastAsia="ru-RU"/>
        </w:rPr>
        <w:t>2.8.5</w:t>
      </w:r>
      <w:r w:rsidRPr="00096EB3">
        <w:rPr>
          <w:rFonts w:eastAsia="Times New Roman"/>
          <w:noProof/>
          <w:lang w:eastAsia="ru-RU"/>
        </w:rPr>
        <w:tab/>
      </w:r>
      <w:r w:rsidRPr="00096EB3">
        <w:rPr>
          <w:rFonts w:ascii="Times New Roman" w:eastAsia="Times New Roman" w:hAnsi="Times New Roman"/>
          <w:noProof/>
          <w:kern w:val="2"/>
          <w:sz w:val="24"/>
          <w:szCs w:val="24"/>
          <w:lang w:eastAsia="ru-RU"/>
        </w:rPr>
        <w:t>Электроснабжение</w:t>
      </w:r>
      <w:r w:rsidRPr="00096EB3">
        <w:rPr>
          <w:rFonts w:ascii="Times New Roman" w:eastAsia="Times New Roman" w:hAnsi="Times New Roman"/>
          <w:noProof/>
          <w:kern w:val="2"/>
          <w:sz w:val="24"/>
          <w:szCs w:val="24"/>
          <w:lang w:eastAsia="ru-RU"/>
        </w:rPr>
        <w:tab/>
      </w:r>
      <w:r w:rsidRPr="00096EB3">
        <w:rPr>
          <w:rFonts w:ascii="Times New Roman" w:eastAsia="Times New Roman" w:hAnsi="Times New Roman"/>
          <w:noProof/>
          <w:kern w:val="2"/>
          <w:sz w:val="24"/>
          <w:szCs w:val="24"/>
          <w:lang w:eastAsia="ru-RU"/>
        </w:rPr>
        <w:fldChar w:fldCharType="begin"/>
      </w:r>
      <w:r w:rsidRPr="00096EB3">
        <w:rPr>
          <w:rFonts w:ascii="Times New Roman" w:eastAsia="Times New Roman" w:hAnsi="Times New Roman"/>
          <w:noProof/>
          <w:kern w:val="2"/>
          <w:sz w:val="24"/>
          <w:szCs w:val="24"/>
          <w:lang w:eastAsia="ru-RU"/>
        </w:rPr>
        <w:instrText xml:space="preserve"> PAGEREF _Toc491037223 \h </w:instrText>
      </w:r>
      <w:r w:rsidRPr="00096EB3">
        <w:rPr>
          <w:rFonts w:ascii="Times New Roman" w:eastAsia="Times New Roman" w:hAnsi="Times New Roman"/>
          <w:noProof/>
          <w:kern w:val="2"/>
          <w:sz w:val="24"/>
          <w:szCs w:val="24"/>
          <w:lang w:eastAsia="ru-RU"/>
        </w:rPr>
      </w:r>
      <w:r w:rsidRPr="00096EB3">
        <w:rPr>
          <w:rFonts w:ascii="Times New Roman" w:eastAsia="Times New Roman" w:hAnsi="Times New Roman"/>
          <w:noProof/>
          <w:kern w:val="2"/>
          <w:sz w:val="24"/>
          <w:szCs w:val="24"/>
          <w:lang w:eastAsia="ru-RU"/>
        </w:rPr>
        <w:fldChar w:fldCharType="separate"/>
      </w:r>
      <w:r w:rsidR="00FE10C9">
        <w:rPr>
          <w:rFonts w:ascii="Times New Roman" w:eastAsia="Times New Roman" w:hAnsi="Times New Roman"/>
          <w:noProof/>
          <w:kern w:val="2"/>
          <w:sz w:val="24"/>
          <w:szCs w:val="24"/>
          <w:lang w:eastAsia="ru-RU"/>
        </w:rPr>
        <w:t>52</w:t>
      </w:r>
      <w:r w:rsidRPr="00096EB3">
        <w:rPr>
          <w:rFonts w:ascii="Times New Roman" w:eastAsia="Times New Roman" w:hAnsi="Times New Roman"/>
          <w:noProof/>
          <w:kern w:val="2"/>
          <w:sz w:val="24"/>
          <w:szCs w:val="24"/>
          <w:lang w:eastAsia="ru-RU"/>
        </w:rPr>
        <w:fldChar w:fldCharType="end"/>
      </w:r>
    </w:p>
    <w:p w:rsidR="00096EB3" w:rsidRPr="00096EB3" w:rsidRDefault="00096EB3" w:rsidP="00096EB3">
      <w:pPr>
        <w:tabs>
          <w:tab w:val="left" w:pos="1134"/>
          <w:tab w:val="right" w:leader="dot" w:pos="10065"/>
        </w:tabs>
        <w:spacing w:after="0" w:line="240" w:lineRule="auto"/>
        <w:ind w:left="1134" w:hanging="654"/>
        <w:jc w:val="both"/>
        <w:rPr>
          <w:rFonts w:eastAsia="Times New Roman"/>
          <w:noProof/>
          <w:lang w:eastAsia="ru-RU"/>
        </w:rPr>
      </w:pPr>
      <w:r w:rsidRPr="00096EB3">
        <w:rPr>
          <w:rFonts w:ascii="Times New Roman" w:eastAsia="Times New Roman" w:hAnsi="Times New Roman"/>
          <w:noProof/>
          <w:kern w:val="2"/>
          <w:sz w:val="24"/>
          <w:szCs w:val="24"/>
          <w:lang w:eastAsia="ru-RU"/>
        </w:rPr>
        <w:t>2.8.6</w:t>
      </w:r>
      <w:r w:rsidRPr="00096EB3">
        <w:rPr>
          <w:rFonts w:eastAsia="Times New Roman"/>
          <w:noProof/>
          <w:lang w:eastAsia="ru-RU"/>
        </w:rPr>
        <w:tab/>
      </w:r>
      <w:r w:rsidRPr="00096EB3">
        <w:rPr>
          <w:rFonts w:ascii="Times New Roman" w:eastAsia="Times New Roman" w:hAnsi="Times New Roman"/>
          <w:noProof/>
          <w:kern w:val="2"/>
          <w:sz w:val="24"/>
          <w:szCs w:val="24"/>
          <w:lang w:eastAsia="ru-RU"/>
        </w:rPr>
        <w:t>Связь, радиовещание, телевидение</w:t>
      </w:r>
      <w:r w:rsidRPr="00096EB3">
        <w:rPr>
          <w:rFonts w:ascii="Times New Roman" w:eastAsia="Times New Roman" w:hAnsi="Times New Roman"/>
          <w:noProof/>
          <w:kern w:val="2"/>
          <w:sz w:val="24"/>
          <w:szCs w:val="24"/>
          <w:lang w:eastAsia="ru-RU"/>
        </w:rPr>
        <w:tab/>
      </w:r>
      <w:r w:rsidRPr="00096EB3">
        <w:rPr>
          <w:rFonts w:ascii="Times New Roman" w:eastAsia="Times New Roman" w:hAnsi="Times New Roman"/>
          <w:noProof/>
          <w:kern w:val="2"/>
          <w:sz w:val="24"/>
          <w:szCs w:val="24"/>
          <w:lang w:eastAsia="ru-RU"/>
        </w:rPr>
        <w:fldChar w:fldCharType="begin"/>
      </w:r>
      <w:r w:rsidRPr="00096EB3">
        <w:rPr>
          <w:rFonts w:ascii="Times New Roman" w:eastAsia="Times New Roman" w:hAnsi="Times New Roman"/>
          <w:noProof/>
          <w:kern w:val="2"/>
          <w:sz w:val="24"/>
          <w:szCs w:val="24"/>
          <w:lang w:eastAsia="ru-RU"/>
        </w:rPr>
        <w:instrText xml:space="preserve"> PAGEREF _Toc491037224 \h </w:instrText>
      </w:r>
      <w:r w:rsidRPr="00096EB3">
        <w:rPr>
          <w:rFonts w:ascii="Times New Roman" w:eastAsia="Times New Roman" w:hAnsi="Times New Roman"/>
          <w:noProof/>
          <w:kern w:val="2"/>
          <w:sz w:val="24"/>
          <w:szCs w:val="24"/>
          <w:lang w:eastAsia="ru-RU"/>
        </w:rPr>
      </w:r>
      <w:r w:rsidRPr="00096EB3">
        <w:rPr>
          <w:rFonts w:ascii="Times New Roman" w:eastAsia="Times New Roman" w:hAnsi="Times New Roman"/>
          <w:noProof/>
          <w:kern w:val="2"/>
          <w:sz w:val="24"/>
          <w:szCs w:val="24"/>
          <w:lang w:eastAsia="ru-RU"/>
        </w:rPr>
        <w:fldChar w:fldCharType="separate"/>
      </w:r>
      <w:r w:rsidR="00FE10C9">
        <w:rPr>
          <w:rFonts w:ascii="Times New Roman" w:eastAsia="Times New Roman" w:hAnsi="Times New Roman"/>
          <w:noProof/>
          <w:kern w:val="2"/>
          <w:sz w:val="24"/>
          <w:szCs w:val="24"/>
          <w:lang w:eastAsia="ru-RU"/>
        </w:rPr>
        <w:t>52</w:t>
      </w:r>
      <w:r w:rsidRPr="00096EB3">
        <w:rPr>
          <w:rFonts w:ascii="Times New Roman" w:eastAsia="Times New Roman" w:hAnsi="Times New Roman"/>
          <w:noProof/>
          <w:kern w:val="2"/>
          <w:sz w:val="24"/>
          <w:szCs w:val="24"/>
          <w:lang w:eastAsia="ru-RU"/>
        </w:rPr>
        <w:fldChar w:fldCharType="end"/>
      </w:r>
    </w:p>
    <w:p w:rsidR="00096EB3" w:rsidRPr="00096EB3" w:rsidRDefault="00096EB3" w:rsidP="00096EB3">
      <w:pPr>
        <w:tabs>
          <w:tab w:val="left" w:pos="1134"/>
          <w:tab w:val="right" w:leader="dot" w:pos="10065"/>
        </w:tabs>
        <w:spacing w:after="0" w:line="240" w:lineRule="auto"/>
        <w:ind w:left="709" w:hanging="469"/>
        <w:jc w:val="both"/>
        <w:rPr>
          <w:rFonts w:eastAsia="Times New Roman"/>
          <w:noProof/>
          <w:lang w:eastAsia="ru-RU"/>
        </w:rPr>
      </w:pPr>
      <w:r w:rsidRPr="00096EB3">
        <w:rPr>
          <w:rFonts w:ascii="Times New Roman" w:eastAsia="Times New Roman" w:hAnsi="Times New Roman"/>
          <w:noProof/>
          <w:kern w:val="32"/>
          <w:sz w:val="24"/>
          <w:szCs w:val="24"/>
          <w:lang w:eastAsia="ru-RU"/>
        </w:rPr>
        <w:t>2.9</w:t>
      </w:r>
      <w:r w:rsidRPr="00096EB3">
        <w:rPr>
          <w:rFonts w:eastAsia="Times New Roman"/>
          <w:noProof/>
          <w:lang w:eastAsia="ru-RU"/>
        </w:rPr>
        <w:tab/>
      </w:r>
      <w:r w:rsidRPr="00096EB3">
        <w:rPr>
          <w:rFonts w:ascii="Times New Roman" w:eastAsia="Times New Roman" w:hAnsi="Times New Roman"/>
          <w:noProof/>
          <w:kern w:val="32"/>
          <w:sz w:val="24"/>
          <w:szCs w:val="24"/>
          <w:lang w:eastAsia="ru-RU"/>
        </w:rPr>
        <w:t>Инженерная подготовка территории</w:t>
      </w:r>
      <w:r w:rsidRPr="00096EB3">
        <w:rPr>
          <w:rFonts w:ascii="Times New Roman" w:eastAsia="Times New Roman" w:hAnsi="Times New Roman"/>
          <w:noProof/>
          <w:kern w:val="2"/>
          <w:sz w:val="24"/>
          <w:szCs w:val="24"/>
          <w:lang w:eastAsia="ru-RU"/>
        </w:rPr>
        <w:tab/>
      </w:r>
      <w:r w:rsidRPr="00096EB3">
        <w:rPr>
          <w:rFonts w:ascii="Times New Roman" w:eastAsia="Times New Roman" w:hAnsi="Times New Roman"/>
          <w:noProof/>
          <w:kern w:val="2"/>
          <w:sz w:val="24"/>
          <w:szCs w:val="24"/>
          <w:lang w:eastAsia="ru-RU"/>
        </w:rPr>
        <w:fldChar w:fldCharType="begin"/>
      </w:r>
      <w:r w:rsidRPr="00096EB3">
        <w:rPr>
          <w:rFonts w:ascii="Times New Roman" w:eastAsia="Times New Roman" w:hAnsi="Times New Roman"/>
          <w:noProof/>
          <w:kern w:val="2"/>
          <w:sz w:val="24"/>
          <w:szCs w:val="24"/>
          <w:lang w:eastAsia="ru-RU"/>
        </w:rPr>
        <w:instrText xml:space="preserve"> PAGEREF _Toc491037225 \h </w:instrText>
      </w:r>
      <w:r w:rsidRPr="00096EB3">
        <w:rPr>
          <w:rFonts w:ascii="Times New Roman" w:eastAsia="Times New Roman" w:hAnsi="Times New Roman"/>
          <w:noProof/>
          <w:kern w:val="2"/>
          <w:sz w:val="24"/>
          <w:szCs w:val="24"/>
          <w:lang w:eastAsia="ru-RU"/>
        </w:rPr>
      </w:r>
      <w:r w:rsidRPr="00096EB3">
        <w:rPr>
          <w:rFonts w:ascii="Times New Roman" w:eastAsia="Times New Roman" w:hAnsi="Times New Roman"/>
          <w:noProof/>
          <w:kern w:val="2"/>
          <w:sz w:val="24"/>
          <w:szCs w:val="24"/>
          <w:lang w:eastAsia="ru-RU"/>
        </w:rPr>
        <w:fldChar w:fldCharType="separate"/>
      </w:r>
      <w:r w:rsidR="00FE10C9">
        <w:rPr>
          <w:rFonts w:ascii="Times New Roman" w:eastAsia="Times New Roman" w:hAnsi="Times New Roman"/>
          <w:noProof/>
          <w:kern w:val="2"/>
          <w:sz w:val="24"/>
          <w:szCs w:val="24"/>
          <w:lang w:eastAsia="ru-RU"/>
        </w:rPr>
        <w:t>53</w:t>
      </w:r>
      <w:r w:rsidRPr="00096EB3">
        <w:rPr>
          <w:rFonts w:ascii="Times New Roman" w:eastAsia="Times New Roman" w:hAnsi="Times New Roman"/>
          <w:noProof/>
          <w:kern w:val="2"/>
          <w:sz w:val="24"/>
          <w:szCs w:val="24"/>
          <w:lang w:eastAsia="ru-RU"/>
        </w:rPr>
        <w:fldChar w:fldCharType="end"/>
      </w:r>
    </w:p>
    <w:p w:rsidR="00096EB3" w:rsidRPr="00096EB3" w:rsidRDefault="00096EB3" w:rsidP="00096EB3">
      <w:pPr>
        <w:tabs>
          <w:tab w:val="left" w:pos="1134"/>
          <w:tab w:val="right" w:leader="dot" w:pos="10065"/>
        </w:tabs>
        <w:spacing w:after="0" w:line="240" w:lineRule="auto"/>
        <w:ind w:left="709" w:hanging="469"/>
        <w:jc w:val="both"/>
        <w:rPr>
          <w:rFonts w:eastAsia="Times New Roman"/>
          <w:noProof/>
          <w:lang w:eastAsia="ru-RU"/>
        </w:rPr>
      </w:pPr>
      <w:r w:rsidRPr="00096EB3">
        <w:rPr>
          <w:rFonts w:ascii="Times New Roman" w:eastAsia="Times New Roman" w:hAnsi="Times New Roman"/>
          <w:noProof/>
          <w:kern w:val="2"/>
          <w:sz w:val="24"/>
          <w:szCs w:val="24"/>
          <w:lang w:eastAsia="ru-RU"/>
        </w:rPr>
        <w:t>2.10</w:t>
      </w:r>
      <w:r w:rsidRPr="00096EB3">
        <w:rPr>
          <w:rFonts w:eastAsia="Times New Roman"/>
          <w:noProof/>
          <w:lang w:eastAsia="ru-RU"/>
        </w:rPr>
        <w:tab/>
      </w:r>
      <w:r w:rsidRPr="00096EB3">
        <w:rPr>
          <w:rFonts w:ascii="Times New Roman" w:eastAsia="Times New Roman" w:hAnsi="Times New Roman"/>
          <w:noProof/>
          <w:kern w:val="2"/>
          <w:sz w:val="24"/>
          <w:szCs w:val="24"/>
          <w:lang w:eastAsia="ru-RU"/>
        </w:rPr>
        <w:t>Зеленый фонд муниципального образования</w:t>
      </w:r>
      <w:r w:rsidRPr="00096EB3">
        <w:rPr>
          <w:rFonts w:ascii="Times New Roman" w:eastAsia="Times New Roman" w:hAnsi="Times New Roman"/>
          <w:noProof/>
          <w:kern w:val="2"/>
          <w:sz w:val="24"/>
          <w:szCs w:val="24"/>
          <w:lang w:eastAsia="ru-RU"/>
        </w:rPr>
        <w:tab/>
      </w:r>
      <w:r w:rsidRPr="00096EB3">
        <w:rPr>
          <w:rFonts w:ascii="Times New Roman" w:eastAsia="Times New Roman" w:hAnsi="Times New Roman"/>
          <w:noProof/>
          <w:kern w:val="2"/>
          <w:sz w:val="24"/>
          <w:szCs w:val="24"/>
          <w:lang w:eastAsia="ru-RU"/>
        </w:rPr>
        <w:fldChar w:fldCharType="begin"/>
      </w:r>
      <w:r w:rsidRPr="00096EB3">
        <w:rPr>
          <w:rFonts w:ascii="Times New Roman" w:eastAsia="Times New Roman" w:hAnsi="Times New Roman"/>
          <w:noProof/>
          <w:kern w:val="2"/>
          <w:sz w:val="24"/>
          <w:szCs w:val="24"/>
          <w:lang w:eastAsia="ru-RU"/>
        </w:rPr>
        <w:instrText xml:space="preserve"> PAGEREF _Toc491037226 \h </w:instrText>
      </w:r>
      <w:r w:rsidRPr="00096EB3">
        <w:rPr>
          <w:rFonts w:ascii="Times New Roman" w:eastAsia="Times New Roman" w:hAnsi="Times New Roman"/>
          <w:noProof/>
          <w:kern w:val="2"/>
          <w:sz w:val="24"/>
          <w:szCs w:val="24"/>
          <w:lang w:eastAsia="ru-RU"/>
        </w:rPr>
      </w:r>
      <w:r w:rsidRPr="00096EB3">
        <w:rPr>
          <w:rFonts w:ascii="Times New Roman" w:eastAsia="Times New Roman" w:hAnsi="Times New Roman"/>
          <w:noProof/>
          <w:kern w:val="2"/>
          <w:sz w:val="24"/>
          <w:szCs w:val="24"/>
          <w:lang w:eastAsia="ru-RU"/>
        </w:rPr>
        <w:fldChar w:fldCharType="separate"/>
      </w:r>
      <w:r w:rsidR="00FE10C9">
        <w:rPr>
          <w:rFonts w:ascii="Times New Roman" w:eastAsia="Times New Roman" w:hAnsi="Times New Roman"/>
          <w:noProof/>
          <w:kern w:val="2"/>
          <w:sz w:val="24"/>
          <w:szCs w:val="24"/>
          <w:lang w:eastAsia="ru-RU"/>
        </w:rPr>
        <w:t>53</w:t>
      </w:r>
      <w:r w:rsidRPr="00096EB3">
        <w:rPr>
          <w:rFonts w:ascii="Times New Roman" w:eastAsia="Times New Roman" w:hAnsi="Times New Roman"/>
          <w:noProof/>
          <w:kern w:val="2"/>
          <w:sz w:val="24"/>
          <w:szCs w:val="24"/>
          <w:lang w:eastAsia="ru-RU"/>
        </w:rPr>
        <w:fldChar w:fldCharType="end"/>
      </w:r>
    </w:p>
    <w:p w:rsidR="00096EB3" w:rsidRPr="00096EB3" w:rsidRDefault="00096EB3" w:rsidP="00096EB3">
      <w:pPr>
        <w:tabs>
          <w:tab w:val="left" w:pos="1134"/>
          <w:tab w:val="right" w:leader="dot" w:pos="10065"/>
        </w:tabs>
        <w:spacing w:after="0" w:line="240" w:lineRule="auto"/>
        <w:ind w:left="709" w:hanging="469"/>
        <w:jc w:val="both"/>
        <w:rPr>
          <w:rFonts w:eastAsia="Times New Roman"/>
          <w:noProof/>
          <w:lang w:eastAsia="ru-RU"/>
        </w:rPr>
      </w:pPr>
      <w:r w:rsidRPr="00096EB3">
        <w:rPr>
          <w:rFonts w:ascii="Times New Roman" w:eastAsia="Times New Roman" w:hAnsi="Times New Roman"/>
          <w:noProof/>
          <w:kern w:val="2"/>
          <w:sz w:val="24"/>
          <w:szCs w:val="24"/>
          <w:lang w:eastAsia="ru-RU"/>
        </w:rPr>
        <w:t>2.11</w:t>
      </w:r>
      <w:r w:rsidRPr="00096EB3">
        <w:rPr>
          <w:rFonts w:eastAsia="Times New Roman"/>
          <w:noProof/>
          <w:lang w:eastAsia="ru-RU"/>
        </w:rPr>
        <w:tab/>
      </w:r>
      <w:r w:rsidRPr="00096EB3">
        <w:rPr>
          <w:rFonts w:ascii="Times New Roman" w:eastAsia="Times New Roman" w:hAnsi="Times New Roman"/>
          <w:noProof/>
          <w:kern w:val="2"/>
          <w:sz w:val="24"/>
          <w:szCs w:val="24"/>
          <w:lang w:eastAsia="ru-RU"/>
        </w:rPr>
        <w:t>Санитарная очистка территории. Размещение кладбищ</w:t>
      </w:r>
      <w:r w:rsidRPr="00096EB3">
        <w:rPr>
          <w:rFonts w:ascii="Times New Roman" w:eastAsia="Times New Roman" w:hAnsi="Times New Roman"/>
          <w:noProof/>
          <w:kern w:val="2"/>
          <w:sz w:val="24"/>
          <w:szCs w:val="24"/>
          <w:lang w:eastAsia="ru-RU"/>
        </w:rPr>
        <w:tab/>
      </w:r>
      <w:r w:rsidRPr="00096EB3">
        <w:rPr>
          <w:rFonts w:ascii="Times New Roman" w:eastAsia="Times New Roman" w:hAnsi="Times New Roman"/>
          <w:noProof/>
          <w:kern w:val="2"/>
          <w:sz w:val="24"/>
          <w:szCs w:val="24"/>
          <w:lang w:eastAsia="ru-RU"/>
        </w:rPr>
        <w:fldChar w:fldCharType="begin"/>
      </w:r>
      <w:r w:rsidRPr="00096EB3">
        <w:rPr>
          <w:rFonts w:ascii="Times New Roman" w:eastAsia="Times New Roman" w:hAnsi="Times New Roman"/>
          <w:noProof/>
          <w:kern w:val="2"/>
          <w:sz w:val="24"/>
          <w:szCs w:val="24"/>
          <w:lang w:eastAsia="ru-RU"/>
        </w:rPr>
        <w:instrText xml:space="preserve"> PAGEREF _Toc491037227 \h </w:instrText>
      </w:r>
      <w:r w:rsidRPr="00096EB3">
        <w:rPr>
          <w:rFonts w:ascii="Times New Roman" w:eastAsia="Times New Roman" w:hAnsi="Times New Roman"/>
          <w:noProof/>
          <w:kern w:val="2"/>
          <w:sz w:val="24"/>
          <w:szCs w:val="24"/>
          <w:lang w:eastAsia="ru-RU"/>
        </w:rPr>
      </w:r>
      <w:r w:rsidRPr="00096EB3">
        <w:rPr>
          <w:rFonts w:ascii="Times New Roman" w:eastAsia="Times New Roman" w:hAnsi="Times New Roman"/>
          <w:noProof/>
          <w:kern w:val="2"/>
          <w:sz w:val="24"/>
          <w:szCs w:val="24"/>
          <w:lang w:eastAsia="ru-RU"/>
        </w:rPr>
        <w:fldChar w:fldCharType="separate"/>
      </w:r>
      <w:r w:rsidR="00FE10C9">
        <w:rPr>
          <w:rFonts w:ascii="Times New Roman" w:eastAsia="Times New Roman" w:hAnsi="Times New Roman"/>
          <w:noProof/>
          <w:kern w:val="2"/>
          <w:sz w:val="24"/>
          <w:szCs w:val="24"/>
          <w:lang w:eastAsia="ru-RU"/>
        </w:rPr>
        <w:t>55</w:t>
      </w:r>
      <w:r w:rsidRPr="00096EB3">
        <w:rPr>
          <w:rFonts w:ascii="Times New Roman" w:eastAsia="Times New Roman" w:hAnsi="Times New Roman"/>
          <w:noProof/>
          <w:kern w:val="2"/>
          <w:sz w:val="24"/>
          <w:szCs w:val="24"/>
          <w:lang w:eastAsia="ru-RU"/>
        </w:rPr>
        <w:fldChar w:fldCharType="end"/>
      </w:r>
    </w:p>
    <w:p w:rsidR="00096EB3" w:rsidRPr="00096EB3" w:rsidRDefault="00096EB3" w:rsidP="00096EB3">
      <w:pPr>
        <w:tabs>
          <w:tab w:val="left" w:pos="1134"/>
          <w:tab w:val="right" w:leader="dot" w:pos="10065"/>
        </w:tabs>
        <w:spacing w:after="0" w:line="240" w:lineRule="auto"/>
        <w:ind w:left="709" w:hanging="469"/>
        <w:jc w:val="both"/>
        <w:rPr>
          <w:rFonts w:eastAsia="Times New Roman"/>
          <w:noProof/>
          <w:lang w:eastAsia="ru-RU"/>
        </w:rPr>
      </w:pPr>
      <w:r w:rsidRPr="00096EB3">
        <w:rPr>
          <w:rFonts w:ascii="Times New Roman" w:eastAsia="Times New Roman" w:hAnsi="Times New Roman"/>
          <w:noProof/>
          <w:kern w:val="2"/>
          <w:sz w:val="24"/>
          <w:szCs w:val="24"/>
          <w:lang w:eastAsia="ru-RU"/>
        </w:rPr>
        <w:t>2.12</w:t>
      </w:r>
      <w:r w:rsidRPr="00096EB3">
        <w:rPr>
          <w:rFonts w:eastAsia="Times New Roman"/>
          <w:noProof/>
          <w:lang w:eastAsia="ru-RU"/>
        </w:rPr>
        <w:tab/>
      </w:r>
      <w:r w:rsidRPr="00096EB3">
        <w:rPr>
          <w:rFonts w:ascii="Times New Roman" w:eastAsia="Times New Roman" w:hAnsi="Times New Roman"/>
          <w:noProof/>
          <w:kern w:val="2"/>
          <w:sz w:val="24"/>
          <w:szCs w:val="24"/>
          <w:lang w:eastAsia="ru-RU"/>
        </w:rPr>
        <w:t>Санитарно-экологическое состояние окружающей среды</w:t>
      </w:r>
      <w:r w:rsidRPr="00096EB3">
        <w:rPr>
          <w:rFonts w:ascii="Times New Roman" w:eastAsia="Times New Roman" w:hAnsi="Times New Roman"/>
          <w:noProof/>
          <w:kern w:val="2"/>
          <w:sz w:val="24"/>
          <w:szCs w:val="24"/>
          <w:lang w:eastAsia="ru-RU"/>
        </w:rPr>
        <w:tab/>
      </w:r>
      <w:r w:rsidRPr="00096EB3">
        <w:rPr>
          <w:rFonts w:ascii="Times New Roman" w:eastAsia="Times New Roman" w:hAnsi="Times New Roman"/>
          <w:noProof/>
          <w:kern w:val="2"/>
          <w:sz w:val="24"/>
          <w:szCs w:val="24"/>
          <w:lang w:eastAsia="ru-RU"/>
        </w:rPr>
        <w:fldChar w:fldCharType="begin"/>
      </w:r>
      <w:r w:rsidRPr="00096EB3">
        <w:rPr>
          <w:rFonts w:ascii="Times New Roman" w:eastAsia="Times New Roman" w:hAnsi="Times New Roman"/>
          <w:noProof/>
          <w:kern w:val="2"/>
          <w:sz w:val="24"/>
          <w:szCs w:val="24"/>
          <w:lang w:eastAsia="ru-RU"/>
        </w:rPr>
        <w:instrText xml:space="preserve"> PAGEREF _Toc491037228 \h </w:instrText>
      </w:r>
      <w:r w:rsidRPr="00096EB3">
        <w:rPr>
          <w:rFonts w:ascii="Times New Roman" w:eastAsia="Times New Roman" w:hAnsi="Times New Roman"/>
          <w:noProof/>
          <w:kern w:val="2"/>
          <w:sz w:val="24"/>
          <w:szCs w:val="24"/>
          <w:lang w:eastAsia="ru-RU"/>
        </w:rPr>
      </w:r>
      <w:r w:rsidRPr="00096EB3">
        <w:rPr>
          <w:rFonts w:ascii="Times New Roman" w:eastAsia="Times New Roman" w:hAnsi="Times New Roman"/>
          <w:noProof/>
          <w:kern w:val="2"/>
          <w:sz w:val="24"/>
          <w:szCs w:val="24"/>
          <w:lang w:eastAsia="ru-RU"/>
        </w:rPr>
        <w:fldChar w:fldCharType="separate"/>
      </w:r>
      <w:r w:rsidR="00FE10C9">
        <w:rPr>
          <w:rFonts w:ascii="Times New Roman" w:eastAsia="Times New Roman" w:hAnsi="Times New Roman"/>
          <w:noProof/>
          <w:kern w:val="2"/>
          <w:sz w:val="24"/>
          <w:szCs w:val="24"/>
          <w:lang w:eastAsia="ru-RU"/>
        </w:rPr>
        <w:t>56</w:t>
      </w:r>
      <w:r w:rsidRPr="00096EB3">
        <w:rPr>
          <w:rFonts w:ascii="Times New Roman" w:eastAsia="Times New Roman" w:hAnsi="Times New Roman"/>
          <w:noProof/>
          <w:kern w:val="2"/>
          <w:sz w:val="24"/>
          <w:szCs w:val="24"/>
          <w:lang w:eastAsia="ru-RU"/>
        </w:rPr>
        <w:fldChar w:fldCharType="end"/>
      </w:r>
    </w:p>
    <w:p w:rsidR="00096EB3" w:rsidRPr="00096EB3" w:rsidRDefault="00096EB3" w:rsidP="00096EB3">
      <w:pPr>
        <w:tabs>
          <w:tab w:val="left" w:pos="1134"/>
          <w:tab w:val="right" w:leader="dot" w:pos="10065"/>
        </w:tabs>
        <w:spacing w:after="0" w:line="240" w:lineRule="auto"/>
        <w:ind w:left="709" w:hanging="469"/>
        <w:jc w:val="both"/>
        <w:rPr>
          <w:rFonts w:eastAsia="Times New Roman"/>
          <w:noProof/>
          <w:lang w:eastAsia="ru-RU"/>
        </w:rPr>
      </w:pPr>
      <w:r w:rsidRPr="00096EB3">
        <w:rPr>
          <w:rFonts w:ascii="Times New Roman" w:eastAsia="Times New Roman" w:hAnsi="Times New Roman"/>
          <w:noProof/>
          <w:kern w:val="2"/>
          <w:sz w:val="24"/>
          <w:szCs w:val="24"/>
          <w:lang w:eastAsia="ru-RU"/>
        </w:rPr>
        <w:t>2.13</w:t>
      </w:r>
      <w:r w:rsidRPr="00096EB3">
        <w:rPr>
          <w:rFonts w:eastAsia="Times New Roman"/>
          <w:noProof/>
          <w:lang w:eastAsia="ru-RU"/>
        </w:rPr>
        <w:tab/>
      </w:r>
      <w:r w:rsidRPr="00096EB3">
        <w:rPr>
          <w:rFonts w:ascii="Times New Roman" w:eastAsia="Times New Roman" w:hAnsi="Times New Roman"/>
          <w:noProof/>
          <w:kern w:val="2"/>
          <w:sz w:val="24"/>
          <w:szCs w:val="24"/>
          <w:lang w:eastAsia="ru-RU"/>
        </w:rPr>
        <w:t>Зоны с особыми условиями использования территорий</w:t>
      </w:r>
      <w:r w:rsidRPr="00096EB3">
        <w:rPr>
          <w:rFonts w:ascii="Times New Roman" w:eastAsia="Times New Roman" w:hAnsi="Times New Roman"/>
          <w:noProof/>
          <w:kern w:val="2"/>
          <w:sz w:val="24"/>
          <w:szCs w:val="24"/>
          <w:lang w:eastAsia="ru-RU"/>
        </w:rPr>
        <w:tab/>
      </w:r>
      <w:r w:rsidRPr="00096EB3">
        <w:rPr>
          <w:rFonts w:ascii="Times New Roman" w:eastAsia="Times New Roman" w:hAnsi="Times New Roman"/>
          <w:noProof/>
          <w:kern w:val="2"/>
          <w:sz w:val="24"/>
          <w:szCs w:val="24"/>
          <w:lang w:eastAsia="ru-RU"/>
        </w:rPr>
        <w:fldChar w:fldCharType="begin"/>
      </w:r>
      <w:r w:rsidRPr="00096EB3">
        <w:rPr>
          <w:rFonts w:ascii="Times New Roman" w:eastAsia="Times New Roman" w:hAnsi="Times New Roman"/>
          <w:noProof/>
          <w:kern w:val="2"/>
          <w:sz w:val="24"/>
          <w:szCs w:val="24"/>
          <w:lang w:eastAsia="ru-RU"/>
        </w:rPr>
        <w:instrText xml:space="preserve"> PAGEREF _Toc491037229 \h </w:instrText>
      </w:r>
      <w:r w:rsidRPr="00096EB3">
        <w:rPr>
          <w:rFonts w:ascii="Times New Roman" w:eastAsia="Times New Roman" w:hAnsi="Times New Roman"/>
          <w:noProof/>
          <w:kern w:val="2"/>
          <w:sz w:val="24"/>
          <w:szCs w:val="24"/>
          <w:lang w:eastAsia="ru-RU"/>
        </w:rPr>
      </w:r>
      <w:r w:rsidRPr="00096EB3">
        <w:rPr>
          <w:rFonts w:ascii="Times New Roman" w:eastAsia="Times New Roman" w:hAnsi="Times New Roman"/>
          <w:noProof/>
          <w:kern w:val="2"/>
          <w:sz w:val="24"/>
          <w:szCs w:val="24"/>
          <w:lang w:eastAsia="ru-RU"/>
        </w:rPr>
        <w:fldChar w:fldCharType="separate"/>
      </w:r>
      <w:r w:rsidR="00FE10C9">
        <w:rPr>
          <w:rFonts w:ascii="Times New Roman" w:eastAsia="Times New Roman" w:hAnsi="Times New Roman"/>
          <w:noProof/>
          <w:kern w:val="2"/>
          <w:sz w:val="24"/>
          <w:szCs w:val="24"/>
          <w:lang w:eastAsia="ru-RU"/>
        </w:rPr>
        <w:t>57</w:t>
      </w:r>
      <w:r w:rsidRPr="00096EB3">
        <w:rPr>
          <w:rFonts w:ascii="Times New Roman" w:eastAsia="Times New Roman" w:hAnsi="Times New Roman"/>
          <w:noProof/>
          <w:kern w:val="2"/>
          <w:sz w:val="24"/>
          <w:szCs w:val="24"/>
          <w:lang w:eastAsia="ru-RU"/>
        </w:rPr>
        <w:fldChar w:fldCharType="end"/>
      </w:r>
    </w:p>
    <w:p w:rsidR="00096EB3" w:rsidRPr="00096EB3" w:rsidRDefault="00096EB3" w:rsidP="00096EB3">
      <w:pPr>
        <w:tabs>
          <w:tab w:val="left" w:pos="1134"/>
          <w:tab w:val="right" w:leader="dot" w:pos="10065"/>
        </w:tabs>
        <w:spacing w:after="0" w:line="240" w:lineRule="auto"/>
        <w:ind w:left="1134" w:hanging="654"/>
        <w:jc w:val="both"/>
        <w:rPr>
          <w:rFonts w:eastAsia="Times New Roman"/>
          <w:noProof/>
          <w:lang w:eastAsia="ru-RU"/>
        </w:rPr>
      </w:pPr>
      <w:r w:rsidRPr="00096EB3">
        <w:rPr>
          <w:rFonts w:ascii="Times New Roman" w:eastAsia="Times New Roman" w:hAnsi="Times New Roman"/>
          <w:noProof/>
          <w:kern w:val="32"/>
          <w:sz w:val="24"/>
          <w:szCs w:val="24"/>
          <w:lang w:eastAsia="ru-RU"/>
        </w:rPr>
        <w:t>2.13.1 Зоны особо охраняемых природных территорий</w:t>
      </w:r>
      <w:r w:rsidRPr="00096EB3">
        <w:rPr>
          <w:rFonts w:ascii="Times New Roman" w:eastAsia="Times New Roman" w:hAnsi="Times New Roman"/>
          <w:noProof/>
          <w:kern w:val="2"/>
          <w:sz w:val="24"/>
          <w:szCs w:val="24"/>
          <w:lang w:eastAsia="ru-RU"/>
        </w:rPr>
        <w:tab/>
      </w:r>
      <w:r w:rsidRPr="00096EB3">
        <w:rPr>
          <w:rFonts w:ascii="Times New Roman" w:eastAsia="Times New Roman" w:hAnsi="Times New Roman"/>
          <w:noProof/>
          <w:kern w:val="2"/>
          <w:sz w:val="24"/>
          <w:szCs w:val="24"/>
          <w:lang w:eastAsia="ru-RU"/>
        </w:rPr>
        <w:fldChar w:fldCharType="begin"/>
      </w:r>
      <w:r w:rsidRPr="00096EB3">
        <w:rPr>
          <w:rFonts w:ascii="Times New Roman" w:eastAsia="Times New Roman" w:hAnsi="Times New Roman"/>
          <w:noProof/>
          <w:kern w:val="2"/>
          <w:sz w:val="24"/>
          <w:szCs w:val="24"/>
          <w:lang w:eastAsia="ru-RU"/>
        </w:rPr>
        <w:instrText xml:space="preserve"> PAGEREF _Toc491037230 \h </w:instrText>
      </w:r>
      <w:r w:rsidRPr="00096EB3">
        <w:rPr>
          <w:rFonts w:ascii="Times New Roman" w:eastAsia="Times New Roman" w:hAnsi="Times New Roman"/>
          <w:noProof/>
          <w:kern w:val="2"/>
          <w:sz w:val="24"/>
          <w:szCs w:val="24"/>
          <w:lang w:eastAsia="ru-RU"/>
        </w:rPr>
      </w:r>
      <w:r w:rsidRPr="00096EB3">
        <w:rPr>
          <w:rFonts w:ascii="Times New Roman" w:eastAsia="Times New Roman" w:hAnsi="Times New Roman"/>
          <w:noProof/>
          <w:kern w:val="2"/>
          <w:sz w:val="24"/>
          <w:szCs w:val="24"/>
          <w:lang w:eastAsia="ru-RU"/>
        </w:rPr>
        <w:fldChar w:fldCharType="separate"/>
      </w:r>
      <w:r w:rsidR="00FE10C9">
        <w:rPr>
          <w:rFonts w:ascii="Times New Roman" w:eastAsia="Times New Roman" w:hAnsi="Times New Roman"/>
          <w:noProof/>
          <w:kern w:val="2"/>
          <w:sz w:val="24"/>
          <w:szCs w:val="24"/>
          <w:lang w:eastAsia="ru-RU"/>
        </w:rPr>
        <w:t>57</w:t>
      </w:r>
      <w:r w:rsidRPr="00096EB3">
        <w:rPr>
          <w:rFonts w:ascii="Times New Roman" w:eastAsia="Times New Roman" w:hAnsi="Times New Roman"/>
          <w:noProof/>
          <w:kern w:val="2"/>
          <w:sz w:val="24"/>
          <w:szCs w:val="24"/>
          <w:lang w:eastAsia="ru-RU"/>
        </w:rPr>
        <w:fldChar w:fldCharType="end"/>
      </w:r>
    </w:p>
    <w:p w:rsidR="00096EB3" w:rsidRPr="00096EB3" w:rsidRDefault="00096EB3" w:rsidP="00096EB3">
      <w:pPr>
        <w:tabs>
          <w:tab w:val="left" w:pos="1134"/>
          <w:tab w:val="right" w:leader="dot" w:pos="10065"/>
        </w:tabs>
        <w:spacing w:after="0" w:line="240" w:lineRule="auto"/>
        <w:ind w:left="1134" w:hanging="654"/>
        <w:jc w:val="both"/>
        <w:rPr>
          <w:rFonts w:eastAsia="Times New Roman"/>
          <w:noProof/>
          <w:lang w:eastAsia="ru-RU"/>
        </w:rPr>
      </w:pPr>
      <w:r w:rsidRPr="00096EB3">
        <w:rPr>
          <w:rFonts w:ascii="Times New Roman" w:eastAsia="Times New Roman" w:hAnsi="Times New Roman"/>
          <w:noProof/>
          <w:color w:val="000000"/>
          <w:kern w:val="32"/>
          <w:sz w:val="24"/>
          <w:szCs w:val="24"/>
          <w:lang w:eastAsia="ru-RU"/>
        </w:rPr>
        <w:t>2.13.2 Рекреационно-туристические зоны</w:t>
      </w:r>
      <w:r w:rsidRPr="00096EB3">
        <w:rPr>
          <w:rFonts w:ascii="Times New Roman" w:eastAsia="Times New Roman" w:hAnsi="Times New Roman"/>
          <w:noProof/>
          <w:kern w:val="2"/>
          <w:sz w:val="24"/>
          <w:szCs w:val="24"/>
          <w:lang w:eastAsia="ru-RU"/>
        </w:rPr>
        <w:tab/>
      </w:r>
      <w:r w:rsidRPr="00096EB3">
        <w:rPr>
          <w:rFonts w:ascii="Times New Roman" w:eastAsia="Times New Roman" w:hAnsi="Times New Roman"/>
          <w:noProof/>
          <w:kern w:val="2"/>
          <w:sz w:val="24"/>
          <w:szCs w:val="24"/>
          <w:lang w:eastAsia="ru-RU"/>
        </w:rPr>
        <w:fldChar w:fldCharType="begin"/>
      </w:r>
      <w:r w:rsidRPr="00096EB3">
        <w:rPr>
          <w:rFonts w:ascii="Times New Roman" w:eastAsia="Times New Roman" w:hAnsi="Times New Roman"/>
          <w:noProof/>
          <w:kern w:val="2"/>
          <w:sz w:val="24"/>
          <w:szCs w:val="24"/>
          <w:lang w:eastAsia="ru-RU"/>
        </w:rPr>
        <w:instrText xml:space="preserve"> PAGEREF _Toc491037231 \h </w:instrText>
      </w:r>
      <w:r w:rsidRPr="00096EB3">
        <w:rPr>
          <w:rFonts w:ascii="Times New Roman" w:eastAsia="Times New Roman" w:hAnsi="Times New Roman"/>
          <w:noProof/>
          <w:kern w:val="2"/>
          <w:sz w:val="24"/>
          <w:szCs w:val="24"/>
          <w:lang w:eastAsia="ru-RU"/>
        </w:rPr>
      </w:r>
      <w:r w:rsidRPr="00096EB3">
        <w:rPr>
          <w:rFonts w:ascii="Times New Roman" w:eastAsia="Times New Roman" w:hAnsi="Times New Roman"/>
          <w:noProof/>
          <w:kern w:val="2"/>
          <w:sz w:val="24"/>
          <w:szCs w:val="24"/>
          <w:lang w:eastAsia="ru-RU"/>
        </w:rPr>
        <w:fldChar w:fldCharType="separate"/>
      </w:r>
      <w:r w:rsidR="00FE10C9">
        <w:rPr>
          <w:rFonts w:ascii="Times New Roman" w:eastAsia="Times New Roman" w:hAnsi="Times New Roman"/>
          <w:noProof/>
          <w:kern w:val="2"/>
          <w:sz w:val="24"/>
          <w:szCs w:val="24"/>
          <w:lang w:eastAsia="ru-RU"/>
        </w:rPr>
        <w:t>58</w:t>
      </w:r>
      <w:r w:rsidRPr="00096EB3">
        <w:rPr>
          <w:rFonts w:ascii="Times New Roman" w:eastAsia="Times New Roman" w:hAnsi="Times New Roman"/>
          <w:noProof/>
          <w:kern w:val="2"/>
          <w:sz w:val="24"/>
          <w:szCs w:val="24"/>
          <w:lang w:eastAsia="ru-RU"/>
        </w:rPr>
        <w:fldChar w:fldCharType="end"/>
      </w:r>
    </w:p>
    <w:p w:rsidR="00096EB3" w:rsidRPr="00096EB3" w:rsidRDefault="00096EB3" w:rsidP="00096EB3">
      <w:pPr>
        <w:tabs>
          <w:tab w:val="left" w:pos="1134"/>
          <w:tab w:val="right" w:leader="dot" w:pos="10065"/>
        </w:tabs>
        <w:spacing w:after="0" w:line="240" w:lineRule="auto"/>
        <w:ind w:left="1134" w:hanging="654"/>
        <w:jc w:val="both"/>
        <w:rPr>
          <w:rFonts w:eastAsia="Times New Roman"/>
          <w:noProof/>
          <w:lang w:eastAsia="ru-RU"/>
        </w:rPr>
      </w:pPr>
      <w:r w:rsidRPr="00096EB3">
        <w:rPr>
          <w:rFonts w:ascii="Times New Roman" w:eastAsia="Times New Roman" w:hAnsi="Times New Roman"/>
          <w:noProof/>
          <w:kern w:val="32"/>
          <w:sz w:val="24"/>
          <w:szCs w:val="24"/>
          <w:lang w:eastAsia="ru-RU"/>
        </w:rPr>
        <w:t>2.13.3 Зоны охраны объектов культурного наследия</w:t>
      </w:r>
      <w:r w:rsidRPr="00096EB3">
        <w:rPr>
          <w:rFonts w:ascii="Times New Roman" w:eastAsia="Times New Roman" w:hAnsi="Times New Roman"/>
          <w:noProof/>
          <w:kern w:val="2"/>
          <w:sz w:val="24"/>
          <w:szCs w:val="24"/>
          <w:lang w:eastAsia="ru-RU"/>
        </w:rPr>
        <w:tab/>
      </w:r>
      <w:r w:rsidRPr="00096EB3">
        <w:rPr>
          <w:rFonts w:ascii="Times New Roman" w:eastAsia="Times New Roman" w:hAnsi="Times New Roman"/>
          <w:noProof/>
          <w:kern w:val="2"/>
          <w:sz w:val="24"/>
          <w:szCs w:val="24"/>
          <w:lang w:eastAsia="ru-RU"/>
        </w:rPr>
        <w:fldChar w:fldCharType="begin"/>
      </w:r>
      <w:r w:rsidRPr="00096EB3">
        <w:rPr>
          <w:rFonts w:ascii="Times New Roman" w:eastAsia="Times New Roman" w:hAnsi="Times New Roman"/>
          <w:noProof/>
          <w:kern w:val="2"/>
          <w:sz w:val="24"/>
          <w:szCs w:val="24"/>
          <w:lang w:eastAsia="ru-RU"/>
        </w:rPr>
        <w:instrText xml:space="preserve"> PAGEREF _Toc491037232 \h </w:instrText>
      </w:r>
      <w:r w:rsidRPr="00096EB3">
        <w:rPr>
          <w:rFonts w:ascii="Times New Roman" w:eastAsia="Times New Roman" w:hAnsi="Times New Roman"/>
          <w:noProof/>
          <w:kern w:val="2"/>
          <w:sz w:val="24"/>
          <w:szCs w:val="24"/>
          <w:lang w:eastAsia="ru-RU"/>
        </w:rPr>
      </w:r>
      <w:r w:rsidRPr="00096EB3">
        <w:rPr>
          <w:rFonts w:ascii="Times New Roman" w:eastAsia="Times New Roman" w:hAnsi="Times New Roman"/>
          <w:noProof/>
          <w:kern w:val="2"/>
          <w:sz w:val="24"/>
          <w:szCs w:val="24"/>
          <w:lang w:eastAsia="ru-RU"/>
        </w:rPr>
        <w:fldChar w:fldCharType="separate"/>
      </w:r>
      <w:r w:rsidR="00FE10C9">
        <w:rPr>
          <w:rFonts w:ascii="Times New Roman" w:eastAsia="Times New Roman" w:hAnsi="Times New Roman"/>
          <w:noProof/>
          <w:kern w:val="2"/>
          <w:sz w:val="24"/>
          <w:szCs w:val="24"/>
          <w:lang w:eastAsia="ru-RU"/>
        </w:rPr>
        <w:t>59</w:t>
      </w:r>
      <w:r w:rsidRPr="00096EB3">
        <w:rPr>
          <w:rFonts w:ascii="Times New Roman" w:eastAsia="Times New Roman" w:hAnsi="Times New Roman"/>
          <w:noProof/>
          <w:kern w:val="2"/>
          <w:sz w:val="24"/>
          <w:szCs w:val="24"/>
          <w:lang w:eastAsia="ru-RU"/>
        </w:rPr>
        <w:fldChar w:fldCharType="end"/>
      </w:r>
    </w:p>
    <w:p w:rsidR="00096EB3" w:rsidRPr="00096EB3" w:rsidRDefault="00096EB3" w:rsidP="00096EB3">
      <w:pPr>
        <w:tabs>
          <w:tab w:val="left" w:pos="1134"/>
          <w:tab w:val="right" w:leader="dot" w:pos="10065"/>
        </w:tabs>
        <w:spacing w:after="0" w:line="240" w:lineRule="auto"/>
        <w:ind w:left="1134" w:hanging="654"/>
        <w:jc w:val="both"/>
        <w:rPr>
          <w:rFonts w:eastAsia="Times New Roman"/>
          <w:noProof/>
          <w:lang w:eastAsia="ru-RU"/>
        </w:rPr>
      </w:pPr>
      <w:r w:rsidRPr="00096EB3">
        <w:rPr>
          <w:rFonts w:ascii="Times New Roman" w:eastAsia="Times New Roman" w:hAnsi="Times New Roman"/>
          <w:noProof/>
          <w:kern w:val="32"/>
          <w:sz w:val="24"/>
          <w:szCs w:val="24"/>
          <w:lang w:eastAsia="ru-RU"/>
        </w:rPr>
        <w:t>2.13.4 Водоохранные зоны и прибрежные защитные полосы</w:t>
      </w:r>
      <w:r w:rsidRPr="00096EB3">
        <w:rPr>
          <w:rFonts w:ascii="Times New Roman" w:eastAsia="Times New Roman" w:hAnsi="Times New Roman"/>
          <w:noProof/>
          <w:kern w:val="2"/>
          <w:sz w:val="24"/>
          <w:szCs w:val="24"/>
          <w:lang w:eastAsia="ru-RU"/>
        </w:rPr>
        <w:tab/>
      </w:r>
      <w:r w:rsidRPr="00096EB3">
        <w:rPr>
          <w:rFonts w:ascii="Times New Roman" w:eastAsia="Times New Roman" w:hAnsi="Times New Roman"/>
          <w:noProof/>
          <w:kern w:val="2"/>
          <w:sz w:val="24"/>
          <w:szCs w:val="24"/>
          <w:lang w:eastAsia="ru-RU"/>
        </w:rPr>
        <w:fldChar w:fldCharType="begin"/>
      </w:r>
      <w:r w:rsidRPr="00096EB3">
        <w:rPr>
          <w:rFonts w:ascii="Times New Roman" w:eastAsia="Times New Roman" w:hAnsi="Times New Roman"/>
          <w:noProof/>
          <w:kern w:val="2"/>
          <w:sz w:val="24"/>
          <w:szCs w:val="24"/>
          <w:lang w:eastAsia="ru-RU"/>
        </w:rPr>
        <w:instrText xml:space="preserve"> PAGEREF _Toc491037233 \h </w:instrText>
      </w:r>
      <w:r w:rsidRPr="00096EB3">
        <w:rPr>
          <w:rFonts w:ascii="Times New Roman" w:eastAsia="Times New Roman" w:hAnsi="Times New Roman"/>
          <w:noProof/>
          <w:kern w:val="2"/>
          <w:sz w:val="24"/>
          <w:szCs w:val="24"/>
          <w:lang w:eastAsia="ru-RU"/>
        </w:rPr>
      </w:r>
      <w:r w:rsidRPr="00096EB3">
        <w:rPr>
          <w:rFonts w:ascii="Times New Roman" w:eastAsia="Times New Roman" w:hAnsi="Times New Roman"/>
          <w:noProof/>
          <w:kern w:val="2"/>
          <w:sz w:val="24"/>
          <w:szCs w:val="24"/>
          <w:lang w:eastAsia="ru-RU"/>
        </w:rPr>
        <w:fldChar w:fldCharType="separate"/>
      </w:r>
      <w:r w:rsidR="00FE10C9">
        <w:rPr>
          <w:rFonts w:ascii="Times New Roman" w:eastAsia="Times New Roman" w:hAnsi="Times New Roman"/>
          <w:noProof/>
          <w:kern w:val="2"/>
          <w:sz w:val="24"/>
          <w:szCs w:val="24"/>
          <w:lang w:eastAsia="ru-RU"/>
        </w:rPr>
        <w:t>60</w:t>
      </w:r>
      <w:r w:rsidRPr="00096EB3">
        <w:rPr>
          <w:rFonts w:ascii="Times New Roman" w:eastAsia="Times New Roman" w:hAnsi="Times New Roman"/>
          <w:noProof/>
          <w:kern w:val="2"/>
          <w:sz w:val="24"/>
          <w:szCs w:val="24"/>
          <w:lang w:eastAsia="ru-RU"/>
        </w:rPr>
        <w:fldChar w:fldCharType="end"/>
      </w:r>
    </w:p>
    <w:p w:rsidR="00096EB3" w:rsidRPr="00096EB3" w:rsidRDefault="00096EB3" w:rsidP="00096EB3">
      <w:pPr>
        <w:tabs>
          <w:tab w:val="left" w:pos="1134"/>
          <w:tab w:val="right" w:leader="dot" w:pos="10065"/>
        </w:tabs>
        <w:spacing w:after="0" w:line="240" w:lineRule="auto"/>
        <w:ind w:left="1134" w:hanging="654"/>
        <w:jc w:val="both"/>
        <w:rPr>
          <w:rFonts w:eastAsia="Times New Roman"/>
          <w:noProof/>
          <w:lang w:eastAsia="ru-RU"/>
        </w:rPr>
      </w:pPr>
      <w:r w:rsidRPr="00096EB3">
        <w:rPr>
          <w:rFonts w:ascii="Times New Roman" w:eastAsia="Times New Roman" w:hAnsi="Times New Roman"/>
          <w:noProof/>
          <w:kern w:val="32"/>
          <w:sz w:val="24"/>
          <w:szCs w:val="24"/>
          <w:lang w:eastAsia="ru-RU"/>
        </w:rPr>
        <w:t>2.13.5 Зоны санитарной охраны источников питьевого водоснабжения</w:t>
      </w:r>
      <w:r w:rsidRPr="00096EB3">
        <w:rPr>
          <w:rFonts w:ascii="Times New Roman" w:eastAsia="Times New Roman" w:hAnsi="Times New Roman"/>
          <w:noProof/>
          <w:kern w:val="2"/>
          <w:sz w:val="24"/>
          <w:szCs w:val="24"/>
          <w:lang w:eastAsia="ru-RU"/>
        </w:rPr>
        <w:tab/>
      </w:r>
      <w:r w:rsidRPr="00096EB3">
        <w:rPr>
          <w:rFonts w:ascii="Times New Roman" w:eastAsia="Times New Roman" w:hAnsi="Times New Roman"/>
          <w:noProof/>
          <w:kern w:val="2"/>
          <w:sz w:val="24"/>
          <w:szCs w:val="24"/>
          <w:lang w:eastAsia="ru-RU"/>
        </w:rPr>
        <w:fldChar w:fldCharType="begin"/>
      </w:r>
      <w:r w:rsidRPr="00096EB3">
        <w:rPr>
          <w:rFonts w:ascii="Times New Roman" w:eastAsia="Times New Roman" w:hAnsi="Times New Roman"/>
          <w:noProof/>
          <w:kern w:val="2"/>
          <w:sz w:val="24"/>
          <w:szCs w:val="24"/>
          <w:lang w:eastAsia="ru-RU"/>
        </w:rPr>
        <w:instrText xml:space="preserve"> PAGEREF _Toc491037234 \h </w:instrText>
      </w:r>
      <w:r w:rsidRPr="00096EB3">
        <w:rPr>
          <w:rFonts w:ascii="Times New Roman" w:eastAsia="Times New Roman" w:hAnsi="Times New Roman"/>
          <w:noProof/>
          <w:kern w:val="2"/>
          <w:sz w:val="24"/>
          <w:szCs w:val="24"/>
          <w:lang w:eastAsia="ru-RU"/>
        </w:rPr>
      </w:r>
      <w:r w:rsidRPr="00096EB3">
        <w:rPr>
          <w:rFonts w:ascii="Times New Roman" w:eastAsia="Times New Roman" w:hAnsi="Times New Roman"/>
          <w:noProof/>
          <w:kern w:val="2"/>
          <w:sz w:val="24"/>
          <w:szCs w:val="24"/>
          <w:lang w:eastAsia="ru-RU"/>
        </w:rPr>
        <w:fldChar w:fldCharType="separate"/>
      </w:r>
      <w:r w:rsidR="00FE10C9">
        <w:rPr>
          <w:rFonts w:ascii="Times New Roman" w:eastAsia="Times New Roman" w:hAnsi="Times New Roman"/>
          <w:noProof/>
          <w:kern w:val="2"/>
          <w:sz w:val="24"/>
          <w:szCs w:val="24"/>
          <w:lang w:eastAsia="ru-RU"/>
        </w:rPr>
        <w:t>62</w:t>
      </w:r>
      <w:r w:rsidRPr="00096EB3">
        <w:rPr>
          <w:rFonts w:ascii="Times New Roman" w:eastAsia="Times New Roman" w:hAnsi="Times New Roman"/>
          <w:noProof/>
          <w:kern w:val="2"/>
          <w:sz w:val="24"/>
          <w:szCs w:val="24"/>
          <w:lang w:eastAsia="ru-RU"/>
        </w:rPr>
        <w:fldChar w:fldCharType="end"/>
      </w:r>
    </w:p>
    <w:p w:rsidR="00096EB3" w:rsidRPr="00096EB3" w:rsidRDefault="00096EB3" w:rsidP="00096EB3">
      <w:pPr>
        <w:tabs>
          <w:tab w:val="left" w:pos="1134"/>
          <w:tab w:val="right" w:leader="dot" w:pos="10065"/>
        </w:tabs>
        <w:spacing w:after="0" w:line="240" w:lineRule="auto"/>
        <w:ind w:left="1134" w:hanging="654"/>
        <w:jc w:val="both"/>
        <w:rPr>
          <w:rFonts w:eastAsia="Times New Roman"/>
          <w:noProof/>
          <w:lang w:eastAsia="ru-RU"/>
        </w:rPr>
      </w:pPr>
      <w:r w:rsidRPr="00096EB3">
        <w:rPr>
          <w:rFonts w:ascii="Times New Roman" w:eastAsia="Times New Roman" w:hAnsi="Times New Roman"/>
          <w:noProof/>
          <w:kern w:val="32"/>
          <w:sz w:val="24"/>
          <w:szCs w:val="24"/>
          <w:lang w:eastAsia="ru-RU"/>
        </w:rPr>
        <w:t>2.13.6 Санитарно-защитные зоны</w:t>
      </w:r>
      <w:r w:rsidRPr="00096EB3">
        <w:rPr>
          <w:rFonts w:ascii="Times New Roman" w:eastAsia="Times New Roman" w:hAnsi="Times New Roman"/>
          <w:noProof/>
          <w:kern w:val="2"/>
          <w:sz w:val="24"/>
          <w:szCs w:val="24"/>
          <w:lang w:eastAsia="ru-RU"/>
        </w:rPr>
        <w:tab/>
      </w:r>
      <w:r w:rsidRPr="00096EB3">
        <w:rPr>
          <w:rFonts w:ascii="Times New Roman" w:eastAsia="Times New Roman" w:hAnsi="Times New Roman"/>
          <w:noProof/>
          <w:kern w:val="2"/>
          <w:sz w:val="24"/>
          <w:szCs w:val="24"/>
          <w:lang w:eastAsia="ru-RU"/>
        </w:rPr>
        <w:fldChar w:fldCharType="begin"/>
      </w:r>
      <w:r w:rsidRPr="00096EB3">
        <w:rPr>
          <w:rFonts w:ascii="Times New Roman" w:eastAsia="Times New Roman" w:hAnsi="Times New Roman"/>
          <w:noProof/>
          <w:kern w:val="2"/>
          <w:sz w:val="24"/>
          <w:szCs w:val="24"/>
          <w:lang w:eastAsia="ru-RU"/>
        </w:rPr>
        <w:instrText xml:space="preserve"> PAGEREF _Toc491037235 \h </w:instrText>
      </w:r>
      <w:r w:rsidRPr="00096EB3">
        <w:rPr>
          <w:rFonts w:ascii="Times New Roman" w:eastAsia="Times New Roman" w:hAnsi="Times New Roman"/>
          <w:noProof/>
          <w:kern w:val="2"/>
          <w:sz w:val="24"/>
          <w:szCs w:val="24"/>
          <w:lang w:eastAsia="ru-RU"/>
        </w:rPr>
      </w:r>
      <w:r w:rsidRPr="00096EB3">
        <w:rPr>
          <w:rFonts w:ascii="Times New Roman" w:eastAsia="Times New Roman" w:hAnsi="Times New Roman"/>
          <w:noProof/>
          <w:kern w:val="2"/>
          <w:sz w:val="24"/>
          <w:szCs w:val="24"/>
          <w:lang w:eastAsia="ru-RU"/>
        </w:rPr>
        <w:fldChar w:fldCharType="separate"/>
      </w:r>
      <w:r w:rsidR="00FE10C9">
        <w:rPr>
          <w:rFonts w:ascii="Times New Roman" w:eastAsia="Times New Roman" w:hAnsi="Times New Roman"/>
          <w:noProof/>
          <w:kern w:val="2"/>
          <w:sz w:val="24"/>
          <w:szCs w:val="24"/>
          <w:lang w:eastAsia="ru-RU"/>
        </w:rPr>
        <w:t>67</w:t>
      </w:r>
      <w:r w:rsidRPr="00096EB3">
        <w:rPr>
          <w:rFonts w:ascii="Times New Roman" w:eastAsia="Times New Roman" w:hAnsi="Times New Roman"/>
          <w:noProof/>
          <w:kern w:val="2"/>
          <w:sz w:val="24"/>
          <w:szCs w:val="24"/>
          <w:lang w:eastAsia="ru-RU"/>
        </w:rPr>
        <w:fldChar w:fldCharType="end"/>
      </w:r>
    </w:p>
    <w:p w:rsidR="00096EB3" w:rsidRPr="00096EB3" w:rsidRDefault="00096EB3" w:rsidP="00096EB3">
      <w:pPr>
        <w:tabs>
          <w:tab w:val="right" w:leader="dot" w:pos="10065"/>
        </w:tabs>
        <w:spacing w:after="0" w:line="360" w:lineRule="auto"/>
        <w:ind w:left="284" w:hanging="284"/>
        <w:jc w:val="both"/>
        <w:rPr>
          <w:rFonts w:eastAsia="Times New Roman"/>
          <w:b/>
          <w:noProof/>
          <w:lang w:eastAsia="ru-RU"/>
        </w:rPr>
      </w:pPr>
      <w:r w:rsidRPr="00096EB3">
        <w:rPr>
          <w:rFonts w:ascii="Times New Roman" w:eastAsia="Times New Roman" w:hAnsi="Times New Roman"/>
          <w:b/>
          <w:noProof/>
          <w:kern w:val="2"/>
          <w:sz w:val="24"/>
          <w:szCs w:val="24"/>
          <w:lang w:eastAsia="ru-RU"/>
        </w:rPr>
        <w:lastRenderedPageBreak/>
        <w:t>3.</w:t>
      </w:r>
      <w:r w:rsidRPr="00096EB3">
        <w:rPr>
          <w:rFonts w:eastAsia="Times New Roman"/>
          <w:b/>
          <w:noProof/>
          <w:lang w:eastAsia="ru-RU"/>
        </w:rPr>
        <w:tab/>
      </w:r>
      <w:r w:rsidRPr="00096EB3">
        <w:rPr>
          <w:rFonts w:ascii="Times New Roman" w:eastAsia="Times New Roman" w:hAnsi="Times New Roman"/>
          <w:b/>
          <w:noProof/>
          <w:kern w:val="2"/>
          <w:sz w:val="24"/>
          <w:szCs w:val="24"/>
          <w:lang w:eastAsia="ru-RU"/>
        </w:rPr>
        <w:t>ОЦЕНКА ВОЗМОЖНОГО ВЛИЯНИЯ ПЛАНИРУЕМЫХ ДЛЯ РАЗМЕЩЕНИЯ ОБЪЕКТОВ МЕСТНОГО ЗНАЧЕНИЯ НА КОМПЛЕКСНОЕ РАЗВИТИЕ</w:t>
      </w:r>
      <w:r w:rsidRPr="00096EB3">
        <w:rPr>
          <w:rFonts w:ascii="Times New Roman" w:eastAsia="Times New Roman" w:hAnsi="Times New Roman"/>
          <w:b/>
          <w:noProof/>
          <w:kern w:val="2"/>
          <w:sz w:val="24"/>
          <w:szCs w:val="24"/>
          <w:lang w:eastAsia="ru-RU"/>
        </w:rPr>
        <w:tab/>
      </w:r>
      <w:r w:rsidRPr="00096EB3">
        <w:rPr>
          <w:rFonts w:ascii="Times New Roman" w:eastAsia="Times New Roman" w:hAnsi="Times New Roman"/>
          <w:b/>
          <w:noProof/>
          <w:kern w:val="2"/>
          <w:sz w:val="24"/>
          <w:szCs w:val="24"/>
          <w:lang w:eastAsia="ru-RU"/>
        </w:rPr>
        <w:fldChar w:fldCharType="begin"/>
      </w:r>
      <w:r w:rsidRPr="00096EB3">
        <w:rPr>
          <w:rFonts w:ascii="Times New Roman" w:eastAsia="Times New Roman" w:hAnsi="Times New Roman"/>
          <w:b/>
          <w:noProof/>
          <w:kern w:val="2"/>
          <w:sz w:val="24"/>
          <w:szCs w:val="24"/>
          <w:lang w:eastAsia="ru-RU"/>
        </w:rPr>
        <w:instrText xml:space="preserve"> PAGEREF _Toc491037236 \h </w:instrText>
      </w:r>
      <w:r w:rsidRPr="00096EB3">
        <w:rPr>
          <w:rFonts w:ascii="Times New Roman" w:eastAsia="Times New Roman" w:hAnsi="Times New Roman"/>
          <w:b/>
          <w:noProof/>
          <w:kern w:val="2"/>
          <w:sz w:val="24"/>
          <w:szCs w:val="24"/>
          <w:lang w:eastAsia="ru-RU"/>
        </w:rPr>
      </w:r>
      <w:r w:rsidRPr="00096EB3">
        <w:rPr>
          <w:rFonts w:ascii="Times New Roman" w:eastAsia="Times New Roman" w:hAnsi="Times New Roman"/>
          <w:b/>
          <w:noProof/>
          <w:kern w:val="2"/>
          <w:sz w:val="24"/>
          <w:szCs w:val="24"/>
          <w:lang w:eastAsia="ru-RU"/>
        </w:rPr>
        <w:fldChar w:fldCharType="separate"/>
      </w:r>
      <w:r w:rsidR="00FE10C9">
        <w:rPr>
          <w:rFonts w:ascii="Times New Roman" w:eastAsia="Times New Roman" w:hAnsi="Times New Roman"/>
          <w:b/>
          <w:noProof/>
          <w:kern w:val="2"/>
          <w:sz w:val="24"/>
          <w:szCs w:val="24"/>
          <w:lang w:eastAsia="ru-RU"/>
        </w:rPr>
        <w:t>70</w:t>
      </w:r>
      <w:r w:rsidRPr="00096EB3">
        <w:rPr>
          <w:rFonts w:ascii="Times New Roman" w:eastAsia="Times New Roman" w:hAnsi="Times New Roman"/>
          <w:b/>
          <w:noProof/>
          <w:kern w:val="2"/>
          <w:sz w:val="24"/>
          <w:szCs w:val="24"/>
          <w:lang w:eastAsia="ru-RU"/>
        </w:rPr>
        <w:fldChar w:fldCharType="end"/>
      </w:r>
    </w:p>
    <w:p w:rsidR="00096EB3" w:rsidRPr="00096EB3" w:rsidRDefault="00096EB3" w:rsidP="00096EB3">
      <w:pPr>
        <w:tabs>
          <w:tab w:val="right" w:leader="dot" w:pos="10065"/>
        </w:tabs>
        <w:spacing w:after="0" w:line="360" w:lineRule="auto"/>
        <w:ind w:left="284" w:hanging="284"/>
        <w:jc w:val="both"/>
        <w:rPr>
          <w:rFonts w:eastAsia="Times New Roman"/>
          <w:b/>
          <w:noProof/>
          <w:lang w:eastAsia="ru-RU"/>
        </w:rPr>
      </w:pPr>
      <w:r w:rsidRPr="00096EB3">
        <w:rPr>
          <w:rFonts w:ascii="Times New Roman" w:eastAsia="Times New Roman" w:hAnsi="Times New Roman"/>
          <w:b/>
          <w:noProof/>
          <w:kern w:val="2"/>
          <w:sz w:val="24"/>
          <w:szCs w:val="24"/>
          <w:lang w:eastAsia="ru-RU"/>
        </w:rPr>
        <w:t>4.</w:t>
      </w:r>
      <w:r w:rsidRPr="00096EB3">
        <w:rPr>
          <w:rFonts w:eastAsia="Times New Roman"/>
          <w:b/>
          <w:noProof/>
          <w:lang w:eastAsia="ru-RU"/>
        </w:rPr>
        <w:tab/>
      </w:r>
      <w:r w:rsidRPr="00096EB3">
        <w:rPr>
          <w:rFonts w:ascii="Times New Roman" w:eastAsia="Times New Roman" w:hAnsi="Times New Roman"/>
          <w:b/>
          <w:noProof/>
          <w:kern w:val="2"/>
          <w:sz w:val="24"/>
          <w:szCs w:val="24"/>
          <w:lang w:eastAsia="ru-RU"/>
        </w:rPr>
        <w:t>МЕРОПРИЯТИЯ, УТВЕРЖДЕННЫЕ ДОКУМЕНТАМИ ТЕРРИТОРИАЛЬНОГО ПЛАНИРОВАНИЯ</w:t>
      </w:r>
      <w:r w:rsidRPr="00096EB3">
        <w:rPr>
          <w:rFonts w:ascii="Times New Roman" w:eastAsia="Times New Roman" w:hAnsi="Times New Roman"/>
          <w:b/>
          <w:noProof/>
          <w:kern w:val="2"/>
          <w:sz w:val="24"/>
          <w:szCs w:val="24"/>
          <w:lang w:eastAsia="ru-RU"/>
        </w:rPr>
        <w:tab/>
      </w:r>
      <w:r w:rsidRPr="00096EB3">
        <w:rPr>
          <w:rFonts w:ascii="Times New Roman" w:eastAsia="Times New Roman" w:hAnsi="Times New Roman"/>
          <w:b/>
          <w:noProof/>
          <w:kern w:val="2"/>
          <w:sz w:val="24"/>
          <w:szCs w:val="24"/>
          <w:lang w:eastAsia="ru-RU"/>
        </w:rPr>
        <w:fldChar w:fldCharType="begin"/>
      </w:r>
      <w:r w:rsidRPr="00096EB3">
        <w:rPr>
          <w:rFonts w:ascii="Times New Roman" w:eastAsia="Times New Roman" w:hAnsi="Times New Roman"/>
          <w:b/>
          <w:noProof/>
          <w:kern w:val="2"/>
          <w:sz w:val="24"/>
          <w:szCs w:val="24"/>
          <w:lang w:eastAsia="ru-RU"/>
        </w:rPr>
        <w:instrText xml:space="preserve"> PAGEREF _Toc491037237 \h </w:instrText>
      </w:r>
      <w:r w:rsidRPr="00096EB3">
        <w:rPr>
          <w:rFonts w:ascii="Times New Roman" w:eastAsia="Times New Roman" w:hAnsi="Times New Roman"/>
          <w:b/>
          <w:noProof/>
          <w:kern w:val="2"/>
          <w:sz w:val="24"/>
          <w:szCs w:val="24"/>
          <w:lang w:eastAsia="ru-RU"/>
        </w:rPr>
      </w:r>
      <w:r w:rsidRPr="00096EB3">
        <w:rPr>
          <w:rFonts w:ascii="Times New Roman" w:eastAsia="Times New Roman" w:hAnsi="Times New Roman"/>
          <w:b/>
          <w:noProof/>
          <w:kern w:val="2"/>
          <w:sz w:val="24"/>
          <w:szCs w:val="24"/>
          <w:lang w:eastAsia="ru-RU"/>
        </w:rPr>
        <w:fldChar w:fldCharType="separate"/>
      </w:r>
      <w:r w:rsidR="00FE10C9">
        <w:rPr>
          <w:rFonts w:ascii="Times New Roman" w:eastAsia="Times New Roman" w:hAnsi="Times New Roman"/>
          <w:b/>
          <w:noProof/>
          <w:kern w:val="2"/>
          <w:sz w:val="24"/>
          <w:szCs w:val="24"/>
          <w:lang w:eastAsia="ru-RU"/>
        </w:rPr>
        <w:t>72</w:t>
      </w:r>
      <w:r w:rsidRPr="00096EB3">
        <w:rPr>
          <w:rFonts w:ascii="Times New Roman" w:eastAsia="Times New Roman" w:hAnsi="Times New Roman"/>
          <w:b/>
          <w:noProof/>
          <w:kern w:val="2"/>
          <w:sz w:val="24"/>
          <w:szCs w:val="24"/>
          <w:lang w:eastAsia="ru-RU"/>
        </w:rPr>
        <w:fldChar w:fldCharType="end"/>
      </w:r>
    </w:p>
    <w:p w:rsidR="00096EB3" w:rsidRPr="00096EB3" w:rsidRDefault="00096EB3" w:rsidP="00096EB3">
      <w:pPr>
        <w:tabs>
          <w:tab w:val="right" w:leader="dot" w:pos="10065"/>
        </w:tabs>
        <w:spacing w:after="0" w:line="360" w:lineRule="auto"/>
        <w:ind w:left="284" w:hanging="284"/>
        <w:jc w:val="both"/>
        <w:rPr>
          <w:rFonts w:eastAsia="Times New Roman"/>
          <w:b/>
          <w:noProof/>
          <w:lang w:eastAsia="ru-RU"/>
        </w:rPr>
      </w:pPr>
      <w:r w:rsidRPr="00096EB3">
        <w:rPr>
          <w:rFonts w:ascii="Times New Roman" w:eastAsia="Times New Roman" w:hAnsi="Times New Roman"/>
          <w:b/>
          <w:noProof/>
          <w:kern w:val="2"/>
          <w:sz w:val="24"/>
          <w:szCs w:val="24"/>
          <w:lang w:eastAsia="ru-RU"/>
        </w:rPr>
        <w:t>5.</w:t>
      </w:r>
      <w:r w:rsidRPr="00096EB3">
        <w:rPr>
          <w:rFonts w:eastAsia="Times New Roman"/>
          <w:b/>
          <w:noProof/>
          <w:lang w:eastAsia="ru-RU"/>
        </w:rPr>
        <w:tab/>
      </w:r>
      <w:r w:rsidRPr="00096EB3">
        <w:rPr>
          <w:rFonts w:ascii="Times New Roman" w:eastAsia="Times New Roman" w:hAnsi="Times New Roman"/>
          <w:b/>
          <w:noProof/>
          <w:kern w:val="2"/>
          <w:sz w:val="24"/>
          <w:szCs w:val="24"/>
          <w:lang w:eastAsia="ru-RU"/>
        </w:rPr>
        <w:t>ПЕРЕЧЕНЬ ЗЕМЕЛЬНЫХ УЧАСТКОВ, КОТОРЫЕ ВКЛЮЧАЮТСЯ В ГРАНИЦЫ МУНИЦИПАЛЬНОГО ОБРАЗОВАНИЯ, ИЛИ ИСКЛЮЧАЮТСЯ ИЗ ЕГО ГРАНИЦ, С УКАЗАНИЕМ КАТЕГОРИЙ ЗЕМЕЛЬ, К КОТОРЫМ ПЛАНИРУЕТСЯ ОТНЕСТИ ЭТИ ЗЕМЕЛЬНЫЕ УЧАСТКИ, И ЦЕЛЕЙ ИХ ПЛАНИРУЕМОГО ИСПОЛЬЗОВАНИЯ</w:t>
      </w:r>
      <w:r w:rsidRPr="00096EB3">
        <w:rPr>
          <w:rFonts w:ascii="Times New Roman" w:eastAsia="Times New Roman" w:hAnsi="Times New Roman"/>
          <w:b/>
          <w:noProof/>
          <w:kern w:val="2"/>
          <w:sz w:val="24"/>
          <w:szCs w:val="24"/>
          <w:lang w:eastAsia="ru-RU"/>
        </w:rPr>
        <w:tab/>
      </w:r>
      <w:r w:rsidRPr="00096EB3">
        <w:rPr>
          <w:rFonts w:ascii="Times New Roman" w:eastAsia="Times New Roman" w:hAnsi="Times New Roman"/>
          <w:b/>
          <w:noProof/>
          <w:kern w:val="2"/>
          <w:sz w:val="24"/>
          <w:szCs w:val="24"/>
          <w:lang w:eastAsia="ru-RU"/>
        </w:rPr>
        <w:fldChar w:fldCharType="begin"/>
      </w:r>
      <w:r w:rsidRPr="00096EB3">
        <w:rPr>
          <w:rFonts w:ascii="Times New Roman" w:eastAsia="Times New Roman" w:hAnsi="Times New Roman"/>
          <w:b/>
          <w:noProof/>
          <w:kern w:val="2"/>
          <w:sz w:val="24"/>
          <w:szCs w:val="24"/>
          <w:lang w:eastAsia="ru-RU"/>
        </w:rPr>
        <w:instrText xml:space="preserve"> PAGEREF _Toc491037238 \h </w:instrText>
      </w:r>
      <w:r w:rsidRPr="00096EB3">
        <w:rPr>
          <w:rFonts w:ascii="Times New Roman" w:eastAsia="Times New Roman" w:hAnsi="Times New Roman"/>
          <w:b/>
          <w:noProof/>
          <w:kern w:val="2"/>
          <w:sz w:val="24"/>
          <w:szCs w:val="24"/>
          <w:lang w:eastAsia="ru-RU"/>
        </w:rPr>
      </w:r>
      <w:r w:rsidRPr="00096EB3">
        <w:rPr>
          <w:rFonts w:ascii="Times New Roman" w:eastAsia="Times New Roman" w:hAnsi="Times New Roman"/>
          <w:b/>
          <w:noProof/>
          <w:kern w:val="2"/>
          <w:sz w:val="24"/>
          <w:szCs w:val="24"/>
          <w:lang w:eastAsia="ru-RU"/>
        </w:rPr>
        <w:fldChar w:fldCharType="separate"/>
      </w:r>
      <w:r w:rsidR="00FE10C9">
        <w:rPr>
          <w:rFonts w:ascii="Times New Roman" w:eastAsia="Times New Roman" w:hAnsi="Times New Roman"/>
          <w:b/>
          <w:noProof/>
          <w:kern w:val="2"/>
          <w:sz w:val="24"/>
          <w:szCs w:val="24"/>
          <w:lang w:eastAsia="ru-RU"/>
        </w:rPr>
        <w:t>73</w:t>
      </w:r>
      <w:r w:rsidRPr="00096EB3">
        <w:rPr>
          <w:rFonts w:ascii="Times New Roman" w:eastAsia="Times New Roman" w:hAnsi="Times New Roman"/>
          <w:b/>
          <w:noProof/>
          <w:kern w:val="2"/>
          <w:sz w:val="24"/>
          <w:szCs w:val="24"/>
          <w:lang w:eastAsia="ru-RU"/>
        </w:rPr>
        <w:fldChar w:fldCharType="end"/>
      </w:r>
    </w:p>
    <w:p w:rsidR="00096EB3" w:rsidRPr="00096EB3" w:rsidRDefault="00096EB3" w:rsidP="00096EB3">
      <w:pPr>
        <w:tabs>
          <w:tab w:val="right" w:leader="dot" w:pos="10065"/>
        </w:tabs>
        <w:spacing w:after="0" w:line="360" w:lineRule="auto"/>
        <w:ind w:left="284" w:hanging="284"/>
        <w:jc w:val="both"/>
        <w:rPr>
          <w:rFonts w:eastAsia="Times New Roman"/>
          <w:b/>
          <w:noProof/>
          <w:lang w:eastAsia="ru-RU"/>
        </w:rPr>
      </w:pPr>
      <w:r w:rsidRPr="00096EB3">
        <w:rPr>
          <w:rFonts w:ascii="Times New Roman" w:eastAsia="Times New Roman" w:hAnsi="Times New Roman"/>
          <w:b/>
          <w:bCs/>
          <w:noProof/>
          <w:color w:val="000000"/>
          <w:kern w:val="32"/>
          <w:sz w:val="24"/>
          <w:szCs w:val="24"/>
          <w:lang w:eastAsia="ru-RU"/>
        </w:rPr>
        <w:t>6.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r w:rsidRPr="00096EB3">
        <w:rPr>
          <w:rFonts w:ascii="Times New Roman" w:eastAsia="Times New Roman" w:hAnsi="Times New Roman"/>
          <w:b/>
          <w:noProof/>
          <w:kern w:val="2"/>
          <w:sz w:val="24"/>
          <w:szCs w:val="24"/>
          <w:lang w:eastAsia="ru-RU"/>
        </w:rPr>
        <w:tab/>
      </w:r>
      <w:r w:rsidRPr="00096EB3">
        <w:rPr>
          <w:rFonts w:ascii="Times New Roman" w:eastAsia="Times New Roman" w:hAnsi="Times New Roman"/>
          <w:b/>
          <w:noProof/>
          <w:kern w:val="2"/>
          <w:sz w:val="24"/>
          <w:szCs w:val="24"/>
          <w:lang w:eastAsia="ru-RU"/>
        </w:rPr>
        <w:fldChar w:fldCharType="begin"/>
      </w:r>
      <w:r w:rsidRPr="00096EB3">
        <w:rPr>
          <w:rFonts w:ascii="Times New Roman" w:eastAsia="Times New Roman" w:hAnsi="Times New Roman"/>
          <w:b/>
          <w:noProof/>
          <w:kern w:val="2"/>
          <w:sz w:val="24"/>
          <w:szCs w:val="24"/>
          <w:lang w:eastAsia="ru-RU"/>
        </w:rPr>
        <w:instrText xml:space="preserve"> PAGEREF _Toc491037239 \h </w:instrText>
      </w:r>
      <w:r w:rsidRPr="00096EB3">
        <w:rPr>
          <w:rFonts w:ascii="Times New Roman" w:eastAsia="Times New Roman" w:hAnsi="Times New Roman"/>
          <w:b/>
          <w:noProof/>
          <w:kern w:val="2"/>
          <w:sz w:val="24"/>
          <w:szCs w:val="24"/>
          <w:lang w:eastAsia="ru-RU"/>
        </w:rPr>
      </w:r>
      <w:r w:rsidRPr="00096EB3">
        <w:rPr>
          <w:rFonts w:ascii="Times New Roman" w:eastAsia="Times New Roman" w:hAnsi="Times New Roman"/>
          <w:b/>
          <w:noProof/>
          <w:kern w:val="2"/>
          <w:sz w:val="24"/>
          <w:szCs w:val="24"/>
          <w:lang w:eastAsia="ru-RU"/>
        </w:rPr>
        <w:fldChar w:fldCharType="separate"/>
      </w:r>
      <w:r w:rsidR="00FE10C9">
        <w:rPr>
          <w:rFonts w:ascii="Times New Roman" w:eastAsia="Times New Roman" w:hAnsi="Times New Roman"/>
          <w:b/>
          <w:noProof/>
          <w:kern w:val="2"/>
          <w:sz w:val="24"/>
          <w:szCs w:val="24"/>
          <w:lang w:eastAsia="ru-RU"/>
        </w:rPr>
        <w:t>74</w:t>
      </w:r>
      <w:r w:rsidRPr="00096EB3">
        <w:rPr>
          <w:rFonts w:ascii="Times New Roman" w:eastAsia="Times New Roman" w:hAnsi="Times New Roman"/>
          <w:b/>
          <w:noProof/>
          <w:kern w:val="2"/>
          <w:sz w:val="24"/>
          <w:szCs w:val="24"/>
          <w:lang w:eastAsia="ru-RU"/>
        </w:rPr>
        <w:fldChar w:fldCharType="end"/>
      </w:r>
    </w:p>
    <w:p w:rsidR="00096EB3" w:rsidRPr="00096EB3" w:rsidRDefault="00096EB3" w:rsidP="00096EB3">
      <w:pPr>
        <w:tabs>
          <w:tab w:val="right" w:leader="dot" w:pos="10065"/>
        </w:tabs>
        <w:spacing w:after="0" w:line="360" w:lineRule="auto"/>
        <w:ind w:left="284" w:hanging="284"/>
        <w:jc w:val="both"/>
        <w:rPr>
          <w:rFonts w:eastAsia="Times New Roman"/>
          <w:b/>
          <w:noProof/>
          <w:lang w:eastAsia="ru-RU"/>
        </w:rPr>
      </w:pPr>
      <w:r w:rsidRPr="00096EB3">
        <w:rPr>
          <w:rFonts w:ascii="Times New Roman" w:eastAsia="Times New Roman" w:hAnsi="Times New Roman"/>
          <w:b/>
          <w:bCs/>
          <w:noProof/>
          <w:sz w:val="24"/>
          <w:szCs w:val="24"/>
          <w:lang w:eastAsia="ru-RU"/>
        </w:rPr>
        <w:t>7.</w:t>
      </w:r>
      <w:r w:rsidRPr="00096EB3">
        <w:rPr>
          <w:rFonts w:ascii="Times New Roman" w:eastAsia="Times New Roman" w:hAnsi="Times New Roman"/>
          <w:b/>
          <w:noProof/>
          <w:kern w:val="2"/>
          <w:sz w:val="24"/>
          <w:szCs w:val="24"/>
          <w:lang w:eastAsia="ru-RU"/>
        </w:rPr>
        <w:t xml:space="preserve"> ПЕРЕЧЕНЬ И ХАРАКТЕРИСТИКА ОСНОВНЫХ ФАКТОРОВ РИСКА ВОЗНИКНОВЕНИЯ ЧС ПРИРОДНОГО И ТЕХНОГЕННОГО ХАРАКТЕРА</w:t>
      </w:r>
      <w:r w:rsidRPr="00096EB3">
        <w:rPr>
          <w:rFonts w:ascii="Times New Roman" w:eastAsia="Times New Roman" w:hAnsi="Times New Roman"/>
          <w:b/>
          <w:noProof/>
          <w:kern w:val="2"/>
          <w:sz w:val="24"/>
          <w:szCs w:val="24"/>
          <w:lang w:eastAsia="ru-RU"/>
        </w:rPr>
        <w:tab/>
      </w:r>
      <w:r w:rsidRPr="00096EB3">
        <w:rPr>
          <w:rFonts w:ascii="Times New Roman" w:eastAsia="Times New Roman" w:hAnsi="Times New Roman"/>
          <w:b/>
          <w:noProof/>
          <w:kern w:val="2"/>
          <w:sz w:val="24"/>
          <w:szCs w:val="24"/>
          <w:lang w:eastAsia="ru-RU"/>
        </w:rPr>
        <w:fldChar w:fldCharType="begin"/>
      </w:r>
      <w:r w:rsidRPr="00096EB3">
        <w:rPr>
          <w:rFonts w:ascii="Times New Roman" w:eastAsia="Times New Roman" w:hAnsi="Times New Roman"/>
          <w:b/>
          <w:noProof/>
          <w:kern w:val="2"/>
          <w:sz w:val="24"/>
          <w:szCs w:val="24"/>
          <w:lang w:eastAsia="ru-RU"/>
        </w:rPr>
        <w:instrText xml:space="preserve"> PAGEREF _Toc491037240 \h </w:instrText>
      </w:r>
      <w:r w:rsidRPr="00096EB3">
        <w:rPr>
          <w:rFonts w:ascii="Times New Roman" w:eastAsia="Times New Roman" w:hAnsi="Times New Roman"/>
          <w:b/>
          <w:noProof/>
          <w:kern w:val="2"/>
          <w:sz w:val="24"/>
          <w:szCs w:val="24"/>
          <w:lang w:eastAsia="ru-RU"/>
        </w:rPr>
      </w:r>
      <w:r w:rsidRPr="00096EB3">
        <w:rPr>
          <w:rFonts w:ascii="Times New Roman" w:eastAsia="Times New Roman" w:hAnsi="Times New Roman"/>
          <w:b/>
          <w:noProof/>
          <w:kern w:val="2"/>
          <w:sz w:val="24"/>
          <w:szCs w:val="24"/>
          <w:lang w:eastAsia="ru-RU"/>
        </w:rPr>
        <w:fldChar w:fldCharType="separate"/>
      </w:r>
      <w:r w:rsidR="00FE10C9">
        <w:rPr>
          <w:rFonts w:ascii="Times New Roman" w:eastAsia="Times New Roman" w:hAnsi="Times New Roman"/>
          <w:b/>
          <w:noProof/>
          <w:kern w:val="2"/>
          <w:sz w:val="24"/>
          <w:szCs w:val="24"/>
          <w:lang w:eastAsia="ru-RU"/>
        </w:rPr>
        <w:t>75</w:t>
      </w:r>
      <w:r w:rsidRPr="00096EB3">
        <w:rPr>
          <w:rFonts w:ascii="Times New Roman" w:eastAsia="Times New Roman" w:hAnsi="Times New Roman"/>
          <w:b/>
          <w:noProof/>
          <w:kern w:val="2"/>
          <w:sz w:val="24"/>
          <w:szCs w:val="24"/>
          <w:lang w:eastAsia="ru-RU"/>
        </w:rPr>
        <w:fldChar w:fldCharType="end"/>
      </w:r>
    </w:p>
    <w:p w:rsidR="00096EB3" w:rsidRPr="00096EB3" w:rsidRDefault="00096EB3" w:rsidP="00096EB3">
      <w:pPr>
        <w:tabs>
          <w:tab w:val="right" w:leader="dot" w:pos="10065"/>
        </w:tabs>
        <w:spacing w:after="0" w:line="360" w:lineRule="auto"/>
        <w:ind w:left="284" w:hanging="284"/>
        <w:jc w:val="both"/>
        <w:rPr>
          <w:rFonts w:eastAsia="Times New Roman"/>
          <w:b/>
          <w:noProof/>
          <w:lang w:eastAsia="ru-RU"/>
        </w:rPr>
      </w:pPr>
      <w:r w:rsidRPr="00096EB3">
        <w:rPr>
          <w:rFonts w:ascii="Times New Roman" w:eastAsia="Times New Roman" w:hAnsi="Times New Roman"/>
          <w:b/>
          <w:bCs/>
          <w:noProof/>
          <w:color w:val="000000"/>
          <w:kern w:val="32"/>
          <w:sz w:val="24"/>
          <w:szCs w:val="24"/>
          <w:lang w:eastAsia="ru-RU"/>
        </w:rPr>
        <w:t>8. ТЕХНИКО-ЭКОНОМИЧЕСКИЕ ПОКАЗАТЕЛИ</w:t>
      </w:r>
      <w:r w:rsidRPr="00096EB3">
        <w:rPr>
          <w:rFonts w:ascii="Times New Roman" w:eastAsia="Times New Roman" w:hAnsi="Times New Roman"/>
          <w:b/>
          <w:noProof/>
          <w:kern w:val="2"/>
          <w:sz w:val="24"/>
          <w:szCs w:val="24"/>
          <w:lang w:eastAsia="ru-RU"/>
        </w:rPr>
        <w:tab/>
      </w:r>
      <w:r w:rsidRPr="00096EB3">
        <w:rPr>
          <w:rFonts w:ascii="Times New Roman" w:eastAsia="Times New Roman" w:hAnsi="Times New Roman"/>
          <w:b/>
          <w:noProof/>
          <w:kern w:val="2"/>
          <w:sz w:val="24"/>
          <w:szCs w:val="24"/>
          <w:lang w:eastAsia="ru-RU"/>
        </w:rPr>
        <w:fldChar w:fldCharType="begin"/>
      </w:r>
      <w:r w:rsidRPr="00096EB3">
        <w:rPr>
          <w:rFonts w:ascii="Times New Roman" w:eastAsia="Times New Roman" w:hAnsi="Times New Roman"/>
          <w:b/>
          <w:noProof/>
          <w:kern w:val="2"/>
          <w:sz w:val="24"/>
          <w:szCs w:val="24"/>
          <w:lang w:eastAsia="ru-RU"/>
        </w:rPr>
        <w:instrText xml:space="preserve"> PAGEREF _Toc491037241 \h </w:instrText>
      </w:r>
      <w:r w:rsidRPr="00096EB3">
        <w:rPr>
          <w:rFonts w:ascii="Times New Roman" w:eastAsia="Times New Roman" w:hAnsi="Times New Roman"/>
          <w:b/>
          <w:noProof/>
          <w:kern w:val="2"/>
          <w:sz w:val="24"/>
          <w:szCs w:val="24"/>
          <w:lang w:eastAsia="ru-RU"/>
        </w:rPr>
      </w:r>
      <w:r w:rsidRPr="00096EB3">
        <w:rPr>
          <w:rFonts w:ascii="Times New Roman" w:eastAsia="Times New Roman" w:hAnsi="Times New Roman"/>
          <w:b/>
          <w:noProof/>
          <w:kern w:val="2"/>
          <w:sz w:val="24"/>
          <w:szCs w:val="24"/>
          <w:lang w:eastAsia="ru-RU"/>
        </w:rPr>
        <w:fldChar w:fldCharType="separate"/>
      </w:r>
      <w:r w:rsidR="00FE10C9">
        <w:rPr>
          <w:rFonts w:ascii="Times New Roman" w:eastAsia="Times New Roman" w:hAnsi="Times New Roman"/>
          <w:b/>
          <w:noProof/>
          <w:kern w:val="2"/>
          <w:sz w:val="24"/>
          <w:szCs w:val="24"/>
          <w:lang w:eastAsia="ru-RU"/>
        </w:rPr>
        <w:t>89</w:t>
      </w:r>
      <w:r w:rsidRPr="00096EB3">
        <w:rPr>
          <w:rFonts w:ascii="Times New Roman" w:eastAsia="Times New Roman" w:hAnsi="Times New Roman"/>
          <w:b/>
          <w:noProof/>
          <w:kern w:val="2"/>
          <w:sz w:val="24"/>
          <w:szCs w:val="24"/>
          <w:lang w:eastAsia="ru-RU"/>
        </w:rPr>
        <w:fldChar w:fldCharType="end"/>
      </w:r>
    </w:p>
    <w:p w:rsidR="00096EB3" w:rsidRPr="00096EB3" w:rsidRDefault="00096EB3" w:rsidP="00096EB3">
      <w:pPr>
        <w:tabs>
          <w:tab w:val="right" w:leader="dot" w:pos="10065"/>
        </w:tabs>
        <w:spacing w:after="0" w:line="360" w:lineRule="auto"/>
        <w:ind w:left="284" w:hanging="284"/>
        <w:jc w:val="both"/>
        <w:rPr>
          <w:rFonts w:eastAsia="Times New Roman"/>
          <w:b/>
          <w:noProof/>
          <w:lang w:eastAsia="ru-RU"/>
        </w:rPr>
      </w:pPr>
      <w:r w:rsidRPr="00096EB3">
        <w:rPr>
          <w:rFonts w:ascii="Times New Roman" w:eastAsia="Times New Roman" w:hAnsi="Times New Roman"/>
          <w:b/>
          <w:noProof/>
          <w:color w:val="000000"/>
          <w:kern w:val="2"/>
          <w:sz w:val="24"/>
          <w:szCs w:val="24"/>
          <w:lang w:eastAsia="ru-RU"/>
        </w:rPr>
        <w:t>СПИСОК ЛИТЕРАТУРЫ</w:t>
      </w:r>
      <w:r w:rsidRPr="00096EB3">
        <w:rPr>
          <w:rFonts w:ascii="Times New Roman" w:eastAsia="Times New Roman" w:hAnsi="Times New Roman"/>
          <w:b/>
          <w:noProof/>
          <w:kern w:val="2"/>
          <w:sz w:val="24"/>
          <w:szCs w:val="24"/>
          <w:lang w:eastAsia="ru-RU"/>
        </w:rPr>
        <w:tab/>
      </w:r>
      <w:r w:rsidRPr="00096EB3">
        <w:rPr>
          <w:rFonts w:ascii="Times New Roman" w:eastAsia="Times New Roman" w:hAnsi="Times New Roman"/>
          <w:b/>
          <w:noProof/>
          <w:kern w:val="2"/>
          <w:sz w:val="24"/>
          <w:szCs w:val="24"/>
          <w:lang w:eastAsia="ru-RU"/>
        </w:rPr>
        <w:fldChar w:fldCharType="begin"/>
      </w:r>
      <w:r w:rsidRPr="00096EB3">
        <w:rPr>
          <w:rFonts w:ascii="Times New Roman" w:eastAsia="Times New Roman" w:hAnsi="Times New Roman"/>
          <w:b/>
          <w:noProof/>
          <w:kern w:val="2"/>
          <w:sz w:val="24"/>
          <w:szCs w:val="24"/>
          <w:lang w:eastAsia="ru-RU"/>
        </w:rPr>
        <w:instrText xml:space="preserve"> PAGEREF _Toc491037242 \h </w:instrText>
      </w:r>
      <w:r w:rsidRPr="00096EB3">
        <w:rPr>
          <w:rFonts w:ascii="Times New Roman" w:eastAsia="Times New Roman" w:hAnsi="Times New Roman"/>
          <w:b/>
          <w:noProof/>
          <w:kern w:val="2"/>
          <w:sz w:val="24"/>
          <w:szCs w:val="24"/>
          <w:lang w:eastAsia="ru-RU"/>
        </w:rPr>
      </w:r>
      <w:r w:rsidRPr="00096EB3">
        <w:rPr>
          <w:rFonts w:ascii="Times New Roman" w:eastAsia="Times New Roman" w:hAnsi="Times New Roman"/>
          <w:b/>
          <w:noProof/>
          <w:kern w:val="2"/>
          <w:sz w:val="24"/>
          <w:szCs w:val="24"/>
          <w:lang w:eastAsia="ru-RU"/>
        </w:rPr>
        <w:fldChar w:fldCharType="separate"/>
      </w:r>
      <w:r w:rsidR="00FE10C9">
        <w:rPr>
          <w:rFonts w:ascii="Times New Roman" w:eastAsia="Times New Roman" w:hAnsi="Times New Roman"/>
          <w:b/>
          <w:noProof/>
          <w:kern w:val="2"/>
          <w:sz w:val="24"/>
          <w:szCs w:val="24"/>
          <w:lang w:eastAsia="ru-RU"/>
        </w:rPr>
        <w:t>89</w:t>
      </w:r>
      <w:r w:rsidRPr="00096EB3">
        <w:rPr>
          <w:rFonts w:ascii="Times New Roman" w:eastAsia="Times New Roman" w:hAnsi="Times New Roman"/>
          <w:b/>
          <w:noProof/>
          <w:kern w:val="2"/>
          <w:sz w:val="24"/>
          <w:szCs w:val="24"/>
          <w:lang w:eastAsia="ru-RU"/>
        </w:rPr>
        <w:fldChar w:fldCharType="end"/>
      </w:r>
    </w:p>
    <w:p w:rsidR="00096EB3" w:rsidRPr="00096EB3" w:rsidRDefault="00096EB3" w:rsidP="00096EB3">
      <w:pPr>
        <w:keepLines/>
        <w:tabs>
          <w:tab w:val="right" w:leader="dot" w:pos="10065"/>
        </w:tabs>
        <w:spacing w:after="200" w:line="360" w:lineRule="auto"/>
        <w:jc w:val="both"/>
        <w:rPr>
          <w:rFonts w:ascii="Times New Roman" w:hAnsi="Times New Roman"/>
          <w:kern w:val="2"/>
          <w:sz w:val="24"/>
          <w:szCs w:val="24"/>
        </w:rPr>
      </w:pPr>
      <w:r w:rsidRPr="00096EB3">
        <w:rPr>
          <w:rFonts w:ascii="Times New Roman" w:hAnsi="Times New Roman"/>
          <w:kern w:val="2"/>
          <w:sz w:val="24"/>
          <w:szCs w:val="24"/>
          <w:lang w:eastAsia="ru-RU"/>
        </w:rPr>
        <w:fldChar w:fldCharType="end"/>
      </w:r>
    </w:p>
    <w:p w:rsidR="00096EB3" w:rsidRPr="00096EB3" w:rsidRDefault="00096EB3" w:rsidP="00563A2E">
      <w:pPr>
        <w:keepNext/>
        <w:keepLines/>
        <w:tabs>
          <w:tab w:val="left" w:pos="0"/>
        </w:tabs>
        <w:suppressAutoHyphens/>
        <w:spacing w:after="120" w:line="240" w:lineRule="auto"/>
        <w:jc w:val="center"/>
        <w:outlineLvl w:val="0"/>
        <w:rPr>
          <w:rFonts w:ascii="Times New Roman" w:eastAsia="Times New Roman" w:hAnsi="Times New Roman"/>
          <w:b/>
          <w:bCs/>
          <w:kern w:val="32"/>
          <w:sz w:val="32"/>
          <w:szCs w:val="30"/>
          <w:lang w:eastAsia="ru-RU"/>
        </w:rPr>
      </w:pPr>
      <w:bookmarkStart w:id="82" w:name="_Toc268263621"/>
      <w:bookmarkStart w:id="83" w:name="_Toc342472300"/>
      <w:r w:rsidRPr="00096EB3">
        <w:rPr>
          <w:rFonts w:ascii="Times New Roman" w:eastAsia="Times New Roman" w:hAnsi="Times New Roman"/>
          <w:b/>
          <w:bCs/>
          <w:kern w:val="32"/>
          <w:sz w:val="32"/>
          <w:szCs w:val="30"/>
          <w:lang w:eastAsia="ru-RU"/>
        </w:rPr>
        <w:br w:type="page"/>
      </w:r>
      <w:bookmarkStart w:id="84" w:name="_Toc491037198"/>
      <w:r w:rsidRPr="00096EB3">
        <w:rPr>
          <w:rFonts w:ascii="Times New Roman" w:eastAsia="Times New Roman" w:hAnsi="Times New Roman"/>
          <w:b/>
          <w:bCs/>
          <w:kern w:val="32"/>
          <w:sz w:val="32"/>
          <w:szCs w:val="30"/>
          <w:lang w:eastAsia="ru-RU"/>
        </w:rPr>
        <w:lastRenderedPageBreak/>
        <w:t>ВВЕДЕНИЕ</w:t>
      </w:r>
      <w:bookmarkEnd w:id="82"/>
      <w:bookmarkEnd w:id="83"/>
      <w:bookmarkEnd w:id="84"/>
    </w:p>
    <w:p w:rsidR="00096EB3" w:rsidRPr="00096EB3" w:rsidRDefault="00096EB3" w:rsidP="006843D4">
      <w:pPr>
        <w:keepLines/>
        <w:spacing w:after="0" w:line="240" w:lineRule="auto"/>
        <w:ind w:firstLine="851"/>
        <w:contextualSpacing/>
        <w:jc w:val="both"/>
        <w:rPr>
          <w:rFonts w:ascii="Times New Roman" w:hAnsi="Times New Roman"/>
          <w:iCs/>
          <w:kern w:val="2"/>
          <w:sz w:val="24"/>
          <w:szCs w:val="24"/>
        </w:rPr>
      </w:pPr>
      <w:proofErr w:type="gramStart"/>
      <w:r w:rsidRPr="00096EB3">
        <w:rPr>
          <w:rFonts w:ascii="Times New Roman" w:hAnsi="Times New Roman"/>
          <w:iCs/>
          <w:kern w:val="2"/>
          <w:sz w:val="24"/>
          <w:szCs w:val="24"/>
        </w:rPr>
        <w:t>Разработка  внесений</w:t>
      </w:r>
      <w:proofErr w:type="gramEnd"/>
      <w:r w:rsidRPr="00096EB3">
        <w:rPr>
          <w:rFonts w:ascii="Times New Roman" w:hAnsi="Times New Roman"/>
          <w:iCs/>
          <w:kern w:val="2"/>
          <w:sz w:val="24"/>
          <w:szCs w:val="24"/>
        </w:rPr>
        <w:t xml:space="preserve"> изменений в Генеральный план муниципального образования «</w:t>
      </w:r>
      <w:r w:rsidRPr="00096EB3">
        <w:rPr>
          <w:rFonts w:ascii="Times New Roman" w:hAnsi="Times New Roman"/>
          <w:kern w:val="2"/>
          <w:sz w:val="24"/>
          <w:szCs w:val="24"/>
        </w:rPr>
        <w:t xml:space="preserve">Большеклочковское сельское поселение» </w:t>
      </w:r>
      <w:r w:rsidRPr="00096EB3">
        <w:rPr>
          <w:rFonts w:ascii="Times New Roman" w:hAnsi="Times New Roman"/>
          <w:iCs/>
          <w:kern w:val="2"/>
          <w:sz w:val="24"/>
          <w:szCs w:val="24"/>
        </w:rPr>
        <w:t>Тейковского муниципального района Ивановской области (далее Генеральный план) осуществлена ООО НВЦ «Интеграционные технологии» в соответствии с муниципальным контрактом</w:t>
      </w:r>
      <w:r w:rsidRPr="00096EB3">
        <w:rPr>
          <w:rFonts w:ascii="Times New Roman" w:hAnsi="Times New Roman"/>
          <w:kern w:val="2"/>
          <w:sz w:val="24"/>
          <w:szCs w:val="24"/>
        </w:rPr>
        <w:t xml:space="preserve"> </w:t>
      </w:r>
      <w:r w:rsidRPr="00096EB3">
        <w:rPr>
          <w:rFonts w:ascii="Times New Roman" w:hAnsi="Times New Roman"/>
          <w:iCs/>
          <w:kern w:val="2"/>
          <w:sz w:val="24"/>
          <w:szCs w:val="24"/>
        </w:rPr>
        <w:t xml:space="preserve">№0133300015817000009 от 01.08.2017 г., заключенным с  Заказчиком, которым выступает Администрация Тейковского муниципального района Ивановской области. </w:t>
      </w:r>
    </w:p>
    <w:p w:rsidR="00096EB3" w:rsidRPr="00096EB3" w:rsidRDefault="00096EB3" w:rsidP="006843D4">
      <w:pPr>
        <w:keepLines/>
        <w:suppressAutoHyphens/>
        <w:spacing w:after="0" w:line="240" w:lineRule="auto"/>
        <w:ind w:firstLine="851"/>
        <w:contextualSpacing/>
        <w:jc w:val="both"/>
        <w:rPr>
          <w:rFonts w:ascii="Times New Roman" w:hAnsi="Times New Roman"/>
          <w:iCs/>
          <w:kern w:val="2"/>
          <w:sz w:val="24"/>
          <w:szCs w:val="24"/>
        </w:rPr>
      </w:pPr>
      <w:r w:rsidRPr="00096EB3">
        <w:rPr>
          <w:rFonts w:ascii="Times New Roman" w:hAnsi="Times New Roman"/>
          <w:iCs/>
          <w:kern w:val="2"/>
          <w:sz w:val="24"/>
          <w:szCs w:val="24"/>
        </w:rPr>
        <w:t>Генеральный план разрабатывается в соответствии с Градостроительным кодексом Российской Федерации,</w:t>
      </w:r>
      <w:r w:rsidRPr="00096EB3">
        <w:rPr>
          <w:rFonts w:ascii="Times New Roman" w:hAnsi="Times New Roman"/>
          <w:kern w:val="2"/>
          <w:sz w:val="24"/>
          <w:szCs w:val="24"/>
        </w:rPr>
        <w:t xml:space="preserve"> Методическими рекомендациями по разработке генеральных планов поселений и городских округов, СП 42.13330.2011,</w:t>
      </w:r>
      <w:r w:rsidRPr="00096EB3">
        <w:rPr>
          <w:rFonts w:ascii="Times New Roman" w:hAnsi="Times New Roman"/>
          <w:iCs/>
          <w:kern w:val="2"/>
          <w:sz w:val="24"/>
          <w:szCs w:val="24"/>
        </w:rPr>
        <w:t xml:space="preserve"> Уставом Тейковского муниципального района Ивановской области, Техническим заданием муниципального контракта, а также в соответствии с целями и задачами развития Ивановской области, сформулированными в документах территориального планирования, социально-экономического развития Ивановской области.</w:t>
      </w:r>
    </w:p>
    <w:p w:rsidR="00096EB3" w:rsidRPr="00096EB3" w:rsidRDefault="00096EB3" w:rsidP="006843D4">
      <w:pPr>
        <w:keepLines/>
        <w:suppressAutoHyphens/>
        <w:spacing w:after="0" w:line="240" w:lineRule="auto"/>
        <w:ind w:firstLine="851"/>
        <w:contextualSpacing/>
        <w:jc w:val="both"/>
        <w:rPr>
          <w:rFonts w:ascii="Times New Roman" w:hAnsi="Times New Roman"/>
          <w:iCs/>
          <w:kern w:val="2"/>
          <w:sz w:val="24"/>
          <w:szCs w:val="24"/>
        </w:rPr>
      </w:pPr>
      <w:r w:rsidRPr="00096EB3">
        <w:rPr>
          <w:rFonts w:ascii="Times New Roman" w:hAnsi="Times New Roman"/>
          <w:iCs/>
          <w:kern w:val="2"/>
          <w:sz w:val="24"/>
          <w:szCs w:val="24"/>
        </w:rPr>
        <w:t xml:space="preserve">Графическая часть генерального плана разработана на материалах с использованием следующих интернет порталов общего доступа: http://maps.rosreestr.ru - «Публичная кадастровая карта», http://sasgis.ru – </w:t>
      </w:r>
      <w:proofErr w:type="spellStart"/>
      <w:r w:rsidRPr="00096EB3">
        <w:rPr>
          <w:rFonts w:ascii="Times New Roman" w:hAnsi="Times New Roman"/>
          <w:iCs/>
          <w:kern w:val="2"/>
          <w:sz w:val="24"/>
          <w:szCs w:val="24"/>
        </w:rPr>
        <w:t>космоснимки</w:t>
      </w:r>
      <w:proofErr w:type="spellEnd"/>
      <w:r w:rsidRPr="00096EB3">
        <w:rPr>
          <w:rFonts w:ascii="Times New Roman" w:hAnsi="Times New Roman"/>
          <w:iCs/>
          <w:kern w:val="2"/>
          <w:sz w:val="24"/>
          <w:szCs w:val="24"/>
        </w:rPr>
        <w:t xml:space="preserve">, http://www.to05.rosreestr.ru/ - данные кадастрового деления - Кадастровый план территории (КПД) по Ивановской области.  </w:t>
      </w:r>
    </w:p>
    <w:p w:rsidR="00096EB3" w:rsidRPr="00096EB3" w:rsidRDefault="00096EB3" w:rsidP="006843D4">
      <w:pPr>
        <w:keepLines/>
        <w:suppressAutoHyphens/>
        <w:spacing w:after="0" w:line="240" w:lineRule="auto"/>
        <w:ind w:firstLine="851"/>
        <w:contextualSpacing/>
        <w:jc w:val="both"/>
        <w:rPr>
          <w:rFonts w:ascii="Times New Roman" w:hAnsi="Times New Roman"/>
          <w:iCs/>
          <w:kern w:val="2"/>
          <w:sz w:val="24"/>
          <w:szCs w:val="24"/>
        </w:rPr>
      </w:pPr>
      <w:r w:rsidRPr="00096EB3">
        <w:rPr>
          <w:rFonts w:ascii="Times New Roman" w:hAnsi="Times New Roman"/>
          <w:iCs/>
          <w:kern w:val="2"/>
          <w:sz w:val="24"/>
          <w:szCs w:val="24"/>
        </w:rPr>
        <w:t>При разработке Генерального плана муниципального образования «Большеклочковское сельское поселение» использованы следующие периоды:</w:t>
      </w:r>
    </w:p>
    <w:p w:rsidR="00096EB3" w:rsidRPr="00096EB3" w:rsidRDefault="00096EB3" w:rsidP="006843D4">
      <w:pPr>
        <w:keepLines/>
        <w:numPr>
          <w:ilvl w:val="0"/>
          <w:numId w:val="12"/>
        </w:numPr>
        <w:suppressAutoHyphens/>
        <w:spacing w:after="0" w:line="240" w:lineRule="auto"/>
        <w:ind w:hanging="578"/>
        <w:contextualSpacing/>
        <w:jc w:val="both"/>
        <w:rPr>
          <w:rFonts w:ascii="Times New Roman" w:hAnsi="Times New Roman"/>
          <w:iCs/>
          <w:kern w:val="2"/>
          <w:sz w:val="24"/>
          <w:szCs w:val="24"/>
        </w:rPr>
      </w:pPr>
      <w:r w:rsidRPr="00096EB3">
        <w:rPr>
          <w:rFonts w:ascii="Times New Roman" w:hAnsi="Times New Roman"/>
          <w:iCs/>
          <w:kern w:val="2"/>
          <w:sz w:val="24"/>
          <w:szCs w:val="24"/>
        </w:rPr>
        <w:t>исходный год – 2017 год;</w:t>
      </w:r>
    </w:p>
    <w:p w:rsidR="00096EB3" w:rsidRPr="00096EB3" w:rsidRDefault="00096EB3" w:rsidP="006843D4">
      <w:pPr>
        <w:keepLines/>
        <w:numPr>
          <w:ilvl w:val="0"/>
          <w:numId w:val="12"/>
        </w:numPr>
        <w:suppressAutoHyphens/>
        <w:spacing w:after="0" w:line="240" w:lineRule="auto"/>
        <w:ind w:hanging="578"/>
        <w:contextualSpacing/>
        <w:jc w:val="both"/>
        <w:rPr>
          <w:rFonts w:ascii="Times New Roman" w:hAnsi="Times New Roman"/>
          <w:iCs/>
          <w:kern w:val="2"/>
          <w:sz w:val="24"/>
          <w:szCs w:val="24"/>
        </w:rPr>
      </w:pPr>
      <w:r w:rsidRPr="00096EB3">
        <w:rPr>
          <w:rFonts w:ascii="Times New Roman" w:hAnsi="Times New Roman"/>
          <w:iCs/>
          <w:kern w:val="2"/>
          <w:sz w:val="24"/>
          <w:szCs w:val="24"/>
        </w:rPr>
        <w:t>расчетный срок – 2037 год.</w:t>
      </w:r>
    </w:p>
    <w:p w:rsidR="00096EB3" w:rsidRPr="00096EB3" w:rsidRDefault="00096EB3" w:rsidP="006843D4">
      <w:pPr>
        <w:keepLines/>
        <w:suppressAutoHyphens/>
        <w:spacing w:after="0" w:line="240" w:lineRule="auto"/>
        <w:contextualSpacing/>
        <w:jc w:val="center"/>
        <w:rPr>
          <w:rFonts w:ascii="Times New Roman" w:hAnsi="Times New Roman"/>
          <w:b/>
          <w:bCs/>
          <w:kern w:val="2"/>
          <w:sz w:val="28"/>
          <w:szCs w:val="28"/>
        </w:rPr>
      </w:pPr>
      <w:r w:rsidRPr="00096EB3">
        <w:rPr>
          <w:rFonts w:ascii="Times New Roman" w:hAnsi="Times New Roman"/>
          <w:iCs/>
          <w:kern w:val="2"/>
          <w:sz w:val="24"/>
          <w:szCs w:val="24"/>
        </w:rPr>
        <w:br w:type="page"/>
      </w:r>
      <w:r w:rsidRPr="00096EB3">
        <w:rPr>
          <w:rFonts w:ascii="Times New Roman" w:hAnsi="Times New Roman"/>
          <w:b/>
          <w:bCs/>
          <w:kern w:val="2"/>
          <w:sz w:val="28"/>
          <w:szCs w:val="28"/>
        </w:rPr>
        <w:lastRenderedPageBreak/>
        <w:t>Состав проектных материалов</w:t>
      </w:r>
    </w:p>
    <w:p w:rsidR="00096EB3" w:rsidRPr="00096EB3" w:rsidRDefault="00096EB3" w:rsidP="006843D4">
      <w:pPr>
        <w:keepLines/>
        <w:widowControl w:val="0"/>
        <w:suppressAutoHyphens/>
        <w:spacing w:after="0" w:line="240" w:lineRule="auto"/>
        <w:ind w:firstLine="851"/>
        <w:jc w:val="both"/>
        <w:rPr>
          <w:rFonts w:ascii="Times New Roman" w:hAnsi="Times New Roman"/>
          <w:b/>
          <w:i/>
          <w:kern w:val="2"/>
          <w:sz w:val="24"/>
          <w:szCs w:val="24"/>
          <w:u w:val="single"/>
        </w:rPr>
      </w:pPr>
      <w:r w:rsidRPr="00096EB3">
        <w:rPr>
          <w:rFonts w:ascii="Times New Roman" w:hAnsi="Times New Roman"/>
          <w:b/>
          <w:i/>
          <w:kern w:val="2"/>
          <w:sz w:val="24"/>
          <w:szCs w:val="24"/>
          <w:u w:val="single"/>
        </w:rPr>
        <w:t xml:space="preserve">Содержание </w:t>
      </w:r>
      <w:r w:rsidRPr="00096EB3">
        <w:rPr>
          <w:rFonts w:ascii="Times New Roman" w:hAnsi="Times New Roman"/>
          <w:b/>
          <w:bCs/>
          <w:i/>
          <w:kern w:val="2"/>
          <w:sz w:val="24"/>
          <w:szCs w:val="24"/>
          <w:u w:val="single"/>
        </w:rPr>
        <w:t>генерального</w:t>
      </w:r>
      <w:r w:rsidRPr="00096EB3">
        <w:rPr>
          <w:rFonts w:ascii="Times New Roman" w:hAnsi="Times New Roman"/>
          <w:b/>
          <w:i/>
          <w:kern w:val="2"/>
          <w:sz w:val="24"/>
          <w:szCs w:val="24"/>
          <w:u w:val="single"/>
        </w:rPr>
        <w:t xml:space="preserve"> плана</w:t>
      </w:r>
    </w:p>
    <w:p w:rsidR="00096EB3" w:rsidRPr="00096EB3" w:rsidRDefault="00096EB3" w:rsidP="006843D4">
      <w:pPr>
        <w:keepLines/>
        <w:widowControl w:val="0"/>
        <w:suppressAutoHyphens/>
        <w:spacing w:after="0" w:line="240" w:lineRule="auto"/>
        <w:ind w:firstLine="851"/>
        <w:jc w:val="both"/>
        <w:rPr>
          <w:rFonts w:ascii="Times New Roman" w:hAnsi="Times New Roman"/>
          <w:b/>
          <w:bCs/>
          <w:i/>
          <w:kern w:val="2"/>
          <w:sz w:val="24"/>
          <w:szCs w:val="24"/>
        </w:rPr>
      </w:pPr>
      <w:r w:rsidRPr="00096EB3">
        <w:rPr>
          <w:rFonts w:ascii="Times New Roman" w:hAnsi="Times New Roman"/>
          <w:b/>
          <w:bCs/>
          <w:i/>
          <w:kern w:val="2"/>
          <w:sz w:val="24"/>
          <w:szCs w:val="24"/>
        </w:rPr>
        <w:t>Том 1 «Положения о территориальном планировании»:</w:t>
      </w:r>
    </w:p>
    <w:p w:rsidR="00096EB3" w:rsidRPr="00096EB3" w:rsidRDefault="00096EB3" w:rsidP="006843D4">
      <w:pPr>
        <w:keepLines/>
        <w:numPr>
          <w:ilvl w:val="0"/>
          <w:numId w:val="12"/>
        </w:numPr>
        <w:suppressAutoHyphens/>
        <w:spacing w:after="0" w:line="240" w:lineRule="auto"/>
        <w:ind w:left="0" w:firstLine="709"/>
        <w:contextualSpacing/>
        <w:jc w:val="both"/>
        <w:rPr>
          <w:rFonts w:ascii="Times New Roman" w:hAnsi="Times New Roman"/>
          <w:iCs/>
          <w:kern w:val="2"/>
          <w:sz w:val="24"/>
          <w:szCs w:val="24"/>
        </w:rPr>
      </w:pPr>
      <w:r w:rsidRPr="00096EB3">
        <w:rPr>
          <w:rFonts w:ascii="Times New Roman" w:hAnsi="Times New Roman"/>
          <w:iCs/>
          <w:kern w:val="2"/>
          <w:sz w:val="24"/>
          <w:szCs w:val="24"/>
        </w:rPr>
        <w:t>цели и задачи территориального планирования;</w:t>
      </w:r>
    </w:p>
    <w:p w:rsidR="00096EB3" w:rsidRPr="00096EB3" w:rsidRDefault="00096EB3" w:rsidP="006843D4">
      <w:pPr>
        <w:keepLines/>
        <w:numPr>
          <w:ilvl w:val="0"/>
          <w:numId w:val="12"/>
        </w:numPr>
        <w:suppressAutoHyphens/>
        <w:spacing w:after="0" w:line="240" w:lineRule="auto"/>
        <w:ind w:left="0" w:firstLine="709"/>
        <w:contextualSpacing/>
        <w:jc w:val="both"/>
        <w:rPr>
          <w:rFonts w:ascii="Times New Roman" w:hAnsi="Times New Roman"/>
          <w:iCs/>
          <w:kern w:val="2"/>
          <w:sz w:val="24"/>
          <w:szCs w:val="24"/>
        </w:rPr>
      </w:pPr>
      <w:r w:rsidRPr="00096EB3">
        <w:rPr>
          <w:rFonts w:ascii="Times New Roman" w:hAnsi="Times New Roman"/>
          <w:iCs/>
          <w:kern w:val="2"/>
          <w:sz w:val="24"/>
          <w:szCs w:val="24"/>
        </w:rPr>
        <w:t>перечень мероприятий по территориальному планированию и указание на последовательность их выполнения.</w:t>
      </w:r>
    </w:p>
    <w:p w:rsidR="00096EB3" w:rsidRPr="00096EB3" w:rsidRDefault="00096EB3" w:rsidP="006843D4">
      <w:pPr>
        <w:keepLines/>
        <w:widowControl w:val="0"/>
        <w:suppressAutoHyphens/>
        <w:spacing w:after="0" w:line="240" w:lineRule="auto"/>
        <w:ind w:firstLine="709"/>
        <w:jc w:val="both"/>
        <w:rPr>
          <w:rFonts w:ascii="Times New Roman" w:hAnsi="Times New Roman"/>
          <w:b/>
          <w:i/>
          <w:kern w:val="2"/>
          <w:sz w:val="24"/>
          <w:szCs w:val="24"/>
        </w:rPr>
      </w:pPr>
      <w:r w:rsidRPr="00096EB3">
        <w:rPr>
          <w:rFonts w:ascii="Times New Roman" w:hAnsi="Times New Roman"/>
          <w:b/>
          <w:bCs/>
          <w:i/>
          <w:kern w:val="2"/>
          <w:sz w:val="24"/>
          <w:szCs w:val="24"/>
        </w:rPr>
        <w:t>Альбом 1 «</w:t>
      </w:r>
      <w:r w:rsidRPr="00096EB3">
        <w:rPr>
          <w:rFonts w:ascii="Times New Roman" w:hAnsi="Times New Roman"/>
          <w:b/>
          <w:i/>
          <w:kern w:val="2"/>
          <w:sz w:val="24"/>
          <w:szCs w:val="24"/>
        </w:rPr>
        <w:t xml:space="preserve">Генеральный план муниципального образования </w:t>
      </w:r>
      <w:r w:rsidRPr="00096EB3">
        <w:rPr>
          <w:rFonts w:ascii="Times New Roman" w:hAnsi="Times New Roman"/>
          <w:b/>
          <w:i/>
          <w:iCs/>
          <w:kern w:val="2"/>
          <w:sz w:val="24"/>
          <w:szCs w:val="24"/>
        </w:rPr>
        <w:t>«</w:t>
      </w:r>
      <w:r w:rsidRPr="00096EB3">
        <w:rPr>
          <w:rFonts w:ascii="Times New Roman" w:hAnsi="Times New Roman"/>
          <w:b/>
          <w:i/>
          <w:kern w:val="2"/>
          <w:sz w:val="24"/>
          <w:szCs w:val="24"/>
        </w:rPr>
        <w:t xml:space="preserve">Большеклочковское сельское поселение» </w:t>
      </w:r>
      <w:r w:rsidRPr="00096EB3">
        <w:rPr>
          <w:rFonts w:ascii="Times New Roman" w:hAnsi="Times New Roman"/>
          <w:b/>
          <w:i/>
          <w:iCs/>
          <w:kern w:val="2"/>
          <w:sz w:val="24"/>
          <w:szCs w:val="24"/>
        </w:rPr>
        <w:t>Тейковского муниципального района Ивановской области</w:t>
      </w:r>
      <w:r w:rsidRPr="00096EB3">
        <w:rPr>
          <w:rFonts w:ascii="Times New Roman" w:hAnsi="Times New Roman"/>
          <w:b/>
          <w:i/>
          <w:kern w:val="2"/>
          <w:sz w:val="24"/>
          <w:szCs w:val="24"/>
        </w:rPr>
        <w:t xml:space="preserve"> </w:t>
      </w:r>
      <w:r w:rsidRPr="00096EB3">
        <w:rPr>
          <w:rFonts w:ascii="Times New Roman" w:hAnsi="Times New Roman"/>
          <w:b/>
          <w:bCs/>
          <w:i/>
          <w:kern w:val="2"/>
          <w:sz w:val="24"/>
          <w:szCs w:val="24"/>
        </w:rPr>
        <w:t>(графические</w:t>
      </w:r>
      <w:r w:rsidRPr="00096EB3">
        <w:rPr>
          <w:rFonts w:ascii="Times New Roman" w:hAnsi="Times New Roman"/>
          <w:b/>
          <w:i/>
          <w:kern w:val="2"/>
          <w:sz w:val="24"/>
          <w:szCs w:val="24"/>
        </w:rPr>
        <w:t xml:space="preserve"> материалы</w:t>
      </w:r>
      <w:r w:rsidRPr="00096EB3">
        <w:rPr>
          <w:rFonts w:ascii="Times New Roman" w:hAnsi="Times New Roman"/>
          <w:b/>
          <w:bCs/>
          <w:i/>
          <w:kern w:val="2"/>
          <w:sz w:val="24"/>
          <w:szCs w:val="24"/>
        </w:rPr>
        <w:t>)»:</w:t>
      </w:r>
    </w:p>
    <w:p w:rsidR="00096EB3" w:rsidRPr="00096EB3" w:rsidRDefault="00096EB3" w:rsidP="006843D4">
      <w:pPr>
        <w:keepLines/>
        <w:numPr>
          <w:ilvl w:val="0"/>
          <w:numId w:val="12"/>
        </w:numPr>
        <w:suppressAutoHyphens/>
        <w:spacing w:after="0" w:line="240" w:lineRule="auto"/>
        <w:ind w:left="0" w:firstLine="709"/>
        <w:contextualSpacing/>
        <w:jc w:val="both"/>
        <w:rPr>
          <w:rFonts w:ascii="Times New Roman" w:hAnsi="Times New Roman"/>
          <w:iCs/>
          <w:kern w:val="2"/>
          <w:sz w:val="24"/>
          <w:szCs w:val="24"/>
        </w:rPr>
      </w:pPr>
      <w:r w:rsidRPr="00096EB3">
        <w:rPr>
          <w:rFonts w:ascii="Times New Roman" w:hAnsi="Times New Roman"/>
          <w:iCs/>
          <w:kern w:val="2"/>
          <w:sz w:val="24"/>
          <w:szCs w:val="24"/>
        </w:rPr>
        <w:t>карта планируемого размещения объектов местного значения (МО 1:25000, населенные пункты МО 1:5000);</w:t>
      </w:r>
    </w:p>
    <w:p w:rsidR="00096EB3" w:rsidRPr="00096EB3" w:rsidRDefault="00096EB3" w:rsidP="006843D4">
      <w:pPr>
        <w:keepLines/>
        <w:numPr>
          <w:ilvl w:val="0"/>
          <w:numId w:val="12"/>
        </w:numPr>
        <w:suppressAutoHyphens/>
        <w:spacing w:after="0" w:line="240" w:lineRule="auto"/>
        <w:ind w:left="0" w:firstLine="709"/>
        <w:contextualSpacing/>
        <w:jc w:val="both"/>
        <w:rPr>
          <w:rFonts w:ascii="Times New Roman" w:hAnsi="Times New Roman"/>
          <w:iCs/>
          <w:kern w:val="2"/>
          <w:sz w:val="24"/>
          <w:szCs w:val="24"/>
        </w:rPr>
      </w:pPr>
      <w:r w:rsidRPr="00096EB3">
        <w:rPr>
          <w:rFonts w:ascii="Times New Roman" w:hAnsi="Times New Roman"/>
          <w:iCs/>
          <w:kern w:val="2"/>
          <w:sz w:val="24"/>
          <w:szCs w:val="24"/>
        </w:rPr>
        <w:t>карта границ населенных пунктов (М 1:25000);</w:t>
      </w:r>
    </w:p>
    <w:p w:rsidR="00096EB3" w:rsidRPr="00096EB3" w:rsidRDefault="00096EB3" w:rsidP="006843D4">
      <w:pPr>
        <w:keepLines/>
        <w:numPr>
          <w:ilvl w:val="0"/>
          <w:numId w:val="12"/>
        </w:numPr>
        <w:suppressAutoHyphens/>
        <w:spacing w:after="0" w:line="240" w:lineRule="auto"/>
        <w:ind w:left="0" w:firstLine="709"/>
        <w:contextualSpacing/>
        <w:jc w:val="both"/>
        <w:rPr>
          <w:rFonts w:ascii="Times New Roman" w:hAnsi="Times New Roman"/>
          <w:iCs/>
          <w:kern w:val="2"/>
          <w:sz w:val="24"/>
          <w:szCs w:val="24"/>
        </w:rPr>
      </w:pPr>
      <w:r w:rsidRPr="00096EB3">
        <w:rPr>
          <w:rFonts w:ascii="Times New Roman" w:hAnsi="Times New Roman"/>
          <w:iCs/>
          <w:kern w:val="2"/>
          <w:sz w:val="24"/>
          <w:szCs w:val="24"/>
        </w:rPr>
        <w:t>карта функциональных зон (МО 1:25000, населенные пункты МО 1:5000).</w:t>
      </w:r>
    </w:p>
    <w:p w:rsidR="00096EB3" w:rsidRPr="00096EB3" w:rsidRDefault="00096EB3" w:rsidP="006843D4">
      <w:pPr>
        <w:keepLines/>
        <w:widowControl w:val="0"/>
        <w:suppressAutoHyphens/>
        <w:spacing w:after="0" w:line="240" w:lineRule="auto"/>
        <w:ind w:firstLine="709"/>
        <w:jc w:val="both"/>
        <w:rPr>
          <w:rFonts w:ascii="Times New Roman" w:hAnsi="Times New Roman"/>
          <w:b/>
          <w:bCs/>
          <w:i/>
          <w:kern w:val="2"/>
          <w:sz w:val="24"/>
          <w:szCs w:val="24"/>
        </w:rPr>
      </w:pPr>
    </w:p>
    <w:p w:rsidR="00096EB3" w:rsidRPr="00096EB3" w:rsidRDefault="00096EB3" w:rsidP="006843D4">
      <w:pPr>
        <w:keepLines/>
        <w:widowControl w:val="0"/>
        <w:suppressAutoHyphens/>
        <w:spacing w:after="0" w:line="240" w:lineRule="auto"/>
        <w:ind w:firstLine="709"/>
        <w:jc w:val="both"/>
        <w:rPr>
          <w:rFonts w:ascii="Times New Roman" w:hAnsi="Times New Roman"/>
          <w:b/>
          <w:i/>
          <w:kern w:val="2"/>
          <w:sz w:val="24"/>
          <w:szCs w:val="24"/>
          <w:u w:val="single"/>
        </w:rPr>
      </w:pPr>
      <w:r w:rsidRPr="00096EB3">
        <w:rPr>
          <w:rFonts w:ascii="Times New Roman" w:hAnsi="Times New Roman"/>
          <w:b/>
          <w:bCs/>
          <w:i/>
          <w:kern w:val="2"/>
          <w:sz w:val="24"/>
          <w:szCs w:val="24"/>
          <w:u w:val="single"/>
        </w:rPr>
        <w:t>Содержание прилагаемых</w:t>
      </w:r>
      <w:r w:rsidRPr="00096EB3">
        <w:rPr>
          <w:rFonts w:ascii="Times New Roman" w:hAnsi="Times New Roman"/>
          <w:b/>
          <w:i/>
          <w:kern w:val="2"/>
          <w:sz w:val="24"/>
          <w:szCs w:val="24"/>
          <w:u w:val="single"/>
        </w:rPr>
        <w:t xml:space="preserve"> к </w:t>
      </w:r>
      <w:r w:rsidRPr="00096EB3">
        <w:rPr>
          <w:rFonts w:ascii="Times New Roman" w:hAnsi="Times New Roman"/>
          <w:b/>
          <w:bCs/>
          <w:i/>
          <w:kern w:val="2"/>
          <w:sz w:val="24"/>
          <w:szCs w:val="24"/>
          <w:u w:val="single"/>
        </w:rPr>
        <w:t>генеральному</w:t>
      </w:r>
      <w:r w:rsidRPr="00096EB3">
        <w:rPr>
          <w:rFonts w:ascii="Times New Roman" w:hAnsi="Times New Roman"/>
          <w:b/>
          <w:i/>
          <w:kern w:val="2"/>
          <w:sz w:val="24"/>
          <w:szCs w:val="24"/>
          <w:u w:val="single"/>
        </w:rPr>
        <w:t xml:space="preserve"> плану </w:t>
      </w:r>
      <w:r w:rsidRPr="00096EB3">
        <w:rPr>
          <w:rFonts w:ascii="Times New Roman" w:hAnsi="Times New Roman"/>
          <w:b/>
          <w:bCs/>
          <w:i/>
          <w:kern w:val="2"/>
          <w:sz w:val="24"/>
          <w:szCs w:val="24"/>
          <w:u w:val="single"/>
        </w:rPr>
        <w:t>материалов</w:t>
      </w:r>
      <w:r w:rsidRPr="00096EB3">
        <w:rPr>
          <w:rFonts w:ascii="Times New Roman" w:hAnsi="Times New Roman"/>
          <w:b/>
          <w:i/>
          <w:kern w:val="2"/>
          <w:sz w:val="24"/>
          <w:szCs w:val="24"/>
          <w:u w:val="single"/>
        </w:rPr>
        <w:t>:</w:t>
      </w:r>
    </w:p>
    <w:p w:rsidR="00096EB3" w:rsidRPr="00096EB3" w:rsidRDefault="00096EB3" w:rsidP="006843D4">
      <w:pPr>
        <w:keepLines/>
        <w:widowControl w:val="0"/>
        <w:suppressAutoHyphens/>
        <w:spacing w:after="0" w:line="240" w:lineRule="auto"/>
        <w:ind w:firstLine="709"/>
        <w:jc w:val="both"/>
        <w:rPr>
          <w:rFonts w:ascii="Times New Roman" w:hAnsi="Times New Roman"/>
          <w:b/>
          <w:bCs/>
          <w:i/>
          <w:kern w:val="2"/>
          <w:sz w:val="24"/>
          <w:szCs w:val="24"/>
        </w:rPr>
      </w:pPr>
      <w:r w:rsidRPr="00096EB3">
        <w:rPr>
          <w:rFonts w:ascii="Times New Roman" w:hAnsi="Times New Roman"/>
          <w:b/>
          <w:bCs/>
          <w:i/>
          <w:kern w:val="2"/>
          <w:sz w:val="24"/>
          <w:szCs w:val="24"/>
        </w:rPr>
        <w:t>Том 2 «Материалы по обоснованию генерального плана»:</w:t>
      </w:r>
    </w:p>
    <w:p w:rsidR="00096EB3" w:rsidRPr="00096EB3" w:rsidRDefault="00096EB3" w:rsidP="006843D4">
      <w:pPr>
        <w:keepLines/>
        <w:numPr>
          <w:ilvl w:val="0"/>
          <w:numId w:val="12"/>
        </w:numPr>
        <w:suppressAutoHyphens/>
        <w:spacing w:after="0" w:line="240" w:lineRule="auto"/>
        <w:ind w:left="0" w:firstLine="709"/>
        <w:contextualSpacing/>
        <w:jc w:val="both"/>
        <w:rPr>
          <w:rFonts w:ascii="Times New Roman" w:hAnsi="Times New Roman"/>
          <w:iCs/>
          <w:kern w:val="2"/>
          <w:sz w:val="24"/>
          <w:szCs w:val="24"/>
        </w:rPr>
      </w:pPr>
      <w:r w:rsidRPr="00096EB3">
        <w:rPr>
          <w:rFonts w:ascii="Times New Roman" w:hAnsi="Times New Roman"/>
          <w:iCs/>
          <w:kern w:val="2"/>
          <w:sz w:val="24"/>
          <w:szCs w:val="24"/>
        </w:rPr>
        <w:t>сведения о программах комплексного социально-экономического развития муниципального образования;</w:t>
      </w:r>
    </w:p>
    <w:p w:rsidR="00096EB3" w:rsidRPr="00096EB3" w:rsidRDefault="00096EB3" w:rsidP="006843D4">
      <w:pPr>
        <w:keepLines/>
        <w:numPr>
          <w:ilvl w:val="0"/>
          <w:numId w:val="12"/>
        </w:numPr>
        <w:suppressAutoHyphens/>
        <w:spacing w:after="0" w:line="240" w:lineRule="auto"/>
        <w:ind w:left="0" w:firstLine="709"/>
        <w:contextualSpacing/>
        <w:jc w:val="both"/>
        <w:rPr>
          <w:rFonts w:ascii="Times New Roman" w:hAnsi="Times New Roman"/>
          <w:iCs/>
          <w:kern w:val="2"/>
          <w:sz w:val="24"/>
          <w:szCs w:val="24"/>
        </w:rPr>
      </w:pPr>
      <w:r w:rsidRPr="00096EB3">
        <w:rPr>
          <w:rFonts w:ascii="Times New Roman" w:hAnsi="Times New Roman"/>
          <w:iCs/>
          <w:kern w:val="2"/>
          <w:sz w:val="24"/>
          <w:szCs w:val="24"/>
        </w:rPr>
        <w:t>обоснование выбранного варианта размещения объектов местного значения муниципального образования на основе анализа использования территорий сельского поселения, возможных направлений развития этих территорий и прогнозируемых ограничений их использования;</w:t>
      </w:r>
    </w:p>
    <w:p w:rsidR="00096EB3" w:rsidRPr="00096EB3" w:rsidRDefault="00096EB3" w:rsidP="006843D4">
      <w:pPr>
        <w:keepLines/>
        <w:numPr>
          <w:ilvl w:val="0"/>
          <w:numId w:val="12"/>
        </w:numPr>
        <w:suppressAutoHyphens/>
        <w:spacing w:after="0" w:line="240" w:lineRule="auto"/>
        <w:ind w:left="0" w:firstLine="709"/>
        <w:contextualSpacing/>
        <w:jc w:val="both"/>
        <w:rPr>
          <w:rFonts w:ascii="Times New Roman" w:hAnsi="Times New Roman"/>
          <w:iCs/>
          <w:kern w:val="2"/>
          <w:sz w:val="24"/>
          <w:szCs w:val="24"/>
        </w:rPr>
      </w:pPr>
      <w:r w:rsidRPr="00096EB3">
        <w:rPr>
          <w:rFonts w:ascii="Times New Roman" w:hAnsi="Times New Roman"/>
          <w:iCs/>
          <w:kern w:val="2"/>
          <w:sz w:val="24"/>
          <w:szCs w:val="24"/>
        </w:rPr>
        <w:t>оценка возможного влияния планируемых для размещения объектов местного значения на комплексное развитие территорий;</w:t>
      </w:r>
    </w:p>
    <w:p w:rsidR="00096EB3" w:rsidRPr="00096EB3" w:rsidRDefault="00096EB3" w:rsidP="006843D4">
      <w:pPr>
        <w:keepLines/>
        <w:numPr>
          <w:ilvl w:val="0"/>
          <w:numId w:val="12"/>
        </w:numPr>
        <w:suppressAutoHyphens/>
        <w:spacing w:after="0" w:line="240" w:lineRule="auto"/>
        <w:ind w:left="0" w:firstLine="709"/>
        <w:contextualSpacing/>
        <w:jc w:val="both"/>
        <w:rPr>
          <w:rFonts w:ascii="Times New Roman" w:hAnsi="Times New Roman"/>
          <w:iCs/>
          <w:kern w:val="2"/>
          <w:sz w:val="24"/>
          <w:szCs w:val="24"/>
        </w:rPr>
      </w:pPr>
      <w:r w:rsidRPr="00096EB3">
        <w:rPr>
          <w:rFonts w:ascii="Times New Roman" w:hAnsi="Times New Roman"/>
          <w:iCs/>
          <w:kern w:val="2"/>
          <w:sz w:val="24"/>
          <w:szCs w:val="24"/>
        </w:rPr>
        <w:t>мероприятия, утвержденные документом территориального планирования Ивановской области;</w:t>
      </w:r>
    </w:p>
    <w:p w:rsidR="00096EB3" w:rsidRPr="00096EB3" w:rsidRDefault="00096EB3" w:rsidP="006843D4">
      <w:pPr>
        <w:keepLines/>
        <w:numPr>
          <w:ilvl w:val="0"/>
          <w:numId w:val="12"/>
        </w:numPr>
        <w:suppressAutoHyphens/>
        <w:spacing w:after="0" w:line="240" w:lineRule="auto"/>
        <w:ind w:left="0" w:firstLine="709"/>
        <w:contextualSpacing/>
        <w:jc w:val="both"/>
        <w:rPr>
          <w:rFonts w:ascii="Times New Roman" w:hAnsi="Times New Roman"/>
          <w:iCs/>
          <w:kern w:val="2"/>
          <w:sz w:val="24"/>
          <w:szCs w:val="24"/>
        </w:rPr>
      </w:pPr>
      <w:r w:rsidRPr="00096EB3">
        <w:rPr>
          <w:rFonts w:ascii="Times New Roman" w:hAnsi="Times New Roman"/>
          <w:iCs/>
          <w:kern w:val="2"/>
          <w:sz w:val="24"/>
          <w:szCs w:val="24"/>
        </w:rPr>
        <w:t>мероприятия, утвержденные документом территориального планирования;</w:t>
      </w:r>
    </w:p>
    <w:p w:rsidR="00096EB3" w:rsidRPr="00096EB3" w:rsidRDefault="00096EB3" w:rsidP="006843D4">
      <w:pPr>
        <w:keepLines/>
        <w:numPr>
          <w:ilvl w:val="0"/>
          <w:numId w:val="12"/>
        </w:numPr>
        <w:suppressAutoHyphens/>
        <w:spacing w:after="0" w:line="240" w:lineRule="auto"/>
        <w:ind w:left="0" w:firstLine="709"/>
        <w:contextualSpacing/>
        <w:jc w:val="both"/>
        <w:rPr>
          <w:rFonts w:ascii="Times New Roman" w:hAnsi="Times New Roman"/>
          <w:iCs/>
          <w:kern w:val="2"/>
          <w:sz w:val="24"/>
          <w:szCs w:val="24"/>
        </w:rPr>
      </w:pPr>
      <w:r w:rsidRPr="00096EB3">
        <w:rPr>
          <w:rFonts w:ascii="Times New Roman" w:hAnsi="Times New Roman"/>
          <w:iCs/>
          <w:kern w:val="2"/>
          <w:sz w:val="24"/>
          <w:szCs w:val="24"/>
        </w:rPr>
        <w:t>перечень земельных участков, которые включаются в границы муниципального образования,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p>
    <w:p w:rsidR="00096EB3" w:rsidRPr="00096EB3" w:rsidRDefault="00096EB3" w:rsidP="006843D4">
      <w:pPr>
        <w:keepNext/>
        <w:keepLines/>
        <w:numPr>
          <w:ilvl w:val="0"/>
          <w:numId w:val="12"/>
        </w:numPr>
        <w:suppressAutoHyphens/>
        <w:spacing w:after="0" w:line="240" w:lineRule="auto"/>
        <w:ind w:left="0" w:firstLine="709"/>
        <w:contextualSpacing/>
        <w:jc w:val="both"/>
        <w:rPr>
          <w:rFonts w:ascii="Times New Roman" w:hAnsi="Times New Roman"/>
          <w:iCs/>
          <w:kern w:val="2"/>
          <w:sz w:val="24"/>
          <w:szCs w:val="24"/>
        </w:rPr>
      </w:pPr>
      <w:r w:rsidRPr="00096EB3">
        <w:rPr>
          <w:rFonts w:ascii="Times New Roman" w:hAnsi="Times New Roman"/>
          <w:iCs/>
          <w:kern w:val="2"/>
          <w:sz w:val="24"/>
          <w:szCs w:val="24"/>
        </w:rPr>
        <w:t>перечень основных факторов риска возникновения чрезвычайных ситуаций природного и техногенного характера.</w:t>
      </w:r>
    </w:p>
    <w:p w:rsidR="00096EB3" w:rsidRPr="00096EB3" w:rsidRDefault="00096EB3" w:rsidP="006843D4">
      <w:pPr>
        <w:keepLines/>
        <w:widowControl w:val="0"/>
        <w:suppressAutoHyphens/>
        <w:spacing w:after="0" w:line="240" w:lineRule="auto"/>
        <w:ind w:firstLine="709"/>
        <w:jc w:val="both"/>
        <w:rPr>
          <w:rFonts w:ascii="Times New Roman" w:hAnsi="Times New Roman"/>
          <w:b/>
          <w:bCs/>
          <w:i/>
          <w:kern w:val="2"/>
          <w:sz w:val="24"/>
          <w:szCs w:val="24"/>
        </w:rPr>
      </w:pPr>
    </w:p>
    <w:p w:rsidR="00096EB3" w:rsidRPr="00096EB3" w:rsidRDefault="00096EB3" w:rsidP="006843D4">
      <w:pPr>
        <w:keepLines/>
        <w:widowControl w:val="0"/>
        <w:suppressAutoHyphens/>
        <w:spacing w:after="0" w:line="240" w:lineRule="auto"/>
        <w:ind w:firstLine="709"/>
        <w:jc w:val="both"/>
        <w:rPr>
          <w:rFonts w:ascii="Times New Roman" w:hAnsi="Times New Roman"/>
          <w:b/>
          <w:i/>
          <w:kern w:val="2"/>
          <w:sz w:val="24"/>
          <w:szCs w:val="24"/>
        </w:rPr>
      </w:pPr>
      <w:r w:rsidRPr="00096EB3">
        <w:rPr>
          <w:rFonts w:ascii="Times New Roman" w:hAnsi="Times New Roman"/>
          <w:b/>
          <w:bCs/>
          <w:i/>
          <w:kern w:val="2"/>
          <w:sz w:val="24"/>
          <w:szCs w:val="24"/>
        </w:rPr>
        <w:t>Альбом 2 «</w:t>
      </w:r>
      <w:r w:rsidRPr="00096EB3">
        <w:rPr>
          <w:rFonts w:ascii="Times New Roman" w:hAnsi="Times New Roman"/>
          <w:b/>
          <w:i/>
          <w:kern w:val="2"/>
          <w:sz w:val="24"/>
          <w:szCs w:val="24"/>
        </w:rPr>
        <w:t xml:space="preserve">Графические материалы </w:t>
      </w:r>
      <w:r w:rsidRPr="00096EB3">
        <w:rPr>
          <w:rFonts w:ascii="Times New Roman" w:hAnsi="Times New Roman"/>
          <w:b/>
          <w:bCs/>
          <w:i/>
          <w:kern w:val="2"/>
          <w:sz w:val="24"/>
          <w:szCs w:val="24"/>
        </w:rPr>
        <w:t>обоснования генерального плана муниципального образования «Большеклочковское сельское поселение» Тейковского муниципального района Ивановской области</w:t>
      </w:r>
      <w:r w:rsidRPr="00096EB3">
        <w:rPr>
          <w:rFonts w:ascii="Times New Roman" w:hAnsi="Times New Roman"/>
          <w:b/>
          <w:i/>
          <w:kern w:val="2"/>
          <w:sz w:val="24"/>
          <w:szCs w:val="24"/>
        </w:rPr>
        <w:t>:</w:t>
      </w:r>
    </w:p>
    <w:p w:rsidR="00096EB3" w:rsidRPr="00096EB3" w:rsidRDefault="00096EB3" w:rsidP="006843D4">
      <w:pPr>
        <w:keepLines/>
        <w:numPr>
          <w:ilvl w:val="0"/>
          <w:numId w:val="12"/>
        </w:numPr>
        <w:suppressAutoHyphens/>
        <w:spacing w:after="0" w:line="240" w:lineRule="auto"/>
        <w:ind w:left="0" w:firstLine="709"/>
        <w:contextualSpacing/>
        <w:jc w:val="both"/>
        <w:rPr>
          <w:rFonts w:ascii="Times New Roman" w:hAnsi="Times New Roman"/>
          <w:iCs/>
          <w:kern w:val="2"/>
          <w:sz w:val="24"/>
          <w:szCs w:val="24"/>
        </w:rPr>
      </w:pPr>
      <w:bookmarkStart w:id="85" w:name="_Toc342472301"/>
      <w:bookmarkStart w:id="86" w:name="_Toc491037199"/>
      <w:r w:rsidRPr="00096EB3">
        <w:rPr>
          <w:rFonts w:ascii="Times New Roman" w:hAnsi="Times New Roman"/>
          <w:iCs/>
          <w:kern w:val="2"/>
          <w:sz w:val="24"/>
          <w:szCs w:val="24"/>
        </w:rPr>
        <w:t>карта современного использования территории (МО 1:25000, населенные пункты МО 1:5000);</w:t>
      </w:r>
    </w:p>
    <w:p w:rsidR="00096EB3" w:rsidRPr="00096EB3" w:rsidRDefault="00096EB3" w:rsidP="006843D4">
      <w:pPr>
        <w:keepLines/>
        <w:numPr>
          <w:ilvl w:val="0"/>
          <w:numId w:val="12"/>
        </w:numPr>
        <w:suppressAutoHyphens/>
        <w:spacing w:after="0" w:line="240" w:lineRule="auto"/>
        <w:ind w:left="0" w:firstLine="709"/>
        <w:contextualSpacing/>
        <w:jc w:val="both"/>
        <w:rPr>
          <w:rFonts w:ascii="Times New Roman" w:hAnsi="Times New Roman"/>
          <w:iCs/>
          <w:kern w:val="2"/>
          <w:sz w:val="24"/>
          <w:szCs w:val="24"/>
        </w:rPr>
      </w:pPr>
      <w:r w:rsidRPr="00096EB3">
        <w:rPr>
          <w:rFonts w:ascii="Times New Roman" w:hAnsi="Times New Roman"/>
          <w:iCs/>
          <w:kern w:val="2"/>
          <w:sz w:val="24"/>
          <w:szCs w:val="24"/>
        </w:rPr>
        <w:t>карта анализа комплексного развития территории и размещения объектов местного значения с учетом ограничений использования территории (МО 1:25000, населенные пункты МО 1:5000);</w:t>
      </w:r>
    </w:p>
    <w:p w:rsidR="00096EB3" w:rsidRPr="00096EB3" w:rsidRDefault="00096EB3" w:rsidP="006843D4">
      <w:pPr>
        <w:keepLines/>
        <w:numPr>
          <w:ilvl w:val="0"/>
          <w:numId w:val="12"/>
        </w:numPr>
        <w:suppressAutoHyphens/>
        <w:spacing w:after="0" w:line="240" w:lineRule="auto"/>
        <w:ind w:left="0" w:firstLine="709"/>
        <w:contextualSpacing/>
        <w:jc w:val="both"/>
        <w:rPr>
          <w:rFonts w:ascii="Times New Roman" w:hAnsi="Times New Roman"/>
          <w:iCs/>
          <w:kern w:val="2"/>
          <w:sz w:val="24"/>
          <w:szCs w:val="24"/>
        </w:rPr>
      </w:pPr>
      <w:r w:rsidRPr="00096EB3">
        <w:rPr>
          <w:rFonts w:ascii="Times New Roman" w:hAnsi="Times New Roman"/>
          <w:iCs/>
          <w:kern w:val="2"/>
          <w:sz w:val="24"/>
          <w:szCs w:val="24"/>
        </w:rPr>
        <w:t>карта инженерной и транспортной инфраструктуры территории (МО 1:25000, населенные пункты МО 1:5000);</w:t>
      </w:r>
    </w:p>
    <w:p w:rsidR="00096EB3" w:rsidRPr="00096EB3" w:rsidRDefault="00096EB3" w:rsidP="006843D4">
      <w:pPr>
        <w:keepLines/>
        <w:widowControl w:val="0"/>
        <w:numPr>
          <w:ilvl w:val="0"/>
          <w:numId w:val="11"/>
        </w:numPr>
        <w:adjustRightInd w:val="0"/>
        <w:spacing w:after="0" w:line="240" w:lineRule="auto"/>
        <w:ind w:left="0" w:firstLine="709"/>
        <w:contextualSpacing/>
        <w:jc w:val="both"/>
        <w:textAlignment w:val="baseline"/>
        <w:rPr>
          <w:rFonts w:ascii="Times New Roman" w:hAnsi="Times New Roman"/>
          <w:kern w:val="2"/>
          <w:sz w:val="24"/>
          <w:szCs w:val="24"/>
          <w:lang w:eastAsia="ru-RU"/>
        </w:rPr>
      </w:pPr>
      <w:r w:rsidRPr="00096EB3">
        <w:rPr>
          <w:rFonts w:ascii="Times New Roman" w:hAnsi="Times New Roman"/>
          <w:iCs/>
          <w:kern w:val="2"/>
          <w:sz w:val="24"/>
          <w:szCs w:val="24"/>
        </w:rPr>
        <w:t>карта границ территорий, подверженных риску возникновения чрезвычайных ситуаций природного и техногенного характера (МО 1:25000, населенные пункты МО 1:5000).</w:t>
      </w:r>
    </w:p>
    <w:p w:rsidR="00096EB3" w:rsidRPr="00563A2E" w:rsidRDefault="00096EB3" w:rsidP="00563A2E">
      <w:pPr>
        <w:keepNext/>
        <w:keepLines/>
        <w:pageBreakBefore/>
        <w:numPr>
          <w:ilvl w:val="1"/>
          <w:numId w:val="16"/>
        </w:numPr>
        <w:suppressAutoHyphens/>
        <w:spacing w:after="120" w:line="240" w:lineRule="auto"/>
        <w:jc w:val="center"/>
        <w:outlineLvl w:val="0"/>
        <w:rPr>
          <w:rFonts w:ascii="Times New Roman" w:eastAsia="Times New Roman" w:hAnsi="Times New Roman"/>
          <w:b/>
          <w:bCs/>
          <w:kern w:val="32"/>
          <w:sz w:val="28"/>
          <w:szCs w:val="32"/>
          <w:lang w:eastAsia="ru-RU"/>
        </w:rPr>
      </w:pPr>
      <w:r w:rsidRPr="00563A2E">
        <w:rPr>
          <w:rFonts w:ascii="Times New Roman" w:eastAsia="Times New Roman" w:hAnsi="Times New Roman"/>
          <w:b/>
          <w:bCs/>
          <w:kern w:val="32"/>
          <w:sz w:val="28"/>
          <w:szCs w:val="32"/>
          <w:lang w:eastAsia="ru-RU"/>
        </w:rPr>
        <w:lastRenderedPageBreak/>
        <w:t>ОБЩИЕ СВЕДЕНИЯ О МУНИЦИПАЛЬНОМ ОБРАЗОВАНИИ</w:t>
      </w:r>
      <w:bookmarkEnd w:id="85"/>
      <w:bookmarkEnd w:id="86"/>
    </w:p>
    <w:p w:rsidR="00096EB3" w:rsidRPr="00096EB3" w:rsidRDefault="00096EB3" w:rsidP="00563A2E">
      <w:pPr>
        <w:keepNext/>
        <w:keepLines/>
        <w:numPr>
          <w:ilvl w:val="2"/>
          <w:numId w:val="16"/>
        </w:numPr>
        <w:suppressAutoHyphens/>
        <w:spacing w:after="120" w:line="240" w:lineRule="auto"/>
        <w:ind w:left="0" w:firstLine="0"/>
        <w:jc w:val="center"/>
        <w:outlineLvl w:val="1"/>
        <w:rPr>
          <w:rFonts w:ascii="Times New Roman" w:eastAsia="Times New Roman" w:hAnsi="Times New Roman"/>
          <w:b/>
          <w:bCs/>
          <w:iCs/>
          <w:sz w:val="30"/>
          <w:szCs w:val="30"/>
          <w:lang w:eastAsia="ru-RU"/>
        </w:rPr>
      </w:pPr>
      <w:bookmarkStart w:id="87" w:name="_Toc268263623"/>
      <w:bookmarkStart w:id="88" w:name="_Toc342472302"/>
      <w:bookmarkStart w:id="89" w:name="_Toc491037200"/>
      <w:bookmarkStart w:id="90" w:name="_Toc253729757"/>
      <w:bookmarkStart w:id="91" w:name="_Toc255383196"/>
      <w:bookmarkStart w:id="92" w:name="_Toc256375542"/>
      <w:bookmarkStart w:id="93" w:name="_Toc256429331"/>
      <w:bookmarkStart w:id="94" w:name="_Toc263243176"/>
      <w:r w:rsidRPr="00096EB3">
        <w:rPr>
          <w:rFonts w:ascii="Times New Roman" w:eastAsia="Times New Roman" w:hAnsi="Times New Roman"/>
          <w:b/>
          <w:bCs/>
          <w:iCs/>
          <w:sz w:val="30"/>
          <w:szCs w:val="30"/>
          <w:lang w:eastAsia="ru-RU"/>
        </w:rPr>
        <w:t>Общие сведения о муниципальном образовании</w:t>
      </w:r>
      <w:bookmarkEnd w:id="87"/>
      <w:bookmarkEnd w:id="88"/>
      <w:bookmarkEnd w:id="89"/>
    </w:p>
    <w:p w:rsidR="00096EB3" w:rsidRPr="00096EB3" w:rsidRDefault="00096EB3" w:rsidP="006843D4">
      <w:pPr>
        <w:suppressAutoHyphens/>
        <w:spacing w:after="0" w:line="240" w:lineRule="auto"/>
        <w:ind w:firstLine="851"/>
        <w:contextualSpacing/>
        <w:jc w:val="both"/>
        <w:rPr>
          <w:rFonts w:ascii="Times New Roman" w:hAnsi="Times New Roman"/>
          <w:kern w:val="2"/>
          <w:sz w:val="24"/>
          <w:szCs w:val="24"/>
        </w:rPr>
      </w:pPr>
      <w:r w:rsidRPr="00096EB3">
        <w:rPr>
          <w:rFonts w:ascii="Times New Roman" w:hAnsi="Times New Roman"/>
          <w:kern w:val="2"/>
          <w:sz w:val="24"/>
          <w:szCs w:val="24"/>
        </w:rPr>
        <w:t xml:space="preserve">Большеклочковское сельское поселение расположено в северо-восточной части Тейковского района. </w:t>
      </w:r>
    </w:p>
    <w:p w:rsidR="00096EB3" w:rsidRPr="00096EB3" w:rsidRDefault="00096EB3" w:rsidP="006843D4">
      <w:pPr>
        <w:suppressAutoHyphens/>
        <w:spacing w:after="0" w:line="240" w:lineRule="auto"/>
        <w:ind w:firstLine="851"/>
        <w:contextualSpacing/>
        <w:jc w:val="both"/>
        <w:rPr>
          <w:rFonts w:ascii="Times New Roman" w:hAnsi="Times New Roman"/>
          <w:kern w:val="2"/>
          <w:sz w:val="24"/>
          <w:szCs w:val="24"/>
        </w:rPr>
      </w:pPr>
      <w:r w:rsidRPr="00096EB3">
        <w:rPr>
          <w:rFonts w:ascii="Times New Roman" w:hAnsi="Times New Roman"/>
          <w:kern w:val="2"/>
          <w:sz w:val="24"/>
          <w:szCs w:val="24"/>
        </w:rPr>
        <w:t xml:space="preserve">Площадь территории сельского поселения в современных административных границах </w:t>
      </w:r>
      <w:proofErr w:type="gramStart"/>
      <w:r w:rsidRPr="00096EB3">
        <w:rPr>
          <w:rFonts w:ascii="Times New Roman" w:hAnsi="Times New Roman"/>
          <w:kern w:val="2"/>
          <w:sz w:val="24"/>
          <w:szCs w:val="24"/>
        </w:rPr>
        <w:t>составляет  239</w:t>
      </w:r>
      <w:proofErr w:type="gramEnd"/>
      <w:r w:rsidRPr="00096EB3">
        <w:rPr>
          <w:rFonts w:ascii="Times New Roman" w:hAnsi="Times New Roman"/>
          <w:kern w:val="2"/>
          <w:sz w:val="24"/>
          <w:szCs w:val="24"/>
        </w:rPr>
        <w:t>,0 км2 .</w:t>
      </w:r>
    </w:p>
    <w:p w:rsidR="00096EB3" w:rsidRPr="00096EB3" w:rsidRDefault="00096EB3" w:rsidP="006843D4">
      <w:pPr>
        <w:suppressAutoHyphens/>
        <w:spacing w:after="0" w:line="240" w:lineRule="auto"/>
        <w:ind w:firstLine="851"/>
        <w:contextualSpacing/>
        <w:jc w:val="both"/>
        <w:rPr>
          <w:rFonts w:ascii="Times New Roman" w:hAnsi="Times New Roman"/>
          <w:kern w:val="2"/>
          <w:sz w:val="24"/>
          <w:szCs w:val="24"/>
        </w:rPr>
      </w:pPr>
      <w:r w:rsidRPr="00096EB3">
        <w:rPr>
          <w:rFonts w:ascii="Times New Roman" w:hAnsi="Times New Roman"/>
          <w:kern w:val="2"/>
          <w:sz w:val="24"/>
          <w:szCs w:val="24"/>
        </w:rPr>
        <w:t xml:space="preserve">Общая численность постоянно проживающего населения по состоянию на 01.01.2017 г. -  1800 человек.    </w:t>
      </w:r>
    </w:p>
    <w:p w:rsidR="00096EB3" w:rsidRPr="00096EB3" w:rsidRDefault="00096EB3" w:rsidP="006843D4">
      <w:pPr>
        <w:suppressAutoHyphens/>
        <w:spacing w:after="0" w:line="240" w:lineRule="auto"/>
        <w:ind w:firstLine="851"/>
        <w:contextualSpacing/>
        <w:jc w:val="both"/>
        <w:rPr>
          <w:rFonts w:ascii="Times New Roman" w:hAnsi="Times New Roman"/>
          <w:kern w:val="2"/>
          <w:sz w:val="24"/>
          <w:szCs w:val="24"/>
        </w:rPr>
      </w:pPr>
      <w:r w:rsidRPr="00096EB3">
        <w:rPr>
          <w:rFonts w:ascii="Times New Roman" w:hAnsi="Times New Roman"/>
          <w:kern w:val="2"/>
          <w:sz w:val="24"/>
          <w:szCs w:val="24"/>
        </w:rPr>
        <w:t xml:space="preserve">В соответствии с Законом Ивановской области от 11.01.2005 года № 4-ОЗ «О городских и сельских поселениях в </w:t>
      </w:r>
      <w:proofErr w:type="spellStart"/>
      <w:r w:rsidRPr="00096EB3">
        <w:rPr>
          <w:rFonts w:ascii="Times New Roman" w:hAnsi="Times New Roman"/>
          <w:kern w:val="2"/>
          <w:sz w:val="24"/>
          <w:szCs w:val="24"/>
        </w:rPr>
        <w:t>Вичугском</w:t>
      </w:r>
      <w:proofErr w:type="spellEnd"/>
      <w:r w:rsidRPr="00096EB3">
        <w:rPr>
          <w:rFonts w:ascii="Times New Roman" w:hAnsi="Times New Roman"/>
          <w:kern w:val="2"/>
          <w:sz w:val="24"/>
          <w:szCs w:val="24"/>
        </w:rPr>
        <w:t xml:space="preserve">, Гаврило-Посадском, Савинском, Тейковском муниципальных районов» в состав </w:t>
      </w:r>
      <w:proofErr w:type="spellStart"/>
      <w:r w:rsidRPr="00096EB3">
        <w:rPr>
          <w:rFonts w:ascii="Times New Roman" w:hAnsi="Times New Roman"/>
          <w:kern w:val="2"/>
          <w:sz w:val="24"/>
          <w:szCs w:val="24"/>
        </w:rPr>
        <w:t>Большеклочковского</w:t>
      </w:r>
      <w:proofErr w:type="spellEnd"/>
      <w:r w:rsidRPr="00096EB3">
        <w:rPr>
          <w:rFonts w:ascii="Times New Roman" w:hAnsi="Times New Roman"/>
          <w:kern w:val="2"/>
          <w:sz w:val="24"/>
          <w:szCs w:val="24"/>
        </w:rPr>
        <w:t xml:space="preserve"> сельского поселения входят следующие населенные пункты: села - с. </w:t>
      </w:r>
      <w:proofErr w:type="spellStart"/>
      <w:r w:rsidRPr="00096EB3">
        <w:rPr>
          <w:rFonts w:ascii="Times New Roman" w:hAnsi="Times New Roman"/>
          <w:kern w:val="2"/>
          <w:sz w:val="24"/>
          <w:szCs w:val="24"/>
        </w:rPr>
        <w:t>Зиново</w:t>
      </w:r>
      <w:proofErr w:type="spellEnd"/>
      <w:r w:rsidRPr="00096EB3">
        <w:rPr>
          <w:rFonts w:ascii="Times New Roman" w:hAnsi="Times New Roman"/>
          <w:kern w:val="2"/>
          <w:sz w:val="24"/>
          <w:szCs w:val="24"/>
        </w:rPr>
        <w:t xml:space="preserve">, с. </w:t>
      </w:r>
      <w:proofErr w:type="spellStart"/>
      <w:r w:rsidRPr="00096EB3">
        <w:rPr>
          <w:rFonts w:ascii="Times New Roman" w:hAnsi="Times New Roman"/>
          <w:kern w:val="2"/>
          <w:sz w:val="24"/>
          <w:szCs w:val="24"/>
        </w:rPr>
        <w:t>Оболсуново</w:t>
      </w:r>
      <w:proofErr w:type="spellEnd"/>
      <w:r w:rsidRPr="00096EB3">
        <w:rPr>
          <w:rFonts w:ascii="Times New Roman" w:hAnsi="Times New Roman"/>
          <w:kern w:val="2"/>
          <w:sz w:val="24"/>
          <w:szCs w:val="24"/>
        </w:rPr>
        <w:t xml:space="preserve">, с. </w:t>
      </w:r>
      <w:proofErr w:type="spellStart"/>
      <w:r w:rsidRPr="00096EB3">
        <w:rPr>
          <w:rFonts w:ascii="Times New Roman" w:hAnsi="Times New Roman"/>
          <w:kern w:val="2"/>
          <w:sz w:val="24"/>
          <w:szCs w:val="24"/>
        </w:rPr>
        <w:t>Алферьево</w:t>
      </w:r>
      <w:proofErr w:type="spellEnd"/>
      <w:r w:rsidRPr="00096EB3">
        <w:rPr>
          <w:rFonts w:ascii="Times New Roman" w:hAnsi="Times New Roman"/>
          <w:kern w:val="2"/>
          <w:sz w:val="24"/>
          <w:szCs w:val="24"/>
        </w:rPr>
        <w:t xml:space="preserve">, с. </w:t>
      </w:r>
      <w:proofErr w:type="spellStart"/>
      <w:r w:rsidRPr="00096EB3">
        <w:rPr>
          <w:rFonts w:ascii="Times New Roman" w:hAnsi="Times New Roman"/>
          <w:kern w:val="2"/>
          <w:sz w:val="24"/>
          <w:szCs w:val="24"/>
        </w:rPr>
        <w:t>Першино</w:t>
      </w:r>
      <w:proofErr w:type="spellEnd"/>
      <w:r w:rsidRPr="00096EB3">
        <w:rPr>
          <w:rFonts w:ascii="Times New Roman" w:hAnsi="Times New Roman"/>
          <w:kern w:val="2"/>
          <w:sz w:val="24"/>
          <w:szCs w:val="24"/>
        </w:rPr>
        <w:t xml:space="preserve">, деревни - д. </w:t>
      </w:r>
      <w:proofErr w:type="spellStart"/>
      <w:r w:rsidRPr="00096EB3">
        <w:rPr>
          <w:rFonts w:ascii="Times New Roman" w:hAnsi="Times New Roman"/>
          <w:kern w:val="2"/>
          <w:sz w:val="24"/>
          <w:szCs w:val="24"/>
        </w:rPr>
        <w:t>Берлово</w:t>
      </w:r>
      <w:proofErr w:type="spellEnd"/>
      <w:r w:rsidRPr="00096EB3">
        <w:rPr>
          <w:rFonts w:ascii="Times New Roman" w:hAnsi="Times New Roman"/>
          <w:kern w:val="2"/>
          <w:sz w:val="24"/>
          <w:szCs w:val="24"/>
        </w:rPr>
        <w:t xml:space="preserve">, д. Большое </w:t>
      </w:r>
      <w:proofErr w:type="spellStart"/>
      <w:r w:rsidRPr="00096EB3">
        <w:rPr>
          <w:rFonts w:ascii="Times New Roman" w:hAnsi="Times New Roman"/>
          <w:kern w:val="2"/>
          <w:sz w:val="24"/>
          <w:szCs w:val="24"/>
        </w:rPr>
        <w:t>Клочково</w:t>
      </w:r>
      <w:proofErr w:type="spellEnd"/>
      <w:r w:rsidRPr="00096EB3">
        <w:rPr>
          <w:rFonts w:ascii="Times New Roman" w:hAnsi="Times New Roman"/>
          <w:kern w:val="2"/>
          <w:sz w:val="24"/>
          <w:szCs w:val="24"/>
        </w:rPr>
        <w:t xml:space="preserve">, д. Большое </w:t>
      </w:r>
      <w:proofErr w:type="spellStart"/>
      <w:r w:rsidRPr="00096EB3">
        <w:rPr>
          <w:rFonts w:ascii="Times New Roman" w:hAnsi="Times New Roman"/>
          <w:kern w:val="2"/>
          <w:sz w:val="24"/>
          <w:szCs w:val="24"/>
        </w:rPr>
        <w:t>Ступкино</w:t>
      </w:r>
      <w:proofErr w:type="spellEnd"/>
      <w:r w:rsidRPr="00096EB3">
        <w:rPr>
          <w:rFonts w:ascii="Times New Roman" w:hAnsi="Times New Roman"/>
          <w:kern w:val="2"/>
          <w:sz w:val="24"/>
          <w:szCs w:val="24"/>
        </w:rPr>
        <w:t xml:space="preserve">, д. </w:t>
      </w:r>
      <w:proofErr w:type="spellStart"/>
      <w:r w:rsidRPr="00096EB3">
        <w:rPr>
          <w:rFonts w:ascii="Times New Roman" w:hAnsi="Times New Roman"/>
          <w:kern w:val="2"/>
          <w:sz w:val="24"/>
          <w:szCs w:val="24"/>
        </w:rPr>
        <w:t>Вантино</w:t>
      </w:r>
      <w:proofErr w:type="spellEnd"/>
      <w:r w:rsidRPr="00096EB3">
        <w:rPr>
          <w:rFonts w:ascii="Times New Roman" w:hAnsi="Times New Roman"/>
          <w:kern w:val="2"/>
          <w:sz w:val="24"/>
          <w:szCs w:val="24"/>
        </w:rPr>
        <w:t xml:space="preserve">, д. </w:t>
      </w:r>
      <w:proofErr w:type="spellStart"/>
      <w:r w:rsidRPr="00096EB3">
        <w:rPr>
          <w:rFonts w:ascii="Times New Roman" w:hAnsi="Times New Roman"/>
          <w:kern w:val="2"/>
          <w:sz w:val="24"/>
          <w:szCs w:val="24"/>
        </w:rPr>
        <w:t>Голянищево</w:t>
      </w:r>
      <w:proofErr w:type="spellEnd"/>
      <w:r w:rsidRPr="00096EB3">
        <w:rPr>
          <w:rFonts w:ascii="Times New Roman" w:hAnsi="Times New Roman"/>
          <w:kern w:val="2"/>
          <w:sz w:val="24"/>
          <w:szCs w:val="24"/>
        </w:rPr>
        <w:t xml:space="preserve">, д. Горки, д. </w:t>
      </w:r>
      <w:proofErr w:type="spellStart"/>
      <w:r w:rsidRPr="00096EB3">
        <w:rPr>
          <w:rFonts w:ascii="Times New Roman" w:hAnsi="Times New Roman"/>
          <w:kern w:val="2"/>
          <w:sz w:val="24"/>
          <w:szCs w:val="24"/>
        </w:rPr>
        <w:t>Грозилово</w:t>
      </w:r>
      <w:proofErr w:type="spellEnd"/>
      <w:r w:rsidRPr="00096EB3">
        <w:rPr>
          <w:rFonts w:ascii="Times New Roman" w:hAnsi="Times New Roman"/>
          <w:kern w:val="2"/>
          <w:sz w:val="24"/>
          <w:szCs w:val="24"/>
        </w:rPr>
        <w:t xml:space="preserve">, д. </w:t>
      </w:r>
      <w:proofErr w:type="spellStart"/>
      <w:r w:rsidRPr="00096EB3">
        <w:rPr>
          <w:rFonts w:ascii="Times New Roman" w:hAnsi="Times New Roman"/>
          <w:kern w:val="2"/>
          <w:sz w:val="24"/>
          <w:szCs w:val="24"/>
        </w:rPr>
        <w:t>Доронино</w:t>
      </w:r>
      <w:proofErr w:type="spellEnd"/>
      <w:r w:rsidRPr="00096EB3">
        <w:rPr>
          <w:rFonts w:ascii="Times New Roman" w:hAnsi="Times New Roman"/>
          <w:kern w:val="2"/>
          <w:sz w:val="24"/>
          <w:szCs w:val="24"/>
        </w:rPr>
        <w:t xml:space="preserve">, д. </w:t>
      </w:r>
      <w:proofErr w:type="spellStart"/>
      <w:r w:rsidRPr="00096EB3">
        <w:rPr>
          <w:rFonts w:ascii="Times New Roman" w:hAnsi="Times New Roman"/>
          <w:kern w:val="2"/>
          <w:sz w:val="24"/>
          <w:szCs w:val="24"/>
        </w:rPr>
        <w:t>Знамово</w:t>
      </w:r>
      <w:proofErr w:type="spellEnd"/>
      <w:r w:rsidRPr="00096EB3">
        <w:rPr>
          <w:rFonts w:ascii="Times New Roman" w:hAnsi="Times New Roman"/>
          <w:kern w:val="2"/>
          <w:sz w:val="24"/>
          <w:szCs w:val="24"/>
        </w:rPr>
        <w:t xml:space="preserve">, д. </w:t>
      </w:r>
      <w:proofErr w:type="spellStart"/>
      <w:r w:rsidRPr="00096EB3">
        <w:rPr>
          <w:rFonts w:ascii="Times New Roman" w:hAnsi="Times New Roman"/>
          <w:kern w:val="2"/>
          <w:sz w:val="24"/>
          <w:szCs w:val="24"/>
        </w:rPr>
        <w:t>Иваньково</w:t>
      </w:r>
      <w:proofErr w:type="spellEnd"/>
      <w:r w:rsidRPr="00096EB3">
        <w:rPr>
          <w:rFonts w:ascii="Times New Roman" w:hAnsi="Times New Roman"/>
          <w:kern w:val="2"/>
          <w:sz w:val="24"/>
          <w:szCs w:val="24"/>
        </w:rPr>
        <w:t xml:space="preserve">, д. </w:t>
      </w:r>
      <w:proofErr w:type="spellStart"/>
      <w:r w:rsidRPr="00096EB3">
        <w:rPr>
          <w:rFonts w:ascii="Times New Roman" w:hAnsi="Times New Roman"/>
          <w:kern w:val="2"/>
          <w:sz w:val="24"/>
          <w:szCs w:val="24"/>
        </w:rPr>
        <w:t>Калинкино</w:t>
      </w:r>
      <w:proofErr w:type="spellEnd"/>
      <w:r w:rsidRPr="00096EB3">
        <w:rPr>
          <w:rFonts w:ascii="Times New Roman" w:hAnsi="Times New Roman"/>
          <w:kern w:val="2"/>
          <w:sz w:val="24"/>
          <w:szCs w:val="24"/>
        </w:rPr>
        <w:t xml:space="preserve">, д. </w:t>
      </w:r>
      <w:proofErr w:type="spellStart"/>
      <w:r w:rsidRPr="00096EB3">
        <w:rPr>
          <w:rFonts w:ascii="Times New Roman" w:hAnsi="Times New Roman"/>
          <w:kern w:val="2"/>
          <w:sz w:val="24"/>
          <w:szCs w:val="24"/>
        </w:rPr>
        <w:t>Клинцево</w:t>
      </w:r>
      <w:proofErr w:type="spellEnd"/>
      <w:r w:rsidRPr="00096EB3">
        <w:rPr>
          <w:rFonts w:ascii="Times New Roman" w:hAnsi="Times New Roman"/>
          <w:kern w:val="2"/>
          <w:sz w:val="24"/>
          <w:szCs w:val="24"/>
        </w:rPr>
        <w:t xml:space="preserve">, д. Лемешки, д. Логиново, д. </w:t>
      </w:r>
      <w:proofErr w:type="spellStart"/>
      <w:r w:rsidRPr="00096EB3">
        <w:rPr>
          <w:rFonts w:ascii="Times New Roman" w:hAnsi="Times New Roman"/>
          <w:kern w:val="2"/>
          <w:sz w:val="24"/>
          <w:szCs w:val="24"/>
        </w:rPr>
        <w:t>Мясниково</w:t>
      </w:r>
      <w:proofErr w:type="spellEnd"/>
      <w:r w:rsidRPr="00096EB3">
        <w:rPr>
          <w:rFonts w:ascii="Times New Roman" w:hAnsi="Times New Roman"/>
          <w:kern w:val="2"/>
          <w:sz w:val="24"/>
          <w:szCs w:val="24"/>
        </w:rPr>
        <w:t xml:space="preserve">, д. Никулино, д. </w:t>
      </w:r>
      <w:proofErr w:type="spellStart"/>
      <w:r w:rsidRPr="00096EB3">
        <w:rPr>
          <w:rFonts w:ascii="Times New Roman" w:hAnsi="Times New Roman"/>
          <w:kern w:val="2"/>
          <w:sz w:val="24"/>
          <w:szCs w:val="24"/>
        </w:rPr>
        <w:t>Пелгусово</w:t>
      </w:r>
      <w:proofErr w:type="spellEnd"/>
      <w:r w:rsidRPr="00096EB3">
        <w:rPr>
          <w:rFonts w:ascii="Times New Roman" w:hAnsi="Times New Roman"/>
          <w:kern w:val="2"/>
          <w:sz w:val="24"/>
          <w:szCs w:val="24"/>
        </w:rPr>
        <w:t xml:space="preserve">, д. </w:t>
      </w:r>
      <w:proofErr w:type="spellStart"/>
      <w:r w:rsidRPr="00096EB3">
        <w:rPr>
          <w:rFonts w:ascii="Times New Roman" w:hAnsi="Times New Roman"/>
          <w:kern w:val="2"/>
          <w:sz w:val="24"/>
          <w:szCs w:val="24"/>
        </w:rPr>
        <w:t>Рожство</w:t>
      </w:r>
      <w:proofErr w:type="spellEnd"/>
      <w:r w:rsidRPr="00096EB3">
        <w:rPr>
          <w:rFonts w:ascii="Times New Roman" w:hAnsi="Times New Roman"/>
          <w:kern w:val="2"/>
          <w:sz w:val="24"/>
          <w:szCs w:val="24"/>
        </w:rPr>
        <w:t xml:space="preserve">, д. Романцево, д. </w:t>
      </w:r>
      <w:proofErr w:type="spellStart"/>
      <w:r w:rsidRPr="00096EB3">
        <w:rPr>
          <w:rFonts w:ascii="Times New Roman" w:hAnsi="Times New Roman"/>
          <w:kern w:val="2"/>
          <w:sz w:val="24"/>
          <w:szCs w:val="24"/>
        </w:rPr>
        <w:t>Ситниково</w:t>
      </w:r>
      <w:proofErr w:type="spellEnd"/>
      <w:r w:rsidRPr="00096EB3">
        <w:rPr>
          <w:rFonts w:ascii="Times New Roman" w:hAnsi="Times New Roman"/>
          <w:kern w:val="2"/>
          <w:sz w:val="24"/>
          <w:szCs w:val="24"/>
        </w:rPr>
        <w:t xml:space="preserve">, д. </w:t>
      </w:r>
      <w:proofErr w:type="spellStart"/>
      <w:r w:rsidRPr="00096EB3">
        <w:rPr>
          <w:rFonts w:ascii="Times New Roman" w:hAnsi="Times New Roman"/>
          <w:kern w:val="2"/>
          <w:sz w:val="24"/>
          <w:szCs w:val="24"/>
        </w:rPr>
        <w:t>Суббочево</w:t>
      </w:r>
      <w:proofErr w:type="spellEnd"/>
      <w:r w:rsidRPr="00096EB3">
        <w:rPr>
          <w:rFonts w:ascii="Times New Roman" w:hAnsi="Times New Roman"/>
          <w:kern w:val="2"/>
          <w:sz w:val="24"/>
          <w:szCs w:val="24"/>
        </w:rPr>
        <w:t xml:space="preserve">, д. Ушаково, д. Федино, д. </w:t>
      </w:r>
      <w:proofErr w:type="spellStart"/>
      <w:r w:rsidRPr="00096EB3">
        <w:rPr>
          <w:rFonts w:ascii="Times New Roman" w:hAnsi="Times New Roman"/>
          <w:kern w:val="2"/>
          <w:sz w:val="24"/>
          <w:szCs w:val="24"/>
        </w:rPr>
        <w:t>Чаганово</w:t>
      </w:r>
      <w:proofErr w:type="spellEnd"/>
      <w:r w:rsidRPr="00096EB3">
        <w:rPr>
          <w:rFonts w:ascii="Times New Roman" w:hAnsi="Times New Roman"/>
          <w:kern w:val="2"/>
          <w:sz w:val="24"/>
          <w:szCs w:val="24"/>
        </w:rPr>
        <w:t xml:space="preserve">, д. </w:t>
      </w:r>
      <w:proofErr w:type="spellStart"/>
      <w:r w:rsidRPr="00096EB3">
        <w:rPr>
          <w:rFonts w:ascii="Times New Roman" w:hAnsi="Times New Roman"/>
          <w:kern w:val="2"/>
          <w:sz w:val="24"/>
          <w:szCs w:val="24"/>
        </w:rPr>
        <w:t>Чирикалово</w:t>
      </w:r>
      <w:proofErr w:type="spellEnd"/>
      <w:r w:rsidRPr="00096EB3">
        <w:rPr>
          <w:rFonts w:ascii="Times New Roman" w:hAnsi="Times New Roman"/>
          <w:kern w:val="2"/>
          <w:sz w:val="24"/>
          <w:szCs w:val="24"/>
        </w:rPr>
        <w:t xml:space="preserve">, д. Ширяево, деревня станция </w:t>
      </w:r>
      <w:proofErr w:type="spellStart"/>
      <w:r w:rsidRPr="00096EB3">
        <w:rPr>
          <w:rFonts w:ascii="Times New Roman" w:hAnsi="Times New Roman"/>
          <w:kern w:val="2"/>
          <w:sz w:val="24"/>
          <w:szCs w:val="24"/>
        </w:rPr>
        <w:t>Оболсуново</w:t>
      </w:r>
      <w:proofErr w:type="spellEnd"/>
      <w:r w:rsidRPr="00096EB3">
        <w:rPr>
          <w:rFonts w:ascii="Times New Roman" w:hAnsi="Times New Roman"/>
          <w:kern w:val="2"/>
          <w:sz w:val="24"/>
          <w:szCs w:val="24"/>
        </w:rPr>
        <w:t xml:space="preserve"> и деревня станция </w:t>
      </w:r>
      <w:proofErr w:type="spellStart"/>
      <w:r w:rsidRPr="00096EB3">
        <w:rPr>
          <w:rFonts w:ascii="Times New Roman" w:hAnsi="Times New Roman"/>
          <w:kern w:val="2"/>
          <w:sz w:val="24"/>
          <w:szCs w:val="24"/>
        </w:rPr>
        <w:t>Пелгусово</w:t>
      </w:r>
      <w:proofErr w:type="spellEnd"/>
      <w:r w:rsidRPr="00096EB3">
        <w:rPr>
          <w:rFonts w:ascii="Times New Roman" w:hAnsi="Times New Roman"/>
          <w:kern w:val="2"/>
          <w:sz w:val="24"/>
          <w:szCs w:val="24"/>
        </w:rPr>
        <w:t xml:space="preserve">, с административным центром – д. Большое </w:t>
      </w:r>
      <w:proofErr w:type="spellStart"/>
      <w:r w:rsidRPr="00096EB3">
        <w:rPr>
          <w:rFonts w:ascii="Times New Roman" w:hAnsi="Times New Roman"/>
          <w:kern w:val="2"/>
          <w:sz w:val="24"/>
          <w:szCs w:val="24"/>
        </w:rPr>
        <w:t>Клочково</w:t>
      </w:r>
      <w:proofErr w:type="spellEnd"/>
      <w:r w:rsidRPr="00096EB3">
        <w:rPr>
          <w:rFonts w:ascii="Times New Roman" w:hAnsi="Times New Roman"/>
          <w:kern w:val="2"/>
          <w:sz w:val="24"/>
          <w:szCs w:val="24"/>
        </w:rPr>
        <w:t xml:space="preserve">. </w:t>
      </w:r>
    </w:p>
    <w:p w:rsidR="00096EB3" w:rsidRPr="00096EB3" w:rsidRDefault="00096EB3" w:rsidP="006843D4">
      <w:pPr>
        <w:suppressAutoHyphens/>
        <w:spacing w:after="0" w:line="240" w:lineRule="auto"/>
        <w:ind w:firstLine="851"/>
        <w:contextualSpacing/>
        <w:jc w:val="both"/>
        <w:rPr>
          <w:rFonts w:ascii="Times New Roman" w:hAnsi="Times New Roman"/>
          <w:kern w:val="2"/>
          <w:sz w:val="24"/>
          <w:szCs w:val="24"/>
        </w:rPr>
      </w:pPr>
      <w:r w:rsidRPr="00096EB3">
        <w:rPr>
          <w:rFonts w:ascii="Times New Roman" w:hAnsi="Times New Roman"/>
          <w:kern w:val="2"/>
          <w:sz w:val="24"/>
          <w:szCs w:val="24"/>
        </w:rPr>
        <w:t xml:space="preserve">Важным градоформирующим фактором поселения являются транспортные коммуникации. По территории поселения проходят дороги регионального значения – Ростов – Иваново - Н. Новгород, межмуниципального значения — Большое </w:t>
      </w:r>
      <w:proofErr w:type="spellStart"/>
      <w:r w:rsidRPr="00096EB3">
        <w:rPr>
          <w:rFonts w:ascii="Times New Roman" w:hAnsi="Times New Roman"/>
          <w:kern w:val="2"/>
          <w:sz w:val="24"/>
          <w:szCs w:val="24"/>
        </w:rPr>
        <w:t>Клочково</w:t>
      </w:r>
      <w:proofErr w:type="spellEnd"/>
      <w:r w:rsidRPr="00096EB3">
        <w:rPr>
          <w:rFonts w:ascii="Times New Roman" w:hAnsi="Times New Roman"/>
          <w:kern w:val="2"/>
          <w:sz w:val="24"/>
          <w:szCs w:val="24"/>
        </w:rPr>
        <w:t xml:space="preserve"> - </w:t>
      </w:r>
      <w:proofErr w:type="spellStart"/>
      <w:r w:rsidRPr="00096EB3">
        <w:rPr>
          <w:rFonts w:ascii="Times New Roman" w:hAnsi="Times New Roman"/>
          <w:kern w:val="2"/>
          <w:sz w:val="24"/>
          <w:szCs w:val="24"/>
        </w:rPr>
        <w:t>Оболсуново</w:t>
      </w:r>
      <w:proofErr w:type="spellEnd"/>
      <w:r w:rsidRPr="00096EB3">
        <w:rPr>
          <w:rFonts w:ascii="Times New Roman" w:hAnsi="Times New Roman"/>
          <w:kern w:val="2"/>
          <w:sz w:val="24"/>
          <w:szCs w:val="24"/>
        </w:rPr>
        <w:t xml:space="preserve">, Тейково – </w:t>
      </w:r>
      <w:proofErr w:type="spellStart"/>
      <w:r w:rsidRPr="00096EB3">
        <w:rPr>
          <w:rFonts w:ascii="Times New Roman" w:hAnsi="Times New Roman"/>
          <w:kern w:val="2"/>
          <w:sz w:val="24"/>
          <w:szCs w:val="24"/>
        </w:rPr>
        <w:t>Першино</w:t>
      </w:r>
      <w:proofErr w:type="spellEnd"/>
      <w:r w:rsidRPr="00096EB3">
        <w:rPr>
          <w:rFonts w:ascii="Times New Roman" w:hAnsi="Times New Roman"/>
          <w:kern w:val="2"/>
          <w:sz w:val="24"/>
          <w:szCs w:val="24"/>
        </w:rPr>
        <w:t xml:space="preserve">, </w:t>
      </w:r>
      <w:proofErr w:type="spellStart"/>
      <w:r w:rsidRPr="00096EB3">
        <w:rPr>
          <w:rFonts w:ascii="Times New Roman" w:hAnsi="Times New Roman"/>
          <w:kern w:val="2"/>
          <w:sz w:val="24"/>
          <w:szCs w:val="24"/>
        </w:rPr>
        <w:t>Першино</w:t>
      </w:r>
      <w:proofErr w:type="spellEnd"/>
      <w:r w:rsidRPr="00096EB3">
        <w:rPr>
          <w:rFonts w:ascii="Times New Roman" w:hAnsi="Times New Roman"/>
          <w:kern w:val="2"/>
          <w:sz w:val="24"/>
          <w:szCs w:val="24"/>
        </w:rPr>
        <w:t xml:space="preserve"> – </w:t>
      </w:r>
      <w:proofErr w:type="spellStart"/>
      <w:r w:rsidRPr="00096EB3">
        <w:rPr>
          <w:rFonts w:ascii="Times New Roman" w:hAnsi="Times New Roman"/>
          <w:kern w:val="2"/>
          <w:sz w:val="24"/>
          <w:szCs w:val="24"/>
        </w:rPr>
        <w:t>Суббочево</w:t>
      </w:r>
      <w:proofErr w:type="spellEnd"/>
      <w:r w:rsidRPr="00096EB3">
        <w:rPr>
          <w:rFonts w:ascii="Times New Roman" w:hAnsi="Times New Roman"/>
          <w:kern w:val="2"/>
          <w:sz w:val="24"/>
          <w:szCs w:val="24"/>
        </w:rPr>
        <w:t xml:space="preserve">, Большое </w:t>
      </w:r>
      <w:proofErr w:type="spellStart"/>
      <w:r w:rsidRPr="00096EB3">
        <w:rPr>
          <w:rFonts w:ascii="Times New Roman" w:hAnsi="Times New Roman"/>
          <w:kern w:val="2"/>
          <w:sz w:val="24"/>
          <w:szCs w:val="24"/>
        </w:rPr>
        <w:t>Клочково</w:t>
      </w:r>
      <w:proofErr w:type="spellEnd"/>
      <w:r w:rsidRPr="00096EB3">
        <w:rPr>
          <w:rFonts w:ascii="Times New Roman" w:hAnsi="Times New Roman"/>
          <w:kern w:val="2"/>
          <w:sz w:val="24"/>
          <w:szCs w:val="24"/>
        </w:rPr>
        <w:t xml:space="preserve"> – </w:t>
      </w:r>
      <w:proofErr w:type="spellStart"/>
      <w:r w:rsidRPr="00096EB3">
        <w:rPr>
          <w:rFonts w:ascii="Times New Roman" w:hAnsi="Times New Roman"/>
          <w:kern w:val="2"/>
          <w:sz w:val="24"/>
          <w:szCs w:val="24"/>
        </w:rPr>
        <w:t>Зиново</w:t>
      </w:r>
      <w:proofErr w:type="spellEnd"/>
      <w:r w:rsidRPr="00096EB3">
        <w:rPr>
          <w:rFonts w:ascii="Times New Roman" w:hAnsi="Times New Roman"/>
          <w:kern w:val="2"/>
          <w:sz w:val="24"/>
          <w:szCs w:val="24"/>
        </w:rPr>
        <w:t xml:space="preserve">, а также Северная железная дорога, связывающая центр России с Дальним Востоком и европейским севером. </w:t>
      </w:r>
    </w:p>
    <w:p w:rsidR="00096EB3" w:rsidRPr="00096EB3" w:rsidRDefault="00096EB3" w:rsidP="006843D4">
      <w:pPr>
        <w:suppressAutoHyphens/>
        <w:spacing w:after="0" w:line="240" w:lineRule="auto"/>
        <w:ind w:firstLine="851"/>
        <w:contextualSpacing/>
        <w:jc w:val="both"/>
        <w:rPr>
          <w:rFonts w:ascii="Times New Roman" w:hAnsi="Times New Roman"/>
          <w:kern w:val="2"/>
          <w:sz w:val="24"/>
          <w:szCs w:val="24"/>
        </w:rPr>
      </w:pPr>
      <w:r w:rsidRPr="00096EB3">
        <w:rPr>
          <w:rFonts w:ascii="Times New Roman" w:hAnsi="Times New Roman"/>
          <w:kern w:val="2"/>
          <w:sz w:val="24"/>
          <w:szCs w:val="24"/>
        </w:rPr>
        <w:t>На территории сельского поселения осуществляется местное самоуправление, принят Устав, действуют выборные всеобщим голосованием граждан, проживающих на территории сельского поселения, органы исполнительной и представительной власти.</w:t>
      </w:r>
    </w:p>
    <w:p w:rsidR="00096EB3" w:rsidRPr="00096EB3" w:rsidRDefault="00096EB3" w:rsidP="006843D4">
      <w:pPr>
        <w:keepLines/>
        <w:suppressAutoHyphens/>
        <w:spacing w:after="0" w:line="240" w:lineRule="auto"/>
        <w:ind w:firstLine="851"/>
        <w:contextualSpacing/>
        <w:jc w:val="both"/>
        <w:rPr>
          <w:rFonts w:ascii="Times New Roman" w:hAnsi="Times New Roman"/>
          <w:kern w:val="2"/>
          <w:sz w:val="24"/>
          <w:szCs w:val="24"/>
        </w:rPr>
      </w:pPr>
    </w:p>
    <w:p w:rsidR="00096EB3" w:rsidRPr="00096EB3" w:rsidRDefault="00096EB3" w:rsidP="00563A2E">
      <w:pPr>
        <w:keepLines/>
        <w:spacing w:after="0" w:line="240" w:lineRule="auto"/>
        <w:rPr>
          <w:rFonts w:ascii="Times New Roman" w:hAnsi="Times New Roman"/>
          <w:b/>
          <w:bCs/>
          <w:kern w:val="2"/>
          <w:sz w:val="24"/>
          <w:szCs w:val="24"/>
        </w:rPr>
      </w:pPr>
    </w:p>
    <w:p w:rsidR="00096EB3" w:rsidRPr="00096EB3" w:rsidRDefault="00096EB3" w:rsidP="00563A2E">
      <w:pPr>
        <w:keepNext/>
        <w:keepLines/>
        <w:numPr>
          <w:ilvl w:val="2"/>
          <w:numId w:val="16"/>
        </w:numPr>
        <w:suppressAutoHyphens/>
        <w:spacing w:after="120" w:line="240" w:lineRule="auto"/>
        <w:ind w:left="0" w:firstLine="851"/>
        <w:jc w:val="center"/>
        <w:outlineLvl w:val="1"/>
        <w:rPr>
          <w:rFonts w:ascii="Times New Roman" w:eastAsia="Times New Roman" w:hAnsi="Times New Roman"/>
          <w:b/>
          <w:bCs/>
          <w:iCs/>
          <w:sz w:val="30"/>
          <w:szCs w:val="30"/>
          <w:lang w:eastAsia="ru-RU"/>
        </w:rPr>
      </w:pPr>
      <w:bookmarkStart w:id="95" w:name="_Toc263086798"/>
      <w:bookmarkStart w:id="96" w:name="_Toc342472303"/>
      <w:bookmarkStart w:id="97" w:name="_Toc491037201"/>
      <w:r w:rsidRPr="00096EB3">
        <w:rPr>
          <w:rFonts w:ascii="Times New Roman" w:eastAsia="Times New Roman" w:hAnsi="Times New Roman"/>
          <w:b/>
          <w:bCs/>
          <w:iCs/>
          <w:sz w:val="30"/>
          <w:szCs w:val="30"/>
          <w:lang w:eastAsia="ru-RU"/>
        </w:rPr>
        <w:t>Административное устройство муниципального образования. Границы муниципального образования</w:t>
      </w:r>
      <w:bookmarkEnd w:id="95"/>
      <w:bookmarkEnd w:id="96"/>
      <w:bookmarkEnd w:id="97"/>
    </w:p>
    <w:p w:rsidR="00096EB3" w:rsidRPr="00096EB3" w:rsidRDefault="00096EB3" w:rsidP="00563A2E">
      <w:pPr>
        <w:keepNext/>
        <w:keepLines/>
        <w:spacing w:after="12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xml:space="preserve">Муниципальное образование «Большеклочковское сельское поселение» – административно-территориальная единица и муниципальное образование (сельское поселение) в составе Тейковского муниципального района Ивановской области. </w:t>
      </w:r>
    </w:p>
    <w:p w:rsidR="00096EB3" w:rsidRPr="00096EB3" w:rsidRDefault="00096EB3" w:rsidP="00FE10C9">
      <w:pPr>
        <w:keepLines/>
        <w:suppressAutoHyphens/>
        <w:spacing w:after="0" w:line="240" w:lineRule="auto"/>
        <w:ind w:firstLine="851"/>
        <w:contextualSpacing/>
        <w:jc w:val="both"/>
        <w:rPr>
          <w:rFonts w:ascii="Times New Roman" w:hAnsi="Times New Roman"/>
          <w:iCs/>
          <w:kern w:val="2"/>
          <w:sz w:val="24"/>
          <w:szCs w:val="24"/>
        </w:rPr>
      </w:pPr>
      <w:r w:rsidRPr="00096EB3">
        <w:rPr>
          <w:rFonts w:ascii="Times New Roman" w:hAnsi="Times New Roman"/>
          <w:iCs/>
          <w:kern w:val="2"/>
          <w:sz w:val="24"/>
          <w:szCs w:val="24"/>
        </w:rPr>
        <w:t>Структуру органов местного самоуправления муниципального образования составляют:</w:t>
      </w:r>
    </w:p>
    <w:p w:rsidR="00096EB3" w:rsidRPr="00096EB3" w:rsidRDefault="00096EB3" w:rsidP="00FE10C9">
      <w:pPr>
        <w:keepLines/>
        <w:numPr>
          <w:ilvl w:val="0"/>
          <w:numId w:val="52"/>
        </w:numPr>
        <w:suppressAutoHyphens/>
        <w:spacing w:after="0" w:line="240" w:lineRule="auto"/>
        <w:ind w:left="0" w:firstLine="851"/>
        <w:contextualSpacing/>
        <w:jc w:val="both"/>
        <w:rPr>
          <w:rFonts w:ascii="Times New Roman" w:hAnsi="Times New Roman"/>
          <w:iCs/>
          <w:kern w:val="2"/>
          <w:sz w:val="24"/>
          <w:szCs w:val="24"/>
        </w:rPr>
      </w:pPr>
      <w:r w:rsidRPr="00096EB3">
        <w:rPr>
          <w:rFonts w:ascii="Times New Roman" w:hAnsi="Times New Roman"/>
          <w:iCs/>
          <w:kern w:val="2"/>
          <w:sz w:val="24"/>
          <w:szCs w:val="24"/>
        </w:rPr>
        <w:t xml:space="preserve">Совет </w:t>
      </w:r>
      <w:proofErr w:type="spellStart"/>
      <w:r w:rsidRPr="00096EB3">
        <w:rPr>
          <w:rFonts w:ascii="Times New Roman" w:hAnsi="Times New Roman"/>
          <w:iCs/>
          <w:kern w:val="2"/>
          <w:sz w:val="24"/>
          <w:szCs w:val="24"/>
        </w:rPr>
        <w:t>Большеклочковского</w:t>
      </w:r>
      <w:proofErr w:type="spellEnd"/>
      <w:r w:rsidRPr="00096EB3">
        <w:rPr>
          <w:rFonts w:ascii="Times New Roman" w:hAnsi="Times New Roman"/>
          <w:iCs/>
          <w:kern w:val="2"/>
          <w:sz w:val="24"/>
          <w:szCs w:val="24"/>
        </w:rPr>
        <w:t xml:space="preserve"> сельского поселения – законодательная власть сельского поселения;</w:t>
      </w:r>
    </w:p>
    <w:p w:rsidR="00096EB3" w:rsidRPr="00096EB3" w:rsidRDefault="00096EB3" w:rsidP="00FE10C9">
      <w:pPr>
        <w:keepLines/>
        <w:numPr>
          <w:ilvl w:val="0"/>
          <w:numId w:val="52"/>
        </w:numPr>
        <w:suppressAutoHyphens/>
        <w:spacing w:after="0" w:line="240" w:lineRule="auto"/>
        <w:ind w:left="0" w:firstLine="851"/>
        <w:contextualSpacing/>
        <w:jc w:val="both"/>
        <w:rPr>
          <w:rFonts w:ascii="Times New Roman" w:hAnsi="Times New Roman"/>
          <w:iCs/>
          <w:kern w:val="2"/>
          <w:sz w:val="24"/>
          <w:szCs w:val="24"/>
        </w:rPr>
      </w:pPr>
      <w:r w:rsidRPr="00096EB3">
        <w:rPr>
          <w:rFonts w:ascii="Times New Roman" w:hAnsi="Times New Roman"/>
          <w:iCs/>
          <w:kern w:val="2"/>
          <w:sz w:val="24"/>
          <w:szCs w:val="24"/>
        </w:rPr>
        <w:t xml:space="preserve">Администрация </w:t>
      </w:r>
      <w:proofErr w:type="spellStart"/>
      <w:r w:rsidRPr="00096EB3">
        <w:rPr>
          <w:rFonts w:ascii="Times New Roman" w:hAnsi="Times New Roman"/>
          <w:iCs/>
          <w:kern w:val="2"/>
          <w:sz w:val="24"/>
          <w:szCs w:val="24"/>
        </w:rPr>
        <w:t>Большеклочковского</w:t>
      </w:r>
      <w:proofErr w:type="spellEnd"/>
      <w:r w:rsidRPr="00096EB3">
        <w:rPr>
          <w:rFonts w:ascii="Times New Roman" w:hAnsi="Times New Roman"/>
          <w:iCs/>
          <w:kern w:val="2"/>
          <w:sz w:val="24"/>
          <w:szCs w:val="24"/>
        </w:rPr>
        <w:t xml:space="preserve"> сельского поселения – исполнительная власть сельского поселения.</w:t>
      </w:r>
    </w:p>
    <w:p w:rsidR="00096EB3" w:rsidRPr="00096EB3" w:rsidRDefault="00096EB3" w:rsidP="00FE10C9">
      <w:pPr>
        <w:keepLines/>
        <w:suppressAutoHyphens/>
        <w:spacing w:after="0" w:line="240" w:lineRule="auto"/>
        <w:ind w:firstLine="851"/>
        <w:contextualSpacing/>
        <w:jc w:val="center"/>
        <w:rPr>
          <w:rFonts w:ascii="Times New Roman" w:hAnsi="Times New Roman"/>
          <w:iCs/>
          <w:kern w:val="2"/>
          <w:sz w:val="24"/>
          <w:szCs w:val="24"/>
        </w:rPr>
      </w:pPr>
      <w:r w:rsidRPr="00096EB3">
        <w:rPr>
          <w:rFonts w:ascii="Times New Roman" w:eastAsia="Times New Roman" w:hAnsi="Times New Roman"/>
          <w:b/>
          <w:kern w:val="2"/>
          <w:sz w:val="24"/>
          <w:szCs w:val="24"/>
          <w:lang w:eastAsia="ru-RU"/>
        </w:rPr>
        <w:t>Описание границ муниципального образования</w:t>
      </w:r>
    </w:p>
    <w:p w:rsidR="00096EB3" w:rsidRPr="00096EB3" w:rsidRDefault="00096EB3" w:rsidP="006843D4">
      <w:pPr>
        <w:keepNext/>
        <w:spacing w:after="0" w:line="240" w:lineRule="auto"/>
        <w:ind w:firstLine="851"/>
        <w:jc w:val="both"/>
        <w:rPr>
          <w:rFonts w:ascii="Times New Roman" w:eastAsia="Times New Roman" w:hAnsi="Times New Roman"/>
          <w:kern w:val="2"/>
          <w:sz w:val="24"/>
          <w:szCs w:val="24"/>
          <w:lang w:eastAsia="ru-RU"/>
        </w:rPr>
      </w:pPr>
    </w:p>
    <w:p w:rsidR="00096EB3" w:rsidRPr="00096EB3" w:rsidRDefault="00096EB3" w:rsidP="006843D4">
      <w:pPr>
        <w:keepLines/>
        <w:spacing w:after="0" w:line="240" w:lineRule="auto"/>
        <w:ind w:firstLine="709"/>
        <w:jc w:val="both"/>
        <w:rPr>
          <w:rFonts w:ascii="Times New Roman" w:eastAsia="Times New Roman" w:hAnsi="Times New Roman"/>
          <w:kern w:val="2"/>
          <w:sz w:val="24"/>
          <w:szCs w:val="24"/>
          <w:lang w:eastAsia="ru-RU"/>
        </w:rPr>
      </w:pPr>
      <w:r w:rsidRPr="00096EB3">
        <w:rPr>
          <w:rFonts w:ascii="Times New Roman" w:eastAsia="Times New Roman" w:hAnsi="Times New Roman"/>
          <w:kern w:val="2"/>
          <w:sz w:val="24"/>
          <w:szCs w:val="24"/>
          <w:lang w:eastAsia="ru-RU"/>
        </w:rPr>
        <w:t xml:space="preserve">На северо-западе граница </w:t>
      </w:r>
      <w:proofErr w:type="spellStart"/>
      <w:r w:rsidRPr="00096EB3">
        <w:rPr>
          <w:rFonts w:ascii="Times New Roman" w:eastAsia="Times New Roman" w:hAnsi="Times New Roman"/>
          <w:kern w:val="2"/>
          <w:sz w:val="24"/>
          <w:szCs w:val="24"/>
          <w:lang w:eastAsia="ru-RU"/>
        </w:rPr>
        <w:t>Большеклочковского</w:t>
      </w:r>
      <w:proofErr w:type="spellEnd"/>
      <w:r w:rsidRPr="00096EB3">
        <w:rPr>
          <w:rFonts w:ascii="Times New Roman" w:eastAsia="Times New Roman" w:hAnsi="Times New Roman"/>
          <w:kern w:val="2"/>
          <w:sz w:val="24"/>
          <w:szCs w:val="24"/>
          <w:lang w:eastAsia="ru-RU"/>
        </w:rPr>
        <w:t xml:space="preserve"> сельского поселения совпадает с границей Комсомольского муниципального района, на севере и востоке совпадает с границами Ивановского и </w:t>
      </w:r>
      <w:proofErr w:type="spellStart"/>
      <w:r w:rsidRPr="00096EB3">
        <w:rPr>
          <w:rFonts w:ascii="Times New Roman" w:eastAsia="Times New Roman" w:hAnsi="Times New Roman"/>
          <w:kern w:val="2"/>
          <w:sz w:val="24"/>
          <w:szCs w:val="24"/>
          <w:lang w:eastAsia="ru-RU"/>
        </w:rPr>
        <w:t>Лежневского</w:t>
      </w:r>
      <w:proofErr w:type="spellEnd"/>
      <w:r w:rsidRPr="00096EB3">
        <w:rPr>
          <w:rFonts w:ascii="Times New Roman" w:eastAsia="Times New Roman" w:hAnsi="Times New Roman"/>
          <w:kern w:val="2"/>
          <w:sz w:val="24"/>
          <w:szCs w:val="24"/>
          <w:lang w:eastAsia="ru-RU"/>
        </w:rPr>
        <w:t xml:space="preserve"> муниципальных районов, на юго-востоке и юге - с границами </w:t>
      </w:r>
      <w:proofErr w:type="spellStart"/>
      <w:r w:rsidRPr="00096EB3">
        <w:rPr>
          <w:rFonts w:ascii="Times New Roman" w:eastAsia="Times New Roman" w:hAnsi="Times New Roman"/>
          <w:kern w:val="2"/>
          <w:sz w:val="24"/>
          <w:szCs w:val="24"/>
          <w:lang w:eastAsia="ru-RU"/>
        </w:rPr>
        <w:t>Новолеушинского</w:t>
      </w:r>
      <w:proofErr w:type="spellEnd"/>
      <w:r w:rsidRPr="00096EB3">
        <w:rPr>
          <w:rFonts w:ascii="Times New Roman" w:eastAsia="Times New Roman" w:hAnsi="Times New Roman"/>
          <w:kern w:val="2"/>
          <w:sz w:val="24"/>
          <w:szCs w:val="24"/>
          <w:lang w:eastAsia="ru-RU"/>
        </w:rPr>
        <w:t xml:space="preserve"> сельского поселения, на юго-западе - с границей </w:t>
      </w:r>
      <w:proofErr w:type="spellStart"/>
      <w:r w:rsidRPr="00096EB3">
        <w:rPr>
          <w:rFonts w:ascii="Times New Roman" w:eastAsia="Times New Roman" w:hAnsi="Times New Roman"/>
          <w:kern w:val="2"/>
          <w:sz w:val="24"/>
          <w:szCs w:val="24"/>
          <w:lang w:eastAsia="ru-RU"/>
        </w:rPr>
        <w:t>г.о</w:t>
      </w:r>
      <w:proofErr w:type="spellEnd"/>
      <w:r w:rsidRPr="00096EB3">
        <w:rPr>
          <w:rFonts w:ascii="Times New Roman" w:eastAsia="Times New Roman" w:hAnsi="Times New Roman"/>
          <w:kern w:val="2"/>
          <w:sz w:val="24"/>
          <w:szCs w:val="24"/>
          <w:lang w:eastAsia="ru-RU"/>
        </w:rPr>
        <w:t>. Тейкова, на западе - с восточной границей Новогоряновского сельского поселения.</w:t>
      </w:r>
    </w:p>
    <w:p w:rsidR="00096EB3" w:rsidRDefault="00096EB3" w:rsidP="006843D4">
      <w:pPr>
        <w:keepLines/>
        <w:spacing w:after="0" w:line="240" w:lineRule="auto"/>
        <w:ind w:firstLine="709"/>
        <w:jc w:val="both"/>
        <w:rPr>
          <w:rFonts w:ascii="Times New Roman" w:eastAsia="Times New Roman" w:hAnsi="Times New Roman"/>
          <w:kern w:val="2"/>
          <w:sz w:val="24"/>
          <w:szCs w:val="24"/>
          <w:lang w:eastAsia="ru-RU"/>
        </w:rPr>
      </w:pPr>
    </w:p>
    <w:p w:rsidR="006843D4" w:rsidRPr="00096EB3" w:rsidRDefault="006843D4" w:rsidP="006843D4">
      <w:pPr>
        <w:keepLines/>
        <w:spacing w:after="0" w:line="240" w:lineRule="auto"/>
        <w:ind w:firstLine="709"/>
        <w:jc w:val="both"/>
        <w:rPr>
          <w:rFonts w:ascii="Times New Roman" w:eastAsia="Times New Roman" w:hAnsi="Times New Roman"/>
          <w:kern w:val="2"/>
          <w:sz w:val="24"/>
          <w:szCs w:val="24"/>
          <w:lang w:eastAsia="ru-RU"/>
        </w:rPr>
      </w:pPr>
    </w:p>
    <w:p w:rsidR="00096EB3" w:rsidRPr="00096EB3" w:rsidRDefault="00096EB3" w:rsidP="00563A2E">
      <w:pPr>
        <w:keepNext/>
        <w:keepLines/>
        <w:widowControl w:val="0"/>
        <w:numPr>
          <w:ilvl w:val="2"/>
          <w:numId w:val="16"/>
        </w:numPr>
        <w:spacing w:after="120" w:line="240" w:lineRule="auto"/>
        <w:ind w:left="0" w:firstLine="0"/>
        <w:jc w:val="center"/>
        <w:outlineLvl w:val="1"/>
        <w:rPr>
          <w:rFonts w:ascii="Times New Roman" w:eastAsia="Times New Roman" w:hAnsi="Times New Roman"/>
          <w:b/>
          <w:bCs/>
          <w:iCs/>
          <w:sz w:val="30"/>
          <w:szCs w:val="30"/>
          <w:lang w:eastAsia="ru-RU"/>
        </w:rPr>
      </w:pPr>
      <w:bookmarkStart w:id="98" w:name="_Toc268263625"/>
      <w:bookmarkStart w:id="99" w:name="_Toc342472304"/>
      <w:bookmarkStart w:id="100" w:name="_Toc491037202"/>
      <w:bookmarkEnd w:id="90"/>
      <w:bookmarkEnd w:id="91"/>
      <w:bookmarkEnd w:id="92"/>
      <w:bookmarkEnd w:id="93"/>
      <w:bookmarkEnd w:id="94"/>
      <w:r w:rsidRPr="00096EB3">
        <w:rPr>
          <w:rFonts w:ascii="Times New Roman" w:eastAsia="Times New Roman" w:hAnsi="Times New Roman"/>
          <w:b/>
          <w:bCs/>
          <w:iCs/>
          <w:sz w:val="30"/>
          <w:szCs w:val="30"/>
          <w:lang w:eastAsia="ru-RU"/>
        </w:rPr>
        <w:lastRenderedPageBreak/>
        <w:t>Природные условия и ресурсы</w:t>
      </w:r>
      <w:bookmarkEnd w:id="98"/>
      <w:bookmarkEnd w:id="99"/>
      <w:bookmarkEnd w:id="100"/>
    </w:p>
    <w:p w:rsidR="00096EB3" w:rsidRPr="00096EB3" w:rsidRDefault="00096EB3" w:rsidP="00563A2E">
      <w:pPr>
        <w:keepLines/>
        <w:widowControl w:val="0"/>
        <w:numPr>
          <w:ilvl w:val="3"/>
          <w:numId w:val="16"/>
        </w:numPr>
        <w:spacing w:after="120" w:line="240" w:lineRule="auto"/>
        <w:ind w:left="0" w:firstLine="0"/>
        <w:jc w:val="center"/>
        <w:outlineLvl w:val="2"/>
        <w:rPr>
          <w:rFonts w:ascii="Times New Roman" w:eastAsia="Times New Roman" w:hAnsi="Times New Roman"/>
          <w:b/>
          <w:bCs/>
          <w:kern w:val="32"/>
          <w:sz w:val="28"/>
          <w:szCs w:val="28"/>
          <w:lang w:eastAsia="ru-RU"/>
        </w:rPr>
      </w:pPr>
      <w:bookmarkStart w:id="101" w:name="_Toc247965260"/>
      <w:bookmarkStart w:id="102" w:name="_Toc268263626"/>
      <w:bookmarkStart w:id="103" w:name="_Toc342472305"/>
      <w:bookmarkStart w:id="104" w:name="_Toc491037203"/>
      <w:r w:rsidRPr="00096EB3">
        <w:rPr>
          <w:rFonts w:ascii="Times New Roman" w:eastAsia="Times New Roman" w:hAnsi="Times New Roman"/>
          <w:b/>
          <w:bCs/>
          <w:kern w:val="32"/>
          <w:sz w:val="28"/>
          <w:szCs w:val="28"/>
          <w:lang w:eastAsia="ru-RU"/>
        </w:rPr>
        <w:t>Климатическая характеристика</w:t>
      </w:r>
      <w:bookmarkEnd w:id="101"/>
      <w:bookmarkEnd w:id="102"/>
      <w:bookmarkEnd w:id="103"/>
      <w:bookmarkEnd w:id="104"/>
    </w:p>
    <w:p w:rsidR="00096EB3" w:rsidRPr="00096EB3" w:rsidRDefault="00096EB3" w:rsidP="00563A2E">
      <w:pPr>
        <w:keepLines/>
        <w:suppressAutoHyphens/>
        <w:spacing w:after="120" w:line="240" w:lineRule="auto"/>
        <w:ind w:firstLine="851"/>
        <w:contextualSpacing/>
        <w:jc w:val="both"/>
        <w:rPr>
          <w:rFonts w:ascii="Times New Roman" w:hAnsi="Times New Roman"/>
          <w:kern w:val="2"/>
          <w:sz w:val="24"/>
          <w:szCs w:val="24"/>
        </w:rPr>
      </w:pPr>
      <w:r w:rsidRPr="00096EB3">
        <w:rPr>
          <w:rFonts w:ascii="Times New Roman" w:hAnsi="Times New Roman"/>
          <w:kern w:val="2"/>
          <w:sz w:val="24"/>
          <w:szCs w:val="24"/>
        </w:rPr>
        <w:t>Климат Тейковского района - умеренно континентальный. Продолжительность периода с температурой выше 10 градусов составляет 126 дней, с температурой выше 15 градусов – 75 дней. Климат района характеризуется умеренно-холодной многоснежной зимой и умеренно теплым летом. Продолжительность безморозного периода составляет 116 дней. Район находится в условиях избыточного увлажнения. Среднегодовая относительная влажность воздуха - 79%. Атмосферных осадков в среднем за год выпадает до 600 мм. Зимний период продолжается около 5 месяцев. Самым холодным месяцем является январь со средней температурой воздуха 11,8 градуса ниже нуля. Лето начинается в конце мая - начале июня и заканчивается в конце августа. Средняя месячная температура самого теплого месяца июля - 17,4 градусов тепла.</w:t>
      </w:r>
    </w:p>
    <w:p w:rsidR="00096EB3" w:rsidRPr="00096EB3" w:rsidRDefault="00096EB3" w:rsidP="006843D4">
      <w:pPr>
        <w:keepLines/>
        <w:suppressAutoHyphens/>
        <w:spacing w:after="0" w:line="240" w:lineRule="auto"/>
        <w:ind w:firstLine="851"/>
        <w:contextualSpacing/>
        <w:jc w:val="both"/>
        <w:rPr>
          <w:rFonts w:ascii="Times New Roman" w:hAnsi="Times New Roman"/>
          <w:b/>
          <w:kern w:val="2"/>
          <w:sz w:val="24"/>
          <w:szCs w:val="24"/>
          <w:u w:val="single"/>
        </w:rPr>
      </w:pPr>
      <w:r w:rsidRPr="00096EB3">
        <w:rPr>
          <w:rFonts w:ascii="Times New Roman" w:hAnsi="Times New Roman"/>
          <w:b/>
          <w:kern w:val="2"/>
          <w:sz w:val="24"/>
          <w:szCs w:val="24"/>
          <w:u w:val="single"/>
        </w:rPr>
        <w:t>Вывод:</w:t>
      </w:r>
    </w:p>
    <w:p w:rsidR="00096EB3" w:rsidRPr="00096EB3" w:rsidRDefault="00096EB3" w:rsidP="006843D4">
      <w:pPr>
        <w:keepLines/>
        <w:suppressAutoHyphens/>
        <w:spacing w:after="0" w:line="240" w:lineRule="auto"/>
        <w:ind w:firstLine="851"/>
        <w:contextualSpacing/>
        <w:jc w:val="both"/>
        <w:rPr>
          <w:rFonts w:ascii="Times New Roman" w:hAnsi="Times New Roman"/>
          <w:kern w:val="2"/>
          <w:sz w:val="24"/>
          <w:szCs w:val="24"/>
        </w:rPr>
      </w:pPr>
      <w:r w:rsidRPr="00096EB3">
        <w:rPr>
          <w:rFonts w:ascii="Times New Roman" w:hAnsi="Times New Roman"/>
          <w:kern w:val="2"/>
          <w:sz w:val="24"/>
          <w:szCs w:val="24"/>
        </w:rPr>
        <w:t>-</w:t>
      </w:r>
      <w:r w:rsidRPr="00096EB3">
        <w:rPr>
          <w:rFonts w:ascii="Times New Roman" w:hAnsi="Times New Roman"/>
          <w:kern w:val="2"/>
          <w:sz w:val="24"/>
          <w:szCs w:val="24"/>
        </w:rPr>
        <w:tab/>
        <w:t>климатические условия поселения не вызывают планировочных ограничений и являются благоприятными для хозяйственной деятельности, так же для проведения как летнего, так и зимнего отдыха;</w:t>
      </w:r>
    </w:p>
    <w:p w:rsidR="00096EB3" w:rsidRPr="00096EB3" w:rsidRDefault="00096EB3" w:rsidP="006843D4">
      <w:pPr>
        <w:keepLines/>
        <w:suppressAutoHyphens/>
        <w:spacing w:after="0" w:line="240" w:lineRule="auto"/>
        <w:ind w:firstLine="851"/>
        <w:contextualSpacing/>
        <w:jc w:val="both"/>
        <w:rPr>
          <w:rFonts w:ascii="Times New Roman" w:hAnsi="Times New Roman"/>
          <w:kern w:val="2"/>
          <w:sz w:val="24"/>
          <w:szCs w:val="24"/>
        </w:rPr>
      </w:pPr>
      <w:r w:rsidRPr="00096EB3">
        <w:rPr>
          <w:rFonts w:ascii="Times New Roman" w:hAnsi="Times New Roman"/>
          <w:kern w:val="2"/>
          <w:sz w:val="24"/>
          <w:szCs w:val="24"/>
        </w:rPr>
        <w:t>-</w:t>
      </w:r>
      <w:r w:rsidRPr="00096EB3">
        <w:rPr>
          <w:rFonts w:ascii="Times New Roman" w:hAnsi="Times New Roman"/>
          <w:kern w:val="2"/>
          <w:sz w:val="24"/>
          <w:szCs w:val="24"/>
        </w:rPr>
        <w:tab/>
        <w:t>на сельскохозяйственных полях могут проводиться мероприятия по снегозадержанию. Здесь возможно возделывание зерновых и зернобобовых, овощных и плодовых культур, корнеплодов, кормовых и злаковых трав;</w:t>
      </w:r>
    </w:p>
    <w:p w:rsidR="00096EB3" w:rsidRPr="00096EB3" w:rsidRDefault="00096EB3" w:rsidP="006843D4">
      <w:pPr>
        <w:keepLines/>
        <w:suppressAutoHyphens/>
        <w:spacing w:after="0" w:line="240" w:lineRule="auto"/>
        <w:ind w:firstLine="851"/>
        <w:contextualSpacing/>
        <w:jc w:val="both"/>
        <w:rPr>
          <w:rFonts w:ascii="Times New Roman" w:hAnsi="Times New Roman"/>
          <w:kern w:val="2"/>
          <w:sz w:val="24"/>
          <w:szCs w:val="24"/>
        </w:rPr>
      </w:pPr>
      <w:r w:rsidRPr="00096EB3">
        <w:rPr>
          <w:rFonts w:ascii="Times New Roman" w:hAnsi="Times New Roman"/>
          <w:kern w:val="2"/>
          <w:sz w:val="24"/>
          <w:szCs w:val="24"/>
        </w:rPr>
        <w:t>-</w:t>
      </w:r>
      <w:r w:rsidRPr="00096EB3">
        <w:rPr>
          <w:rFonts w:ascii="Times New Roman" w:hAnsi="Times New Roman"/>
          <w:kern w:val="2"/>
          <w:sz w:val="24"/>
          <w:szCs w:val="24"/>
        </w:rPr>
        <w:tab/>
        <w:t xml:space="preserve">территория благоприятна для развития животноводства, как крупнорогатого, так и </w:t>
      </w:r>
      <w:proofErr w:type="spellStart"/>
      <w:r w:rsidRPr="00096EB3">
        <w:rPr>
          <w:rFonts w:ascii="Times New Roman" w:hAnsi="Times New Roman"/>
          <w:kern w:val="2"/>
          <w:sz w:val="24"/>
          <w:szCs w:val="24"/>
        </w:rPr>
        <w:t>мелкорогатого</w:t>
      </w:r>
      <w:proofErr w:type="spellEnd"/>
      <w:r w:rsidRPr="00096EB3">
        <w:rPr>
          <w:rFonts w:ascii="Times New Roman" w:hAnsi="Times New Roman"/>
          <w:kern w:val="2"/>
          <w:sz w:val="24"/>
          <w:szCs w:val="24"/>
        </w:rPr>
        <w:t xml:space="preserve"> скота.</w:t>
      </w:r>
    </w:p>
    <w:p w:rsidR="00096EB3" w:rsidRPr="00096EB3" w:rsidRDefault="00096EB3" w:rsidP="006843D4">
      <w:pPr>
        <w:keepLines/>
        <w:suppressAutoHyphens/>
        <w:spacing w:after="0" w:line="240" w:lineRule="auto"/>
        <w:ind w:firstLine="851"/>
        <w:contextualSpacing/>
        <w:jc w:val="both"/>
        <w:rPr>
          <w:rFonts w:ascii="Times New Roman" w:hAnsi="Times New Roman"/>
          <w:kern w:val="2"/>
          <w:sz w:val="24"/>
          <w:szCs w:val="24"/>
        </w:rPr>
      </w:pPr>
    </w:p>
    <w:p w:rsidR="00096EB3" w:rsidRPr="00096EB3" w:rsidRDefault="00096EB3" w:rsidP="00563A2E">
      <w:pPr>
        <w:widowControl w:val="0"/>
        <w:numPr>
          <w:ilvl w:val="2"/>
          <w:numId w:val="31"/>
        </w:numPr>
        <w:suppressAutoHyphens/>
        <w:spacing w:after="120" w:line="240" w:lineRule="auto"/>
        <w:ind w:left="0"/>
        <w:jc w:val="center"/>
        <w:outlineLvl w:val="2"/>
        <w:rPr>
          <w:rFonts w:ascii="Times New Roman" w:eastAsia="Times New Roman" w:hAnsi="Times New Roman"/>
          <w:b/>
          <w:bCs/>
          <w:kern w:val="32"/>
          <w:sz w:val="28"/>
          <w:szCs w:val="28"/>
          <w:lang w:eastAsia="ru-RU"/>
        </w:rPr>
      </w:pPr>
      <w:bookmarkStart w:id="105" w:name="_Toc268263627"/>
      <w:bookmarkStart w:id="106" w:name="_Toc342472306"/>
      <w:bookmarkStart w:id="107" w:name="_Toc491037204"/>
      <w:r w:rsidRPr="00096EB3">
        <w:rPr>
          <w:rFonts w:ascii="Times New Roman" w:eastAsia="Times New Roman" w:hAnsi="Times New Roman"/>
          <w:b/>
          <w:bCs/>
          <w:kern w:val="32"/>
          <w:sz w:val="28"/>
          <w:szCs w:val="28"/>
          <w:lang w:eastAsia="ru-RU"/>
        </w:rPr>
        <w:t>Гидрография. Гидрогеология</w:t>
      </w:r>
      <w:bookmarkEnd w:id="105"/>
      <w:bookmarkEnd w:id="106"/>
      <w:bookmarkEnd w:id="107"/>
    </w:p>
    <w:p w:rsidR="00096EB3" w:rsidRPr="00096EB3" w:rsidRDefault="00096EB3" w:rsidP="006843D4">
      <w:pPr>
        <w:widowControl w:val="0"/>
        <w:suppressAutoHyphens/>
        <w:spacing w:after="0" w:line="240" w:lineRule="auto"/>
        <w:ind w:firstLine="851"/>
        <w:contextualSpacing/>
        <w:jc w:val="both"/>
        <w:rPr>
          <w:rFonts w:ascii="Times New Roman" w:hAnsi="Times New Roman"/>
          <w:iCs/>
          <w:kern w:val="2"/>
          <w:sz w:val="24"/>
          <w:szCs w:val="24"/>
        </w:rPr>
      </w:pPr>
      <w:bookmarkStart w:id="108" w:name="_Toc247965262"/>
      <w:bookmarkStart w:id="109" w:name="_Toc268263628"/>
      <w:bookmarkStart w:id="110" w:name="_Toc342472307"/>
      <w:r w:rsidRPr="00096EB3">
        <w:rPr>
          <w:rFonts w:ascii="Times New Roman" w:hAnsi="Times New Roman"/>
          <w:iCs/>
          <w:kern w:val="2"/>
          <w:sz w:val="24"/>
          <w:szCs w:val="24"/>
        </w:rPr>
        <w:t xml:space="preserve">Большеклочковское сельское поселение обладает достаточно густой речной сетью. Наиболее крупные реки – р. </w:t>
      </w:r>
      <w:proofErr w:type="spellStart"/>
      <w:r w:rsidRPr="00096EB3">
        <w:rPr>
          <w:rFonts w:ascii="Times New Roman" w:hAnsi="Times New Roman"/>
          <w:iCs/>
          <w:kern w:val="2"/>
          <w:sz w:val="24"/>
          <w:szCs w:val="24"/>
        </w:rPr>
        <w:t>Санеба</w:t>
      </w:r>
      <w:proofErr w:type="spellEnd"/>
      <w:r w:rsidRPr="00096EB3">
        <w:rPr>
          <w:rFonts w:ascii="Times New Roman" w:hAnsi="Times New Roman"/>
          <w:iCs/>
          <w:kern w:val="2"/>
          <w:sz w:val="24"/>
          <w:szCs w:val="24"/>
        </w:rPr>
        <w:t xml:space="preserve"> и р. </w:t>
      </w:r>
      <w:proofErr w:type="spellStart"/>
      <w:r w:rsidRPr="00096EB3">
        <w:rPr>
          <w:rFonts w:ascii="Times New Roman" w:hAnsi="Times New Roman"/>
          <w:iCs/>
          <w:kern w:val="2"/>
          <w:sz w:val="24"/>
          <w:szCs w:val="24"/>
        </w:rPr>
        <w:t>Ухтохма</w:t>
      </w:r>
      <w:proofErr w:type="spellEnd"/>
      <w:r w:rsidRPr="00096EB3">
        <w:rPr>
          <w:rFonts w:ascii="Times New Roman" w:hAnsi="Times New Roman"/>
          <w:iCs/>
          <w:kern w:val="2"/>
          <w:sz w:val="24"/>
          <w:szCs w:val="24"/>
        </w:rPr>
        <w:t>, протекающие в юго-восточном направлении.</w:t>
      </w:r>
    </w:p>
    <w:p w:rsidR="00096EB3" w:rsidRPr="00096EB3" w:rsidRDefault="00096EB3" w:rsidP="006843D4">
      <w:pPr>
        <w:widowControl w:val="0"/>
        <w:suppressAutoHyphens/>
        <w:spacing w:after="0" w:line="240" w:lineRule="auto"/>
        <w:ind w:firstLine="851"/>
        <w:contextualSpacing/>
        <w:jc w:val="both"/>
        <w:rPr>
          <w:rFonts w:ascii="Times New Roman" w:hAnsi="Times New Roman"/>
          <w:iCs/>
          <w:kern w:val="2"/>
          <w:sz w:val="24"/>
          <w:szCs w:val="24"/>
        </w:rPr>
      </w:pPr>
      <w:r w:rsidRPr="00096EB3">
        <w:rPr>
          <w:rFonts w:ascii="Times New Roman" w:hAnsi="Times New Roman"/>
          <w:iCs/>
          <w:kern w:val="2"/>
          <w:sz w:val="24"/>
          <w:szCs w:val="24"/>
        </w:rPr>
        <w:t xml:space="preserve">Реки являются равнинными и характеризуются малой извилистостью русла, текут в хорошо разработанных долинах. </w:t>
      </w:r>
    </w:p>
    <w:p w:rsidR="00096EB3" w:rsidRPr="00096EB3" w:rsidRDefault="00096EB3" w:rsidP="006843D4">
      <w:pPr>
        <w:widowControl w:val="0"/>
        <w:suppressAutoHyphens/>
        <w:spacing w:after="0" w:line="240" w:lineRule="auto"/>
        <w:ind w:firstLine="851"/>
        <w:contextualSpacing/>
        <w:jc w:val="both"/>
        <w:rPr>
          <w:rFonts w:ascii="Times New Roman" w:hAnsi="Times New Roman"/>
          <w:iCs/>
          <w:kern w:val="2"/>
          <w:sz w:val="24"/>
          <w:szCs w:val="24"/>
        </w:rPr>
      </w:pPr>
      <w:r w:rsidRPr="00096EB3">
        <w:rPr>
          <w:rFonts w:ascii="Times New Roman" w:hAnsi="Times New Roman"/>
          <w:iCs/>
          <w:kern w:val="2"/>
          <w:sz w:val="24"/>
          <w:szCs w:val="24"/>
        </w:rPr>
        <w:t>Равнинный характер рельефа обусловливает довольно однообразный характер водного режима, протекающих здесь рек.</w:t>
      </w:r>
    </w:p>
    <w:p w:rsidR="00096EB3" w:rsidRPr="00096EB3" w:rsidRDefault="00096EB3" w:rsidP="006843D4">
      <w:pPr>
        <w:widowControl w:val="0"/>
        <w:suppressAutoHyphens/>
        <w:spacing w:after="0" w:line="240" w:lineRule="auto"/>
        <w:ind w:firstLine="851"/>
        <w:contextualSpacing/>
        <w:jc w:val="both"/>
        <w:rPr>
          <w:rFonts w:ascii="Times New Roman" w:hAnsi="Times New Roman"/>
          <w:iCs/>
          <w:kern w:val="2"/>
          <w:sz w:val="24"/>
          <w:szCs w:val="24"/>
        </w:rPr>
      </w:pPr>
      <w:proofErr w:type="spellStart"/>
      <w:r w:rsidRPr="00096EB3">
        <w:rPr>
          <w:rFonts w:ascii="Times New Roman" w:hAnsi="Times New Roman"/>
          <w:iCs/>
          <w:kern w:val="2"/>
          <w:sz w:val="24"/>
          <w:szCs w:val="24"/>
        </w:rPr>
        <w:t>Санеба</w:t>
      </w:r>
      <w:proofErr w:type="spellEnd"/>
      <w:r w:rsidRPr="00096EB3">
        <w:rPr>
          <w:rFonts w:ascii="Times New Roman" w:hAnsi="Times New Roman"/>
          <w:iCs/>
          <w:kern w:val="2"/>
          <w:sz w:val="24"/>
          <w:szCs w:val="24"/>
        </w:rPr>
        <w:t xml:space="preserve"> — река, протекающая в Ивановской области по территории Комсомольского, Ивановского и Тейковского районов. Устье реки находится в 45 км по левому берегу реки </w:t>
      </w:r>
      <w:proofErr w:type="spellStart"/>
      <w:r w:rsidRPr="00096EB3">
        <w:rPr>
          <w:rFonts w:ascii="Times New Roman" w:hAnsi="Times New Roman"/>
          <w:iCs/>
          <w:kern w:val="2"/>
          <w:sz w:val="24"/>
          <w:szCs w:val="24"/>
        </w:rPr>
        <w:t>Ухтохмы</w:t>
      </w:r>
      <w:proofErr w:type="spellEnd"/>
      <w:r w:rsidRPr="00096EB3">
        <w:rPr>
          <w:rFonts w:ascii="Times New Roman" w:hAnsi="Times New Roman"/>
          <w:iCs/>
          <w:kern w:val="2"/>
          <w:sz w:val="24"/>
          <w:szCs w:val="24"/>
        </w:rPr>
        <w:t>. Длина реки — 36 км, площадь её водосборного бассейна — 238 км².</w:t>
      </w:r>
      <w:r w:rsidRPr="00096EB3">
        <w:rPr>
          <w:rFonts w:ascii="Times New Roman" w:hAnsi="Times New Roman"/>
          <w:kern w:val="2"/>
          <w:sz w:val="24"/>
          <w:szCs w:val="24"/>
        </w:rPr>
        <w:t xml:space="preserve"> </w:t>
      </w:r>
      <w:r w:rsidRPr="00096EB3">
        <w:rPr>
          <w:rFonts w:ascii="Times New Roman" w:hAnsi="Times New Roman"/>
          <w:iCs/>
          <w:kern w:val="2"/>
          <w:sz w:val="24"/>
          <w:szCs w:val="24"/>
        </w:rPr>
        <w:t xml:space="preserve">По данным государственного водного реестра России относится к Окскому бассейновому округу, водохозяйственный участок реки — </w:t>
      </w:r>
      <w:proofErr w:type="spellStart"/>
      <w:r w:rsidRPr="00096EB3">
        <w:rPr>
          <w:rFonts w:ascii="Times New Roman" w:hAnsi="Times New Roman"/>
          <w:iCs/>
          <w:kern w:val="2"/>
          <w:sz w:val="24"/>
          <w:szCs w:val="24"/>
        </w:rPr>
        <w:t>Уводь</w:t>
      </w:r>
      <w:proofErr w:type="spellEnd"/>
      <w:r w:rsidRPr="00096EB3">
        <w:rPr>
          <w:rFonts w:ascii="Times New Roman" w:hAnsi="Times New Roman"/>
          <w:iCs/>
          <w:kern w:val="2"/>
          <w:sz w:val="24"/>
          <w:szCs w:val="24"/>
        </w:rPr>
        <w:t xml:space="preserve"> от истока и до устья, речной </w:t>
      </w:r>
      <w:proofErr w:type="spellStart"/>
      <w:r w:rsidRPr="00096EB3">
        <w:rPr>
          <w:rFonts w:ascii="Times New Roman" w:hAnsi="Times New Roman"/>
          <w:iCs/>
          <w:kern w:val="2"/>
          <w:sz w:val="24"/>
          <w:szCs w:val="24"/>
        </w:rPr>
        <w:t>подбассейн</w:t>
      </w:r>
      <w:proofErr w:type="spellEnd"/>
      <w:r w:rsidRPr="00096EB3">
        <w:rPr>
          <w:rFonts w:ascii="Times New Roman" w:hAnsi="Times New Roman"/>
          <w:iCs/>
          <w:kern w:val="2"/>
          <w:sz w:val="24"/>
          <w:szCs w:val="24"/>
        </w:rPr>
        <w:t xml:space="preserve"> реки — Бассейны притоков Оки от Мокши до впадения в Волгу. Речной бассейн - реки Ока.</w:t>
      </w:r>
    </w:p>
    <w:p w:rsidR="00096EB3" w:rsidRPr="00096EB3" w:rsidRDefault="00096EB3" w:rsidP="006843D4">
      <w:pPr>
        <w:widowControl w:val="0"/>
        <w:suppressAutoHyphens/>
        <w:spacing w:after="0" w:line="240" w:lineRule="auto"/>
        <w:ind w:firstLine="851"/>
        <w:contextualSpacing/>
        <w:jc w:val="both"/>
        <w:rPr>
          <w:rFonts w:ascii="Times New Roman" w:hAnsi="Times New Roman"/>
          <w:iCs/>
          <w:kern w:val="2"/>
          <w:sz w:val="24"/>
          <w:szCs w:val="24"/>
        </w:rPr>
      </w:pPr>
      <w:proofErr w:type="spellStart"/>
      <w:r w:rsidRPr="00096EB3">
        <w:rPr>
          <w:rFonts w:ascii="Times New Roman" w:hAnsi="Times New Roman"/>
          <w:iCs/>
          <w:kern w:val="2"/>
          <w:sz w:val="24"/>
          <w:szCs w:val="24"/>
        </w:rPr>
        <w:t>Ухтохма</w:t>
      </w:r>
      <w:proofErr w:type="spellEnd"/>
      <w:r w:rsidRPr="00096EB3">
        <w:rPr>
          <w:rFonts w:ascii="Times New Roman" w:hAnsi="Times New Roman"/>
          <w:iCs/>
          <w:kern w:val="2"/>
          <w:sz w:val="24"/>
          <w:szCs w:val="24"/>
        </w:rPr>
        <w:t xml:space="preserve"> — река в Ивановской области, правый приток Уводи. Длина реки — 89 км, площадь её водосборного бассейна — 792 км². Беря свое начало вблизи г. Комсомольска, р. </w:t>
      </w:r>
      <w:proofErr w:type="spellStart"/>
      <w:r w:rsidRPr="00096EB3">
        <w:rPr>
          <w:rFonts w:ascii="Times New Roman" w:hAnsi="Times New Roman"/>
          <w:iCs/>
          <w:kern w:val="2"/>
          <w:sz w:val="24"/>
          <w:szCs w:val="24"/>
        </w:rPr>
        <w:t>Ухтохма</w:t>
      </w:r>
      <w:proofErr w:type="spellEnd"/>
      <w:r w:rsidRPr="00096EB3">
        <w:rPr>
          <w:rFonts w:ascii="Times New Roman" w:hAnsi="Times New Roman"/>
          <w:iCs/>
          <w:kern w:val="2"/>
          <w:sz w:val="24"/>
          <w:szCs w:val="24"/>
        </w:rPr>
        <w:t xml:space="preserve"> впадает в р. </w:t>
      </w:r>
      <w:proofErr w:type="spellStart"/>
      <w:r w:rsidRPr="00096EB3">
        <w:rPr>
          <w:rFonts w:ascii="Times New Roman" w:hAnsi="Times New Roman"/>
          <w:iCs/>
          <w:kern w:val="2"/>
          <w:sz w:val="24"/>
          <w:szCs w:val="24"/>
        </w:rPr>
        <w:t>Уводь</w:t>
      </w:r>
      <w:proofErr w:type="spellEnd"/>
      <w:r w:rsidRPr="00096EB3">
        <w:rPr>
          <w:rFonts w:ascii="Times New Roman" w:hAnsi="Times New Roman"/>
          <w:iCs/>
          <w:kern w:val="2"/>
          <w:sz w:val="24"/>
          <w:szCs w:val="24"/>
        </w:rPr>
        <w:t xml:space="preserve"> на территории Ивановского района. </w:t>
      </w:r>
    </w:p>
    <w:p w:rsidR="00096EB3" w:rsidRPr="00096EB3" w:rsidRDefault="00096EB3" w:rsidP="006843D4">
      <w:pPr>
        <w:suppressAutoHyphens/>
        <w:spacing w:after="0" w:line="240" w:lineRule="auto"/>
        <w:contextualSpacing/>
        <w:jc w:val="both"/>
        <w:rPr>
          <w:rFonts w:ascii="Times New Roman" w:hAnsi="Times New Roman"/>
          <w:spacing w:val="-2"/>
          <w:kern w:val="2"/>
          <w:sz w:val="24"/>
          <w:szCs w:val="24"/>
        </w:rPr>
      </w:pPr>
    </w:p>
    <w:p w:rsidR="00096EB3" w:rsidRPr="00096EB3" w:rsidRDefault="00096EB3" w:rsidP="00563A2E">
      <w:pPr>
        <w:keepNext/>
        <w:keepLines/>
        <w:numPr>
          <w:ilvl w:val="2"/>
          <w:numId w:val="31"/>
        </w:numPr>
        <w:suppressAutoHyphens/>
        <w:spacing w:after="120" w:line="240" w:lineRule="auto"/>
        <w:ind w:left="0"/>
        <w:jc w:val="center"/>
        <w:outlineLvl w:val="2"/>
        <w:rPr>
          <w:rFonts w:ascii="Times New Roman" w:eastAsia="Times New Roman" w:hAnsi="Times New Roman"/>
          <w:b/>
          <w:bCs/>
          <w:kern w:val="32"/>
          <w:sz w:val="28"/>
          <w:szCs w:val="28"/>
          <w:lang w:eastAsia="ru-RU"/>
        </w:rPr>
      </w:pPr>
      <w:bookmarkStart w:id="111" w:name="_Toc491037205"/>
      <w:r w:rsidRPr="00096EB3">
        <w:rPr>
          <w:rFonts w:ascii="Times New Roman" w:eastAsia="Times New Roman" w:hAnsi="Times New Roman"/>
          <w:b/>
          <w:bCs/>
          <w:kern w:val="32"/>
          <w:sz w:val="28"/>
          <w:szCs w:val="28"/>
          <w:lang w:eastAsia="ru-RU"/>
        </w:rPr>
        <w:t>Рельеф</w:t>
      </w:r>
      <w:bookmarkEnd w:id="108"/>
      <w:bookmarkEnd w:id="109"/>
      <w:bookmarkEnd w:id="110"/>
      <w:bookmarkEnd w:id="111"/>
    </w:p>
    <w:p w:rsidR="00096EB3" w:rsidRPr="00096EB3" w:rsidRDefault="00096EB3" w:rsidP="006843D4">
      <w:pPr>
        <w:keepLines/>
        <w:spacing w:after="0" w:line="240" w:lineRule="auto"/>
        <w:ind w:firstLine="851"/>
        <w:contextualSpacing/>
        <w:jc w:val="both"/>
        <w:rPr>
          <w:rFonts w:ascii="Times New Roman" w:hAnsi="Times New Roman"/>
          <w:bCs/>
          <w:iCs/>
          <w:kern w:val="2"/>
          <w:sz w:val="24"/>
          <w:szCs w:val="24"/>
        </w:rPr>
      </w:pPr>
      <w:bookmarkStart w:id="112" w:name="_Toc268263630"/>
      <w:bookmarkStart w:id="113" w:name="_Toc342472309"/>
      <w:r w:rsidRPr="00096EB3">
        <w:rPr>
          <w:rFonts w:ascii="Times New Roman" w:hAnsi="Times New Roman"/>
          <w:bCs/>
          <w:iCs/>
          <w:kern w:val="2"/>
          <w:sz w:val="24"/>
          <w:szCs w:val="24"/>
        </w:rPr>
        <w:t xml:space="preserve">Территория </w:t>
      </w:r>
      <w:proofErr w:type="spellStart"/>
      <w:r w:rsidRPr="00096EB3">
        <w:rPr>
          <w:rFonts w:ascii="Times New Roman" w:hAnsi="Times New Roman"/>
          <w:bCs/>
          <w:iCs/>
          <w:kern w:val="2"/>
          <w:sz w:val="24"/>
          <w:szCs w:val="24"/>
        </w:rPr>
        <w:t>Большеклочковского</w:t>
      </w:r>
      <w:proofErr w:type="spellEnd"/>
      <w:r w:rsidRPr="00096EB3">
        <w:rPr>
          <w:rFonts w:ascii="Times New Roman" w:hAnsi="Times New Roman"/>
          <w:bCs/>
          <w:iCs/>
          <w:kern w:val="2"/>
          <w:sz w:val="24"/>
          <w:szCs w:val="24"/>
        </w:rPr>
        <w:t xml:space="preserve"> сельского поселения расположена на южном склоне Волжско-</w:t>
      </w:r>
      <w:proofErr w:type="spellStart"/>
      <w:r w:rsidRPr="00096EB3">
        <w:rPr>
          <w:rFonts w:ascii="Times New Roman" w:hAnsi="Times New Roman"/>
          <w:bCs/>
          <w:iCs/>
          <w:kern w:val="2"/>
          <w:sz w:val="24"/>
          <w:szCs w:val="24"/>
        </w:rPr>
        <w:t>Нерльско</w:t>
      </w:r>
      <w:proofErr w:type="spellEnd"/>
      <w:r w:rsidRPr="00096EB3">
        <w:rPr>
          <w:rFonts w:ascii="Times New Roman" w:hAnsi="Times New Roman"/>
          <w:bCs/>
          <w:iCs/>
          <w:kern w:val="2"/>
          <w:sz w:val="24"/>
          <w:szCs w:val="24"/>
        </w:rPr>
        <w:t>-</w:t>
      </w:r>
      <w:proofErr w:type="spellStart"/>
      <w:r w:rsidRPr="00096EB3">
        <w:rPr>
          <w:rFonts w:ascii="Times New Roman" w:hAnsi="Times New Roman"/>
          <w:bCs/>
          <w:iCs/>
          <w:kern w:val="2"/>
          <w:sz w:val="24"/>
          <w:szCs w:val="24"/>
        </w:rPr>
        <w:t>Клязминского</w:t>
      </w:r>
      <w:proofErr w:type="spellEnd"/>
      <w:r w:rsidRPr="00096EB3">
        <w:rPr>
          <w:rFonts w:ascii="Times New Roman" w:hAnsi="Times New Roman"/>
          <w:bCs/>
          <w:iCs/>
          <w:kern w:val="2"/>
          <w:sz w:val="24"/>
          <w:szCs w:val="24"/>
        </w:rPr>
        <w:t xml:space="preserve"> водораздела, представляющего собой слабо покатую равнину. Территорию поселения рассматривают, как переходную область от заволжских лесных массивов и </w:t>
      </w:r>
      <w:proofErr w:type="spellStart"/>
      <w:r w:rsidRPr="00096EB3">
        <w:rPr>
          <w:rFonts w:ascii="Times New Roman" w:hAnsi="Times New Roman"/>
          <w:bCs/>
          <w:iCs/>
          <w:kern w:val="2"/>
          <w:sz w:val="24"/>
          <w:szCs w:val="24"/>
        </w:rPr>
        <w:t>Плесс</w:t>
      </w:r>
      <w:proofErr w:type="spellEnd"/>
      <w:r w:rsidRPr="00096EB3">
        <w:rPr>
          <w:rFonts w:ascii="Times New Roman" w:hAnsi="Times New Roman"/>
          <w:bCs/>
          <w:iCs/>
          <w:kern w:val="2"/>
          <w:sz w:val="24"/>
          <w:szCs w:val="24"/>
        </w:rPr>
        <w:t xml:space="preserve">-Галицкой гряды к </w:t>
      </w:r>
      <w:proofErr w:type="spellStart"/>
      <w:r w:rsidRPr="00096EB3">
        <w:rPr>
          <w:rFonts w:ascii="Times New Roman" w:hAnsi="Times New Roman"/>
          <w:bCs/>
          <w:iCs/>
          <w:kern w:val="2"/>
          <w:sz w:val="24"/>
          <w:szCs w:val="24"/>
        </w:rPr>
        <w:t>Нерльской</w:t>
      </w:r>
      <w:proofErr w:type="spellEnd"/>
      <w:r w:rsidRPr="00096EB3">
        <w:rPr>
          <w:rFonts w:ascii="Times New Roman" w:hAnsi="Times New Roman"/>
          <w:bCs/>
          <w:iCs/>
          <w:kern w:val="2"/>
          <w:sz w:val="24"/>
          <w:szCs w:val="24"/>
        </w:rPr>
        <w:t xml:space="preserve"> низине.</w:t>
      </w:r>
    </w:p>
    <w:p w:rsidR="00096EB3" w:rsidRPr="00096EB3" w:rsidRDefault="00096EB3" w:rsidP="006843D4">
      <w:pPr>
        <w:keepLines/>
        <w:spacing w:after="0" w:line="240" w:lineRule="auto"/>
        <w:ind w:firstLine="851"/>
        <w:contextualSpacing/>
        <w:jc w:val="both"/>
        <w:rPr>
          <w:rFonts w:ascii="Times New Roman" w:hAnsi="Times New Roman"/>
          <w:bCs/>
          <w:iCs/>
          <w:kern w:val="2"/>
          <w:sz w:val="24"/>
          <w:szCs w:val="24"/>
        </w:rPr>
      </w:pPr>
      <w:r w:rsidRPr="00096EB3">
        <w:rPr>
          <w:rFonts w:ascii="Times New Roman" w:hAnsi="Times New Roman"/>
          <w:bCs/>
          <w:iCs/>
          <w:kern w:val="2"/>
          <w:sz w:val="24"/>
          <w:szCs w:val="24"/>
        </w:rPr>
        <w:t>Территория имеет общий уклон в юго-восточном направлении. В северной части территории абсолютные отметки местности составляют 140-160 м, к югу и юго-востоку убывают до 120-130 м. Вместе с понижением местности изменяется и характер рельефа. Сравнительно расчлененный и повышенный рельеф постепенно становится более сглаженным и спокойным.</w:t>
      </w:r>
    </w:p>
    <w:p w:rsidR="00096EB3" w:rsidRPr="00096EB3" w:rsidRDefault="00096EB3" w:rsidP="006843D4">
      <w:pPr>
        <w:keepLines/>
        <w:spacing w:after="0" w:line="240" w:lineRule="auto"/>
        <w:ind w:firstLine="851"/>
        <w:contextualSpacing/>
        <w:jc w:val="both"/>
        <w:rPr>
          <w:rFonts w:ascii="Times New Roman" w:hAnsi="Times New Roman"/>
          <w:bCs/>
          <w:iCs/>
          <w:kern w:val="2"/>
          <w:sz w:val="24"/>
          <w:szCs w:val="24"/>
        </w:rPr>
      </w:pPr>
      <w:r w:rsidRPr="00096EB3">
        <w:rPr>
          <w:rFonts w:ascii="Times New Roman" w:hAnsi="Times New Roman"/>
          <w:bCs/>
          <w:iCs/>
          <w:kern w:val="2"/>
          <w:sz w:val="24"/>
          <w:szCs w:val="24"/>
        </w:rPr>
        <w:t>В сельском поселении выделяются следующие типы рельефа:</w:t>
      </w:r>
    </w:p>
    <w:p w:rsidR="00096EB3" w:rsidRPr="00096EB3" w:rsidRDefault="00096EB3" w:rsidP="006843D4">
      <w:pPr>
        <w:keepLines/>
        <w:spacing w:after="0" w:line="240" w:lineRule="auto"/>
        <w:ind w:firstLine="851"/>
        <w:contextualSpacing/>
        <w:jc w:val="both"/>
        <w:rPr>
          <w:rFonts w:ascii="Times New Roman" w:hAnsi="Times New Roman"/>
          <w:bCs/>
          <w:iCs/>
          <w:kern w:val="2"/>
          <w:sz w:val="24"/>
          <w:szCs w:val="24"/>
        </w:rPr>
      </w:pPr>
      <w:r w:rsidRPr="00096EB3">
        <w:rPr>
          <w:rFonts w:ascii="Times New Roman" w:hAnsi="Times New Roman"/>
          <w:bCs/>
          <w:iCs/>
          <w:kern w:val="2"/>
          <w:sz w:val="24"/>
          <w:szCs w:val="24"/>
        </w:rPr>
        <w:lastRenderedPageBreak/>
        <w:t>-</w:t>
      </w:r>
      <w:r w:rsidRPr="00096EB3">
        <w:rPr>
          <w:rFonts w:ascii="Times New Roman" w:hAnsi="Times New Roman"/>
          <w:bCs/>
          <w:iCs/>
          <w:kern w:val="2"/>
          <w:sz w:val="24"/>
          <w:szCs w:val="24"/>
        </w:rPr>
        <w:tab/>
      </w:r>
      <w:proofErr w:type="gramStart"/>
      <w:r w:rsidRPr="00096EB3">
        <w:rPr>
          <w:rFonts w:ascii="Times New Roman" w:hAnsi="Times New Roman"/>
          <w:bCs/>
          <w:iCs/>
          <w:kern w:val="2"/>
          <w:sz w:val="24"/>
          <w:szCs w:val="24"/>
        </w:rPr>
        <w:t>крупно-холмистая</w:t>
      </w:r>
      <w:proofErr w:type="gramEnd"/>
      <w:r w:rsidRPr="00096EB3">
        <w:rPr>
          <w:rFonts w:ascii="Times New Roman" w:hAnsi="Times New Roman"/>
          <w:bCs/>
          <w:iCs/>
          <w:kern w:val="2"/>
          <w:sz w:val="24"/>
          <w:szCs w:val="24"/>
        </w:rPr>
        <w:t xml:space="preserve"> моренная равнина краевой зоны московского оледенения со слабо развитой гидрографической сетью;</w:t>
      </w:r>
    </w:p>
    <w:p w:rsidR="00096EB3" w:rsidRPr="00096EB3" w:rsidRDefault="00096EB3" w:rsidP="006843D4">
      <w:pPr>
        <w:keepLines/>
        <w:spacing w:after="0" w:line="240" w:lineRule="auto"/>
        <w:ind w:firstLine="851"/>
        <w:contextualSpacing/>
        <w:jc w:val="both"/>
        <w:rPr>
          <w:rFonts w:ascii="Times New Roman" w:hAnsi="Times New Roman"/>
          <w:bCs/>
          <w:iCs/>
          <w:kern w:val="2"/>
          <w:sz w:val="24"/>
          <w:szCs w:val="24"/>
        </w:rPr>
      </w:pPr>
      <w:r w:rsidRPr="00096EB3">
        <w:rPr>
          <w:rFonts w:ascii="Times New Roman" w:hAnsi="Times New Roman"/>
          <w:bCs/>
          <w:iCs/>
          <w:kern w:val="2"/>
          <w:sz w:val="24"/>
          <w:szCs w:val="24"/>
        </w:rPr>
        <w:t>-</w:t>
      </w:r>
      <w:r w:rsidRPr="00096EB3">
        <w:rPr>
          <w:rFonts w:ascii="Times New Roman" w:hAnsi="Times New Roman"/>
          <w:bCs/>
          <w:iCs/>
          <w:kern w:val="2"/>
          <w:sz w:val="24"/>
          <w:szCs w:val="24"/>
        </w:rPr>
        <w:tab/>
        <w:t>холмистая равнина московского оледенения, перекрытая аллювиально-делювиальными суглинками;</w:t>
      </w:r>
    </w:p>
    <w:p w:rsidR="00096EB3" w:rsidRPr="00096EB3" w:rsidRDefault="00096EB3" w:rsidP="006843D4">
      <w:pPr>
        <w:keepLines/>
        <w:spacing w:after="0" w:line="240" w:lineRule="auto"/>
        <w:ind w:firstLine="851"/>
        <w:contextualSpacing/>
        <w:jc w:val="both"/>
        <w:rPr>
          <w:rFonts w:ascii="Times New Roman" w:hAnsi="Times New Roman"/>
          <w:bCs/>
          <w:iCs/>
          <w:kern w:val="2"/>
          <w:sz w:val="24"/>
          <w:szCs w:val="24"/>
        </w:rPr>
      </w:pPr>
      <w:r w:rsidRPr="00096EB3">
        <w:rPr>
          <w:rFonts w:ascii="Times New Roman" w:hAnsi="Times New Roman"/>
          <w:bCs/>
          <w:iCs/>
          <w:kern w:val="2"/>
          <w:sz w:val="24"/>
          <w:szCs w:val="24"/>
        </w:rPr>
        <w:t>-</w:t>
      </w:r>
      <w:r w:rsidRPr="00096EB3">
        <w:rPr>
          <w:rFonts w:ascii="Times New Roman" w:hAnsi="Times New Roman"/>
          <w:bCs/>
          <w:iCs/>
          <w:kern w:val="2"/>
          <w:sz w:val="24"/>
          <w:szCs w:val="24"/>
        </w:rPr>
        <w:tab/>
      </w:r>
      <w:proofErr w:type="gramStart"/>
      <w:r w:rsidRPr="00096EB3">
        <w:rPr>
          <w:rFonts w:ascii="Times New Roman" w:hAnsi="Times New Roman"/>
          <w:bCs/>
          <w:iCs/>
          <w:kern w:val="2"/>
          <w:sz w:val="24"/>
          <w:szCs w:val="24"/>
        </w:rPr>
        <w:t>полого-волнистая</w:t>
      </w:r>
      <w:proofErr w:type="gramEnd"/>
      <w:r w:rsidRPr="00096EB3">
        <w:rPr>
          <w:rFonts w:ascii="Times New Roman" w:hAnsi="Times New Roman"/>
          <w:bCs/>
          <w:iCs/>
          <w:kern w:val="2"/>
          <w:sz w:val="24"/>
          <w:szCs w:val="24"/>
        </w:rPr>
        <w:t xml:space="preserve"> моренная равнина днепровского оледенения;</w:t>
      </w:r>
    </w:p>
    <w:p w:rsidR="00096EB3" w:rsidRPr="00096EB3" w:rsidRDefault="00096EB3" w:rsidP="006843D4">
      <w:pPr>
        <w:keepLines/>
        <w:spacing w:after="0" w:line="240" w:lineRule="auto"/>
        <w:ind w:firstLine="851"/>
        <w:contextualSpacing/>
        <w:jc w:val="both"/>
        <w:rPr>
          <w:rFonts w:ascii="Times New Roman" w:hAnsi="Times New Roman"/>
          <w:bCs/>
          <w:iCs/>
          <w:kern w:val="2"/>
          <w:sz w:val="24"/>
          <w:szCs w:val="24"/>
        </w:rPr>
      </w:pPr>
      <w:r w:rsidRPr="00096EB3">
        <w:rPr>
          <w:rFonts w:ascii="Times New Roman" w:hAnsi="Times New Roman"/>
          <w:bCs/>
          <w:iCs/>
          <w:kern w:val="2"/>
          <w:sz w:val="24"/>
          <w:szCs w:val="24"/>
        </w:rPr>
        <w:t>-</w:t>
      </w:r>
      <w:r w:rsidRPr="00096EB3">
        <w:rPr>
          <w:rFonts w:ascii="Times New Roman" w:hAnsi="Times New Roman"/>
          <w:bCs/>
          <w:iCs/>
          <w:kern w:val="2"/>
          <w:sz w:val="24"/>
          <w:szCs w:val="24"/>
        </w:rPr>
        <w:tab/>
      </w:r>
      <w:proofErr w:type="gramStart"/>
      <w:r w:rsidRPr="00096EB3">
        <w:rPr>
          <w:rFonts w:ascii="Times New Roman" w:hAnsi="Times New Roman"/>
          <w:bCs/>
          <w:iCs/>
          <w:kern w:val="2"/>
          <w:sz w:val="24"/>
          <w:szCs w:val="24"/>
        </w:rPr>
        <w:t>слабо-холмистая</w:t>
      </w:r>
      <w:proofErr w:type="gramEnd"/>
      <w:r w:rsidRPr="00096EB3">
        <w:rPr>
          <w:rFonts w:ascii="Times New Roman" w:hAnsi="Times New Roman"/>
          <w:bCs/>
          <w:iCs/>
          <w:kern w:val="2"/>
          <w:sz w:val="24"/>
          <w:szCs w:val="24"/>
        </w:rPr>
        <w:t xml:space="preserve"> флювиогляциальная равнина – область распространения зандровых московских песков;</w:t>
      </w:r>
    </w:p>
    <w:p w:rsidR="00096EB3" w:rsidRPr="00096EB3" w:rsidRDefault="00096EB3" w:rsidP="006843D4">
      <w:pPr>
        <w:keepLines/>
        <w:spacing w:after="0" w:line="240" w:lineRule="auto"/>
        <w:ind w:firstLine="851"/>
        <w:contextualSpacing/>
        <w:jc w:val="both"/>
        <w:rPr>
          <w:rFonts w:ascii="Times New Roman" w:hAnsi="Times New Roman"/>
          <w:iCs/>
          <w:kern w:val="2"/>
          <w:sz w:val="24"/>
          <w:szCs w:val="24"/>
        </w:rPr>
      </w:pPr>
      <w:r w:rsidRPr="00096EB3">
        <w:rPr>
          <w:rFonts w:ascii="Times New Roman" w:hAnsi="Times New Roman"/>
          <w:bCs/>
          <w:iCs/>
          <w:kern w:val="2"/>
          <w:sz w:val="24"/>
          <w:szCs w:val="24"/>
        </w:rPr>
        <w:t>-</w:t>
      </w:r>
      <w:r w:rsidRPr="00096EB3">
        <w:rPr>
          <w:rFonts w:ascii="Times New Roman" w:hAnsi="Times New Roman"/>
          <w:bCs/>
          <w:iCs/>
          <w:kern w:val="2"/>
          <w:sz w:val="24"/>
          <w:szCs w:val="24"/>
        </w:rPr>
        <w:tab/>
        <w:t>область водораздельных болот.</w:t>
      </w:r>
      <w:r w:rsidRPr="00096EB3">
        <w:rPr>
          <w:rFonts w:ascii="Times New Roman" w:hAnsi="Times New Roman"/>
          <w:iCs/>
          <w:kern w:val="2"/>
          <w:sz w:val="24"/>
          <w:szCs w:val="24"/>
        </w:rPr>
        <w:t xml:space="preserve"> </w:t>
      </w:r>
      <w:bookmarkStart w:id="114" w:name="_Toc247965265"/>
      <w:bookmarkStart w:id="115" w:name="_Toc268263632"/>
      <w:bookmarkStart w:id="116" w:name="_Toc342472310"/>
      <w:bookmarkEnd w:id="112"/>
      <w:bookmarkEnd w:id="113"/>
    </w:p>
    <w:p w:rsidR="00096EB3" w:rsidRPr="00096EB3" w:rsidRDefault="00096EB3" w:rsidP="006843D4">
      <w:pPr>
        <w:keepLines/>
        <w:spacing w:after="0" w:line="240" w:lineRule="auto"/>
        <w:ind w:firstLine="851"/>
        <w:contextualSpacing/>
        <w:jc w:val="both"/>
        <w:rPr>
          <w:rFonts w:ascii="Times New Roman" w:hAnsi="Times New Roman"/>
          <w:iCs/>
          <w:kern w:val="2"/>
          <w:sz w:val="24"/>
          <w:szCs w:val="24"/>
        </w:rPr>
      </w:pPr>
    </w:p>
    <w:p w:rsidR="00096EB3" w:rsidRPr="00096EB3" w:rsidRDefault="00096EB3" w:rsidP="006843D4">
      <w:pPr>
        <w:keepNext/>
        <w:keepLines/>
        <w:numPr>
          <w:ilvl w:val="2"/>
          <w:numId w:val="38"/>
        </w:numPr>
        <w:spacing w:after="0" w:line="240" w:lineRule="auto"/>
        <w:jc w:val="center"/>
        <w:outlineLvl w:val="2"/>
        <w:rPr>
          <w:rFonts w:ascii="Times New Roman" w:eastAsia="Times New Roman" w:hAnsi="Times New Roman"/>
          <w:b/>
          <w:bCs/>
          <w:color w:val="000000"/>
          <w:kern w:val="32"/>
          <w:sz w:val="28"/>
          <w:szCs w:val="28"/>
          <w:lang w:eastAsia="ru-RU"/>
        </w:rPr>
      </w:pPr>
      <w:bookmarkStart w:id="117" w:name="_Toc377908872"/>
      <w:bookmarkStart w:id="118" w:name="_Toc491037206"/>
      <w:bookmarkStart w:id="119" w:name="_Toc342472311"/>
      <w:bookmarkStart w:id="120" w:name="_Toc247965266"/>
      <w:bookmarkStart w:id="121" w:name="_Toc263086807"/>
      <w:bookmarkStart w:id="122" w:name="_Toc251150497"/>
      <w:bookmarkStart w:id="123" w:name="_Toc268263634"/>
      <w:bookmarkEnd w:id="114"/>
      <w:bookmarkEnd w:id="115"/>
      <w:bookmarkEnd w:id="116"/>
      <w:r w:rsidRPr="00096EB3">
        <w:rPr>
          <w:rFonts w:ascii="Times New Roman" w:eastAsia="Times New Roman" w:hAnsi="Times New Roman"/>
          <w:b/>
          <w:bCs/>
          <w:color w:val="000000"/>
          <w:kern w:val="32"/>
          <w:sz w:val="28"/>
          <w:szCs w:val="28"/>
          <w:lang w:eastAsia="ru-RU"/>
        </w:rPr>
        <w:t>Минерально-сырьевые ресурсы</w:t>
      </w:r>
      <w:bookmarkEnd w:id="117"/>
      <w:r w:rsidRPr="00096EB3">
        <w:rPr>
          <w:rFonts w:ascii="Times New Roman" w:eastAsia="Times New Roman" w:hAnsi="Times New Roman"/>
          <w:b/>
          <w:bCs/>
          <w:color w:val="000000"/>
          <w:kern w:val="32"/>
          <w:sz w:val="28"/>
          <w:szCs w:val="28"/>
          <w:lang w:eastAsia="ru-RU"/>
        </w:rPr>
        <w:t xml:space="preserve"> и почвенный покров</w:t>
      </w:r>
      <w:bookmarkEnd w:id="118"/>
    </w:p>
    <w:p w:rsidR="00096EB3" w:rsidRPr="00096EB3" w:rsidRDefault="00096EB3" w:rsidP="006843D4">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xml:space="preserve"> На территории сельского поселения имеются месторождения торфа (</w:t>
      </w:r>
      <w:proofErr w:type="spellStart"/>
      <w:r w:rsidRPr="00096EB3">
        <w:rPr>
          <w:rFonts w:ascii="Times New Roman" w:hAnsi="Times New Roman"/>
          <w:kern w:val="2"/>
          <w:sz w:val="24"/>
          <w:szCs w:val="24"/>
        </w:rPr>
        <w:t>Ступкинское</w:t>
      </w:r>
      <w:proofErr w:type="spellEnd"/>
      <w:r w:rsidRPr="00096EB3">
        <w:rPr>
          <w:rFonts w:ascii="Times New Roman" w:hAnsi="Times New Roman"/>
          <w:kern w:val="2"/>
          <w:sz w:val="24"/>
          <w:szCs w:val="24"/>
        </w:rPr>
        <w:t>), а также выявлен ряд месторождений кирпичных и керамзитовых глин (</w:t>
      </w:r>
      <w:proofErr w:type="spellStart"/>
      <w:r w:rsidRPr="00096EB3">
        <w:rPr>
          <w:rFonts w:ascii="Times New Roman" w:hAnsi="Times New Roman"/>
          <w:kern w:val="2"/>
          <w:sz w:val="24"/>
          <w:szCs w:val="24"/>
        </w:rPr>
        <w:t>Алферьевское</w:t>
      </w:r>
      <w:proofErr w:type="spellEnd"/>
      <w:r w:rsidRPr="00096EB3">
        <w:rPr>
          <w:rFonts w:ascii="Times New Roman" w:hAnsi="Times New Roman"/>
          <w:kern w:val="2"/>
          <w:sz w:val="24"/>
          <w:szCs w:val="24"/>
        </w:rPr>
        <w:t xml:space="preserve">, </w:t>
      </w:r>
      <w:proofErr w:type="spellStart"/>
      <w:r w:rsidRPr="00096EB3">
        <w:rPr>
          <w:rFonts w:ascii="Times New Roman" w:hAnsi="Times New Roman"/>
          <w:kern w:val="2"/>
          <w:sz w:val="24"/>
          <w:szCs w:val="24"/>
        </w:rPr>
        <w:t>Голянищенское</w:t>
      </w:r>
      <w:proofErr w:type="spellEnd"/>
      <w:r w:rsidRPr="00096EB3">
        <w:rPr>
          <w:rFonts w:ascii="Times New Roman" w:hAnsi="Times New Roman"/>
          <w:kern w:val="2"/>
          <w:sz w:val="24"/>
          <w:szCs w:val="24"/>
        </w:rPr>
        <w:t xml:space="preserve">, </w:t>
      </w:r>
      <w:proofErr w:type="spellStart"/>
      <w:r w:rsidRPr="00096EB3">
        <w:rPr>
          <w:rFonts w:ascii="Times New Roman" w:hAnsi="Times New Roman"/>
          <w:kern w:val="2"/>
          <w:sz w:val="24"/>
          <w:szCs w:val="24"/>
        </w:rPr>
        <w:t>Пелгусовское</w:t>
      </w:r>
      <w:proofErr w:type="spellEnd"/>
      <w:r w:rsidRPr="00096EB3">
        <w:rPr>
          <w:rFonts w:ascii="Times New Roman" w:hAnsi="Times New Roman"/>
          <w:kern w:val="2"/>
          <w:sz w:val="24"/>
          <w:szCs w:val="24"/>
        </w:rPr>
        <w:t xml:space="preserve">, Ушаковское и </w:t>
      </w:r>
      <w:proofErr w:type="spellStart"/>
      <w:r w:rsidRPr="00096EB3">
        <w:rPr>
          <w:rFonts w:ascii="Times New Roman" w:hAnsi="Times New Roman"/>
          <w:kern w:val="2"/>
          <w:sz w:val="24"/>
          <w:szCs w:val="24"/>
        </w:rPr>
        <w:t>Ширяевское</w:t>
      </w:r>
      <w:proofErr w:type="spellEnd"/>
      <w:r w:rsidRPr="00096EB3">
        <w:rPr>
          <w:rFonts w:ascii="Times New Roman" w:hAnsi="Times New Roman"/>
          <w:kern w:val="2"/>
          <w:sz w:val="24"/>
          <w:szCs w:val="24"/>
        </w:rPr>
        <w:t>).</w:t>
      </w:r>
    </w:p>
    <w:p w:rsidR="00096EB3" w:rsidRPr="00096EB3" w:rsidRDefault="00096EB3" w:rsidP="006843D4">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xml:space="preserve">На территории </w:t>
      </w:r>
      <w:proofErr w:type="spellStart"/>
      <w:r w:rsidRPr="00096EB3">
        <w:rPr>
          <w:rFonts w:ascii="Times New Roman" w:hAnsi="Times New Roman"/>
          <w:kern w:val="2"/>
          <w:sz w:val="24"/>
          <w:szCs w:val="24"/>
        </w:rPr>
        <w:t>Большеклочковского</w:t>
      </w:r>
      <w:proofErr w:type="spellEnd"/>
      <w:r w:rsidRPr="00096EB3">
        <w:rPr>
          <w:rFonts w:ascii="Times New Roman" w:hAnsi="Times New Roman"/>
          <w:kern w:val="2"/>
          <w:sz w:val="24"/>
          <w:szCs w:val="24"/>
        </w:rPr>
        <w:t xml:space="preserve"> </w:t>
      </w:r>
      <w:proofErr w:type="gramStart"/>
      <w:r w:rsidRPr="00096EB3">
        <w:rPr>
          <w:rFonts w:ascii="Times New Roman" w:hAnsi="Times New Roman"/>
          <w:kern w:val="2"/>
          <w:sz w:val="24"/>
          <w:szCs w:val="24"/>
        </w:rPr>
        <w:t>сельского  поселения</w:t>
      </w:r>
      <w:proofErr w:type="gramEnd"/>
      <w:r w:rsidRPr="00096EB3">
        <w:rPr>
          <w:rFonts w:ascii="Times New Roman" w:hAnsi="Times New Roman"/>
          <w:kern w:val="2"/>
          <w:sz w:val="24"/>
          <w:szCs w:val="24"/>
        </w:rPr>
        <w:t xml:space="preserve">  преобладают дерново-подзолистые почвы. Кроме того, есть болотные, пойменные, серые лесные типы почв. По механическому составу почвы очень разнообразны: от глинистых до песчаных.</w:t>
      </w:r>
    </w:p>
    <w:p w:rsidR="00096EB3" w:rsidRPr="00096EB3" w:rsidRDefault="00096EB3" w:rsidP="006843D4">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xml:space="preserve">На землях сельскохозяйственных предприятий и организаций поселения преобладают малоплодородные почвы. По агрономическим показателям они всегда характеризовались как </w:t>
      </w:r>
      <w:proofErr w:type="spellStart"/>
      <w:r w:rsidRPr="00096EB3">
        <w:rPr>
          <w:rFonts w:ascii="Times New Roman" w:hAnsi="Times New Roman"/>
          <w:kern w:val="2"/>
          <w:sz w:val="24"/>
          <w:szCs w:val="24"/>
        </w:rPr>
        <w:t>низкопродуктивные</w:t>
      </w:r>
      <w:proofErr w:type="spellEnd"/>
      <w:r w:rsidRPr="00096EB3">
        <w:rPr>
          <w:rFonts w:ascii="Times New Roman" w:hAnsi="Times New Roman"/>
          <w:kern w:val="2"/>
          <w:sz w:val="24"/>
          <w:szCs w:val="24"/>
        </w:rPr>
        <w:t>, нуждающиеся в постоянном окультуривании. На протяжении последних 15 лет сельскохозяйственные угодья эксплуатируются экстенсивными способами, вынос питательных элементов с урожаем существенно превышает их поступление в почву.</w:t>
      </w:r>
    </w:p>
    <w:p w:rsidR="00096EB3" w:rsidRPr="00096EB3" w:rsidRDefault="00096EB3" w:rsidP="006843D4">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xml:space="preserve">Наиболее распространенной ледниковой породой является валунный (моренный) суглинок, который залегает на поверхности слоем различной мощности (от 0,5 до 15 и более метров). Этот </w:t>
      </w:r>
      <w:proofErr w:type="gramStart"/>
      <w:r w:rsidRPr="00096EB3">
        <w:rPr>
          <w:rFonts w:ascii="Times New Roman" w:hAnsi="Times New Roman"/>
          <w:kern w:val="2"/>
          <w:sz w:val="24"/>
          <w:szCs w:val="24"/>
        </w:rPr>
        <w:t>суглинок  наряду</w:t>
      </w:r>
      <w:proofErr w:type="gramEnd"/>
      <w:r w:rsidRPr="00096EB3">
        <w:rPr>
          <w:rFonts w:ascii="Times New Roman" w:hAnsi="Times New Roman"/>
          <w:kern w:val="2"/>
          <w:sz w:val="24"/>
          <w:szCs w:val="24"/>
        </w:rPr>
        <w:t xml:space="preserve"> с содержанием валунов, хряща и песка включает много пылеватых и иловатых частиц.</w:t>
      </w:r>
    </w:p>
    <w:p w:rsidR="00096EB3" w:rsidRPr="00096EB3" w:rsidRDefault="00096EB3" w:rsidP="006843D4">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К ледниковым отложениям относится также и верхне-валунные пески, покрывающие валунные суглинки слоем различной мощности. Эти пески встречаются в виде отдельных пятен.</w:t>
      </w:r>
    </w:p>
    <w:p w:rsidR="00096EB3" w:rsidRPr="00096EB3" w:rsidRDefault="00096EB3" w:rsidP="006843D4">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xml:space="preserve">К более поздним ледниковым отложениям относятся покровные суглинки, состоящие в основном из пылеватых и глинистых частиц. Относительно однородный механический состав и способность </w:t>
      </w:r>
      <w:proofErr w:type="gramStart"/>
      <w:r w:rsidRPr="00096EB3">
        <w:rPr>
          <w:rFonts w:ascii="Times New Roman" w:hAnsi="Times New Roman"/>
          <w:kern w:val="2"/>
          <w:sz w:val="24"/>
          <w:szCs w:val="24"/>
        </w:rPr>
        <w:t>этих  суглинков</w:t>
      </w:r>
      <w:proofErr w:type="gramEnd"/>
      <w:r w:rsidRPr="00096EB3">
        <w:rPr>
          <w:rFonts w:ascii="Times New Roman" w:hAnsi="Times New Roman"/>
          <w:kern w:val="2"/>
          <w:sz w:val="24"/>
          <w:szCs w:val="24"/>
        </w:rPr>
        <w:t xml:space="preserve"> распадаться на </w:t>
      </w:r>
      <w:proofErr w:type="spellStart"/>
      <w:r w:rsidRPr="00096EB3">
        <w:rPr>
          <w:rFonts w:ascii="Times New Roman" w:hAnsi="Times New Roman"/>
          <w:kern w:val="2"/>
          <w:sz w:val="24"/>
          <w:szCs w:val="24"/>
        </w:rPr>
        <w:t>ореховатые</w:t>
      </w:r>
      <w:proofErr w:type="spellEnd"/>
      <w:r w:rsidRPr="00096EB3">
        <w:rPr>
          <w:rFonts w:ascii="Times New Roman" w:hAnsi="Times New Roman"/>
          <w:kern w:val="2"/>
          <w:sz w:val="24"/>
          <w:szCs w:val="24"/>
        </w:rPr>
        <w:t xml:space="preserve"> и призматические небольшие кусочки обуславливают сравнительно хорошую их водопроницаемость и влагоемкость. Как разновидность покровных суглинков встречаются лессовидные суглинки, которые являются более пористыми.</w:t>
      </w:r>
    </w:p>
    <w:p w:rsidR="00096EB3" w:rsidRPr="00096EB3" w:rsidRDefault="00096EB3" w:rsidP="006843D4">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xml:space="preserve">Комплекс природных условий, включающий относительно влажный умеренно-континентальный климат, растительность, материнские породы ледникового происхождения и рельеф местности привели к появлению трех основных процессов почвообразования: подзолистого, дернового и болотного. Все эти процессы протекают обычно совместно, </w:t>
      </w:r>
      <w:proofErr w:type="spellStart"/>
      <w:r w:rsidRPr="00096EB3">
        <w:rPr>
          <w:rFonts w:ascii="Times New Roman" w:hAnsi="Times New Roman"/>
          <w:kern w:val="2"/>
          <w:sz w:val="24"/>
          <w:szCs w:val="24"/>
        </w:rPr>
        <w:t>накладываясь</w:t>
      </w:r>
      <w:proofErr w:type="spellEnd"/>
      <w:r w:rsidRPr="00096EB3">
        <w:rPr>
          <w:rFonts w:ascii="Times New Roman" w:hAnsi="Times New Roman"/>
          <w:kern w:val="2"/>
          <w:sz w:val="24"/>
          <w:szCs w:val="24"/>
        </w:rPr>
        <w:t xml:space="preserve"> и переплетаясь друг с другом. </w:t>
      </w:r>
    </w:p>
    <w:p w:rsidR="00096EB3" w:rsidRPr="00096EB3" w:rsidRDefault="00096EB3" w:rsidP="006843D4">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На территории сельского поселения встречаются следующие почвы:</w:t>
      </w:r>
    </w:p>
    <w:p w:rsidR="00096EB3" w:rsidRPr="00096EB3" w:rsidRDefault="00096EB3" w:rsidP="006843D4">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дерново-подзолистые;</w:t>
      </w:r>
    </w:p>
    <w:p w:rsidR="00096EB3" w:rsidRPr="00096EB3" w:rsidRDefault="00096EB3" w:rsidP="006843D4">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дерново-подзолистые заболоченные;</w:t>
      </w:r>
    </w:p>
    <w:p w:rsidR="00096EB3" w:rsidRPr="00096EB3" w:rsidRDefault="00096EB3" w:rsidP="006843D4">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дерновые;</w:t>
      </w:r>
    </w:p>
    <w:p w:rsidR="00096EB3" w:rsidRPr="00096EB3" w:rsidRDefault="00096EB3" w:rsidP="006843D4">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xml:space="preserve">- болотные торфяно-глеевые почвы, </w:t>
      </w:r>
    </w:p>
    <w:p w:rsidR="00096EB3" w:rsidRPr="00096EB3" w:rsidRDefault="00096EB3" w:rsidP="006843D4">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xml:space="preserve">Наиболее распространенными </w:t>
      </w:r>
      <w:proofErr w:type="gramStart"/>
      <w:r w:rsidRPr="00096EB3">
        <w:rPr>
          <w:rFonts w:ascii="Times New Roman" w:hAnsi="Times New Roman"/>
          <w:kern w:val="2"/>
          <w:sz w:val="24"/>
          <w:szCs w:val="24"/>
        </w:rPr>
        <w:t>являются  дерново</w:t>
      </w:r>
      <w:proofErr w:type="gramEnd"/>
      <w:r w:rsidRPr="00096EB3">
        <w:rPr>
          <w:rFonts w:ascii="Times New Roman" w:hAnsi="Times New Roman"/>
          <w:kern w:val="2"/>
          <w:sz w:val="24"/>
          <w:szCs w:val="24"/>
        </w:rPr>
        <w:t xml:space="preserve">-подзолистые. </w:t>
      </w:r>
    </w:p>
    <w:p w:rsidR="00096EB3" w:rsidRPr="00096EB3" w:rsidRDefault="00096EB3" w:rsidP="006843D4">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Эрозионные процессы на территории сельского поселения развиты слабо.</w:t>
      </w:r>
    </w:p>
    <w:p w:rsidR="00096EB3" w:rsidRPr="00096EB3" w:rsidRDefault="00096EB3" w:rsidP="006843D4">
      <w:pPr>
        <w:keepLines/>
        <w:spacing w:after="0" w:line="240" w:lineRule="auto"/>
        <w:ind w:firstLine="851"/>
        <w:jc w:val="both"/>
        <w:rPr>
          <w:rFonts w:ascii="Times New Roman" w:hAnsi="Times New Roman"/>
          <w:kern w:val="2"/>
          <w:sz w:val="24"/>
          <w:szCs w:val="24"/>
        </w:rPr>
      </w:pPr>
      <w:r w:rsidRPr="00096EB3">
        <w:rPr>
          <w:rFonts w:ascii="Times New Roman" w:hAnsi="Times New Roman"/>
          <w:b/>
          <w:kern w:val="2"/>
          <w:sz w:val="24"/>
          <w:szCs w:val="24"/>
          <w:u w:val="single"/>
        </w:rPr>
        <w:t>Вывод</w:t>
      </w:r>
      <w:r w:rsidRPr="00096EB3">
        <w:rPr>
          <w:rFonts w:ascii="Times New Roman" w:hAnsi="Times New Roman"/>
          <w:kern w:val="2"/>
          <w:sz w:val="24"/>
          <w:szCs w:val="24"/>
        </w:rPr>
        <w:t>:</w:t>
      </w:r>
    </w:p>
    <w:p w:rsidR="00096EB3" w:rsidRPr="00096EB3" w:rsidRDefault="00096EB3" w:rsidP="006843D4">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w:t>
      </w:r>
      <w:r w:rsidRPr="00096EB3">
        <w:rPr>
          <w:rFonts w:ascii="Times New Roman" w:hAnsi="Times New Roman"/>
          <w:kern w:val="2"/>
          <w:sz w:val="24"/>
          <w:szCs w:val="24"/>
        </w:rPr>
        <w:tab/>
        <w:t xml:space="preserve">на территории </w:t>
      </w:r>
      <w:proofErr w:type="spellStart"/>
      <w:r w:rsidRPr="00096EB3">
        <w:rPr>
          <w:rFonts w:ascii="Times New Roman" w:hAnsi="Times New Roman"/>
          <w:kern w:val="2"/>
          <w:sz w:val="24"/>
          <w:szCs w:val="24"/>
        </w:rPr>
        <w:t>Большеклочковского</w:t>
      </w:r>
      <w:proofErr w:type="spellEnd"/>
      <w:r w:rsidRPr="00096EB3">
        <w:rPr>
          <w:rFonts w:ascii="Times New Roman" w:hAnsi="Times New Roman"/>
          <w:kern w:val="2"/>
          <w:sz w:val="24"/>
          <w:szCs w:val="24"/>
        </w:rPr>
        <w:t xml:space="preserve"> сельского поселения преобладают дерново-подзолистые почвы на флювиогляциальных песках и моренных суглинках. Это почвы среднего плодородия, характеризующиеся мощностью гумусового горизонта до 10-15 см и содержанием гумуса 1,5-2,0%;</w:t>
      </w:r>
    </w:p>
    <w:p w:rsidR="00096EB3" w:rsidRPr="00096EB3" w:rsidRDefault="00096EB3" w:rsidP="006843D4">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lastRenderedPageBreak/>
        <w:t>-</w:t>
      </w:r>
      <w:r w:rsidRPr="00096EB3">
        <w:rPr>
          <w:rFonts w:ascii="Times New Roman" w:hAnsi="Times New Roman"/>
          <w:kern w:val="2"/>
          <w:sz w:val="24"/>
          <w:szCs w:val="24"/>
        </w:rPr>
        <w:tab/>
        <w:t xml:space="preserve">к почвам высокого </w:t>
      </w:r>
      <w:proofErr w:type="gramStart"/>
      <w:r w:rsidRPr="00096EB3">
        <w:rPr>
          <w:rFonts w:ascii="Times New Roman" w:hAnsi="Times New Roman"/>
          <w:kern w:val="2"/>
          <w:sz w:val="24"/>
          <w:szCs w:val="24"/>
        </w:rPr>
        <w:t>плодородия  относятся</w:t>
      </w:r>
      <w:proofErr w:type="gramEnd"/>
      <w:r w:rsidRPr="00096EB3">
        <w:rPr>
          <w:rFonts w:ascii="Times New Roman" w:hAnsi="Times New Roman"/>
          <w:kern w:val="2"/>
          <w:sz w:val="24"/>
          <w:szCs w:val="24"/>
        </w:rPr>
        <w:t xml:space="preserve"> аллювиальные дерновые, развитые в поймах рек;</w:t>
      </w:r>
    </w:p>
    <w:p w:rsidR="00096EB3" w:rsidRPr="00096EB3" w:rsidRDefault="00096EB3" w:rsidP="006843D4">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w:t>
      </w:r>
      <w:r w:rsidRPr="00096EB3">
        <w:rPr>
          <w:rFonts w:ascii="Times New Roman" w:hAnsi="Times New Roman"/>
          <w:kern w:val="2"/>
          <w:sz w:val="24"/>
          <w:szCs w:val="24"/>
        </w:rPr>
        <w:tab/>
        <w:t>для поддержания плодородия почв необходимо разработать рациональную систему севооборотов.</w:t>
      </w:r>
    </w:p>
    <w:p w:rsidR="00096EB3" w:rsidRPr="00096EB3" w:rsidRDefault="00096EB3" w:rsidP="006843D4">
      <w:pPr>
        <w:keepLines/>
        <w:spacing w:after="0" w:line="240" w:lineRule="auto"/>
        <w:jc w:val="both"/>
        <w:rPr>
          <w:rFonts w:ascii="Times New Roman" w:hAnsi="Times New Roman"/>
          <w:kern w:val="2"/>
          <w:sz w:val="24"/>
          <w:szCs w:val="24"/>
        </w:rPr>
      </w:pPr>
    </w:p>
    <w:p w:rsidR="00096EB3" w:rsidRPr="00096EB3" w:rsidRDefault="00096EB3" w:rsidP="0098122A">
      <w:pPr>
        <w:keepNext/>
        <w:keepLines/>
        <w:numPr>
          <w:ilvl w:val="2"/>
          <w:numId w:val="39"/>
        </w:numPr>
        <w:suppressAutoHyphens/>
        <w:spacing w:after="120" w:line="240" w:lineRule="auto"/>
        <w:ind w:left="0" w:firstLine="0"/>
        <w:jc w:val="center"/>
        <w:outlineLvl w:val="2"/>
        <w:rPr>
          <w:rFonts w:ascii="Times New Roman" w:eastAsia="Times New Roman" w:hAnsi="Times New Roman"/>
          <w:b/>
          <w:bCs/>
          <w:kern w:val="32"/>
          <w:sz w:val="28"/>
          <w:szCs w:val="28"/>
          <w:lang w:eastAsia="ru-RU"/>
        </w:rPr>
      </w:pPr>
      <w:bookmarkStart w:id="124" w:name="_Toc342472312"/>
      <w:bookmarkStart w:id="125" w:name="_Toc491037207"/>
      <w:bookmarkEnd w:id="119"/>
      <w:bookmarkEnd w:id="120"/>
      <w:bookmarkEnd w:id="121"/>
      <w:r w:rsidRPr="00096EB3">
        <w:rPr>
          <w:rFonts w:ascii="Times New Roman" w:eastAsia="Times New Roman" w:hAnsi="Times New Roman"/>
          <w:b/>
          <w:bCs/>
          <w:kern w:val="32"/>
          <w:sz w:val="28"/>
          <w:szCs w:val="28"/>
          <w:lang w:eastAsia="ru-RU"/>
        </w:rPr>
        <w:t>Инженерно-строительная характеристика</w:t>
      </w:r>
      <w:bookmarkEnd w:id="122"/>
      <w:bookmarkEnd w:id="123"/>
      <w:bookmarkEnd w:id="124"/>
      <w:bookmarkEnd w:id="125"/>
    </w:p>
    <w:p w:rsidR="00096EB3" w:rsidRPr="00096EB3" w:rsidRDefault="00096EB3" w:rsidP="006843D4">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xml:space="preserve">Исходя из рельефа, геологического строения, гидрогеологических условий, развития физико-геологических процессов, в границах </w:t>
      </w:r>
      <w:proofErr w:type="spellStart"/>
      <w:r w:rsidRPr="00096EB3">
        <w:rPr>
          <w:rFonts w:ascii="Times New Roman" w:hAnsi="Times New Roman"/>
          <w:kern w:val="2"/>
          <w:sz w:val="24"/>
          <w:szCs w:val="24"/>
        </w:rPr>
        <w:t>Большеклочковского</w:t>
      </w:r>
      <w:proofErr w:type="spellEnd"/>
      <w:r w:rsidRPr="00096EB3">
        <w:rPr>
          <w:rFonts w:ascii="Times New Roman" w:hAnsi="Times New Roman"/>
          <w:kern w:val="2"/>
          <w:sz w:val="24"/>
          <w:szCs w:val="24"/>
        </w:rPr>
        <w:t xml:space="preserve"> сельского поселения выделяются:</w:t>
      </w:r>
    </w:p>
    <w:p w:rsidR="00096EB3" w:rsidRPr="00096EB3" w:rsidRDefault="00096EB3" w:rsidP="006843D4">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территории, неблагоприятные для строительства;</w:t>
      </w:r>
    </w:p>
    <w:p w:rsidR="00096EB3" w:rsidRPr="00096EB3" w:rsidRDefault="00096EB3" w:rsidP="006843D4">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территории, ограниченно благоприятные для строительства;</w:t>
      </w:r>
    </w:p>
    <w:p w:rsidR="00096EB3" w:rsidRPr="00096EB3" w:rsidRDefault="00096EB3" w:rsidP="006843D4">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территории, благоприятные для строительства.</w:t>
      </w:r>
    </w:p>
    <w:p w:rsidR="00096EB3" w:rsidRPr="00096EB3" w:rsidRDefault="00096EB3" w:rsidP="006843D4">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Оценка территорий сельского поселения произведена в природных условиях для жилищного и общественного строительства.</w:t>
      </w:r>
    </w:p>
    <w:p w:rsidR="00096EB3" w:rsidRPr="00096EB3" w:rsidRDefault="00096EB3" w:rsidP="006843D4">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Использование ограниченно благоприятных и неблагоприятных территорий допускается после проведения инженерных мероприятий, при соответствующем технико-экономическом обосновании.</w:t>
      </w:r>
    </w:p>
    <w:p w:rsidR="00096EB3" w:rsidRPr="00096EB3" w:rsidRDefault="00096EB3" w:rsidP="006843D4">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Расчетное сопротивление грунтов оснований зданий и сооружений принимаются в соответствии со СНиП 2.02.01-83*.</w:t>
      </w:r>
    </w:p>
    <w:p w:rsidR="00096EB3" w:rsidRPr="00096EB3" w:rsidRDefault="00096EB3" w:rsidP="006843D4">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К территориям, неблагоприятным для строительства, относятся:</w:t>
      </w:r>
    </w:p>
    <w:p w:rsidR="00096EB3" w:rsidRPr="00096EB3" w:rsidRDefault="00096EB3" w:rsidP="006843D4">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1.</w:t>
      </w:r>
      <w:r w:rsidRPr="00096EB3">
        <w:rPr>
          <w:rFonts w:ascii="Times New Roman" w:hAnsi="Times New Roman"/>
          <w:kern w:val="2"/>
          <w:sz w:val="24"/>
          <w:szCs w:val="24"/>
        </w:rPr>
        <w:tab/>
        <w:t>Поймы рек. Несущая способность грунта до 1 кг/см2. Грунтовые воды на глубине 0-2 м.;</w:t>
      </w:r>
    </w:p>
    <w:p w:rsidR="00096EB3" w:rsidRPr="00096EB3" w:rsidRDefault="00096EB3" w:rsidP="006843D4">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2.</w:t>
      </w:r>
      <w:r w:rsidRPr="00096EB3">
        <w:rPr>
          <w:rFonts w:ascii="Times New Roman" w:hAnsi="Times New Roman"/>
          <w:kern w:val="2"/>
          <w:sz w:val="24"/>
          <w:szCs w:val="24"/>
        </w:rPr>
        <w:tab/>
        <w:t xml:space="preserve">Область водораздельных болот. Несущая способность грунта до 1 кг/см2. </w:t>
      </w:r>
    </w:p>
    <w:p w:rsidR="00096EB3" w:rsidRPr="00096EB3" w:rsidRDefault="00096EB3" w:rsidP="006843D4">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К территориям, ограниченно благоприятным для строительства, относятся:</w:t>
      </w:r>
    </w:p>
    <w:p w:rsidR="00096EB3" w:rsidRPr="00096EB3" w:rsidRDefault="00096EB3" w:rsidP="006843D4">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1.</w:t>
      </w:r>
      <w:r w:rsidRPr="00096EB3">
        <w:rPr>
          <w:rFonts w:ascii="Times New Roman" w:hAnsi="Times New Roman"/>
          <w:kern w:val="2"/>
          <w:sz w:val="24"/>
          <w:szCs w:val="24"/>
        </w:rPr>
        <w:tab/>
        <w:t>Слаборасчлененная плоская и пологоволнистая флювиогляциальная равнина, сложенная песками разнозернистыми с гравием и галькой. Несущая способность грунта 2,5-3,5 кг/см2. Грунтовые воды на глубине 0,1-8 м;</w:t>
      </w:r>
    </w:p>
    <w:p w:rsidR="00096EB3" w:rsidRPr="00096EB3" w:rsidRDefault="00096EB3" w:rsidP="006843D4">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2.</w:t>
      </w:r>
      <w:r w:rsidRPr="00096EB3">
        <w:rPr>
          <w:rFonts w:ascii="Times New Roman" w:hAnsi="Times New Roman"/>
          <w:kern w:val="2"/>
          <w:sz w:val="24"/>
          <w:szCs w:val="24"/>
        </w:rPr>
        <w:tab/>
        <w:t>Вторая и первая надпойменные террасы, сложенные песчано-суглинистым аллювием с несущей способностью грунта до 2 кг/см2. Развито заболачивание. Поверхность осложнена западинами, старицами. Грунтовые воды находятся на глубине, равной 0,1-5,0 м.</w:t>
      </w:r>
    </w:p>
    <w:p w:rsidR="00096EB3" w:rsidRPr="00096EB3" w:rsidRDefault="00096EB3" w:rsidP="006843D4">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xml:space="preserve">К территориям, благоприятным для строительства, относятся территории: </w:t>
      </w:r>
      <w:proofErr w:type="gramStart"/>
      <w:r w:rsidRPr="00096EB3">
        <w:rPr>
          <w:rFonts w:ascii="Times New Roman" w:hAnsi="Times New Roman"/>
          <w:kern w:val="2"/>
          <w:sz w:val="24"/>
          <w:szCs w:val="24"/>
        </w:rPr>
        <w:t>крупно-холмистая</w:t>
      </w:r>
      <w:proofErr w:type="gramEnd"/>
      <w:r w:rsidRPr="00096EB3">
        <w:rPr>
          <w:rFonts w:ascii="Times New Roman" w:hAnsi="Times New Roman"/>
          <w:kern w:val="2"/>
          <w:sz w:val="24"/>
          <w:szCs w:val="24"/>
        </w:rPr>
        <w:t>, холмистая, полого-волнистая моренная равнина, сложенная моренными отложениями суглинков с гравием, галькой и валунами. Несущая способность грунта – 3,0 кг/см2.</w:t>
      </w:r>
    </w:p>
    <w:p w:rsidR="00096EB3" w:rsidRPr="00096EB3" w:rsidRDefault="00096EB3" w:rsidP="006843D4">
      <w:pPr>
        <w:keepLines/>
        <w:spacing w:after="0" w:line="240" w:lineRule="auto"/>
        <w:ind w:firstLine="851"/>
        <w:jc w:val="both"/>
        <w:rPr>
          <w:rFonts w:ascii="Times New Roman" w:hAnsi="Times New Roman"/>
          <w:bCs/>
          <w:kern w:val="2"/>
          <w:sz w:val="24"/>
          <w:szCs w:val="24"/>
        </w:rPr>
      </w:pPr>
      <w:r w:rsidRPr="00096EB3">
        <w:rPr>
          <w:rFonts w:ascii="Times New Roman" w:hAnsi="Times New Roman"/>
          <w:kern w:val="2"/>
          <w:sz w:val="24"/>
          <w:szCs w:val="24"/>
        </w:rPr>
        <w:t>Инженерно-геологические условия территории сельского поселения в целом благоприятны для комплексного развития и размещения объектов капитального строительства. Исключение составляют участки со сложным геологическим строением.</w:t>
      </w:r>
    </w:p>
    <w:p w:rsidR="00096EB3" w:rsidRPr="00096EB3" w:rsidRDefault="00096EB3" w:rsidP="006843D4">
      <w:pPr>
        <w:keepLines/>
        <w:spacing w:after="0" w:line="240" w:lineRule="auto"/>
        <w:ind w:firstLine="851"/>
        <w:jc w:val="both"/>
        <w:rPr>
          <w:rFonts w:ascii="Times New Roman" w:hAnsi="Times New Roman"/>
          <w:kern w:val="2"/>
          <w:sz w:val="24"/>
          <w:szCs w:val="24"/>
        </w:rPr>
      </w:pPr>
    </w:p>
    <w:p w:rsidR="00096EB3" w:rsidRPr="00096EB3" w:rsidRDefault="00096EB3" w:rsidP="006843D4">
      <w:pPr>
        <w:keepLines/>
        <w:spacing w:after="0" w:line="240" w:lineRule="auto"/>
        <w:ind w:firstLine="851"/>
        <w:jc w:val="both"/>
        <w:rPr>
          <w:rFonts w:ascii="Times New Roman" w:hAnsi="Times New Roman"/>
          <w:kern w:val="2"/>
          <w:sz w:val="24"/>
          <w:szCs w:val="24"/>
        </w:rPr>
      </w:pPr>
    </w:p>
    <w:p w:rsidR="00096EB3" w:rsidRPr="0098122A" w:rsidRDefault="00096EB3" w:rsidP="006843D4">
      <w:pPr>
        <w:keepNext/>
        <w:keepLines/>
        <w:pageBreakBefore/>
        <w:numPr>
          <w:ilvl w:val="1"/>
          <w:numId w:val="16"/>
        </w:numPr>
        <w:suppressAutoHyphens/>
        <w:spacing w:after="0" w:line="240" w:lineRule="auto"/>
        <w:ind w:left="0" w:firstLine="0"/>
        <w:jc w:val="center"/>
        <w:outlineLvl w:val="0"/>
        <w:rPr>
          <w:rFonts w:ascii="Times New Roman" w:eastAsia="Times New Roman" w:hAnsi="Times New Roman"/>
          <w:b/>
          <w:bCs/>
          <w:kern w:val="32"/>
          <w:sz w:val="28"/>
          <w:szCs w:val="32"/>
          <w:lang w:eastAsia="ru-RU"/>
        </w:rPr>
      </w:pPr>
      <w:bookmarkStart w:id="126" w:name="_Toc342472313"/>
      <w:bookmarkStart w:id="127" w:name="_Toc491037208"/>
      <w:r w:rsidRPr="0098122A">
        <w:rPr>
          <w:rFonts w:ascii="Times New Roman" w:eastAsia="Times New Roman" w:hAnsi="Times New Roman"/>
          <w:b/>
          <w:bCs/>
          <w:kern w:val="32"/>
          <w:sz w:val="28"/>
          <w:szCs w:val="32"/>
          <w:lang w:eastAsia="ru-RU"/>
        </w:rPr>
        <w:lastRenderedPageBreak/>
        <w:t>ОБОСНОВАНИЕ ВЫБРАННОГО ВАРИАНТА РАЗМЕЩЕНИЯ ОБЪЕКТОВ МЕСТНОГО ЗНАЧЕНИЯ НА ОСНОВЕ АНАЛИЗА ИСПОЛЬЗОВАНИЯ ТЕРРИТОРИЙ МУНИЦИПАЛЬНОГО ОБРАЗОВАНИЯ</w:t>
      </w:r>
      <w:bookmarkEnd w:id="126"/>
      <w:bookmarkEnd w:id="127"/>
    </w:p>
    <w:p w:rsidR="00096EB3" w:rsidRPr="00096EB3" w:rsidRDefault="00096EB3" w:rsidP="006843D4">
      <w:pPr>
        <w:keepLines/>
        <w:suppressAutoHyphens/>
        <w:spacing w:after="0" w:line="240" w:lineRule="auto"/>
        <w:ind w:firstLine="851"/>
        <w:contextualSpacing/>
        <w:jc w:val="both"/>
        <w:rPr>
          <w:rFonts w:ascii="Times New Roman" w:hAnsi="Times New Roman"/>
          <w:kern w:val="2"/>
          <w:sz w:val="24"/>
          <w:szCs w:val="24"/>
        </w:rPr>
      </w:pPr>
      <w:r w:rsidRPr="00096EB3">
        <w:rPr>
          <w:rFonts w:ascii="Times New Roman" w:hAnsi="Times New Roman"/>
          <w:kern w:val="2"/>
          <w:sz w:val="24"/>
          <w:szCs w:val="24"/>
        </w:rPr>
        <w:t>При разработке Генерального плана рассматривались 2 варианта развития муниципального образования: инерционный и инновационный.</w:t>
      </w:r>
    </w:p>
    <w:p w:rsidR="00096EB3" w:rsidRPr="00096EB3" w:rsidRDefault="00096EB3" w:rsidP="006843D4">
      <w:pPr>
        <w:keepLines/>
        <w:suppressAutoHyphens/>
        <w:spacing w:after="0" w:line="240" w:lineRule="auto"/>
        <w:ind w:firstLine="851"/>
        <w:contextualSpacing/>
        <w:jc w:val="both"/>
        <w:rPr>
          <w:rFonts w:ascii="Times New Roman" w:hAnsi="Times New Roman"/>
          <w:kern w:val="2"/>
          <w:sz w:val="24"/>
          <w:szCs w:val="24"/>
        </w:rPr>
      </w:pPr>
      <w:r w:rsidRPr="00096EB3">
        <w:rPr>
          <w:rFonts w:ascii="Times New Roman" w:hAnsi="Times New Roman"/>
          <w:kern w:val="2"/>
          <w:sz w:val="24"/>
          <w:szCs w:val="24"/>
        </w:rPr>
        <w:t xml:space="preserve">Инерционный (сдержанный) сценарий подразумевает развитие муниципального образования по достигнутому уровню производственной базы, использованию ресурсного потенциала, в соответствии со сложившимися социальными условиями и динамикой численности населения. В качестве минимальных мероприятий определены ремонт существующих транспортных и инженерных сетей, объектов соцкультбыта (минимальные мероприятия – это те, которые связаны с подержанием достигнутого уровня социально-экономического развития). </w:t>
      </w:r>
    </w:p>
    <w:p w:rsidR="00096EB3" w:rsidRPr="00096EB3" w:rsidRDefault="00096EB3" w:rsidP="006843D4">
      <w:pPr>
        <w:keepLines/>
        <w:suppressAutoHyphens/>
        <w:spacing w:after="0" w:line="240" w:lineRule="auto"/>
        <w:ind w:firstLine="851"/>
        <w:contextualSpacing/>
        <w:jc w:val="both"/>
        <w:rPr>
          <w:rFonts w:ascii="Times New Roman" w:hAnsi="Times New Roman"/>
          <w:kern w:val="2"/>
          <w:sz w:val="24"/>
          <w:szCs w:val="24"/>
        </w:rPr>
      </w:pPr>
      <w:r w:rsidRPr="00096EB3">
        <w:rPr>
          <w:rFonts w:ascii="Times New Roman" w:hAnsi="Times New Roman"/>
          <w:kern w:val="2"/>
          <w:sz w:val="24"/>
          <w:szCs w:val="24"/>
        </w:rPr>
        <w:t xml:space="preserve">Инновационный вариант социально-экономического развития – это принятие в качестве перспективного сценария положительной (по сравнению с инерционным сценарием) динамики в изменении численности населения сельского поселения. Оптимистичный (инновационный вариант) предусматривает развитие производственной базы, развитие инженерной инфраструктуры, улучшение социальных и культурно-бытовых условий жизни населения. </w:t>
      </w:r>
    </w:p>
    <w:p w:rsidR="00096EB3" w:rsidRPr="00096EB3" w:rsidRDefault="00096EB3" w:rsidP="006843D4">
      <w:pPr>
        <w:keepLines/>
        <w:suppressAutoHyphens/>
        <w:spacing w:after="0" w:line="240" w:lineRule="auto"/>
        <w:ind w:firstLine="851"/>
        <w:contextualSpacing/>
        <w:jc w:val="both"/>
        <w:rPr>
          <w:rFonts w:ascii="Times New Roman" w:hAnsi="Times New Roman"/>
          <w:kern w:val="2"/>
          <w:sz w:val="24"/>
          <w:szCs w:val="24"/>
        </w:rPr>
      </w:pPr>
      <w:r w:rsidRPr="00096EB3">
        <w:rPr>
          <w:rFonts w:ascii="Times New Roman" w:hAnsi="Times New Roman"/>
          <w:kern w:val="2"/>
          <w:sz w:val="24"/>
          <w:szCs w:val="24"/>
        </w:rPr>
        <w:t xml:space="preserve">Мероприятия по развитию инфраструктуры и </w:t>
      </w:r>
      <w:proofErr w:type="gramStart"/>
      <w:r w:rsidRPr="00096EB3">
        <w:rPr>
          <w:rFonts w:ascii="Times New Roman" w:hAnsi="Times New Roman"/>
          <w:kern w:val="2"/>
          <w:sz w:val="24"/>
          <w:szCs w:val="24"/>
        </w:rPr>
        <w:t>жилищного строительства</w:t>
      </w:r>
      <w:proofErr w:type="gramEnd"/>
      <w:r w:rsidRPr="00096EB3">
        <w:rPr>
          <w:rFonts w:ascii="Times New Roman" w:hAnsi="Times New Roman"/>
          <w:kern w:val="2"/>
          <w:sz w:val="24"/>
          <w:szCs w:val="24"/>
        </w:rPr>
        <w:t xml:space="preserve"> предложенного в Генеральном плане рассчитывались исходя из инновационного сценария развития поселения.</w:t>
      </w:r>
    </w:p>
    <w:p w:rsidR="00096EB3" w:rsidRPr="00096EB3" w:rsidRDefault="00096EB3" w:rsidP="006843D4">
      <w:pPr>
        <w:keepLines/>
        <w:suppressAutoHyphens/>
        <w:spacing w:after="0" w:line="240" w:lineRule="auto"/>
        <w:ind w:firstLine="851"/>
        <w:contextualSpacing/>
        <w:jc w:val="both"/>
        <w:rPr>
          <w:rFonts w:ascii="Times New Roman" w:hAnsi="Times New Roman"/>
          <w:kern w:val="2"/>
          <w:sz w:val="24"/>
          <w:szCs w:val="24"/>
        </w:rPr>
      </w:pPr>
      <w:r w:rsidRPr="00096EB3">
        <w:rPr>
          <w:rFonts w:ascii="Times New Roman" w:hAnsi="Times New Roman"/>
          <w:kern w:val="2"/>
          <w:sz w:val="24"/>
          <w:szCs w:val="24"/>
        </w:rPr>
        <w:t xml:space="preserve">Инновационный вариант развития муниципального </w:t>
      </w:r>
      <w:proofErr w:type="gramStart"/>
      <w:r w:rsidRPr="00096EB3">
        <w:rPr>
          <w:rFonts w:ascii="Times New Roman" w:hAnsi="Times New Roman"/>
          <w:kern w:val="2"/>
          <w:sz w:val="24"/>
          <w:szCs w:val="24"/>
        </w:rPr>
        <w:t>образования  разрабатывался</w:t>
      </w:r>
      <w:proofErr w:type="gramEnd"/>
      <w:r w:rsidRPr="00096EB3">
        <w:rPr>
          <w:rFonts w:ascii="Times New Roman" w:hAnsi="Times New Roman"/>
          <w:kern w:val="2"/>
          <w:sz w:val="24"/>
          <w:szCs w:val="24"/>
        </w:rPr>
        <w:t xml:space="preserve"> на основе следующих нормативных документов:</w:t>
      </w:r>
    </w:p>
    <w:p w:rsidR="00096EB3" w:rsidRPr="00096EB3" w:rsidRDefault="00096EB3" w:rsidP="006843D4">
      <w:pPr>
        <w:keepLines/>
        <w:numPr>
          <w:ilvl w:val="0"/>
          <w:numId w:val="26"/>
        </w:numPr>
        <w:suppressAutoHyphens/>
        <w:spacing w:after="0" w:line="240" w:lineRule="auto"/>
        <w:ind w:left="0" w:firstLine="0"/>
        <w:contextualSpacing/>
        <w:jc w:val="both"/>
        <w:rPr>
          <w:rFonts w:ascii="Times New Roman" w:hAnsi="Times New Roman"/>
          <w:iCs/>
          <w:kern w:val="2"/>
          <w:sz w:val="24"/>
          <w:szCs w:val="24"/>
        </w:rPr>
      </w:pPr>
      <w:r w:rsidRPr="00096EB3">
        <w:rPr>
          <w:rFonts w:ascii="Times New Roman" w:hAnsi="Times New Roman"/>
          <w:iCs/>
          <w:kern w:val="2"/>
          <w:sz w:val="24"/>
          <w:szCs w:val="24"/>
        </w:rPr>
        <w:t>Федерального закона от 06.10.2003г. № 131-ФЗ «Об общих принципах организации местного самоуправления в Российской Федерации»;</w:t>
      </w:r>
    </w:p>
    <w:p w:rsidR="00096EB3" w:rsidRPr="00096EB3" w:rsidRDefault="00096EB3" w:rsidP="006843D4">
      <w:pPr>
        <w:keepLines/>
        <w:numPr>
          <w:ilvl w:val="0"/>
          <w:numId w:val="26"/>
        </w:numPr>
        <w:suppressAutoHyphens/>
        <w:spacing w:after="0" w:line="240" w:lineRule="auto"/>
        <w:ind w:left="0" w:firstLine="0"/>
        <w:contextualSpacing/>
        <w:jc w:val="both"/>
        <w:rPr>
          <w:rFonts w:ascii="Times New Roman" w:hAnsi="Times New Roman"/>
          <w:iCs/>
          <w:kern w:val="2"/>
          <w:sz w:val="24"/>
          <w:szCs w:val="24"/>
        </w:rPr>
      </w:pPr>
      <w:r w:rsidRPr="00096EB3">
        <w:rPr>
          <w:rFonts w:ascii="Times New Roman" w:hAnsi="Times New Roman"/>
          <w:iCs/>
          <w:kern w:val="2"/>
          <w:sz w:val="24"/>
          <w:szCs w:val="24"/>
        </w:rPr>
        <w:t xml:space="preserve">Постановления Правительства РФ от 20.03.2003г. № 165 «О внесении изменений и дополнений в порядок разработки и реализации федеральных целевых программ и межгосударственных целевых программ, в осуществлении которых участвует Российская Федерация»; </w:t>
      </w:r>
    </w:p>
    <w:p w:rsidR="00096EB3" w:rsidRPr="00096EB3" w:rsidRDefault="00096EB3" w:rsidP="006843D4">
      <w:pPr>
        <w:keepLines/>
        <w:numPr>
          <w:ilvl w:val="0"/>
          <w:numId w:val="26"/>
        </w:numPr>
        <w:suppressAutoHyphens/>
        <w:spacing w:after="0" w:line="240" w:lineRule="auto"/>
        <w:ind w:left="0" w:firstLine="851"/>
        <w:contextualSpacing/>
        <w:jc w:val="both"/>
        <w:rPr>
          <w:rFonts w:ascii="Times New Roman" w:hAnsi="Times New Roman"/>
          <w:iCs/>
          <w:kern w:val="2"/>
          <w:sz w:val="24"/>
          <w:szCs w:val="24"/>
        </w:rPr>
      </w:pPr>
      <w:r w:rsidRPr="00096EB3">
        <w:rPr>
          <w:rFonts w:ascii="Times New Roman" w:hAnsi="Times New Roman"/>
          <w:iCs/>
          <w:kern w:val="2"/>
          <w:sz w:val="24"/>
          <w:szCs w:val="24"/>
        </w:rPr>
        <w:t>Схемы территориального планирования Тейковского района Ивановской области.</w:t>
      </w:r>
    </w:p>
    <w:p w:rsidR="00096EB3" w:rsidRPr="00096EB3" w:rsidRDefault="00096EB3" w:rsidP="006843D4">
      <w:pPr>
        <w:keepLines/>
        <w:suppressAutoHyphen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xml:space="preserve">Главным условием реализации инновационного варианта развития является привлечение в экономику, инфраструктуру и социальную сферу сельского поселения достаточных финансовых ресурсов. Инновационный сценарий развития предполагает в процессе его реализации осуществлять разработку и принятие программных мероприятий в различных сферах деятельности, в том числе коммерческих инвестиционных проектов. </w:t>
      </w:r>
    </w:p>
    <w:p w:rsidR="00096EB3" w:rsidRDefault="00096EB3" w:rsidP="006843D4">
      <w:pPr>
        <w:keepLines/>
        <w:suppressAutoHyphens/>
        <w:spacing w:after="0" w:line="240" w:lineRule="auto"/>
        <w:ind w:firstLine="851"/>
        <w:contextualSpacing/>
        <w:jc w:val="both"/>
        <w:rPr>
          <w:rFonts w:ascii="Times New Roman" w:hAnsi="Times New Roman"/>
          <w:kern w:val="2"/>
          <w:sz w:val="24"/>
          <w:szCs w:val="24"/>
        </w:rPr>
      </w:pPr>
      <w:r w:rsidRPr="00096EB3">
        <w:rPr>
          <w:rFonts w:ascii="Times New Roman" w:hAnsi="Times New Roman"/>
          <w:kern w:val="2"/>
          <w:sz w:val="24"/>
          <w:szCs w:val="24"/>
        </w:rPr>
        <w:t>При анализе существующей ситуации были учтены планировочные ограничения, влияющие на территориальное развитие муниципального образования.</w:t>
      </w:r>
    </w:p>
    <w:p w:rsidR="0098122A" w:rsidRPr="00096EB3" w:rsidRDefault="0098122A" w:rsidP="0098122A">
      <w:pPr>
        <w:keepLines/>
        <w:suppressAutoHyphens/>
        <w:spacing w:after="0" w:line="240" w:lineRule="auto"/>
        <w:contextualSpacing/>
        <w:jc w:val="both"/>
        <w:rPr>
          <w:rFonts w:ascii="Times New Roman" w:hAnsi="Times New Roman"/>
          <w:kern w:val="2"/>
          <w:sz w:val="24"/>
          <w:szCs w:val="24"/>
        </w:rPr>
      </w:pPr>
    </w:p>
    <w:p w:rsidR="00096EB3" w:rsidRPr="006843D4" w:rsidRDefault="00096EB3" w:rsidP="0098122A">
      <w:pPr>
        <w:pStyle w:val="ab"/>
        <w:keepNext/>
        <w:keepLines/>
        <w:numPr>
          <w:ilvl w:val="2"/>
          <w:numId w:val="16"/>
        </w:numPr>
        <w:suppressAutoHyphens/>
        <w:spacing w:after="0" w:line="240" w:lineRule="auto"/>
        <w:ind w:left="0" w:firstLine="0"/>
        <w:jc w:val="center"/>
        <w:outlineLvl w:val="1"/>
        <w:rPr>
          <w:rFonts w:eastAsia="Times New Roman"/>
          <w:b/>
          <w:bCs/>
          <w:iCs/>
          <w:sz w:val="30"/>
          <w:szCs w:val="30"/>
          <w:lang w:eastAsia="ru-RU"/>
        </w:rPr>
      </w:pPr>
      <w:bookmarkStart w:id="128" w:name="_Toc315701098"/>
      <w:bookmarkStart w:id="129" w:name="_Toc315701099"/>
      <w:bookmarkStart w:id="130" w:name="_Toc342472314"/>
      <w:bookmarkStart w:id="131" w:name="_Toc491037209"/>
      <w:bookmarkEnd w:id="128"/>
      <w:bookmarkEnd w:id="129"/>
      <w:r w:rsidRPr="006843D4">
        <w:rPr>
          <w:rFonts w:eastAsia="Times New Roman"/>
          <w:b/>
          <w:bCs/>
          <w:iCs/>
          <w:sz w:val="30"/>
          <w:szCs w:val="30"/>
          <w:lang w:eastAsia="ru-RU"/>
        </w:rPr>
        <w:t>Сведения о программах комплексного социально-экономического развития муниципального образования, для реализации которых осуществляется создание объектов местного значения</w:t>
      </w:r>
      <w:bookmarkEnd w:id="130"/>
      <w:bookmarkEnd w:id="131"/>
    </w:p>
    <w:p w:rsidR="006843D4" w:rsidRPr="006843D4" w:rsidRDefault="006843D4" w:rsidP="006843D4">
      <w:pPr>
        <w:pStyle w:val="ab"/>
        <w:keepNext/>
        <w:keepLines/>
        <w:suppressAutoHyphens/>
        <w:spacing w:after="0" w:line="240" w:lineRule="auto"/>
        <w:ind w:left="1224"/>
        <w:outlineLvl w:val="1"/>
        <w:rPr>
          <w:rFonts w:eastAsia="Times New Roman"/>
          <w:b/>
          <w:bCs/>
          <w:iCs/>
          <w:sz w:val="30"/>
          <w:szCs w:val="30"/>
          <w:lang w:eastAsia="ru-RU"/>
        </w:rPr>
      </w:pPr>
    </w:p>
    <w:p w:rsidR="00096EB3" w:rsidRPr="00096EB3" w:rsidRDefault="00096EB3" w:rsidP="006843D4">
      <w:pPr>
        <w:keepLines/>
        <w:suppressAutoHyphens/>
        <w:spacing w:after="0" w:line="240" w:lineRule="auto"/>
        <w:ind w:firstLine="851"/>
        <w:contextualSpacing/>
        <w:jc w:val="both"/>
        <w:rPr>
          <w:rFonts w:ascii="Times New Roman" w:hAnsi="Times New Roman"/>
          <w:kern w:val="2"/>
          <w:sz w:val="24"/>
          <w:szCs w:val="24"/>
        </w:rPr>
      </w:pPr>
      <w:bookmarkStart w:id="132" w:name="_Toc268263635"/>
      <w:bookmarkStart w:id="133" w:name="_Toc342472315"/>
      <w:r w:rsidRPr="00096EB3">
        <w:rPr>
          <w:rFonts w:ascii="Times New Roman" w:hAnsi="Times New Roman"/>
          <w:kern w:val="2"/>
          <w:sz w:val="24"/>
          <w:szCs w:val="24"/>
        </w:rPr>
        <w:t xml:space="preserve">Деятельность органа местного самоуправления по развитию территории будет направлена на реализацию (разработку) </w:t>
      </w:r>
      <w:proofErr w:type="gramStart"/>
      <w:r w:rsidRPr="00096EB3">
        <w:rPr>
          <w:rFonts w:ascii="Times New Roman" w:hAnsi="Times New Roman"/>
          <w:kern w:val="2"/>
          <w:sz w:val="24"/>
          <w:szCs w:val="24"/>
        </w:rPr>
        <w:t>следующих  программ</w:t>
      </w:r>
      <w:proofErr w:type="gramEnd"/>
      <w:r w:rsidRPr="00096EB3">
        <w:rPr>
          <w:rFonts w:ascii="Times New Roman" w:hAnsi="Times New Roman"/>
          <w:kern w:val="2"/>
          <w:sz w:val="24"/>
          <w:szCs w:val="24"/>
        </w:rPr>
        <w:t xml:space="preserve"> и планов мероприятий:</w:t>
      </w:r>
    </w:p>
    <w:p w:rsidR="00096EB3" w:rsidRPr="00096EB3" w:rsidRDefault="00096EB3" w:rsidP="006843D4">
      <w:pPr>
        <w:keepLines/>
        <w:suppressAutoHyphens/>
        <w:spacing w:after="0" w:line="240" w:lineRule="auto"/>
        <w:ind w:firstLine="851"/>
        <w:contextualSpacing/>
        <w:jc w:val="center"/>
        <w:rPr>
          <w:rFonts w:ascii="Times New Roman" w:hAnsi="Times New Roman"/>
          <w:kern w:val="2"/>
          <w:sz w:val="24"/>
          <w:szCs w:val="24"/>
        </w:rPr>
      </w:pPr>
      <w:r w:rsidRPr="00096EB3">
        <w:rPr>
          <w:rFonts w:ascii="Times New Roman" w:hAnsi="Times New Roman"/>
          <w:kern w:val="2"/>
          <w:sz w:val="24"/>
          <w:szCs w:val="24"/>
          <w:u w:val="single"/>
        </w:rPr>
        <w:t>Муниципальные целевые программы Тейковского района Ивановской области</w:t>
      </w:r>
      <w:r w:rsidRPr="00096EB3">
        <w:rPr>
          <w:rFonts w:ascii="Times New Roman" w:hAnsi="Times New Roman"/>
          <w:kern w:val="2"/>
          <w:sz w:val="24"/>
          <w:szCs w:val="24"/>
        </w:rPr>
        <w:t>:</w:t>
      </w:r>
    </w:p>
    <w:p w:rsidR="00096EB3" w:rsidRPr="00096EB3" w:rsidRDefault="00096EB3" w:rsidP="006843D4">
      <w:pPr>
        <w:keepLines/>
        <w:numPr>
          <w:ilvl w:val="0"/>
          <w:numId w:val="53"/>
        </w:numPr>
        <w:suppressAutoHyphens/>
        <w:spacing w:after="0" w:line="240" w:lineRule="auto"/>
        <w:ind w:left="0" w:firstLine="851"/>
        <w:contextualSpacing/>
        <w:jc w:val="both"/>
        <w:rPr>
          <w:rFonts w:ascii="Times New Roman" w:hAnsi="Times New Roman"/>
          <w:kern w:val="2"/>
          <w:sz w:val="24"/>
          <w:szCs w:val="24"/>
        </w:rPr>
      </w:pPr>
      <w:r w:rsidRPr="00096EB3">
        <w:rPr>
          <w:rFonts w:ascii="Times New Roman" w:hAnsi="Times New Roman"/>
          <w:kern w:val="2"/>
          <w:sz w:val="24"/>
          <w:szCs w:val="24"/>
        </w:rPr>
        <w:t xml:space="preserve">«Развитие образования Тейковского муниципального района»; </w:t>
      </w:r>
    </w:p>
    <w:p w:rsidR="00096EB3" w:rsidRPr="00096EB3" w:rsidRDefault="00096EB3" w:rsidP="006843D4">
      <w:pPr>
        <w:keepLines/>
        <w:numPr>
          <w:ilvl w:val="0"/>
          <w:numId w:val="53"/>
        </w:numPr>
        <w:suppressAutoHyphens/>
        <w:spacing w:after="0" w:line="240" w:lineRule="auto"/>
        <w:ind w:left="0" w:firstLine="851"/>
        <w:contextualSpacing/>
        <w:jc w:val="both"/>
        <w:rPr>
          <w:rFonts w:ascii="Times New Roman" w:hAnsi="Times New Roman"/>
          <w:kern w:val="2"/>
          <w:sz w:val="24"/>
          <w:szCs w:val="24"/>
        </w:rPr>
      </w:pPr>
      <w:r w:rsidRPr="00096EB3">
        <w:rPr>
          <w:rFonts w:ascii="Times New Roman" w:hAnsi="Times New Roman"/>
          <w:kern w:val="2"/>
          <w:sz w:val="24"/>
          <w:szCs w:val="24"/>
        </w:rPr>
        <w:t xml:space="preserve">«Развитие физической </w:t>
      </w:r>
      <w:proofErr w:type="gramStart"/>
      <w:r w:rsidRPr="00096EB3">
        <w:rPr>
          <w:rFonts w:ascii="Times New Roman" w:hAnsi="Times New Roman"/>
          <w:kern w:val="2"/>
          <w:sz w:val="24"/>
          <w:szCs w:val="24"/>
        </w:rPr>
        <w:t>культуры  и</w:t>
      </w:r>
      <w:proofErr w:type="gramEnd"/>
      <w:r w:rsidRPr="00096EB3">
        <w:rPr>
          <w:rFonts w:ascii="Times New Roman" w:hAnsi="Times New Roman"/>
          <w:kern w:val="2"/>
          <w:sz w:val="24"/>
          <w:szCs w:val="24"/>
        </w:rPr>
        <w:t xml:space="preserve"> спорта в Тейковском муниципальном районе»;</w:t>
      </w:r>
    </w:p>
    <w:p w:rsidR="00096EB3" w:rsidRPr="00096EB3" w:rsidRDefault="00096EB3" w:rsidP="006843D4">
      <w:pPr>
        <w:keepLines/>
        <w:numPr>
          <w:ilvl w:val="0"/>
          <w:numId w:val="53"/>
        </w:numPr>
        <w:suppressAutoHyphens/>
        <w:spacing w:after="0" w:line="240" w:lineRule="auto"/>
        <w:ind w:left="0" w:firstLine="851"/>
        <w:contextualSpacing/>
        <w:jc w:val="both"/>
        <w:rPr>
          <w:rFonts w:ascii="Times New Roman" w:hAnsi="Times New Roman"/>
          <w:kern w:val="2"/>
          <w:sz w:val="24"/>
          <w:szCs w:val="24"/>
        </w:rPr>
      </w:pPr>
      <w:r w:rsidRPr="00096EB3">
        <w:rPr>
          <w:rFonts w:ascii="Times New Roman" w:hAnsi="Times New Roman"/>
          <w:kern w:val="2"/>
          <w:sz w:val="24"/>
          <w:szCs w:val="24"/>
        </w:rPr>
        <w:t xml:space="preserve">«Развитие сети муниципальных автомобильных дорог общего пользования местного </w:t>
      </w:r>
      <w:proofErr w:type="gramStart"/>
      <w:r w:rsidRPr="00096EB3">
        <w:rPr>
          <w:rFonts w:ascii="Times New Roman" w:hAnsi="Times New Roman"/>
          <w:kern w:val="2"/>
          <w:sz w:val="24"/>
          <w:szCs w:val="24"/>
        </w:rPr>
        <w:t>значения  Тейковского</w:t>
      </w:r>
      <w:proofErr w:type="gramEnd"/>
      <w:r w:rsidRPr="00096EB3">
        <w:rPr>
          <w:rFonts w:ascii="Times New Roman" w:hAnsi="Times New Roman"/>
          <w:kern w:val="2"/>
          <w:sz w:val="24"/>
          <w:szCs w:val="24"/>
        </w:rPr>
        <w:t xml:space="preserve"> муниципального района»; </w:t>
      </w:r>
    </w:p>
    <w:p w:rsidR="00096EB3" w:rsidRPr="00096EB3" w:rsidRDefault="00096EB3" w:rsidP="006843D4">
      <w:pPr>
        <w:keepLines/>
        <w:numPr>
          <w:ilvl w:val="0"/>
          <w:numId w:val="53"/>
        </w:numPr>
        <w:suppressAutoHyphens/>
        <w:spacing w:after="0" w:line="240" w:lineRule="auto"/>
        <w:ind w:left="0" w:firstLine="851"/>
        <w:contextualSpacing/>
        <w:jc w:val="both"/>
        <w:rPr>
          <w:rFonts w:ascii="Times New Roman" w:hAnsi="Times New Roman"/>
          <w:kern w:val="2"/>
          <w:sz w:val="24"/>
          <w:szCs w:val="24"/>
        </w:rPr>
      </w:pPr>
      <w:r w:rsidRPr="00096EB3">
        <w:rPr>
          <w:rFonts w:ascii="Times New Roman" w:hAnsi="Times New Roman"/>
          <w:kern w:val="2"/>
          <w:sz w:val="24"/>
          <w:szCs w:val="24"/>
        </w:rPr>
        <w:lastRenderedPageBreak/>
        <w:t>«</w:t>
      </w:r>
      <w:proofErr w:type="gramStart"/>
      <w:r w:rsidRPr="00096EB3">
        <w:rPr>
          <w:rFonts w:ascii="Times New Roman" w:hAnsi="Times New Roman"/>
          <w:kern w:val="2"/>
          <w:sz w:val="24"/>
          <w:szCs w:val="24"/>
        </w:rPr>
        <w:t>Обеспечение  доступным</w:t>
      </w:r>
      <w:proofErr w:type="gramEnd"/>
      <w:r w:rsidRPr="00096EB3">
        <w:rPr>
          <w:rFonts w:ascii="Times New Roman" w:hAnsi="Times New Roman"/>
          <w:kern w:val="2"/>
          <w:sz w:val="24"/>
          <w:szCs w:val="24"/>
        </w:rPr>
        <w:t xml:space="preserve"> и комфортным жильем, объектами инженерной инфраструктуры и услугами жилищно-коммунального хозяйства населения Тейковского муниципального района»;</w:t>
      </w:r>
    </w:p>
    <w:p w:rsidR="00096EB3" w:rsidRPr="00096EB3" w:rsidRDefault="00096EB3" w:rsidP="006843D4">
      <w:pPr>
        <w:keepLines/>
        <w:numPr>
          <w:ilvl w:val="0"/>
          <w:numId w:val="53"/>
        </w:numPr>
        <w:suppressAutoHyphens/>
        <w:spacing w:after="0" w:line="240" w:lineRule="auto"/>
        <w:ind w:left="0" w:firstLine="851"/>
        <w:contextualSpacing/>
        <w:jc w:val="both"/>
        <w:rPr>
          <w:rFonts w:ascii="Times New Roman" w:hAnsi="Times New Roman"/>
          <w:kern w:val="2"/>
          <w:sz w:val="24"/>
          <w:szCs w:val="24"/>
        </w:rPr>
      </w:pPr>
      <w:r w:rsidRPr="00096EB3">
        <w:rPr>
          <w:rFonts w:ascii="Times New Roman" w:hAnsi="Times New Roman"/>
          <w:kern w:val="2"/>
          <w:sz w:val="24"/>
          <w:szCs w:val="24"/>
        </w:rPr>
        <w:t>«Экономическое развитие Тейковского муниципального района»;</w:t>
      </w:r>
    </w:p>
    <w:p w:rsidR="00096EB3" w:rsidRPr="00096EB3" w:rsidRDefault="00096EB3" w:rsidP="006843D4">
      <w:pPr>
        <w:keepLines/>
        <w:numPr>
          <w:ilvl w:val="0"/>
          <w:numId w:val="53"/>
        </w:numPr>
        <w:suppressAutoHyphens/>
        <w:spacing w:after="0" w:line="240" w:lineRule="auto"/>
        <w:ind w:left="0" w:firstLine="851"/>
        <w:contextualSpacing/>
        <w:jc w:val="both"/>
        <w:rPr>
          <w:rFonts w:ascii="Times New Roman" w:hAnsi="Times New Roman"/>
          <w:kern w:val="2"/>
          <w:sz w:val="24"/>
          <w:szCs w:val="24"/>
        </w:rPr>
      </w:pPr>
      <w:r w:rsidRPr="00096EB3">
        <w:rPr>
          <w:rFonts w:ascii="Times New Roman" w:hAnsi="Times New Roman"/>
          <w:kern w:val="2"/>
          <w:sz w:val="24"/>
          <w:szCs w:val="24"/>
        </w:rPr>
        <w:t>«Развитие сельского хозяйства и регулирование рынков сельскохозяйственной продукции, сырья и продовольствия в Тейковском муниципальном районе»;</w:t>
      </w:r>
    </w:p>
    <w:p w:rsidR="00096EB3" w:rsidRPr="00096EB3" w:rsidRDefault="00096EB3" w:rsidP="006843D4">
      <w:pPr>
        <w:keepLines/>
        <w:numPr>
          <w:ilvl w:val="0"/>
          <w:numId w:val="53"/>
        </w:numPr>
        <w:suppressAutoHyphens/>
        <w:spacing w:after="0" w:line="240" w:lineRule="auto"/>
        <w:ind w:left="0" w:firstLine="851"/>
        <w:contextualSpacing/>
        <w:jc w:val="both"/>
        <w:rPr>
          <w:rFonts w:ascii="Times New Roman" w:hAnsi="Times New Roman"/>
          <w:kern w:val="2"/>
          <w:sz w:val="24"/>
          <w:szCs w:val="24"/>
        </w:rPr>
      </w:pPr>
      <w:r w:rsidRPr="00096EB3">
        <w:rPr>
          <w:rFonts w:ascii="Times New Roman" w:hAnsi="Times New Roman"/>
          <w:kern w:val="2"/>
          <w:sz w:val="24"/>
          <w:szCs w:val="24"/>
        </w:rPr>
        <w:t xml:space="preserve">«Энергосбережение и повышение </w:t>
      </w:r>
      <w:proofErr w:type="spellStart"/>
      <w:r w:rsidRPr="00096EB3">
        <w:rPr>
          <w:rFonts w:ascii="Times New Roman" w:hAnsi="Times New Roman"/>
          <w:kern w:val="2"/>
          <w:sz w:val="24"/>
          <w:szCs w:val="24"/>
        </w:rPr>
        <w:t>энергоэффективности</w:t>
      </w:r>
      <w:proofErr w:type="spellEnd"/>
      <w:r w:rsidRPr="00096EB3">
        <w:rPr>
          <w:rFonts w:ascii="Times New Roman" w:hAnsi="Times New Roman"/>
          <w:kern w:val="2"/>
          <w:sz w:val="24"/>
          <w:szCs w:val="24"/>
        </w:rPr>
        <w:t xml:space="preserve"> в Тейковском муниципальном районе на 2013 – 2020 гг.».</w:t>
      </w:r>
    </w:p>
    <w:p w:rsidR="00096EB3" w:rsidRPr="00096EB3" w:rsidRDefault="00096EB3" w:rsidP="006843D4">
      <w:pPr>
        <w:keepLines/>
        <w:suppressAutoHyphens/>
        <w:spacing w:after="0" w:line="240" w:lineRule="auto"/>
        <w:ind w:firstLine="851"/>
        <w:contextualSpacing/>
        <w:jc w:val="center"/>
        <w:rPr>
          <w:rFonts w:ascii="Times New Roman" w:hAnsi="Times New Roman"/>
          <w:kern w:val="2"/>
          <w:sz w:val="24"/>
          <w:szCs w:val="24"/>
          <w:u w:val="single"/>
        </w:rPr>
      </w:pPr>
    </w:p>
    <w:p w:rsidR="00096EB3" w:rsidRPr="00096EB3" w:rsidRDefault="00096EB3" w:rsidP="006843D4">
      <w:pPr>
        <w:keepLines/>
        <w:suppressAutoHyphens/>
        <w:spacing w:after="0" w:line="240" w:lineRule="auto"/>
        <w:ind w:firstLine="851"/>
        <w:contextualSpacing/>
        <w:jc w:val="center"/>
        <w:rPr>
          <w:rFonts w:ascii="Times New Roman" w:hAnsi="Times New Roman"/>
          <w:kern w:val="2"/>
          <w:sz w:val="24"/>
          <w:szCs w:val="24"/>
        </w:rPr>
      </w:pPr>
      <w:r w:rsidRPr="00096EB3">
        <w:rPr>
          <w:rFonts w:ascii="Times New Roman" w:hAnsi="Times New Roman"/>
          <w:kern w:val="2"/>
          <w:sz w:val="24"/>
          <w:szCs w:val="24"/>
          <w:u w:val="single"/>
        </w:rPr>
        <w:t>Государственные программы Ивановской области</w:t>
      </w:r>
      <w:r w:rsidRPr="00096EB3">
        <w:rPr>
          <w:rFonts w:ascii="Times New Roman" w:hAnsi="Times New Roman"/>
          <w:kern w:val="2"/>
          <w:sz w:val="24"/>
          <w:szCs w:val="24"/>
        </w:rPr>
        <w:t>:</w:t>
      </w:r>
    </w:p>
    <w:p w:rsidR="00096EB3" w:rsidRPr="00096EB3" w:rsidRDefault="00096EB3" w:rsidP="006843D4">
      <w:pPr>
        <w:keepLines/>
        <w:numPr>
          <w:ilvl w:val="0"/>
          <w:numId w:val="54"/>
        </w:numPr>
        <w:suppressAutoHyphens/>
        <w:spacing w:after="0" w:line="240" w:lineRule="auto"/>
        <w:ind w:left="0" w:firstLine="851"/>
        <w:contextualSpacing/>
        <w:jc w:val="both"/>
        <w:rPr>
          <w:rFonts w:ascii="Times New Roman" w:hAnsi="Times New Roman"/>
          <w:kern w:val="2"/>
          <w:sz w:val="24"/>
          <w:szCs w:val="24"/>
        </w:rPr>
      </w:pPr>
      <w:r w:rsidRPr="00096EB3">
        <w:rPr>
          <w:rFonts w:ascii="Times New Roman" w:hAnsi="Times New Roman"/>
          <w:kern w:val="2"/>
          <w:sz w:val="24"/>
          <w:szCs w:val="24"/>
        </w:rPr>
        <w:t>«Обеспечение доступным и комфортным жильем, объектами инженерной инфраструктуры и услугами жилищно-коммунального хозяйства населения Ивановской области»;</w:t>
      </w:r>
    </w:p>
    <w:p w:rsidR="00096EB3" w:rsidRPr="00096EB3" w:rsidRDefault="00096EB3" w:rsidP="006843D4">
      <w:pPr>
        <w:keepLines/>
        <w:numPr>
          <w:ilvl w:val="0"/>
          <w:numId w:val="54"/>
        </w:numPr>
        <w:suppressAutoHyphens/>
        <w:spacing w:after="0" w:line="240" w:lineRule="auto"/>
        <w:ind w:left="0" w:firstLine="851"/>
        <w:contextualSpacing/>
        <w:jc w:val="both"/>
        <w:rPr>
          <w:rFonts w:ascii="Times New Roman" w:hAnsi="Times New Roman"/>
          <w:kern w:val="2"/>
          <w:sz w:val="24"/>
          <w:szCs w:val="24"/>
        </w:rPr>
      </w:pPr>
      <w:r w:rsidRPr="00096EB3">
        <w:rPr>
          <w:rFonts w:ascii="Times New Roman" w:hAnsi="Times New Roman"/>
          <w:kern w:val="2"/>
          <w:sz w:val="24"/>
          <w:szCs w:val="24"/>
        </w:rPr>
        <w:t>«Охрана окружающей среды Ивановской области»;</w:t>
      </w:r>
    </w:p>
    <w:p w:rsidR="00096EB3" w:rsidRPr="00096EB3" w:rsidRDefault="00096EB3" w:rsidP="006843D4">
      <w:pPr>
        <w:keepLines/>
        <w:numPr>
          <w:ilvl w:val="0"/>
          <w:numId w:val="54"/>
        </w:numPr>
        <w:suppressAutoHyphens/>
        <w:spacing w:after="0" w:line="240" w:lineRule="auto"/>
        <w:ind w:left="0" w:firstLine="851"/>
        <w:contextualSpacing/>
        <w:jc w:val="both"/>
        <w:rPr>
          <w:rFonts w:ascii="Times New Roman" w:hAnsi="Times New Roman"/>
          <w:kern w:val="2"/>
          <w:sz w:val="24"/>
          <w:szCs w:val="24"/>
        </w:rPr>
      </w:pPr>
      <w:r w:rsidRPr="00096EB3">
        <w:rPr>
          <w:rFonts w:ascii="Times New Roman" w:hAnsi="Times New Roman"/>
          <w:kern w:val="2"/>
          <w:sz w:val="24"/>
          <w:szCs w:val="24"/>
        </w:rPr>
        <w:t>«Развитие транспортной системы Ивановской области»;</w:t>
      </w:r>
    </w:p>
    <w:p w:rsidR="00096EB3" w:rsidRPr="00096EB3" w:rsidRDefault="00096EB3" w:rsidP="006843D4">
      <w:pPr>
        <w:keepLines/>
        <w:numPr>
          <w:ilvl w:val="0"/>
          <w:numId w:val="54"/>
        </w:numPr>
        <w:suppressAutoHyphens/>
        <w:spacing w:after="0" w:line="240" w:lineRule="auto"/>
        <w:ind w:left="0" w:firstLine="851"/>
        <w:contextualSpacing/>
        <w:jc w:val="both"/>
        <w:rPr>
          <w:rFonts w:ascii="Times New Roman" w:hAnsi="Times New Roman"/>
          <w:kern w:val="2"/>
          <w:sz w:val="24"/>
          <w:szCs w:val="24"/>
        </w:rPr>
      </w:pPr>
      <w:r w:rsidRPr="00096EB3">
        <w:rPr>
          <w:rFonts w:ascii="Times New Roman" w:hAnsi="Times New Roman"/>
          <w:kern w:val="2"/>
          <w:sz w:val="24"/>
          <w:szCs w:val="24"/>
        </w:rPr>
        <w:t>«Развитие туризма в Ивановской области»;</w:t>
      </w:r>
    </w:p>
    <w:p w:rsidR="00096EB3" w:rsidRPr="00096EB3" w:rsidRDefault="00096EB3" w:rsidP="006843D4">
      <w:pPr>
        <w:keepLines/>
        <w:numPr>
          <w:ilvl w:val="0"/>
          <w:numId w:val="54"/>
        </w:numPr>
        <w:suppressAutoHyphens/>
        <w:spacing w:after="0" w:line="240" w:lineRule="auto"/>
        <w:ind w:left="0" w:firstLine="851"/>
        <w:contextualSpacing/>
        <w:jc w:val="both"/>
        <w:rPr>
          <w:rFonts w:ascii="Times New Roman" w:hAnsi="Times New Roman"/>
          <w:kern w:val="2"/>
          <w:sz w:val="24"/>
          <w:szCs w:val="24"/>
        </w:rPr>
      </w:pPr>
      <w:r w:rsidRPr="00096EB3">
        <w:rPr>
          <w:rFonts w:ascii="Times New Roman" w:hAnsi="Times New Roman"/>
          <w:kern w:val="2"/>
          <w:sz w:val="24"/>
          <w:szCs w:val="24"/>
        </w:rPr>
        <w:t>«Экономическое развитие и инновационная экономика Ивановской области».</w:t>
      </w:r>
    </w:p>
    <w:p w:rsidR="00096EB3" w:rsidRPr="00096EB3" w:rsidRDefault="00096EB3" w:rsidP="006843D4">
      <w:pPr>
        <w:keepLines/>
        <w:suppressAutoHyphens/>
        <w:spacing w:after="0" w:line="240" w:lineRule="auto"/>
        <w:contextualSpacing/>
        <w:rPr>
          <w:rFonts w:ascii="Times New Roman" w:hAnsi="Times New Roman"/>
          <w:kern w:val="2"/>
          <w:sz w:val="24"/>
          <w:szCs w:val="24"/>
        </w:rPr>
      </w:pPr>
    </w:p>
    <w:p w:rsidR="00096EB3" w:rsidRPr="00096EB3" w:rsidRDefault="00096EB3" w:rsidP="0098122A">
      <w:pPr>
        <w:keepNext/>
        <w:keepLines/>
        <w:suppressAutoHyphens/>
        <w:spacing w:after="0" w:line="276" w:lineRule="auto"/>
        <w:jc w:val="center"/>
        <w:outlineLvl w:val="1"/>
        <w:rPr>
          <w:rFonts w:ascii="Times New Roman" w:eastAsia="Times New Roman" w:hAnsi="Times New Roman"/>
          <w:b/>
          <w:bCs/>
          <w:iCs/>
          <w:sz w:val="30"/>
          <w:szCs w:val="30"/>
          <w:lang w:eastAsia="ru-RU"/>
        </w:rPr>
      </w:pPr>
      <w:bookmarkStart w:id="134" w:name="_Toc491037210"/>
      <w:r w:rsidRPr="00096EB3">
        <w:rPr>
          <w:rFonts w:ascii="Times New Roman" w:eastAsia="Times New Roman" w:hAnsi="Times New Roman"/>
          <w:b/>
          <w:bCs/>
          <w:iCs/>
          <w:sz w:val="30"/>
          <w:szCs w:val="30"/>
          <w:lang w:eastAsia="ru-RU"/>
        </w:rPr>
        <w:t>2.2 Территориально-планировочная организация муниципального образования. Баланс земель территории муниципального образования</w:t>
      </w:r>
      <w:bookmarkEnd w:id="132"/>
      <w:bookmarkEnd w:id="133"/>
      <w:bookmarkEnd w:id="134"/>
    </w:p>
    <w:p w:rsidR="00096EB3" w:rsidRPr="00096EB3" w:rsidRDefault="00096EB3" w:rsidP="006843D4">
      <w:pPr>
        <w:keepLines/>
        <w:suppressAutoHyphens/>
        <w:spacing w:after="0" w:line="240" w:lineRule="auto"/>
        <w:ind w:firstLine="851"/>
        <w:jc w:val="both"/>
        <w:rPr>
          <w:rFonts w:ascii="Times New Roman" w:hAnsi="Times New Roman"/>
          <w:iCs/>
          <w:color w:val="000000"/>
          <w:kern w:val="2"/>
          <w:sz w:val="24"/>
          <w:szCs w:val="24"/>
        </w:rPr>
      </w:pPr>
      <w:r w:rsidRPr="00096EB3">
        <w:rPr>
          <w:rFonts w:ascii="Times New Roman" w:hAnsi="Times New Roman"/>
          <w:iCs/>
          <w:color w:val="000000"/>
          <w:kern w:val="2"/>
          <w:sz w:val="24"/>
          <w:szCs w:val="24"/>
        </w:rPr>
        <w:t xml:space="preserve">Анализ выполнен на основе отчета "О наличии земель и распределении их по формам собственности, категориям, угодьям и пользователям в Тейковском районе Ивановской области", разработанной территориальным (межрайонным) отделом №6 Управления Федерального агентства кадастра объектов недвижимости по Ивановской области на 01.01.2009 г. </w:t>
      </w:r>
    </w:p>
    <w:p w:rsidR="00096EB3" w:rsidRPr="00096EB3" w:rsidRDefault="00096EB3" w:rsidP="00096EB3">
      <w:pPr>
        <w:suppressAutoHyphens/>
        <w:spacing w:before="120" w:after="60" w:line="240" w:lineRule="auto"/>
        <w:ind w:firstLine="284"/>
        <w:jc w:val="both"/>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 xml:space="preserve"> Таблица 1 - Структура земель по категориям на 01.01.2009 г.</w:t>
      </w:r>
    </w:p>
    <w:tbl>
      <w:tblPr>
        <w:tblW w:w="0" w:type="auto"/>
        <w:jc w:val="center"/>
        <w:tblLayout w:type="fixed"/>
        <w:tblCellMar>
          <w:left w:w="57" w:type="dxa"/>
          <w:right w:w="57" w:type="dxa"/>
        </w:tblCellMar>
        <w:tblLook w:val="0000" w:firstRow="0" w:lastRow="0" w:firstColumn="0" w:lastColumn="0" w:noHBand="0" w:noVBand="0"/>
      </w:tblPr>
      <w:tblGrid>
        <w:gridCol w:w="417"/>
        <w:gridCol w:w="5760"/>
        <w:gridCol w:w="1620"/>
        <w:gridCol w:w="1708"/>
      </w:tblGrid>
      <w:tr w:rsidR="00096EB3" w:rsidRPr="00096EB3" w:rsidTr="0098122A">
        <w:trPr>
          <w:trHeight w:val="284"/>
          <w:jc w:val="center"/>
        </w:trPr>
        <w:tc>
          <w:tcPr>
            <w:tcW w:w="417" w:type="dxa"/>
            <w:vMerge w:val="restart"/>
            <w:tcBorders>
              <w:top w:val="single" w:sz="8" w:space="0" w:color="000000"/>
              <w:left w:val="single" w:sz="8"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№п/п</w:t>
            </w:r>
          </w:p>
        </w:tc>
        <w:tc>
          <w:tcPr>
            <w:tcW w:w="5760" w:type="dxa"/>
            <w:vMerge w:val="restart"/>
            <w:tcBorders>
              <w:top w:val="single" w:sz="8" w:space="0" w:color="000000"/>
              <w:left w:val="single" w:sz="8"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Категория земель</w:t>
            </w:r>
          </w:p>
        </w:tc>
        <w:tc>
          <w:tcPr>
            <w:tcW w:w="3328" w:type="dxa"/>
            <w:gridSpan w:val="2"/>
            <w:tcBorders>
              <w:top w:val="single" w:sz="8" w:space="0" w:color="000000"/>
              <w:left w:val="single" w:sz="8" w:space="0" w:color="000000"/>
              <w:bottom w:val="single" w:sz="4" w:space="0" w:color="000000"/>
              <w:right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 xml:space="preserve">Общая площадь </w:t>
            </w:r>
          </w:p>
        </w:tc>
      </w:tr>
      <w:tr w:rsidR="00096EB3" w:rsidRPr="00096EB3" w:rsidTr="0098122A">
        <w:trPr>
          <w:trHeight w:val="284"/>
          <w:jc w:val="center"/>
        </w:trPr>
        <w:tc>
          <w:tcPr>
            <w:tcW w:w="417" w:type="dxa"/>
            <w:vMerge/>
            <w:tcBorders>
              <w:top w:val="single" w:sz="4" w:space="0" w:color="000000"/>
              <w:left w:val="single" w:sz="8" w:space="0" w:color="000000"/>
              <w:bottom w:val="single" w:sz="4" w:space="0" w:color="000000"/>
            </w:tcBorders>
            <w:vAlign w:val="center"/>
          </w:tcPr>
          <w:p w:rsidR="00096EB3" w:rsidRPr="00096EB3" w:rsidRDefault="00096EB3" w:rsidP="00096EB3">
            <w:pPr>
              <w:suppressAutoHyphens/>
              <w:spacing w:after="0" w:line="240" w:lineRule="auto"/>
              <w:rPr>
                <w:rFonts w:ascii="Times New Roman" w:eastAsia="Times New Roman" w:hAnsi="Times New Roman"/>
                <w:sz w:val="20"/>
                <w:szCs w:val="20"/>
                <w:lang w:eastAsia="ar-SA"/>
              </w:rPr>
            </w:pPr>
          </w:p>
        </w:tc>
        <w:tc>
          <w:tcPr>
            <w:tcW w:w="5760" w:type="dxa"/>
            <w:vMerge/>
            <w:tcBorders>
              <w:top w:val="single" w:sz="4" w:space="0" w:color="000000"/>
              <w:left w:val="single" w:sz="8" w:space="0" w:color="000000"/>
              <w:bottom w:val="single" w:sz="4" w:space="0" w:color="000000"/>
            </w:tcBorders>
            <w:vAlign w:val="center"/>
          </w:tcPr>
          <w:p w:rsidR="00096EB3" w:rsidRPr="00096EB3" w:rsidRDefault="00096EB3" w:rsidP="00096EB3">
            <w:pPr>
              <w:suppressAutoHyphens/>
              <w:spacing w:after="0" w:line="240" w:lineRule="auto"/>
              <w:rPr>
                <w:rFonts w:ascii="Times New Roman" w:eastAsia="Times New Roman" w:hAnsi="Times New Roman"/>
                <w:sz w:val="20"/>
                <w:szCs w:val="20"/>
                <w:lang w:eastAsia="ar-SA"/>
              </w:rPr>
            </w:pPr>
          </w:p>
        </w:tc>
        <w:tc>
          <w:tcPr>
            <w:tcW w:w="1620" w:type="dxa"/>
            <w:tcBorders>
              <w:top w:val="single" w:sz="8" w:space="0" w:color="000000"/>
              <w:left w:val="single" w:sz="8"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км</w:t>
            </w:r>
            <w:r w:rsidRPr="00096EB3">
              <w:rPr>
                <w:rFonts w:ascii="Times New Roman" w:eastAsia="Times New Roman" w:hAnsi="Times New Roman"/>
                <w:b/>
                <w:sz w:val="20"/>
                <w:szCs w:val="20"/>
                <w:vertAlign w:val="superscript"/>
                <w:lang w:eastAsia="ar-SA"/>
              </w:rPr>
              <w:t>2</w:t>
            </w:r>
          </w:p>
        </w:tc>
        <w:tc>
          <w:tcPr>
            <w:tcW w:w="1708" w:type="dxa"/>
            <w:tcBorders>
              <w:top w:val="single" w:sz="8" w:space="0" w:color="000000"/>
              <w:left w:val="single" w:sz="4" w:space="0" w:color="000000"/>
              <w:bottom w:val="single" w:sz="4" w:space="0" w:color="000000"/>
              <w:right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w:t>
            </w:r>
          </w:p>
        </w:tc>
      </w:tr>
      <w:tr w:rsidR="00096EB3" w:rsidRPr="00096EB3" w:rsidTr="0098122A">
        <w:trPr>
          <w:trHeight w:val="312"/>
          <w:jc w:val="center"/>
        </w:trPr>
        <w:tc>
          <w:tcPr>
            <w:tcW w:w="6177" w:type="dxa"/>
            <w:gridSpan w:val="2"/>
            <w:tcBorders>
              <w:top w:val="single" w:sz="8" w:space="0" w:color="000000"/>
              <w:left w:val="single" w:sz="8" w:space="0" w:color="000000"/>
              <w:bottom w:val="single" w:sz="4" w:space="0" w:color="000000"/>
            </w:tcBorders>
            <w:shd w:val="clear" w:color="auto" w:fill="auto"/>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Общая площадь поселения</w:t>
            </w:r>
          </w:p>
        </w:tc>
        <w:tc>
          <w:tcPr>
            <w:tcW w:w="1620" w:type="dxa"/>
            <w:tcBorders>
              <w:top w:val="single" w:sz="8" w:space="0" w:color="000000"/>
              <w:left w:val="single" w:sz="8" w:space="0" w:color="000000"/>
              <w:bottom w:val="single" w:sz="4" w:space="0" w:color="000000"/>
            </w:tcBorders>
            <w:shd w:val="clear" w:color="auto" w:fill="auto"/>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239</w:t>
            </w:r>
          </w:p>
        </w:tc>
        <w:tc>
          <w:tcPr>
            <w:tcW w:w="1708" w:type="dxa"/>
            <w:tcBorders>
              <w:top w:val="single" w:sz="8" w:space="0" w:color="000000"/>
              <w:left w:val="single" w:sz="4" w:space="0" w:color="000000"/>
              <w:bottom w:val="single" w:sz="4" w:space="0" w:color="000000"/>
              <w:right w:val="single" w:sz="8" w:space="0" w:color="000000"/>
            </w:tcBorders>
            <w:shd w:val="clear" w:color="auto" w:fill="auto"/>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100</w:t>
            </w:r>
          </w:p>
        </w:tc>
      </w:tr>
      <w:tr w:rsidR="00096EB3" w:rsidRPr="00096EB3" w:rsidTr="0098122A">
        <w:trPr>
          <w:trHeight w:val="312"/>
          <w:jc w:val="center"/>
        </w:trPr>
        <w:tc>
          <w:tcPr>
            <w:tcW w:w="6177" w:type="dxa"/>
            <w:gridSpan w:val="2"/>
            <w:tcBorders>
              <w:top w:val="single" w:sz="4" w:space="0" w:color="000000"/>
              <w:left w:val="single" w:sz="8" w:space="0" w:color="000000"/>
              <w:bottom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 xml:space="preserve">в </w:t>
            </w:r>
            <w:proofErr w:type="spellStart"/>
            <w:r w:rsidRPr="00096EB3">
              <w:rPr>
                <w:rFonts w:ascii="Times New Roman" w:eastAsia="Times New Roman" w:hAnsi="Times New Roman"/>
                <w:sz w:val="20"/>
                <w:szCs w:val="20"/>
                <w:lang w:eastAsia="ar-SA"/>
              </w:rPr>
              <w:t>т.ч</w:t>
            </w:r>
            <w:proofErr w:type="spellEnd"/>
            <w:r w:rsidRPr="00096EB3">
              <w:rPr>
                <w:rFonts w:ascii="Times New Roman" w:eastAsia="Times New Roman" w:hAnsi="Times New Roman"/>
                <w:sz w:val="20"/>
                <w:szCs w:val="20"/>
                <w:lang w:eastAsia="ar-SA"/>
              </w:rPr>
              <w:t>.</w:t>
            </w:r>
          </w:p>
        </w:tc>
        <w:tc>
          <w:tcPr>
            <w:tcW w:w="1620" w:type="dxa"/>
            <w:tcBorders>
              <w:top w:val="single" w:sz="4" w:space="0" w:color="000000"/>
              <w:left w:val="single" w:sz="8" w:space="0" w:color="000000"/>
              <w:bottom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20"/>
                <w:szCs w:val="20"/>
                <w:lang w:eastAsia="ar-SA"/>
              </w:rPr>
            </w:pPr>
          </w:p>
        </w:tc>
        <w:tc>
          <w:tcPr>
            <w:tcW w:w="1708" w:type="dxa"/>
            <w:tcBorders>
              <w:top w:val="single" w:sz="4" w:space="0" w:color="000000"/>
              <w:left w:val="single" w:sz="4" w:space="0" w:color="000000"/>
              <w:bottom w:val="single" w:sz="8" w:space="0" w:color="000000"/>
              <w:right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20"/>
                <w:szCs w:val="20"/>
                <w:lang w:eastAsia="ar-SA"/>
              </w:rPr>
            </w:pPr>
          </w:p>
        </w:tc>
      </w:tr>
      <w:tr w:rsidR="00096EB3" w:rsidRPr="00096EB3" w:rsidTr="0098122A">
        <w:trPr>
          <w:trHeight w:val="312"/>
          <w:jc w:val="center"/>
        </w:trPr>
        <w:tc>
          <w:tcPr>
            <w:tcW w:w="417" w:type="dxa"/>
            <w:tcBorders>
              <w:top w:val="single" w:sz="8" w:space="0" w:color="000000"/>
              <w:left w:val="single" w:sz="8" w:space="0" w:color="000000"/>
              <w:bottom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1</w:t>
            </w:r>
          </w:p>
        </w:tc>
        <w:tc>
          <w:tcPr>
            <w:tcW w:w="5760" w:type="dxa"/>
            <w:tcBorders>
              <w:top w:val="single" w:sz="8" w:space="0" w:color="000000"/>
              <w:left w:val="single" w:sz="8" w:space="0" w:color="000000"/>
              <w:bottom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Земли сельскохозяйственного назначения</w:t>
            </w:r>
          </w:p>
        </w:tc>
        <w:tc>
          <w:tcPr>
            <w:tcW w:w="1620" w:type="dxa"/>
            <w:tcBorders>
              <w:top w:val="single" w:sz="8" w:space="0" w:color="000000"/>
              <w:left w:val="single" w:sz="8" w:space="0" w:color="000000"/>
              <w:bottom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39,9</w:t>
            </w:r>
          </w:p>
        </w:tc>
        <w:tc>
          <w:tcPr>
            <w:tcW w:w="1708" w:type="dxa"/>
            <w:tcBorders>
              <w:top w:val="single" w:sz="8" w:space="0" w:color="000000"/>
              <w:left w:val="single" w:sz="4" w:space="0" w:color="000000"/>
              <w:bottom w:val="single" w:sz="8" w:space="0" w:color="000000"/>
              <w:right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16,7</w:t>
            </w:r>
          </w:p>
        </w:tc>
      </w:tr>
      <w:tr w:rsidR="00096EB3" w:rsidRPr="00096EB3" w:rsidTr="0098122A">
        <w:trPr>
          <w:trHeight w:val="312"/>
          <w:jc w:val="center"/>
        </w:trPr>
        <w:tc>
          <w:tcPr>
            <w:tcW w:w="417" w:type="dxa"/>
            <w:tcBorders>
              <w:top w:val="single" w:sz="8" w:space="0" w:color="000000"/>
              <w:left w:val="single" w:sz="8" w:space="0" w:color="000000"/>
              <w:bottom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2</w:t>
            </w:r>
          </w:p>
        </w:tc>
        <w:tc>
          <w:tcPr>
            <w:tcW w:w="5760" w:type="dxa"/>
            <w:tcBorders>
              <w:top w:val="single" w:sz="8" w:space="0" w:color="000000"/>
              <w:left w:val="single" w:sz="8" w:space="0" w:color="000000"/>
              <w:bottom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Земли населенных пунктов</w:t>
            </w:r>
          </w:p>
        </w:tc>
        <w:tc>
          <w:tcPr>
            <w:tcW w:w="1620" w:type="dxa"/>
            <w:tcBorders>
              <w:top w:val="single" w:sz="8" w:space="0" w:color="000000"/>
              <w:left w:val="single" w:sz="8" w:space="0" w:color="000000"/>
              <w:bottom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5,43</w:t>
            </w:r>
          </w:p>
        </w:tc>
        <w:tc>
          <w:tcPr>
            <w:tcW w:w="1708" w:type="dxa"/>
            <w:tcBorders>
              <w:top w:val="single" w:sz="8" w:space="0" w:color="000000"/>
              <w:left w:val="single" w:sz="4" w:space="0" w:color="000000"/>
              <w:bottom w:val="single" w:sz="8" w:space="0" w:color="000000"/>
              <w:right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2,27</w:t>
            </w:r>
          </w:p>
        </w:tc>
      </w:tr>
      <w:tr w:rsidR="00096EB3" w:rsidRPr="00096EB3" w:rsidTr="0098122A">
        <w:trPr>
          <w:trHeight w:val="312"/>
          <w:jc w:val="center"/>
        </w:trPr>
        <w:tc>
          <w:tcPr>
            <w:tcW w:w="417" w:type="dxa"/>
            <w:tcBorders>
              <w:top w:val="single" w:sz="8" w:space="0" w:color="000000"/>
              <w:left w:val="single" w:sz="8" w:space="0" w:color="000000"/>
              <w:bottom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3</w:t>
            </w:r>
          </w:p>
        </w:tc>
        <w:tc>
          <w:tcPr>
            <w:tcW w:w="5760" w:type="dxa"/>
            <w:tcBorders>
              <w:top w:val="single" w:sz="8" w:space="0" w:color="000000"/>
              <w:left w:val="single" w:sz="8" w:space="0" w:color="000000"/>
              <w:bottom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Земли промышленности и транспорта</w:t>
            </w:r>
          </w:p>
        </w:tc>
        <w:tc>
          <w:tcPr>
            <w:tcW w:w="1620" w:type="dxa"/>
            <w:tcBorders>
              <w:top w:val="single" w:sz="8" w:space="0" w:color="000000"/>
              <w:left w:val="single" w:sz="8" w:space="0" w:color="000000"/>
              <w:bottom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0,46</w:t>
            </w:r>
          </w:p>
        </w:tc>
        <w:tc>
          <w:tcPr>
            <w:tcW w:w="1708" w:type="dxa"/>
            <w:tcBorders>
              <w:top w:val="single" w:sz="8" w:space="0" w:color="000000"/>
              <w:left w:val="single" w:sz="4" w:space="0" w:color="000000"/>
              <w:bottom w:val="single" w:sz="8" w:space="0" w:color="000000"/>
              <w:right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0,19</w:t>
            </w:r>
          </w:p>
        </w:tc>
      </w:tr>
      <w:tr w:rsidR="00096EB3" w:rsidRPr="00096EB3" w:rsidTr="0098122A">
        <w:trPr>
          <w:trHeight w:val="312"/>
          <w:jc w:val="center"/>
        </w:trPr>
        <w:tc>
          <w:tcPr>
            <w:tcW w:w="417" w:type="dxa"/>
            <w:tcBorders>
              <w:top w:val="single" w:sz="4" w:space="0" w:color="000000"/>
              <w:left w:val="single" w:sz="8"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20"/>
                <w:szCs w:val="20"/>
                <w:lang w:eastAsia="ar-SA"/>
              </w:rPr>
            </w:pPr>
          </w:p>
        </w:tc>
        <w:tc>
          <w:tcPr>
            <w:tcW w:w="5760" w:type="dxa"/>
            <w:tcBorders>
              <w:top w:val="single" w:sz="4" w:space="0" w:color="000000"/>
              <w:left w:val="single" w:sz="8"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 xml:space="preserve">из </w:t>
            </w:r>
            <w:proofErr w:type="gramStart"/>
            <w:r w:rsidRPr="00096EB3">
              <w:rPr>
                <w:rFonts w:ascii="Times New Roman" w:eastAsia="Times New Roman" w:hAnsi="Times New Roman"/>
                <w:sz w:val="20"/>
                <w:szCs w:val="20"/>
                <w:lang w:eastAsia="ar-SA"/>
              </w:rPr>
              <w:t xml:space="preserve">них:   </w:t>
            </w:r>
            <w:proofErr w:type="gramEnd"/>
            <w:r w:rsidRPr="00096EB3">
              <w:rPr>
                <w:rFonts w:ascii="Times New Roman" w:eastAsia="Times New Roman" w:hAnsi="Times New Roman"/>
                <w:sz w:val="20"/>
                <w:szCs w:val="20"/>
                <w:lang w:eastAsia="ar-SA"/>
              </w:rPr>
              <w:t xml:space="preserve">  - земли промышленности</w:t>
            </w:r>
          </w:p>
        </w:tc>
        <w:tc>
          <w:tcPr>
            <w:tcW w:w="1620" w:type="dxa"/>
            <w:tcBorders>
              <w:top w:val="single" w:sz="4" w:space="0" w:color="000000"/>
              <w:left w:val="single" w:sz="8"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0,19</w:t>
            </w:r>
          </w:p>
        </w:tc>
        <w:tc>
          <w:tcPr>
            <w:tcW w:w="1708" w:type="dxa"/>
            <w:tcBorders>
              <w:top w:val="single" w:sz="4" w:space="0" w:color="000000"/>
              <w:left w:val="single" w:sz="4" w:space="0" w:color="000000"/>
              <w:bottom w:val="single" w:sz="4" w:space="0" w:color="000000"/>
              <w:right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20"/>
                <w:szCs w:val="20"/>
                <w:lang w:eastAsia="ar-SA"/>
              </w:rPr>
            </w:pPr>
          </w:p>
        </w:tc>
      </w:tr>
      <w:tr w:rsidR="00096EB3" w:rsidRPr="00096EB3" w:rsidTr="0098122A">
        <w:trPr>
          <w:trHeight w:val="312"/>
          <w:jc w:val="center"/>
        </w:trPr>
        <w:tc>
          <w:tcPr>
            <w:tcW w:w="417" w:type="dxa"/>
            <w:tcBorders>
              <w:top w:val="single" w:sz="4" w:space="0" w:color="000000"/>
              <w:left w:val="single" w:sz="8"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20"/>
                <w:szCs w:val="20"/>
                <w:lang w:eastAsia="ar-SA"/>
              </w:rPr>
            </w:pPr>
          </w:p>
        </w:tc>
        <w:tc>
          <w:tcPr>
            <w:tcW w:w="5760" w:type="dxa"/>
            <w:tcBorders>
              <w:top w:val="single" w:sz="4" w:space="0" w:color="000000"/>
              <w:left w:val="single" w:sz="8" w:space="0" w:color="000000"/>
              <w:bottom w:val="single" w:sz="4" w:space="0" w:color="000000"/>
            </w:tcBorders>
            <w:vAlign w:val="center"/>
          </w:tcPr>
          <w:p w:rsidR="00096EB3" w:rsidRPr="00096EB3" w:rsidRDefault="00096EB3" w:rsidP="00096EB3">
            <w:pPr>
              <w:suppressAutoHyphens/>
              <w:snapToGrid w:val="0"/>
              <w:spacing w:after="0" w:line="240" w:lineRule="auto"/>
              <w:ind w:left="809"/>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 xml:space="preserve">- земли транспорта, в </w:t>
            </w:r>
            <w:proofErr w:type="spellStart"/>
            <w:r w:rsidRPr="00096EB3">
              <w:rPr>
                <w:rFonts w:ascii="Times New Roman" w:eastAsia="Times New Roman" w:hAnsi="Times New Roman"/>
                <w:sz w:val="20"/>
                <w:szCs w:val="20"/>
                <w:lang w:eastAsia="ar-SA"/>
              </w:rPr>
              <w:t>т.ч</w:t>
            </w:r>
            <w:proofErr w:type="spellEnd"/>
            <w:r w:rsidRPr="00096EB3">
              <w:rPr>
                <w:rFonts w:ascii="Times New Roman" w:eastAsia="Times New Roman" w:hAnsi="Times New Roman"/>
                <w:sz w:val="20"/>
                <w:szCs w:val="20"/>
                <w:lang w:eastAsia="ar-SA"/>
              </w:rPr>
              <w:t>.</w:t>
            </w:r>
          </w:p>
        </w:tc>
        <w:tc>
          <w:tcPr>
            <w:tcW w:w="1620" w:type="dxa"/>
            <w:tcBorders>
              <w:top w:val="single" w:sz="4" w:space="0" w:color="000000"/>
              <w:left w:val="single" w:sz="8"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0,27</w:t>
            </w:r>
          </w:p>
        </w:tc>
        <w:tc>
          <w:tcPr>
            <w:tcW w:w="1708" w:type="dxa"/>
            <w:tcBorders>
              <w:top w:val="single" w:sz="4" w:space="0" w:color="000000"/>
              <w:left w:val="single" w:sz="4" w:space="0" w:color="000000"/>
              <w:bottom w:val="single" w:sz="4" w:space="0" w:color="000000"/>
              <w:right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20"/>
                <w:szCs w:val="20"/>
                <w:lang w:eastAsia="ar-SA"/>
              </w:rPr>
            </w:pPr>
          </w:p>
        </w:tc>
      </w:tr>
      <w:tr w:rsidR="00096EB3" w:rsidRPr="00096EB3" w:rsidTr="0098122A">
        <w:trPr>
          <w:trHeight w:val="312"/>
          <w:jc w:val="center"/>
        </w:trPr>
        <w:tc>
          <w:tcPr>
            <w:tcW w:w="417" w:type="dxa"/>
            <w:tcBorders>
              <w:top w:val="single" w:sz="4" w:space="0" w:color="000000"/>
              <w:left w:val="single" w:sz="8"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20"/>
                <w:szCs w:val="20"/>
                <w:lang w:eastAsia="ar-SA"/>
              </w:rPr>
            </w:pPr>
          </w:p>
        </w:tc>
        <w:tc>
          <w:tcPr>
            <w:tcW w:w="5760" w:type="dxa"/>
            <w:tcBorders>
              <w:top w:val="single" w:sz="4" w:space="0" w:color="000000"/>
              <w:left w:val="single" w:sz="8" w:space="0" w:color="000000"/>
              <w:bottom w:val="single" w:sz="4" w:space="0" w:color="000000"/>
            </w:tcBorders>
            <w:vAlign w:val="center"/>
          </w:tcPr>
          <w:p w:rsidR="00096EB3" w:rsidRPr="00096EB3" w:rsidRDefault="00096EB3" w:rsidP="00096EB3">
            <w:pPr>
              <w:suppressAutoHyphens/>
              <w:snapToGrid w:val="0"/>
              <w:spacing w:after="0" w:line="240" w:lineRule="auto"/>
              <w:ind w:left="1529"/>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 железнодорожного</w:t>
            </w:r>
          </w:p>
        </w:tc>
        <w:tc>
          <w:tcPr>
            <w:tcW w:w="1620" w:type="dxa"/>
            <w:tcBorders>
              <w:top w:val="single" w:sz="4" w:space="0" w:color="000000"/>
              <w:left w:val="single" w:sz="8"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0,03</w:t>
            </w:r>
          </w:p>
        </w:tc>
        <w:tc>
          <w:tcPr>
            <w:tcW w:w="1708" w:type="dxa"/>
            <w:tcBorders>
              <w:top w:val="single" w:sz="4" w:space="0" w:color="000000"/>
              <w:left w:val="single" w:sz="4" w:space="0" w:color="000000"/>
              <w:bottom w:val="single" w:sz="4" w:space="0" w:color="000000"/>
              <w:right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20"/>
                <w:szCs w:val="20"/>
                <w:lang w:eastAsia="ar-SA"/>
              </w:rPr>
            </w:pPr>
          </w:p>
        </w:tc>
      </w:tr>
      <w:tr w:rsidR="00096EB3" w:rsidRPr="00096EB3" w:rsidTr="0098122A">
        <w:trPr>
          <w:trHeight w:val="312"/>
          <w:jc w:val="center"/>
        </w:trPr>
        <w:tc>
          <w:tcPr>
            <w:tcW w:w="417" w:type="dxa"/>
            <w:tcBorders>
              <w:top w:val="single" w:sz="4" w:space="0" w:color="000000"/>
              <w:left w:val="single" w:sz="8"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20"/>
                <w:szCs w:val="20"/>
                <w:lang w:eastAsia="ar-SA"/>
              </w:rPr>
            </w:pPr>
          </w:p>
        </w:tc>
        <w:tc>
          <w:tcPr>
            <w:tcW w:w="5760" w:type="dxa"/>
            <w:tcBorders>
              <w:top w:val="single" w:sz="4" w:space="0" w:color="000000"/>
              <w:left w:val="single" w:sz="8" w:space="0" w:color="000000"/>
              <w:bottom w:val="single" w:sz="4" w:space="0" w:color="000000"/>
            </w:tcBorders>
            <w:vAlign w:val="center"/>
          </w:tcPr>
          <w:p w:rsidR="00096EB3" w:rsidRPr="00096EB3" w:rsidRDefault="00096EB3" w:rsidP="00096EB3">
            <w:pPr>
              <w:suppressAutoHyphens/>
              <w:snapToGrid w:val="0"/>
              <w:spacing w:after="0" w:line="240" w:lineRule="auto"/>
              <w:ind w:left="1529"/>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 автомобильного</w:t>
            </w:r>
          </w:p>
        </w:tc>
        <w:tc>
          <w:tcPr>
            <w:tcW w:w="1620" w:type="dxa"/>
            <w:tcBorders>
              <w:top w:val="single" w:sz="4" w:space="0" w:color="000000"/>
              <w:left w:val="single" w:sz="8"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0,24</w:t>
            </w:r>
          </w:p>
        </w:tc>
        <w:tc>
          <w:tcPr>
            <w:tcW w:w="1708" w:type="dxa"/>
            <w:tcBorders>
              <w:top w:val="single" w:sz="4" w:space="0" w:color="000000"/>
              <w:left w:val="single" w:sz="4" w:space="0" w:color="000000"/>
              <w:bottom w:val="single" w:sz="4" w:space="0" w:color="000000"/>
              <w:right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20"/>
                <w:szCs w:val="20"/>
                <w:lang w:eastAsia="ar-SA"/>
              </w:rPr>
            </w:pPr>
          </w:p>
        </w:tc>
      </w:tr>
      <w:tr w:rsidR="00096EB3" w:rsidRPr="00096EB3" w:rsidTr="0098122A">
        <w:trPr>
          <w:trHeight w:val="312"/>
          <w:jc w:val="center"/>
        </w:trPr>
        <w:tc>
          <w:tcPr>
            <w:tcW w:w="417" w:type="dxa"/>
            <w:tcBorders>
              <w:top w:val="single" w:sz="8" w:space="0" w:color="000000"/>
              <w:left w:val="single" w:sz="8" w:space="0" w:color="000000"/>
              <w:bottom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4</w:t>
            </w:r>
          </w:p>
        </w:tc>
        <w:tc>
          <w:tcPr>
            <w:tcW w:w="5760" w:type="dxa"/>
            <w:tcBorders>
              <w:top w:val="single" w:sz="8" w:space="0" w:color="000000"/>
              <w:left w:val="single" w:sz="8" w:space="0" w:color="000000"/>
              <w:bottom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Земли особо охраняемых территорий и объектов</w:t>
            </w:r>
          </w:p>
        </w:tc>
        <w:tc>
          <w:tcPr>
            <w:tcW w:w="1620" w:type="dxa"/>
            <w:tcBorders>
              <w:top w:val="single" w:sz="8" w:space="0" w:color="000000"/>
              <w:left w:val="single" w:sz="8" w:space="0" w:color="000000"/>
              <w:bottom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17,57</w:t>
            </w:r>
          </w:p>
        </w:tc>
        <w:tc>
          <w:tcPr>
            <w:tcW w:w="1708" w:type="dxa"/>
            <w:tcBorders>
              <w:top w:val="single" w:sz="8" w:space="0" w:color="000000"/>
              <w:left w:val="single" w:sz="4" w:space="0" w:color="000000"/>
              <w:bottom w:val="single" w:sz="8" w:space="0" w:color="000000"/>
              <w:right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7,35</w:t>
            </w:r>
          </w:p>
        </w:tc>
      </w:tr>
      <w:tr w:rsidR="00096EB3" w:rsidRPr="00096EB3" w:rsidTr="0098122A">
        <w:trPr>
          <w:trHeight w:val="312"/>
          <w:jc w:val="center"/>
        </w:trPr>
        <w:tc>
          <w:tcPr>
            <w:tcW w:w="417" w:type="dxa"/>
            <w:tcBorders>
              <w:top w:val="single" w:sz="8" w:space="0" w:color="000000"/>
              <w:left w:val="single" w:sz="8" w:space="0" w:color="000000"/>
              <w:bottom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5</w:t>
            </w:r>
          </w:p>
        </w:tc>
        <w:tc>
          <w:tcPr>
            <w:tcW w:w="5760" w:type="dxa"/>
            <w:tcBorders>
              <w:top w:val="single" w:sz="8" w:space="0" w:color="000000"/>
              <w:left w:val="single" w:sz="8" w:space="0" w:color="000000"/>
              <w:bottom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Земли лесного фонда</w:t>
            </w:r>
          </w:p>
        </w:tc>
        <w:tc>
          <w:tcPr>
            <w:tcW w:w="1620" w:type="dxa"/>
            <w:tcBorders>
              <w:top w:val="single" w:sz="8" w:space="0" w:color="000000"/>
              <w:left w:val="single" w:sz="8" w:space="0" w:color="000000"/>
              <w:bottom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167,55</w:t>
            </w:r>
          </w:p>
        </w:tc>
        <w:tc>
          <w:tcPr>
            <w:tcW w:w="1708" w:type="dxa"/>
            <w:tcBorders>
              <w:top w:val="single" w:sz="8" w:space="0" w:color="000000"/>
              <w:left w:val="single" w:sz="4" w:space="0" w:color="000000"/>
              <w:bottom w:val="single" w:sz="8" w:space="0" w:color="000000"/>
              <w:right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70,1</w:t>
            </w:r>
          </w:p>
        </w:tc>
      </w:tr>
      <w:tr w:rsidR="00096EB3" w:rsidRPr="00096EB3" w:rsidTr="0098122A">
        <w:trPr>
          <w:trHeight w:val="312"/>
          <w:jc w:val="center"/>
        </w:trPr>
        <w:tc>
          <w:tcPr>
            <w:tcW w:w="417" w:type="dxa"/>
            <w:tcBorders>
              <w:top w:val="single" w:sz="8" w:space="0" w:color="000000"/>
              <w:left w:val="single" w:sz="8" w:space="0" w:color="000000"/>
              <w:bottom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7</w:t>
            </w:r>
          </w:p>
        </w:tc>
        <w:tc>
          <w:tcPr>
            <w:tcW w:w="5760" w:type="dxa"/>
            <w:tcBorders>
              <w:top w:val="single" w:sz="8" w:space="0" w:color="000000"/>
              <w:left w:val="single" w:sz="8" w:space="0" w:color="000000"/>
              <w:bottom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Земли водного фонда</w:t>
            </w:r>
          </w:p>
        </w:tc>
        <w:tc>
          <w:tcPr>
            <w:tcW w:w="1620" w:type="dxa"/>
            <w:tcBorders>
              <w:top w:val="single" w:sz="8" w:space="0" w:color="000000"/>
              <w:left w:val="single" w:sz="8" w:space="0" w:color="000000"/>
              <w:bottom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7,36</w:t>
            </w:r>
          </w:p>
        </w:tc>
        <w:tc>
          <w:tcPr>
            <w:tcW w:w="1708" w:type="dxa"/>
            <w:tcBorders>
              <w:top w:val="single" w:sz="8" w:space="0" w:color="000000"/>
              <w:left w:val="single" w:sz="4" w:space="0" w:color="000000"/>
              <w:bottom w:val="single" w:sz="8" w:space="0" w:color="000000"/>
              <w:right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3,08</w:t>
            </w:r>
          </w:p>
        </w:tc>
      </w:tr>
    </w:tbl>
    <w:p w:rsidR="00096EB3" w:rsidRPr="00096EB3" w:rsidRDefault="00096EB3" w:rsidP="00096EB3">
      <w:pPr>
        <w:keepLines/>
        <w:suppressAutoHyphens/>
        <w:spacing w:after="0" w:line="360" w:lineRule="auto"/>
        <w:ind w:firstLine="851"/>
        <w:jc w:val="both"/>
        <w:rPr>
          <w:rFonts w:ascii="Times New Roman" w:hAnsi="Times New Roman"/>
          <w:iCs/>
          <w:color w:val="000000"/>
          <w:kern w:val="2"/>
          <w:sz w:val="20"/>
          <w:szCs w:val="20"/>
        </w:rPr>
      </w:pPr>
    </w:p>
    <w:p w:rsidR="00096EB3" w:rsidRPr="00096EB3" w:rsidRDefault="00096EB3" w:rsidP="006843D4">
      <w:pPr>
        <w:keepLines/>
        <w:suppressAutoHyphens/>
        <w:spacing w:after="0" w:line="240" w:lineRule="auto"/>
        <w:ind w:firstLine="851"/>
        <w:jc w:val="both"/>
        <w:rPr>
          <w:rFonts w:ascii="Times New Roman" w:hAnsi="Times New Roman"/>
          <w:iCs/>
          <w:color w:val="000000"/>
          <w:kern w:val="2"/>
          <w:sz w:val="24"/>
          <w:szCs w:val="24"/>
        </w:rPr>
      </w:pPr>
      <w:r w:rsidRPr="00096EB3">
        <w:rPr>
          <w:rFonts w:ascii="Times New Roman" w:hAnsi="Times New Roman"/>
          <w:iCs/>
          <w:color w:val="000000"/>
          <w:kern w:val="2"/>
          <w:sz w:val="24"/>
          <w:szCs w:val="24"/>
          <w:u w:val="single"/>
        </w:rPr>
        <w:t>Земли сельскохозяйственного назначения</w:t>
      </w:r>
      <w:r w:rsidRPr="00096EB3">
        <w:rPr>
          <w:rFonts w:ascii="Times New Roman" w:hAnsi="Times New Roman"/>
          <w:iCs/>
          <w:color w:val="000000"/>
          <w:kern w:val="2"/>
          <w:sz w:val="24"/>
          <w:szCs w:val="24"/>
        </w:rPr>
        <w:t xml:space="preserve"> предоставлены в собственность, аренду, постоянное (бессрочное) пользование, пожизненное наследуемое </w:t>
      </w:r>
      <w:proofErr w:type="gramStart"/>
      <w:r w:rsidRPr="00096EB3">
        <w:rPr>
          <w:rFonts w:ascii="Times New Roman" w:hAnsi="Times New Roman"/>
          <w:iCs/>
          <w:color w:val="000000"/>
          <w:kern w:val="2"/>
          <w:sz w:val="24"/>
          <w:szCs w:val="24"/>
        </w:rPr>
        <w:t>владение  государственным</w:t>
      </w:r>
      <w:proofErr w:type="gramEnd"/>
      <w:r w:rsidRPr="00096EB3">
        <w:rPr>
          <w:rFonts w:ascii="Times New Roman" w:hAnsi="Times New Roman"/>
          <w:iCs/>
          <w:color w:val="000000"/>
          <w:kern w:val="2"/>
          <w:sz w:val="24"/>
          <w:szCs w:val="24"/>
        </w:rPr>
        <w:t xml:space="preserve"> и муниципальным сельскохозяйственным предприятиям,  хозяйственным товариществам и обществам, производственным кооперативам, подсобным хозяйствам,  крестьянским (фермерским) хозяйствам и прочим предприятиям.</w:t>
      </w:r>
    </w:p>
    <w:p w:rsidR="00096EB3" w:rsidRPr="00096EB3" w:rsidRDefault="00096EB3" w:rsidP="006843D4">
      <w:pPr>
        <w:keepLines/>
        <w:suppressAutoHyphens/>
        <w:spacing w:after="0" w:line="240" w:lineRule="auto"/>
        <w:ind w:firstLine="851"/>
        <w:jc w:val="both"/>
        <w:rPr>
          <w:rFonts w:ascii="Times New Roman" w:hAnsi="Times New Roman"/>
          <w:iCs/>
          <w:color w:val="000000"/>
          <w:kern w:val="2"/>
          <w:sz w:val="24"/>
          <w:szCs w:val="24"/>
        </w:rPr>
      </w:pPr>
      <w:r w:rsidRPr="00096EB3">
        <w:rPr>
          <w:rFonts w:ascii="Times New Roman" w:hAnsi="Times New Roman"/>
          <w:iCs/>
          <w:color w:val="000000"/>
          <w:kern w:val="2"/>
          <w:sz w:val="24"/>
          <w:szCs w:val="24"/>
        </w:rPr>
        <w:t>В порядке реализации нового Лесного кодекса планируется перевод земель сельских лесов в категорию земель лесного фонда.</w:t>
      </w:r>
    </w:p>
    <w:p w:rsidR="00096EB3" w:rsidRPr="00096EB3" w:rsidRDefault="00096EB3" w:rsidP="006843D4">
      <w:pPr>
        <w:keepLines/>
        <w:suppressAutoHyphens/>
        <w:spacing w:after="0" w:line="240" w:lineRule="auto"/>
        <w:ind w:firstLine="851"/>
        <w:jc w:val="both"/>
        <w:rPr>
          <w:rFonts w:ascii="Times New Roman" w:hAnsi="Times New Roman"/>
          <w:iCs/>
          <w:color w:val="000000"/>
          <w:kern w:val="2"/>
          <w:sz w:val="24"/>
          <w:szCs w:val="24"/>
        </w:rPr>
      </w:pPr>
      <w:r w:rsidRPr="00096EB3">
        <w:rPr>
          <w:rFonts w:ascii="Times New Roman" w:hAnsi="Times New Roman"/>
          <w:iCs/>
          <w:color w:val="000000"/>
          <w:kern w:val="2"/>
          <w:sz w:val="24"/>
          <w:szCs w:val="24"/>
        </w:rPr>
        <w:lastRenderedPageBreak/>
        <w:t xml:space="preserve">На землях </w:t>
      </w:r>
      <w:proofErr w:type="spellStart"/>
      <w:r w:rsidRPr="00096EB3">
        <w:rPr>
          <w:rFonts w:ascii="Times New Roman" w:hAnsi="Times New Roman"/>
          <w:iCs/>
          <w:color w:val="000000"/>
          <w:kern w:val="2"/>
          <w:sz w:val="24"/>
          <w:szCs w:val="24"/>
        </w:rPr>
        <w:t>сельхозназначения</w:t>
      </w:r>
      <w:proofErr w:type="spellEnd"/>
      <w:r w:rsidRPr="00096EB3">
        <w:rPr>
          <w:rFonts w:ascii="Times New Roman" w:hAnsi="Times New Roman"/>
          <w:iCs/>
          <w:color w:val="000000"/>
          <w:kern w:val="2"/>
          <w:sz w:val="24"/>
          <w:szCs w:val="24"/>
        </w:rPr>
        <w:t xml:space="preserve"> выявлены территории, не вовлеченные в хозяйственную деятельность, как правило, это земли разрушенных животноводческих комплексов, производственных баз, сопутствующих производств бывших сельскохозяйственных предприятий. Дальнейшее использование данных территорий связано с проведением работ по рекультивации.</w:t>
      </w:r>
    </w:p>
    <w:p w:rsidR="00096EB3" w:rsidRPr="00096EB3" w:rsidRDefault="00096EB3" w:rsidP="006843D4">
      <w:pPr>
        <w:keepLines/>
        <w:suppressAutoHyphens/>
        <w:spacing w:after="0" w:line="240" w:lineRule="auto"/>
        <w:ind w:firstLine="851"/>
        <w:jc w:val="both"/>
        <w:rPr>
          <w:rFonts w:ascii="Times New Roman" w:hAnsi="Times New Roman"/>
          <w:iCs/>
          <w:color w:val="000000"/>
          <w:kern w:val="2"/>
          <w:sz w:val="24"/>
          <w:szCs w:val="24"/>
          <w:highlight w:val="yellow"/>
        </w:rPr>
      </w:pPr>
    </w:p>
    <w:p w:rsidR="00096EB3" w:rsidRPr="00096EB3" w:rsidRDefault="00096EB3" w:rsidP="006843D4">
      <w:pPr>
        <w:keepLines/>
        <w:suppressAutoHyphens/>
        <w:spacing w:after="0" w:line="240" w:lineRule="auto"/>
        <w:ind w:firstLine="851"/>
        <w:jc w:val="both"/>
        <w:rPr>
          <w:rFonts w:ascii="Times New Roman" w:hAnsi="Times New Roman"/>
          <w:iCs/>
          <w:color w:val="000000"/>
          <w:kern w:val="2"/>
          <w:sz w:val="24"/>
          <w:szCs w:val="24"/>
        </w:rPr>
      </w:pPr>
      <w:r w:rsidRPr="00096EB3">
        <w:rPr>
          <w:rFonts w:ascii="Times New Roman" w:hAnsi="Times New Roman"/>
          <w:iCs/>
          <w:color w:val="000000"/>
          <w:kern w:val="2"/>
          <w:sz w:val="24"/>
          <w:szCs w:val="24"/>
          <w:u w:val="single"/>
        </w:rPr>
        <w:t>Земли населенных пунктов</w:t>
      </w:r>
      <w:r w:rsidRPr="00096EB3">
        <w:rPr>
          <w:rFonts w:ascii="Times New Roman" w:hAnsi="Times New Roman"/>
          <w:iCs/>
          <w:color w:val="000000"/>
          <w:kern w:val="2"/>
          <w:sz w:val="24"/>
          <w:szCs w:val="24"/>
        </w:rPr>
        <w:t xml:space="preserve"> включают земли сельских населенных пунктов – сел, поселков и деревень. </w:t>
      </w:r>
    </w:p>
    <w:p w:rsidR="00096EB3" w:rsidRPr="00096EB3" w:rsidRDefault="00096EB3" w:rsidP="006843D4">
      <w:pPr>
        <w:keepLines/>
        <w:suppressAutoHyphens/>
        <w:spacing w:after="0" w:line="240" w:lineRule="auto"/>
        <w:ind w:firstLine="851"/>
        <w:jc w:val="both"/>
        <w:rPr>
          <w:rFonts w:ascii="Times New Roman" w:hAnsi="Times New Roman"/>
          <w:iCs/>
          <w:color w:val="000000"/>
          <w:kern w:val="2"/>
          <w:sz w:val="24"/>
          <w:szCs w:val="24"/>
        </w:rPr>
      </w:pPr>
      <w:r w:rsidRPr="00096EB3">
        <w:rPr>
          <w:rFonts w:ascii="Times New Roman" w:hAnsi="Times New Roman"/>
          <w:iCs/>
          <w:color w:val="000000"/>
          <w:kern w:val="2"/>
          <w:sz w:val="24"/>
          <w:szCs w:val="24"/>
        </w:rPr>
        <w:t xml:space="preserve">На территории сельского поселения выявлено несколько участков жилой застройки, расположенных вне черты населенных пунктов, на землях иных категорий. Данная жилая застройка, представляет собой бывшие ведомственные здания и сооружения, для проживания обслуживающего персонала, переведенные в статус жилых </w:t>
      </w:r>
      <w:proofErr w:type="gramStart"/>
      <w:r w:rsidRPr="00096EB3">
        <w:rPr>
          <w:rFonts w:ascii="Times New Roman" w:hAnsi="Times New Roman"/>
          <w:iCs/>
          <w:color w:val="000000"/>
          <w:kern w:val="2"/>
          <w:sz w:val="24"/>
          <w:szCs w:val="24"/>
        </w:rPr>
        <w:t>домов  или</w:t>
      </w:r>
      <w:proofErr w:type="gramEnd"/>
      <w:r w:rsidRPr="00096EB3">
        <w:rPr>
          <w:rFonts w:ascii="Times New Roman" w:hAnsi="Times New Roman"/>
          <w:iCs/>
          <w:color w:val="000000"/>
          <w:kern w:val="2"/>
          <w:sz w:val="24"/>
          <w:szCs w:val="24"/>
        </w:rPr>
        <w:t xml:space="preserve"> жилые дома, построенные на земельных участках выделенных для ведения личного подсобного хозяйства, садово-дачного строительства. </w:t>
      </w:r>
    </w:p>
    <w:p w:rsidR="00096EB3" w:rsidRPr="00096EB3" w:rsidRDefault="00096EB3" w:rsidP="006843D4">
      <w:pPr>
        <w:keepLines/>
        <w:suppressAutoHyphens/>
        <w:spacing w:after="0" w:line="240" w:lineRule="auto"/>
        <w:ind w:left="284"/>
        <w:jc w:val="both"/>
        <w:rPr>
          <w:rFonts w:ascii="Times New Roman" w:hAnsi="Times New Roman"/>
          <w:b/>
          <w:iCs/>
          <w:color w:val="000000"/>
          <w:kern w:val="2"/>
          <w:sz w:val="20"/>
          <w:szCs w:val="20"/>
        </w:rPr>
      </w:pPr>
      <w:r w:rsidRPr="00096EB3">
        <w:rPr>
          <w:rFonts w:ascii="Times New Roman" w:hAnsi="Times New Roman"/>
          <w:b/>
          <w:iCs/>
          <w:color w:val="000000"/>
          <w:kern w:val="2"/>
          <w:sz w:val="20"/>
          <w:szCs w:val="20"/>
        </w:rPr>
        <w:t>Таблица 2 - Перечень населенных пунктов, рядом с которыми находятся земельные участки жилой    застройки, размещенные вне земель населенных пунктов</w:t>
      </w:r>
    </w:p>
    <w:tbl>
      <w:tblPr>
        <w:tblW w:w="9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859"/>
        <w:gridCol w:w="5931"/>
        <w:gridCol w:w="2866"/>
      </w:tblGrid>
      <w:tr w:rsidR="00096EB3" w:rsidRPr="00096EB3" w:rsidTr="0098122A">
        <w:trPr>
          <w:trHeight w:val="837"/>
          <w:jc w:val="center"/>
        </w:trPr>
        <w:tc>
          <w:tcPr>
            <w:tcW w:w="859" w:type="dxa"/>
            <w:tcBorders>
              <w:top w:val="single" w:sz="4" w:space="0" w:color="auto"/>
              <w:left w:val="single" w:sz="4" w:space="0" w:color="auto"/>
              <w:bottom w:val="single" w:sz="4" w:space="0" w:color="auto"/>
              <w:right w:val="single" w:sz="4" w:space="0" w:color="auto"/>
            </w:tcBorders>
            <w:vAlign w:val="center"/>
            <w:hideMark/>
          </w:tcPr>
          <w:p w:rsidR="00096EB3" w:rsidRPr="00096EB3" w:rsidRDefault="00096EB3" w:rsidP="00096EB3">
            <w:pPr>
              <w:suppressAutoHyphens/>
              <w:spacing w:after="0" w:line="240" w:lineRule="auto"/>
              <w:jc w:val="center"/>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 п/п</w:t>
            </w:r>
          </w:p>
        </w:tc>
        <w:tc>
          <w:tcPr>
            <w:tcW w:w="5931" w:type="dxa"/>
            <w:tcBorders>
              <w:top w:val="single" w:sz="4" w:space="0" w:color="auto"/>
              <w:left w:val="single" w:sz="4" w:space="0" w:color="auto"/>
              <w:bottom w:val="single" w:sz="4" w:space="0" w:color="auto"/>
              <w:right w:val="single" w:sz="4" w:space="0" w:color="auto"/>
            </w:tcBorders>
            <w:vAlign w:val="center"/>
            <w:hideMark/>
          </w:tcPr>
          <w:p w:rsidR="00096EB3" w:rsidRPr="00096EB3" w:rsidRDefault="00096EB3" w:rsidP="00096EB3">
            <w:pPr>
              <w:suppressAutoHyphens/>
              <w:spacing w:after="0" w:line="240" w:lineRule="auto"/>
              <w:jc w:val="center"/>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Местонахождение участка жилой застройки</w:t>
            </w:r>
          </w:p>
        </w:tc>
        <w:tc>
          <w:tcPr>
            <w:tcW w:w="2866" w:type="dxa"/>
            <w:tcBorders>
              <w:top w:val="single" w:sz="4" w:space="0" w:color="auto"/>
              <w:left w:val="single" w:sz="4" w:space="0" w:color="auto"/>
              <w:bottom w:val="single" w:sz="4" w:space="0" w:color="auto"/>
              <w:right w:val="single" w:sz="4" w:space="0" w:color="auto"/>
            </w:tcBorders>
            <w:vAlign w:val="center"/>
            <w:hideMark/>
          </w:tcPr>
          <w:p w:rsidR="00096EB3" w:rsidRPr="00096EB3" w:rsidRDefault="00096EB3" w:rsidP="00096EB3">
            <w:pPr>
              <w:suppressAutoHyphens/>
              <w:spacing w:after="0" w:line="240" w:lineRule="auto"/>
              <w:jc w:val="center"/>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Ориентировочная площадь, га</w:t>
            </w:r>
          </w:p>
        </w:tc>
      </w:tr>
      <w:tr w:rsidR="00096EB3" w:rsidRPr="00096EB3" w:rsidTr="0098122A">
        <w:trPr>
          <w:trHeight w:val="527"/>
          <w:jc w:val="center"/>
        </w:trPr>
        <w:tc>
          <w:tcPr>
            <w:tcW w:w="8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96EB3" w:rsidRPr="00096EB3" w:rsidRDefault="00096EB3" w:rsidP="00096EB3">
            <w:pPr>
              <w:suppressAutoHyphens/>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1</w:t>
            </w:r>
          </w:p>
        </w:tc>
        <w:tc>
          <w:tcPr>
            <w:tcW w:w="59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96EB3" w:rsidRPr="00096EB3" w:rsidRDefault="00096EB3" w:rsidP="00096EB3">
            <w:pPr>
              <w:suppressAutoHyphens/>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 xml:space="preserve">д. </w:t>
            </w:r>
            <w:proofErr w:type="spellStart"/>
            <w:r w:rsidRPr="00096EB3">
              <w:rPr>
                <w:rFonts w:ascii="Times New Roman" w:eastAsia="Times New Roman" w:hAnsi="Times New Roman"/>
                <w:sz w:val="20"/>
                <w:szCs w:val="20"/>
                <w:lang w:eastAsia="ar-SA"/>
              </w:rPr>
              <w:t>Калинкино</w:t>
            </w:r>
            <w:proofErr w:type="spellEnd"/>
            <w:r w:rsidRPr="00096EB3">
              <w:rPr>
                <w:rFonts w:ascii="Times New Roman" w:eastAsia="Times New Roman" w:hAnsi="Times New Roman"/>
                <w:sz w:val="20"/>
                <w:szCs w:val="20"/>
                <w:lang w:eastAsia="ar-SA"/>
              </w:rPr>
              <w:t xml:space="preserve"> (7 участков)</w:t>
            </w:r>
          </w:p>
        </w:tc>
        <w:tc>
          <w:tcPr>
            <w:tcW w:w="28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96EB3" w:rsidRPr="00096EB3" w:rsidRDefault="00096EB3" w:rsidP="00096EB3">
            <w:pPr>
              <w:suppressAutoHyphens/>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1,0</w:t>
            </w:r>
          </w:p>
        </w:tc>
      </w:tr>
      <w:tr w:rsidR="00096EB3" w:rsidRPr="00096EB3" w:rsidTr="0098122A">
        <w:trPr>
          <w:trHeight w:val="527"/>
          <w:jc w:val="center"/>
        </w:trPr>
        <w:tc>
          <w:tcPr>
            <w:tcW w:w="8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96EB3" w:rsidRPr="00096EB3" w:rsidRDefault="00096EB3" w:rsidP="00096EB3">
            <w:pPr>
              <w:suppressAutoHyphens/>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2</w:t>
            </w:r>
          </w:p>
        </w:tc>
        <w:tc>
          <w:tcPr>
            <w:tcW w:w="59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96EB3" w:rsidRPr="00096EB3" w:rsidRDefault="00096EB3" w:rsidP="00096EB3">
            <w:pPr>
              <w:suppressAutoHyphens/>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 xml:space="preserve">д. Большое </w:t>
            </w:r>
            <w:proofErr w:type="spellStart"/>
            <w:r w:rsidRPr="00096EB3">
              <w:rPr>
                <w:rFonts w:ascii="Times New Roman" w:eastAsia="Times New Roman" w:hAnsi="Times New Roman"/>
                <w:sz w:val="20"/>
                <w:szCs w:val="20"/>
                <w:lang w:eastAsia="ar-SA"/>
              </w:rPr>
              <w:t>Клочково</w:t>
            </w:r>
            <w:proofErr w:type="spellEnd"/>
            <w:r w:rsidRPr="00096EB3">
              <w:rPr>
                <w:rFonts w:ascii="Times New Roman" w:eastAsia="Times New Roman" w:hAnsi="Times New Roman"/>
                <w:sz w:val="20"/>
                <w:szCs w:val="20"/>
                <w:lang w:eastAsia="ar-SA"/>
              </w:rPr>
              <w:t xml:space="preserve"> (5 участков)</w:t>
            </w:r>
          </w:p>
        </w:tc>
        <w:tc>
          <w:tcPr>
            <w:tcW w:w="28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96EB3" w:rsidRPr="00096EB3" w:rsidRDefault="00096EB3" w:rsidP="00096EB3">
            <w:pPr>
              <w:suppressAutoHyphens/>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1,75</w:t>
            </w:r>
          </w:p>
        </w:tc>
      </w:tr>
      <w:tr w:rsidR="00096EB3" w:rsidRPr="00096EB3" w:rsidTr="0098122A">
        <w:trPr>
          <w:trHeight w:val="527"/>
          <w:jc w:val="center"/>
        </w:trPr>
        <w:tc>
          <w:tcPr>
            <w:tcW w:w="8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96EB3" w:rsidRPr="00096EB3" w:rsidRDefault="00096EB3" w:rsidP="00096EB3">
            <w:pPr>
              <w:suppressAutoHyphens/>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3</w:t>
            </w:r>
          </w:p>
        </w:tc>
        <w:tc>
          <w:tcPr>
            <w:tcW w:w="59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96EB3" w:rsidRPr="00096EB3" w:rsidRDefault="00096EB3" w:rsidP="00096EB3">
            <w:pPr>
              <w:suppressAutoHyphens/>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 xml:space="preserve">д. Большое </w:t>
            </w:r>
            <w:proofErr w:type="spellStart"/>
            <w:r w:rsidRPr="00096EB3">
              <w:rPr>
                <w:rFonts w:ascii="Times New Roman" w:eastAsia="Times New Roman" w:hAnsi="Times New Roman"/>
                <w:sz w:val="20"/>
                <w:szCs w:val="20"/>
                <w:lang w:eastAsia="ar-SA"/>
              </w:rPr>
              <w:t>Ступкино</w:t>
            </w:r>
            <w:proofErr w:type="spellEnd"/>
            <w:r w:rsidRPr="00096EB3">
              <w:rPr>
                <w:rFonts w:ascii="Times New Roman" w:eastAsia="Times New Roman" w:hAnsi="Times New Roman"/>
                <w:sz w:val="20"/>
                <w:szCs w:val="20"/>
                <w:lang w:eastAsia="ar-SA"/>
              </w:rPr>
              <w:t xml:space="preserve"> (3 участка)</w:t>
            </w:r>
          </w:p>
        </w:tc>
        <w:tc>
          <w:tcPr>
            <w:tcW w:w="28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96EB3" w:rsidRPr="00096EB3" w:rsidRDefault="00096EB3" w:rsidP="00096EB3">
            <w:pPr>
              <w:suppressAutoHyphens/>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0,45</w:t>
            </w:r>
          </w:p>
        </w:tc>
      </w:tr>
      <w:tr w:rsidR="00096EB3" w:rsidRPr="00096EB3" w:rsidTr="0098122A">
        <w:trPr>
          <w:trHeight w:val="527"/>
          <w:jc w:val="center"/>
        </w:trPr>
        <w:tc>
          <w:tcPr>
            <w:tcW w:w="8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96EB3" w:rsidRPr="00096EB3" w:rsidRDefault="00096EB3" w:rsidP="00096EB3">
            <w:pPr>
              <w:suppressAutoHyphens/>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4</w:t>
            </w:r>
          </w:p>
        </w:tc>
        <w:tc>
          <w:tcPr>
            <w:tcW w:w="59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96EB3" w:rsidRPr="00096EB3" w:rsidRDefault="00096EB3" w:rsidP="00096EB3">
            <w:pPr>
              <w:suppressAutoHyphens/>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 xml:space="preserve">Д. </w:t>
            </w:r>
            <w:proofErr w:type="spellStart"/>
            <w:r w:rsidRPr="00096EB3">
              <w:rPr>
                <w:rFonts w:ascii="Times New Roman" w:eastAsia="Times New Roman" w:hAnsi="Times New Roman"/>
                <w:sz w:val="20"/>
                <w:szCs w:val="20"/>
                <w:lang w:eastAsia="ar-SA"/>
              </w:rPr>
              <w:t>Ситниково</w:t>
            </w:r>
            <w:proofErr w:type="spellEnd"/>
            <w:r w:rsidRPr="00096EB3">
              <w:rPr>
                <w:rFonts w:ascii="Times New Roman" w:eastAsia="Times New Roman" w:hAnsi="Times New Roman"/>
                <w:sz w:val="20"/>
                <w:szCs w:val="20"/>
                <w:lang w:eastAsia="ar-SA"/>
              </w:rPr>
              <w:t xml:space="preserve"> (2 участка)</w:t>
            </w:r>
          </w:p>
        </w:tc>
        <w:tc>
          <w:tcPr>
            <w:tcW w:w="28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96EB3" w:rsidRPr="00096EB3" w:rsidRDefault="00096EB3" w:rsidP="00096EB3">
            <w:pPr>
              <w:suppressAutoHyphens/>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0,38</w:t>
            </w:r>
          </w:p>
        </w:tc>
      </w:tr>
      <w:tr w:rsidR="00096EB3" w:rsidRPr="00096EB3" w:rsidTr="0098122A">
        <w:trPr>
          <w:trHeight w:val="527"/>
          <w:jc w:val="center"/>
        </w:trPr>
        <w:tc>
          <w:tcPr>
            <w:tcW w:w="8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96EB3" w:rsidRPr="00096EB3" w:rsidRDefault="00096EB3" w:rsidP="00096EB3">
            <w:pPr>
              <w:suppressAutoHyphens/>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5</w:t>
            </w:r>
          </w:p>
        </w:tc>
        <w:tc>
          <w:tcPr>
            <w:tcW w:w="59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96EB3" w:rsidRPr="00096EB3" w:rsidRDefault="00096EB3" w:rsidP="00096EB3">
            <w:pPr>
              <w:suppressAutoHyphens/>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Д. Романцево (1участок)</w:t>
            </w:r>
          </w:p>
        </w:tc>
        <w:tc>
          <w:tcPr>
            <w:tcW w:w="28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96EB3" w:rsidRPr="00096EB3" w:rsidRDefault="00096EB3" w:rsidP="00096EB3">
            <w:pPr>
              <w:suppressAutoHyphens/>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0,15</w:t>
            </w:r>
          </w:p>
        </w:tc>
      </w:tr>
      <w:tr w:rsidR="00096EB3" w:rsidRPr="00096EB3" w:rsidTr="0098122A">
        <w:trPr>
          <w:trHeight w:val="527"/>
          <w:jc w:val="center"/>
        </w:trPr>
        <w:tc>
          <w:tcPr>
            <w:tcW w:w="8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96EB3" w:rsidRPr="00096EB3" w:rsidRDefault="00096EB3" w:rsidP="00096EB3">
            <w:pPr>
              <w:suppressAutoHyphens/>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6</w:t>
            </w:r>
          </w:p>
        </w:tc>
        <w:tc>
          <w:tcPr>
            <w:tcW w:w="59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96EB3" w:rsidRPr="00096EB3" w:rsidRDefault="00096EB3" w:rsidP="00096EB3">
            <w:pPr>
              <w:suppressAutoHyphens/>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 xml:space="preserve">Д. </w:t>
            </w:r>
            <w:proofErr w:type="spellStart"/>
            <w:r w:rsidRPr="00096EB3">
              <w:rPr>
                <w:rFonts w:ascii="Times New Roman" w:eastAsia="Times New Roman" w:hAnsi="Times New Roman"/>
                <w:sz w:val="20"/>
                <w:szCs w:val="20"/>
                <w:lang w:eastAsia="ar-SA"/>
              </w:rPr>
              <w:t>Рожство</w:t>
            </w:r>
            <w:proofErr w:type="spellEnd"/>
            <w:r w:rsidRPr="00096EB3">
              <w:rPr>
                <w:rFonts w:ascii="Times New Roman" w:eastAsia="Times New Roman" w:hAnsi="Times New Roman"/>
                <w:sz w:val="20"/>
                <w:szCs w:val="20"/>
                <w:lang w:eastAsia="ar-SA"/>
              </w:rPr>
              <w:t xml:space="preserve"> (1участок)</w:t>
            </w:r>
          </w:p>
        </w:tc>
        <w:tc>
          <w:tcPr>
            <w:tcW w:w="28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96EB3" w:rsidRPr="00096EB3" w:rsidRDefault="00096EB3" w:rsidP="00096EB3">
            <w:pPr>
              <w:suppressAutoHyphens/>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0,15</w:t>
            </w:r>
          </w:p>
        </w:tc>
      </w:tr>
      <w:tr w:rsidR="00096EB3" w:rsidRPr="00096EB3" w:rsidTr="0098122A">
        <w:trPr>
          <w:trHeight w:val="527"/>
          <w:jc w:val="center"/>
        </w:trPr>
        <w:tc>
          <w:tcPr>
            <w:tcW w:w="8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96EB3" w:rsidRPr="00096EB3" w:rsidRDefault="00096EB3" w:rsidP="00096EB3">
            <w:pPr>
              <w:suppressAutoHyphens/>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7</w:t>
            </w:r>
          </w:p>
        </w:tc>
        <w:tc>
          <w:tcPr>
            <w:tcW w:w="59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96EB3" w:rsidRPr="00096EB3" w:rsidRDefault="00096EB3" w:rsidP="00096EB3">
            <w:pPr>
              <w:suppressAutoHyphens/>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 xml:space="preserve">Д. </w:t>
            </w:r>
            <w:proofErr w:type="spellStart"/>
            <w:r w:rsidRPr="00096EB3">
              <w:rPr>
                <w:rFonts w:ascii="Times New Roman" w:eastAsia="Times New Roman" w:hAnsi="Times New Roman"/>
                <w:sz w:val="20"/>
                <w:szCs w:val="20"/>
                <w:lang w:eastAsia="ar-SA"/>
              </w:rPr>
              <w:t>Пелгусово</w:t>
            </w:r>
            <w:proofErr w:type="spellEnd"/>
            <w:r w:rsidRPr="00096EB3">
              <w:rPr>
                <w:rFonts w:ascii="Times New Roman" w:eastAsia="Times New Roman" w:hAnsi="Times New Roman"/>
                <w:sz w:val="20"/>
                <w:szCs w:val="20"/>
                <w:lang w:eastAsia="ar-SA"/>
              </w:rPr>
              <w:t xml:space="preserve"> (1участок)</w:t>
            </w:r>
          </w:p>
        </w:tc>
        <w:tc>
          <w:tcPr>
            <w:tcW w:w="28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96EB3" w:rsidRPr="00096EB3" w:rsidRDefault="00096EB3" w:rsidP="00096EB3">
            <w:pPr>
              <w:suppressAutoHyphens/>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0,53</w:t>
            </w:r>
          </w:p>
        </w:tc>
      </w:tr>
      <w:tr w:rsidR="00096EB3" w:rsidRPr="00096EB3" w:rsidTr="0098122A">
        <w:trPr>
          <w:trHeight w:val="527"/>
          <w:jc w:val="center"/>
        </w:trPr>
        <w:tc>
          <w:tcPr>
            <w:tcW w:w="8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96EB3" w:rsidRPr="00096EB3" w:rsidRDefault="00096EB3" w:rsidP="00096EB3">
            <w:pPr>
              <w:suppressAutoHyphens/>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8</w:t>
            </w:r>
          </w:p>
        </w:tc>
        <w:tc>
          <w:tcPr>
            <w:tcW w:w="59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96EB3" w:rsidRPr="00096EB3" w:rsidRDefault="00096EB3" w:rsidP="00096EB3">
            <w:pPr>
              <w:suppressAutoHyphens/>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 xml:space="preserve">С. </w:t>
            </w:r>
            <w:proofErr w:type="spellStart"/>
            <w:r w:rsidRPr="00096EB3">
              <w:rPr>
                <w:rFonts w:ascii="Times New Roman" w:eastAsia="Times New Roman" w:hAnsi="Times New Roman"/>
                <w:sz w:val="20"/>
                <w:szCs w:val="20"/>
                <w:lang w:eastAsia="ar-SA"/>
              </w:rPr>
              <w:t>Алферьево</w:t>
            </w:r>
            <w:proofErr w:type="spellEnd"/>
            <w:r w:rsidRPr="00096EB3">
              <w:rPr>
                <w:rFonts w:ascii="Times New Roman" w:eastAsia="Times New Roman" w:hAnsi="Times New Roman"/>
                <w:sz w:val="20"/>
                <w:szCs w:val="20"/>
                <w:lang w:eastAsia="ar-SA"/>
              </w:rPr>
              <w:t xml:space="preserve"> (2 участка)</w:t>
            </w:r>
          </w:p>
        </w:tc>
        <w:tc>
          <w:tcPr>
            <w:tcW w:w="28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96EB3" w:rsidRPr="00096EB3" w:rsidRDefault="00096EB3" w:rsidP="00096EB3">
            <w:pPr>
              <w:suppressAutoHyphens/>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3,25</w:t>
            </w:r>
          </w:p>
        </w:tc>
      </w:tr>
      <w:tr w:rsidR="00096EB3" w:rsidRPr="00096EB3" w:rsidTr="0098122A">
        <w:trPr>
          <w:trHeight w:val="527"/>
          <w:jc w:val="center"/>
        </w:trPr>
        <w:tc>
          <w:tcPr>
            <w:tcW w:w="8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96EB3" w:rsidRPr="00096EB3" w:rsidRDefault="00096EB3" w:rsidP="00096EB3">
            <w:pPr>
              <w:suppressAutoHyphens/>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9</w:t>
            </w:r>
          </w:p>
        </w:tc>
        <w:tc>
          <w:tcPr>
            <w:tcW w:w="59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96EB3" w:rsidRPr="00096EB3" w:rsidRDefault="00096EB3" w:rsidP="00096EB3">
            <w:pPr>
              <w:suppressAutoHyphens/>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 xml:space="preserve">с. </w:t>
            </w:r>
            <w:proofErr w:type="spellStart"/>
            <w:r w:rsidRPr="00096EB3">
              <w:rPr>
                <w:rFonts w:ascii="Times New Roman" w:eastAsia="Times New Roman" w:hAnsi="Times New Roman"/>
                <w:sz w:val="20"/>
                <w:szCs w:val="20"/>
                <w:lang w:eastAsia="ar-SA"/>
              </w:rPr>
              <w:t>Зиново</w:t>
            </w:r>
            <w:proofErr w:type="spellEnd"/>
            <w:r w:rsidRPr="00096EB3">
              <w:rPr>
                <w:rFonts w:ascii="Times New Roman" w:eastAsia="Times New Roman" w:hAnsi="Times New Roman"/>
                <w:sz w:val="20"/>
                <w:szCs w:val="20"/>
                <w:lang w:eastAsia="ar-SA"/>
              </w:rPr>
              <w:t xml:space="preserve"> (1 участок)</w:t>
            </w:r>
          </w:p>
        </w:tc>
        <w:tc>
          <w:tcPr>
            <w:tcW w:w="28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96EB3" w:rsidRPr="00096EB3" w:rsidRDefault="00096EB3" w:rsidP="00096EB3">
            <w:pPr>
              <w:suppressAutoHyphens/>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0,56</w:t>
            </w:r>
          </w:p>
        </w:tc>
      </w:tr>
    </w:tbl>
    <w:p w:rsidR="00096EB3" w:rsidRPr="00096EB3" w:rsidRDefault="00096EB3" w:rsidP="00096EB3">
      <w:pPr>
        <w:keepLines/>
        <w:suppressAutoHyphens/>
        <w:spacing w:after="0" w:line="360" w:lineRule="auto"/>
        <w:jc w:val="both"/>
        <w:rPr>
          <w:rFonts w:ascii="Times New Roman" w:hAnsi="Times New Roman"/>
          <w:iCs/>
          <w:color w:val="000000"/>
          <w:kern w:val="2"/>
          <w:sz w:val="24"/>
          <w:szCs w:val="24"/>
        </w:rPr>
      </w:pPr>
    </w:p>
    <w:p w:rsidR="00096EB3" w:rsidRPr="00096EB3" w:rsidRDefault="00096EB3" w:rsidP="006843D4">
      <w:pPr>
        <w:keepLines/>
        <w:suppressAutoHyphens/>
        <w:spacing w:after="0" w:line="240" w:lineRule="auto"/>
        <w:ind w:firstLine="851"/>
        <w:jc w:val="center"/>
        <w:rPr>
          <w:rFonts w:ascii="Times New Roman" w:hAnsi="Times New Roman"/>
          <w:iCs/>
          <w:color w:val="000000"/>
          <w:kern w:val="2"/>
          <w:sz w:val="24"/>
          <w:szCs w:val="24"/>
          <w:u w:val="single"/>
        </w:rPr>
      </w:pPr>
      <w:r w:rsidRPr="00096EB3">
        <w:rPr>
          <w:rFonts w:ascii="Times New Roman" w:hAnsi="Times New Roman"/>
          <w:iCs/>
          <w:color w:val="000000"/>
          <w:kern w:val="2"/>
          <w:sz w:val="24"/>
          <w:szCs w:val="24"/>
          <w:u w:val="single"/>
        </w:rPr>
        <w:t>Земли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w:t>
      </w:r>
    </w:p>
    <w:p w:rsidR="00096EB3" w:rsidRPr="00096EB3" w:rsidRDefault="00096EB3" w:rsidP="006843D4">
      <w:pPr>
        <w:suppressAutoHyphens/>
        <w:spacing w:after="0" w:line="240" w:lineRule="auto"/>
        <w:ind w:firstLine="851"/>
        <w:jc w:val="both"/>
        <w:rPr>
          <w:rFonts w:ascii="Times New Roman" w:hAnsi="Times New Roman"/>
          <w:iCs/>
          <w:color w:val="000000"/>
          <w:kern w:val="2"/>
          <w:sz w:val="24"/>
          <w:szCs w:val="24"/>
        </w:rPr>
      </w:pPr>
      <w:r w:rsidRPr="00096EB3">
        <w:rPr>
          <w:rFonts w:ascii="Times New Roman" w:hAnsi="Times New Roman"/>
          <w:iCs/>
          <w:color w:val="000000"/>
          <w:kern w:val="2"/>
          <w:sz w:val="24"/>
          <w:szCs w:val="24"/>
        </w:rPr>
        <w:t xml:space="preserve">В процессе обработки и анализа полученных данных выявлено, что часть земель данной категории учитывается также в землях населенных пунктов и лесного фонда. Это относится к землям транспорта, когда транспортные магистрали, проходят по территории населенных пунктов: территория Северной железной дороги – д. ст. </w:t>
      </w:r>
      <w:proofErr w:type="spellStart"/>
      <w:r w:rsidRPr="00096EB3">
        <w:rPr>
          <w:rFonts w:ascii="Times New Roman" w:hAnsi="Times New Roman"/>
          <w:iCs/>
          <w:color w:val="000000"/>
          <w:kern w:val="2"/>
          <w:sz w:val="24"/>
          <w:szCs w:val="24"/>
        </w:rPr>
        <w:t>Оболсуново</w:t>
      </w:r>
      <w:proofErr w:type="spellEnd"/>
      <w:r w:rsidRPr="00096EB3">
        <w:rPr>
          <w:rFonts w:ascii="Times New Roman" w:hAnsi="Times New Roman"/>
          <w:iCs/>
          <w:color w:val="000000"/>
          <w:kern w:val="2"/>
          <w:sz w:val="24"/>
          <w:szCs w:val="24"/>
        </w:rPr>
        <w:t xml:space="preserve"> составляет 2,8га, д. ст. </w:t>
      </w:r>
      <w:proofErr w:type="spellStart"/>
      <w:r w:rsidRPr="00096EB3">
        <w:rPr>
          <w:rFonts w:ascii="Times New Roman" w:hAnsi="Times New Roman"/>
          <w:iCs/>
          <w:color w:val="000000"/>
          <w:kern w:val="2"/>
          <w:sz w:val="24"/>
          <w:szCs w:val="24"/>
        </w:rPr>
        <w:t>Пелгусово</w:t>
      </w:r>
      <w:proofErr w:type="spellEnd"/>
      <w:r w:rsidRPr="00096EB3">
        <w:rPr>
          <w:rFonts w:ascii="Times New Roman" w:hAnsi="Times New Roman"/>
          <w:iCs/>
          <w:color w:val="000000"/>
          <w:kern w:val="2"/>
          <w:sz w:val="24"/>
          <w:szCs w:val="24"/>
        </w:rPr>
        <w:t xml:space="preserve"> – 1,5 га; автодорога Ростов – Иваново – Нижний Новгород проходит через д. Горки - 0,5 га. Территории карьеров месторождений строительных материалов учтены в землях промышленности, хотя </w:t>
      </w:r>
      <w:proofErr w:type="gramStart"/>
      <w:r w:rsidRPr="00096EB3">
        <w:rPr>
          <w:rFonts w:ascii="Times New Roman" w:hAnsi="Times New Roman"/>
          <w:iCs/>
          <w:color w:val="000000"/>
          <w:kern w:val="2"/>
          <w:sz w:val="24"/>
          <w:szCs w:val="24"/>
        </w:rPr>
        <w:t>размещаются  на</w:t>
      </w:r>
      <w:proofErr w:type="gramEnd"/>
      <w:r w:rsidRPr="00096EB3">
        <w:rPr>
          <w:rFonts w:ascii="Times New Roman" w:hAnsi="Times New Roman"/>
          <w:iCs/>
          <w:color w:val="000000"/>
          <w:kern w:val="2"/>
          <w:sz w:val="24"/>
          <w:szCs w:val="24"/>
        </w:rPr>
        <w:t xml:space="preserve"> землях лесного фонда.</w:t>
      </w:r>
    </w:p>
    <w:p w:rsidR="00096EB3" w:rsidRPr="00096EB3" w:rsidRDefault="00096EB3" w:rsidP="006843D4">
      <w:pPr>
        <w:suppressAutoHyphens/>
        <w:spacing w:after="0" w:line="240" w:lineRule="auto"/>
        <w:ind w:firstLine="851"/>
        <w:jc w:val="both"/>
        <w:rPr>
          <w:rFonts w:ascii="Times New Roman" w:hAnsi="Times New Roman"/>
          <w:iCs/>
          <w:color w:val="000000"/>
          <w:kern w:val="2"/>
          <w:sz w:val="24"/>
          <w:szCs w:val="24"/>
          <w:u w:val="single"/>
        </w:rPr>
      </w:pPr>
      <w:r w:rsidRPr="00096EB3">
        <w:rPr>
          <w:rFonts w:ascii="Times New Roman" w:hAnsi="Times New Roman"/>
          <w:iCs/>
          <w:color w:val="000000"/>
          <w:kern w:val="2"/>
          <w:sz w:val="24"/>
          <w:szCs w:val="24"/>
          <w:u w:val="single"/>
        </w:rPr>
        <w:t>Зоны с особыми условиями использования территории</w:t>
      </w:r>
    </w:p>
    <w:p w:rsidR="00096EB3" w:rsidRPr="00096EB3" w:rsidRDefault="00096EB3" w:rsidP="006843D4">
      <w:pPr>
        <w:suppressAutoHyphens/>
        <w:spacing w:after="0" w:line="240" w:lineRule="auto"/>
        <w:ind w:firstLine="851"/>
        <w:jc w:val="both"/>
        <w:rPr>
          <w:rFonts w:ascii="Times New Roman" w:hAnsi="Times New Roman"/>
          <w:iCs/>
          <w:color w:val="000000"/>
          <w:kern w:val="2"/>
          <w:sz w:val="24"/>
          <w:szCs w:val="24"/>
        </w:rPr>
      </w:pPr>
      <w:r w:rsidRPr="00096EB3">
        <w:rPr>
          <w:rFonts w:ascii="Times New Roman" w:hAnsi="Times New Roman"/>
          <w:iCs/>
          <w:color w:val="000000"/>
          <w:kern w:val="2"/>
          <w:sz w:val="24"/>
          <w:szCs w:val="24"/>
        </w:rPr>
        <w:t>К основным ограничениям градостроительной деятельности на территории поселения относятся зоны с особыми условиями использования. В соответствии с Градостроительным кодексом РФ к зонам с особыми условиями использования территории отнесены:</w:t>
      </w:r>
    </w:p>
    <w:p w:rsidR="00096EB3" w:rsidRPr="00096EB3" w:rsidRDefault="00096EB3" w:rsidP="006843D4">
      <w:pPr>
        <w:suppressAutoHyphens/>
        <w:spacing w:after="0" w:line="240" w:lineRule="auto"/>
        <w:ind w:firstLine="851"/>
        <w:jc w:val="both"/>
        <w:rPr>
          <w:rFonts w:ascii="Times New Roman" w:hAnsi="Times New Roman"/>
          <w:iCs/>
          <w:color w:val="000000"/>
          <w:kern w:val="2"/>
          <w:sz w:val="24"/>
          <w:szCs w:val="24"/>
        </w:rPr>
      </w:pPr>
      <w:r w:rsidRPr="00096EB3">
        <w:rPr>
          <w:rFonts w:ascii="Times New Roman" w:hAnsi="Times New Roman"/>
          <w:iCs/>
          <w:color w:val="000000"/>
          <w:kern w:val="2"/>
          <w:sz w:val="24"/>
          <w:szCs w:val="24"/>
        </w:rPr>
        <w:t>-</w:t>
      </w:r>
      <w:r w:rsidRPr="00096EB3">
        <w:rPr>
          <w:rFonts w:ascii="Times New Roman" w:hAnsi="Times New Roman"/>
          <w:iCs/>
          <w:color w:val="000000"/>
          <w:kern w:val="2"/>
          <w:sz w:val="24"/>
          <w:szCs w:val="24"/>
        </w:rPr>
        <w:tab/>
      </w:r>
      <w:proofErr w:type="spellStart"/>
      <w:r w:rsidRPr="00096EB3">
        <w:rPr>
          <w:rFonts w:ascii="Times New Roman" w:hAnsi="Times New Roman"/>
          <w:iCs/>
          <w:color w:val="000000"/>
          <w:kern w:val="2"/>
          <w:sz w:val="24"/>
          <w:szCs w:val="24"/>
        </w:rPr>
        <w:t>водоохранные</w:t>
      </w:r>
      <w:proofErr w:type="spellEnd"/>
      <w:r w:rsidRPr="00096EB3">
        <w:rPr>
          <w:rFonts w:ascii="Times New Roman" w:hAnsi="Times New Roman"/>
          <w:iCs/>
          <w:color w:val="000000"/>
          <w:kern w:val="2"/>
          <w:sz w:val="24"/>
          <w:szCs w:val="24"/>
        </w:rPr>
        <w:t xml:space="preserve"> зоны и прибрежные полосы водных объектов; </w:t>
      </w:r>
    </w:p>
    <w:p w:rsidR="00096EB3" w:rsidRPr="00096EB3" w:rsidRDefault="00096EB3" w:rsidP="006843D4">
      <w:pPr>
        <w:suppressAutoHyphens/>
        <w:spacing w:after="0" w:line="240" w:lineRule="auto"/>
        <w:ind w:firstLine="851"/>
        <w:jc w:val="both"/>
        <w:rPr>
          <w:rFonts w:ascii="Times New Roman" w:hAnsi="Times New Roman"/>
          <w:iCs/>
          <w:color w:val="000000"/>
          <w:kern w:val="2"/>
          <w:sz w:val="24"/>
          <w:szCs w:val="24"/>
        </w:rPr>
      </w:pPr>
      <w:r w:rsidRPr="00096EB3">
        <w:rPr>
          <w:rFonts w:ascii="Times New Roman" w:hAnsi="Times New Roman"/>
          <w:iCs/>
          <w:color w:val="000000"/>
          <w:kern w:val="2"/>
          <w:sz w:val="24"/>
          <w:szCs w:val="24"/>
        </w:rPr>
        <w:lastRenderedPageBreak/>
        <w:t>-</w:t>
      </w:r>
      <w:r w:rsidRPr="00096EB3">
        <w:rPr>
          <w:rFonts w:ascii="Times New Roman" w:hAnsi="Times New Roman"/>
          <w:iCs/>
          <w:color w:val="000000"/>
          <w:kern w:val="2"/>
          <w:sz w:val="24"/>
          <w:szCs w:val="24"/>
        </w:rPr>
        <w:tab/>
        <w:t>зоны санитарной охраны источников питьевого водоснабжения;</w:t>
      </w:r>
    </w:p>
    <w:p w:rsidR="00096EB3" w:rsidRPr="00096EB3" w:rsidRDefault="00096EB3" w:rsidP="006843D4">
      <w:pPr>
        <w:suppressAutoHyphens/>
        <w:spacing w:after="0" w:line="240" w:lineRule="auto"/>
        <w:ind w:firstLine="851"/>
        <w:jc w:val="both"/>
        <w:rPr>
          <w:rFonts w:ascii="Times New Roman" w:hAnsi="Times New Roman"/>
          <w:iCs/>
          <w:color w:val="000000"/>
          <w:kern w:val="2"/>
          <w:sz w:val="24"/>
          <w:szCs w:val="24"/>
        </w:rPr>
      </w:pPr>
      <w:r w:rsidRPr="00096EB3">
        <w:rPr>
          <w:rFonts w:ascii="Times New Roman" w:hAnsi="Times New Roman"/>
          <w:iCs/>
          <w:color w:val="000000"/>
          <w:kern w:val="2"/>
          <w:sz w:val="24"/>
          <w:szCs w:val="24"/>
        </w:rPr>
        <w:t>-</w:t>
      </w:r>
      <w:r w:rsidRPr="00096EB3">
        <w:rPr>
          <w:rFonts w:ascii="Times New Roman" w:hAnsi="Times New Roman"/>
          <w:iCs/>
          <w:color w:val="000000"/>
          <w:kern w:val="2"/>
          <w:sz w:val="24"/>
          <w:szCs w:val="24"/>
        </w:rPr>
        <w:tab/>
        <w:t xml:space="preserve">санитарно-защитные зоны производственных объектов; </w:t>
      </w:r>
    </w:p>
    <w:p w:rsidR="00096EB3" w:rsidRPr="00096EB3" w:rsidRDefault="00096EB3" w:rsidP="006843D4">
      <w:pPr>
        <w:suppressAutoHyphens/>
        <w:spacing w:after="0" w:line="240" w:lineRule="auto"/>
        <w:ind w:firstLine="851"/>
        <w:jc w:val="both"/>
        <w:rPr>
          <w:rFonts w:ascii="Times New Roman" w:hAnsi="Times New Roman"/>
          <w:iCs/>
          <w:color w:val="000000"/>
          <w:kern w:val="2"/>
          <w:sz w:val="24"/>
          <w:szCs w:val="24"/>
        </w:rPr>
      </w:pPr>
      <w:r w:rsidRPr="00096EB3">
        <w:rPr>
          <w:rFonts w:ascii="Times New Roman" w:hAnsi="Times New Roman"/>
          <w:iCs/>
          <w:color w:val="000000"/>
          <w:kern w:val="2"/>
          <w:sz w:val="24"/>
          <w:szCs w:val="24"/>
        </w:rPr>
        <w:t>-</w:t>
      </w:r>
      <w:r w:rsidRPr="00096EB3">
        <w:rPr>
          <w:rFonts w:ascii="Times New Roman" w:hAnsi="Times New Roman"/>
          <w:iCs/>
          <w:color w:val="000000"/>
          <w:kern w:val="2"/>
          <w:sz w:val="24"/>
          <w:szCs w:val="24"/>
        </w:rPr>
        <w:tab/>
        <w:t>охранные зоны и зоны влияния (полосы отчуждения) объектов инженерной и транспортной инфраструктуры;</w:t>
      </w:r>
    </w:p>
    <w:p w:rsidR="00096EB3" w:rsidRPr="00096EB3" w:rsidRDefault="00096EB3" w:rsidP="006843D4">
      <w:pPr>
        <w:suppressAutoHyphens/>
        <w:spacing w:after="0" w:line="240" w:lineRule="auto"/>
        <w:ind w:firstLine="851"/>
        <w:jc w:val="both"/>
        <w:rPr>
          <w:rFonts w:ascii="Times New Roman" w:hAnsi="Times New Roman"/>
          <w:iCs/>
          <w:color w:val="000000"/>
          <w:kern w:val="2"/>
          <w:sz w:val="24"/>
          <w:szCs w:val="24"/>
        </w:rPr>
      </w:pPr>
      <w:r w:rsidRPr="00096EB3">
        <w:rPr>
          <w:rFonts w:ascii="Times New Roman" w:hAnsi="Times New Roman"/>
          <w:iCs/>
          <w:color w:val="000000"/>
          <w:kern w:val="2"/>
          <w:sz w:val="24"/>
          <w:szCs w:val="24"/>
        </w:rPr>
        <w:t>-</w:t>
      </w:r>
      <w:r w:rsidRPr="00096EB3">
        <w:rPr>
          <w:rFonts w:ascii="Times New Roman" w:hAnsi="Times New Roman"/>
          <w:iCs/>
          <w:color w:val="000000"/>
          <w:kern w:val="2"/>
          <w:sz w:val="24"/>
          <w:szCs w:val="24"/>
        </w:rPr>
        <w:tab/>
        <w:t>охранные зоны гидрометеорологических станций и геодезических пунктов;</w:t>
      </w:r>
    </w:p>
    <w:p w:rsidR="00096EB3" w:rsidRPr="00096EB3" w:rsidRDefault="00096EB3" w:rsidP="006843D4">
      <w:pPr>
        <w:suppressAutoHyphens/>
        <w:spacing w:after="0" w:line="240" w:lineRule="auto"/>
        <w:ind w:firstLine="851"/>
        <w:jc w:val="both"/>
        <w:rPr>
          <w:rFonts w:ascii="Times New Roman" w:hAnsi="Times New Roman"/>
          <w:iCs/>
          <w:color w:val="000000"/>
          <w:kern w:val="2"/>
          <w:sz w:val="24"/>
          <w:szCs w:val="24"/>
        </w:rPr>
      </w:pPr>
      <w:r w:rsidRPr="00096EB3">
        <w:rPr>
          <w:rFonts w:ascii="Times New Roman" w:hAnsi="Times New Roman"/>
          <w:iCs/>
          <w:color w:val="000000"/>
          <w:kern w:val="2"/>
          <w:sz w:val="24"/>
          <w:szCs w:val="24"/>
        </w:rPr>
        <w:t>-</w:t>
      </w:r>
      <w:r w:rsidRPr="00096EB3">
        <w:rPr>
          <w:rFonts w:ascii="Times New Roman" w:hAnsi="Times New Roman"/>
          <w:iCs/>
          <w:color w:val="000000"/>
          <w:kern w:val="2"/>
          <w:sz w:val="24"/>
          <w:szCs w:val="24"/>
        </w:rPr>
        <w:tab/>
        <w:t>запретные районы объектов вооруженных сил РФ;</w:t>
      </w:r>
    </w:p>
    <w:p w:rsidR="00096EB3" w:rsidRPr="00096EB3" w:rsidRDefault="00096EB3" w:rsidP="006843D4">
      <w:pPr>
        <w:suppressAutoHyphens/>
        <w:spacing w:after="0" w:line="240" w:lineRule="auto"/>
        <w:ind w:firstLine="851"/>
        <w:jc w:val="both"/>
        <w:rPr>
          <w:rFonts w:ascii="Times New Roman" w:hAnsi="Times New Roman"/>
          <w:iCs/>
          <w:color w:val="000000"/>
          <w:kern w:val="2"/>
          <w:sz w:val="24"/>
          <w:szCs w:val="24"/>
        </w:rPr>
      </w:pPr>
      <w:r w:rsidRPr="00096EB3">
        <w:rPr>
          <w:rFonts w:ascii="Times New Roman" w:hAnsi="Times New Roman"/>
          <w:iCs/>
          <w:color w:val="000000"/>
          <w:kern w:val="2"/>
          <w:sz w:val="24"/>
          <w:szCs w:val="24"/>
        </w:rPr>
        <w:t>-</w:t>
      </w:r>
      <w:r w:rsidRPr="00096EB3">
        <w:rPr>
          <w:rFonts w:ascii="Times New Roman" w:hAnsi="Times New Roman"/>
          <w:iCs/>
          <w:color w:val="000000"/>
          <w:kern w:val="2"/>
          <w:sz w:val="24"/>
          <w:szCs w:val="24"/>
        </w:rPr>
        <w:tab/>
        <w:t xml:space="preserve">охранные зоны особо охраняемых природных территорий и объектов; </w:t>
      </w:r>
    </w:p>
    <w:p w:rsidR="00096EB3" w:rsidRPr="00096EB3" w:rsidRDefault="00096EB3" w:rsidP="006843D4">
      <w:pPr>
        <w:suppressAutoHyphens/>
        <w:spacing w:after="0" w:line="240" w:lineRule="auto"/>
        <w:ind w:firstLine="851"/>
        <w:jc w:val="both"/>
        <w:rPr>
          <w:rFonts w:ascii="Times New Roman" w:hAnsi="Times New Roman"/>
          <w:iCs/>
          <w:color w:val="000000"/>
          <w:kern w:val="2"/>
          <w:sz w:val="24"/>
          <w:szCs w:val="24"/>
        </w:rPr>
      </w:pPr>
      <w:r w:rsidRPr="00096EB3">
        <w:rPr>
          <w:rFonts w:ascii="Times New Roman" w:hAnsi="Times New Roman"/>
          <w:iCs/>
          <w:color w:val="000000"/>
          <w:kern w:val="2"/>
          <w:sz w:val="24"/>
          <w:szCs w:val="24"/>
        </w:rPr>
        <w:t>-</w:t>
      </w:r>
      <w:r w:rsidRPr="00096EB3">
        <w:rPr>
          <w:rFonts w:ascii="Times New Roman" w:hAnsi="Times New Roman"/>
          <w:iCs/>
          <w:color w:val="000000"/>
          <w:kern w:val="2"/>
          <w:sz w:val="24"/>
          <w:szCs w:val="24"/>
        </w:rPr>
        <w:tab/>
        <w:t>земли природоохранного назначения;</w:t>
      </w:r>
    </w:p>
    <w:p w:rsidR="00096EB3" w:rsidRPr="00096EB3" w:rsidRDefault="00096EB3" w:rsidP="006843D4">
      <w:pPr>
        <w:suppressAutoHyphens/>
        <w:spacing w:after="0" w:line="240" w:lineRule="auto"/>
        <w:ind w:firstLine="851"/>
        <w:jc w:val="both"/>
        <w:rPr>
          <w:rFonts w:ascii="Times New Roman" w:hAnsi="Times New Roman"/>
          <w:iCs/>
          <w:color w:val="000000"/>
          <w:kern w:val="2"/>
          <w:sz w:val="24"/>
          <w:szCs w:val="24"/>
        </w:rPr>
      </w:pPr>
      <w:r w:rsidRPr="00096EB3">
        <w:rPr>
          <w:rFonts w:ascii="Times New Roman" w:hAnsi="Times New Roman"/>
          <w:iCs/>
          <w:color w:val="000000"/>
          <w:kern w:val="2"/>
          <w:sz w:val="24"/>
          <w:szCs w:val="24"/>
        </w:rPr>
        <w:t>-</w:t>
      </w:r>
      <w:r w:rsidRPr="00096EB3">
        <w:rPr>
          <w:rFonts w:ascii="Times New Roman" w:hAnsi="Times New Roman"/>
          <w:iCs/>
          <w:color w:val="000000"/>
          <w:kern w:val="2"/>
          <w:sz w:val="24"/>
          <w:szCs w:val="24"/>
        </w:rPr>
        <w:tab/>
        <w:t>зоны охраны памятников истории и культуры.</w:t>
      </w:r>
    </w:p>
    <w:p w:rsidR="00096EB3" w:rsidRPr="00096EB3" w:rsidRDefault="00096EB3" w:rsidP="006843D4">
      <w:pPr>
        <w:suppressAutoHyphens/>
        <w:spacing w:after="0" w:line="240" w:lineRule="auto"/>
        <w:ind w:firstLine="851"/>
        <w:jc w:val="both"/>
        <w:rPr>
          <w:rFonts w:ascii="Times New Roman" w:hAnsi="Times New Roman"/>
          <w:iCs/>
          <w:color w:val="000000"/>
          <w:kern w:val="2"/>
          <w:sz w:val="24"/>
          <w:szCs w:val="24"/>
        </w:rPr>
      </w:pPr>
      <w:r w:rsidRPr="00096EB3">
        <w:rPr>
          <w:rFonts w:ascii="Times New Roman" w:hAnsi="Times New Roman"/>
          <w:iCs/>
          <w:color w:val="000000"/>
          <w:kern w:val="2"/>
          <w:sz w:val="24"/>
          <w:szCs w:val="24"/>
        </w:rPr>
        <w:t>Конкретный состав и содержание ограничений (обременений) прав по использованию земельных участков устанавливается в зависимости от функционального назначения территории и параметров режимообразующих объектов в соответствии с законодательством и нормативными правовыми актами РФ, законами и правовыми актами Ивановской области, актами местного самоуправления поселения, нормативами, инструкциями и правилами соответствующих министерств и ведомств.</w:t>
      </w:r>
    </w:p>
    <w:p w:rsidR="00096EB3" w:rsidRPr="00096EB3" w:rsidRDefault="00096EB3" w:rsidP="006843D4">
      <w:pPr>
        <w:keepNext/>
        <w:keepLines/>
        <w:suppressAutoHyphens/>
        <w:spacing w:after="0" w:line="240" w:lineRule="auto"/>
        <w:rPr>
          <w:rFonts w:ascii="Times New Roman" w:hAnsi="Times New Roman"/>
          <w:b/>
          <w:color w:val="000000"/>
          <w:kern w:val="2"/>
          <w:sz w:val="24"/>
          <w:szCs w:val="26"/>
        </w:rPr>
      </w:pPr>
    </w:p>
    <w:p w:rsidR="00096EB3" w:rsidRPr="00096EB3" w:rsidRDefault="00096EB3" w:rsidP="006843D4">
      <w:pPr>
        <w:keepNext/>
        <w:keepLines/>
        <w:suppressAutoHyphens/>
        <w:spacing w:after="0" w:line="240" w:lineRule="auto"/>
        <w:jc w:val="center"/>
        <w:rPr>
          <w:rFonts w:ascii="Times New Roman" w:hAnsi="Times New Roman"/>
          <w:b/>
          <w:color w:val="000000"/>
          <w:kern w:val="2"/>
          <w:sz w:val="24"/>
          <w:szCs w:val="26"/>
        </w:rPr>
      </w:pPr>
      <w:r w:rsidRPr="00096EB3">
        <w:rPr>
          <w:rFonts w:ascii="Times New Roman" w:hAnsi="Times New Roman"/>
          <w:b/>
          <w:color w:val="000000"/>
          <w:kern w:val="2"/>
          <w:sz w:val="24"/>
          <w:szCs w:val="26"/>
        </w:rPr>
        <w:t>Проектные предложения</w:t>
      </w:r>
    </w:p>
    <w:p w:rsidR="00096EB3" w:rsidRPr="00096EB3" w:rsidRDefault="00096EB3" w:rsidP="006843D4">
      <w:pPr>
        <w:keepNext/>
        <w:keepLines/>
        <w:suppressAutoHyphens/>
        <w:spacing w:after="0" w:line="240" w:lineRule="auto"/>
        <w:jc w:val="center"/>
        <w:rPr>
          <w:rFonts w:ascii="Times New Roman" w:hAnsi="Times New Roman"/>
          <w:b/>
          <w:color w:val="000000"/>
          <w:kern w:val="2"/>
          <w:sz w:val="24"/>
          <w:szCs w:val="26"/>
        </w:rPr>
      </w:pPr>
    </w:p>
    <w:p w:rsidR="00096EB3" w:rsidRPr="00096EB3" w:rsidRDefault="00096EB3" w:rsidP="006843D4">
      <w:pPr>
        <w:widowControl w:val="0"/>
        <w:suppressAutoHyphens/>
        <w:spacing w:after="0" w:line="240" w:lineRule="auto"/>
        <w:ind w:firstLine="851"/>
        <w:jc w:val="both"/>
        <w:rPr>
          <w:rFonts w:ascii="Times New Roman" w:hAnsi="Times New Roman"/>
          <w:kern w:val="2"/>
          <w:sz w:val="24"/>
          <w:szCs w:val="26"/>
        </w:rPr>
      </w:pPr>
      <w:r w:rsidRPr="00096EB3">
        <w:rPr>
          <w:rFonts w:ascii="Times New Roman" w:hAnsi="Times New Roman"/>
          <w:kern w:val="2"/>
          <w:sz w:val="24"/>
          <w:szCs w:val="26"/>
        </w:rPr>
        <w:t>Стратегия развития планировочной структуры муниципального образования «</w:t>
      </w:r>
      <w:r w:rsidRPr="00096EB3">
        <w:rPr>
          <w:rFonts w:ascii="Times New Roman" w:hAnsi="Times New Roman"/>
          <w:kern w:val="2"/>
          <w:sz w:val="24"/>
          <w:szCs w:val="24"/>
        </w:rPr>
        <w:t>Большеклочковское сельское поселение»</w:t>
      </w:r>
      <w:r w:rsidRPr="00096EB3">
        <w:rPr>
          <w:rFonts w:ascii="Times New Roman" w:hAnsi="Times New Roman"/>
          <w:kern w:val="2"/>
          <w:sz w:val="24"/>
          <w:szCs w:val="26"/>
        </w:rPr>
        <w:t xml:space="preserve"> </w:t>
      </w:r>
      <w:r w:rsidRPr="00096EB3">
        <w:rPr>
          <w:rFonts w:ascii="Times New Roman" w:hAnsi="Times New Roman"/>
          <w:color w:val="000000"/>
          <w:kern w:val="2"/>
          <w:sz w:val="24"/>
          <w:szCs w:val="26"/>
        </w:rPr>
        <w:t>нацелена на достижение наиболее рациональной организации территории</w:t>
      </w:r>
      <w:r w:rsidRPr="00096EB3">
        <w:rPr>
          <w:rFonts w:ascii="Times New Roman" w:hAnsi="Times New Roman"/>
          <w:kern w:val="2"/>
          <w:sz w:val="24"/>
          <w:szCs w:val="26"/>
        </w:rPr>
        <w:t xml:space="preserve"> и предусматривает:</w:t>
      </w:r>
    </w:p>
    <w:p w:rsidR="00096EB3" w:rsidRPr="00096EB3" w:rsidRDefault="00096EB3" w:rsidP="006843D4">
      <w:pPr>
        <w:widowControl w:val="0"/>
        <w:numPr>
          <w:ilvl w:val="0"/>
          <w:numId w:val="15"/>
        </w:numPr>
        <w:suppressAutoHyphens/>
        <w:spacing w:after="0" w:line="240" w:lineRule="auto"/>
        <w:ind w:left="0" w:firstLine="851"/>
        <w:jc w:val="both"/>
        <w:rPr>
          <w:rFonts w:ascii="Times New Roman" w:hAnsi="Times New Roman"/>
          <w:kern w:val="2"/>
          <w:sz w:val="24"/>
          <w:szCs w:val="26"/>
        </w:rPr>
      </w:pPr>
      <w:r w:rsidRPr="00096EB3">
        <w:rPr>
          <w:rFonts w:ascii="Times New Roman" w:hAnsi="Times New Roman"/>
          <w:iCs/>
          <w:kern w:val="2"/>
          <w:sz w:val="24"/>
          <w:szCs w:val="24"/>
        </w:rPr>
        <w:t>совершенствование функционального зонирования на основе трансформации, упорядочивания и локализации функциональных зон;</w:t>
      </w:r>
    </w:p>
    <w:p w:rsidR="00096EB3" w:rsidRPr="00096EB3" w:rsidRDefault="00096EB3" w:rsidP="006843D4">
      <w:pPr>
        <w:widowControl w:val="0"/>
        <w:numPr>
          <w:ilvl w:val="0"/>
          <w:numId w:val="15"/>
        </w:numPr>
        <w:suppressAutoHyphens/>
        <w:spacing w:after="0" w:line="240" w:lineRule="auto"/>
        <w:ind w:left="0" w:firstLine="851"/>
        <w:jc w:val="both"/>
        <w:rPr>
          <w:rFonts w:ascii="Times New Roman" w:hAnsi="Times New Roman"/>
          <w:kern w:val="2"/>
          <w:sz w:val="24"/>
          <w:szCs w:val="26"/>
        </w:rPr>
      </w:pPr>
      <w:r w:rsidRPr="00096EB3">
        <w:rPr>
          <w:rFonts w:ascii="Times New Roman" w:hAnsi="Times New Roman"/>
          <w:kern w:val="2"/>
          <w:sz w:val="24"/>
          <w:szCs w:val="26"/>
        </w:rPr>
        <w:t>восстановление и дальнейшее развитие экономической базы, улучшение среды обитания населения, развитие функций по социально-культурному обслуживанию населения;</w:t>
      </w:r>
    </w:p>
    <w:p w:rsidR="00096EB3" w:rsidRPr="00096EB3" w:rsidRDefault="00096EB3" w:rsidP="006843D4">
      <w:pPr>
        <w:widowControl w:val="0"/>
        <w:numPr>
          <w:ilvl w:val="0"/>
          <w:numId w:val="15"/>
        </w:numPr>
        <w:suppressAutoHyphens/>
        <w:spacing w:after="0" w:line="240" w:lineRule="auto"/>
        <w:ind w:left="0" w:firstLine="851"/>
        <w:jc w:val="both"/>
        <w:rPr>
          <w:rFonts w:ascii="Times New Roman" w:hAnsi="Times New Roman"/>
          <w:kern w:val="2"/>
          <w:sz w:val="24"/>
          <w:szCs w:val="26"/>
        </w:rPr>
      </w:pPr>
      <w:r w:rsidRPr="00096EB3">
        <w:rPr>
          <w:rFonts w:ascii="Times New Roman" w:hAnsi="Times New Roman"/>
          <w:kern w:val="2"/>
          <w:sz w:val="24"/>
          <w:szCs w:val="26"/>
        </w:rPr>
        <w:t>совершенствование транспортной сети (реконструкция и строительство новых автомобильных дорог и улучшение их качества);</w:t>
      </w:r>
    </w:p>
    <w:p w:rsidR="00096EB3" w:rsidRPr="00096EB3" w:rsidRDefault="00096EB3" w:rsidP="006843D4">
      <w:pPr>
        <w:keepLines/>
        <w:numPr>
          <w:ilvl w:val="0"/>
          <w:numId w:val="15"/>
        </w:numPr>
        <w:suppressAutoHyphens/>
        <w:spacing w:after="0" w:line="240" w:lineRule="auto"/>
        <w:ind w:left="0" w:firstLine="851"/>
        <w:jc w:val="both"/>
        <w:rPr>
          <w:rFonts w:ascii="Times New Roman" w:hAnsi="Times New Roman"/>
          <w:iCs/>
          <w:kern w:val="2"/>
          <w:sz w:val="24"/>
          <w:szCs w:val="24"/>
        </w:rPr>
      </w:pPr>
      <w:r w:rsidRPr="00096EB3">
        <w:rPr>
          <w:rFonts w:ascii="Times New Roman" w:hAnsi="Times New Roman"/>
          <w:iCs/>
          <w:kern w:val="2"/>
          <w:sz w:val="24"/>
          <w:szCs w:val="24"/>
        </w:rPr>
        <w:t>развитие инженерной инфраструктуры на основе строительства и реконструкции объектов водоснабжения, канализации, электроснабжения, газификации;</w:t>
      </w:r>
    </w:p>
    <w:p w:rsidR="00096EB3" w:rsidRPr="00096EB3" w:rsidRDefault="00096EB3" w:rsidP="006843D4">
      <w:pPr>
        <w:keepLines/>
        <w:numPr>
          <w:ilvl w:val="0"/>
          <w:numId w:val="15"/>
        </w:numPr>
        <w:suppressAutoHyphens/>
        <w:spacing w:after="0" w:line="240" w:lineRule="auto"/>
        <w:ind w:left="0" w:firstLine="851"/>
        <w:jc w:val="both"/>
        <w:rPr>
          <w:rFonts w:ascii="Times New Roman" w:hAnsi="Times New Roman"/>
          <w:iCs/>
          <w:kern w:val="2"/>
          <w:sz w:val="24"/>
          <w:szCs w:val="24"/>
        </w:rPr>
      </w:pPr>
      <w:proofErr w:type="spellStart"/>
      <w:r w:rsidRPr="00096EB3">
        <w:rPr>
          <w:rFonts w:ascii="Times New Roman" w:hAnsi="Times New Roman"/>
          <w:iCs/>
          <w:kern w:val="2"/>
          <w:sz w:val="24"/>
          <w:szCs w:val="24"/>
        </w:rPr>
        <w:t>экологизацию</w:t>
      </w:r>
      <w:proofErr w:type="spellEnd"/>
      <w:r w:rsidRPr="00096EB3">
        <w:rPr>
          <w:rFonts w:ascii="Times New Roman" w:hAnsi="Times New Roman"/>
          <w:iCs/>
          <w:kern w:val="2"/>
          <w:sz w:val="24"/>
          <w:szCs w:val="24"/>
        </w:rPr>
        <w:t xml:space="preserve"> территории на основе оздоровления окружающей природной среды и решение проблем обращения отходов;</w:t>
      </w:r>
    </w:p>
    <w:p w:rsidR="00096EB3" w:rsidRPr="00096EB3" w:rsidRDefault="00096EB3" w:rsidP="006843D4">
      <w:pPr>
        <w:keepLines/>
        <w:numPr>
          <w:ilvl w:val="0"/>
          <w:numId w:val="15"/>
        </w:numPr>
        <w:suppressAutoHyphens/>
        <w:spacing w:after="0" w:line="240" w:lineRule="auto"/>
        <w:ind w:left="0" w:firstLine="851"/>
        <w:jc w:val="both"/>
        <w:rPr>
          <w:rFonts w:ascii="Times New Roman" w:hAnsi="Times New Roman"/>
          <w:color w:val="000000"/>
          <w:kern w:val="2"/>
          <w:sz w:val="24"/>
          <w:szCs w:val="26"/>
        </w:rPr>
      </w:pPr>
      <w:r w:rsidRPr="00096EB3">
        <w:rPr>
          <w:rFonts w:ascii="Times New Roman" w:hAnsi="Times New Roman"/>
          <w:kern w:val="2"/>
          <w:sz w:val="24"/>
          <w:szCs w:val="26"/>
        </w:rPr>
        <w:t>разработку проекта границ населенного пункта, включение в границы территорий, фактически занятых объектами жилой застройки.</w:t>
      </w:r>
    </w:p>
    <w:p w:rsidR="00096EB3" w:rsidRPr="00096EB3" w:rsidRDefault="00096EB3" w:rsidP="006843D4">
      <w:pPr>
        <w:keepLines/>
        <w:suppressAutoHyphens/>
        <w:spacing w:after="0" w:line="240" w:lineRule="auto"/>
        <w:ind w:left="851"/>
        <w:jc w:val="both"/>
        <w:rPr>
          <w:rFonts w:ascii="Times New Roman" w:hAnsi="Times New Roman"/>
          <w:color w:val="000000"/>
          <w:kern w:val="2"/>
          <w:sz w:val="24"/>
          <w:szCs w:val="26"/>
        </w:rPr>
      </w:pPr>
    </w:p>
    <w:p w:rsidR="00096EB3" w:rsidRPr="00096EB3" w:rsidRDefault="00096EB3" w:rsidP="0098122A">
      <w:pPr>
        <w:numPr>
          <w:ilvl w:val="1"/>
          <w:numId w:val="18"/>
        </w:numPr>
        <w:suppressAutoHyphens/>
        <w:spacing w:after="120" w:line="240" w:lineRule="auto"/>
        <w:ind w:left="0" w:firstLine="851"/>
        <w:outlineLvl w:val="1"/>
        <w:rPr>
          <w:rFonts w:ascii="Times New Roman" w:eastAsia="Times New Roman" w:hAnsi="Times New Roman"/>
          <w:b/>
          <w:bCs/>
          <w:iCs/>
          <w:sz w:val="30"/>
          <w:szCs w:val="30"/>
          <w:lang w:eastAsia="ru-RU"/>
        </w:rPr>
      </w:pPr>
      <w:bookmarkStart w:id="135" w:name="_Toc315701102"/>
      <w:bookmarkStart w:id="136" w:name="_Toc315701103"/>
      <w:bookmarkStart w:id="137" w:name="_Toc315701104"/>
      <w:bookmarkStart w:id="138" w:name="_Toc315701105"/>
      <w:bookmarkStart w:id="139" w:name="_Toc268263636"/>
      <w:bookmarkStart w:id="140" w:name="_Toc342472316"/>
      <w:bookmarkStart w:id="141" w:name="_Toc491037211"/>
      <w:bookmarkEnd w:id="135"/>
      <w:bookmarkEnd w:id="136"/>
      <w:bookmarkEnd w:id="137"/>
      <w:bookmarkEnd w:id="138"/>
      <w:r w:rsidRPr="00096EB3">
        <w:rPr>
          <w:rFonts w:ascii="Times New Roman" w:eastAsia="Times New Roman" w:hAnsi="Times New Roman"/>
          <w:b/>
          <w:bCs/>
          <w:iCs/>
          <w:sz w:val="30"/>
          <w:szCs w:val="30"/>
          <w:lang w:eastAsia="ru-RU"/>
        </w:rPr>
        <w:t>Экономическая база муниципального образования</w:t>
      </w:r>
      <w:bookmarkEnd w:id="139"/>
      <w:bookmarkEnd w:id="140"/>
      <w:bookmarkEnd w:id="141"/>
    </w:p>
    <w:p w:rsidR="00096EB3" w:rsidRPr="00096EB3" w:rsidRDefault="00096EB3" w:rsidP="006843D4">
      <w:pPr>
        <w:suppressAutoHyphens/>
        <w:spacing w:after="0" w:line="240" w:lineRule="auto"/>
        <w:ind w:firstLine="851"/>
        <w:jc w:val="both"/>
        <w:rPr>
          <w:rFonts w:ascii="Times New Roman" w:hAnsi="Times New Roman"/>
          <w:kern w:val="2"/>
          <w:sz w:val="24"/>
          <w:szCs w:val="26"/>
        </w:rPr>
      </w:pPr>
      <w:bookmarkStart w:id="142" w:name="_Toc268263637"/>
      <w:bookmarkStart w:id="143" w:name="_Toc342472317"/>
      <w:r w:rsidRPr="00096EB3">
        <w:rPr>
          <w:rFonts w:ascii="Times New Roman" w:hAnsi="Times New Roman"/>
          <w:kern w:val="2"/>
          <w:sz w:val="24"/>
          <w:szCs w:val="26"/>
        </w:rPr>
        <w:t>Одной из основных задач территориального планирования является развитие производственной сферы, обеспечение населения собственной выпускаемой продукцией, создание новых рабочих мест, повышение уровня жизни населения.</w:t>
      </w:r>
    </w:p>
    <w:p w:rsidR="00096EB3" w:rsidRPr="00096EB3" w:rsidRDefault="00096EB3" w:rsidP="006843D4">
      <w:pPr>
        <w:suppressAutoHyphens/>
        <w:spacing w:after="0" w:line="240" w:lineRule="auto"/>
        <w:ind w:firstLine="851"/>
        <w:jc w:val="both"/>
        <w:rPr>
          <w:rFonts w:ascii="Times New Roman" w:hAnsi="Times New Roman"/>
          <w:kern w:val="2"/>
          <w:sz w:val="24"/>
          <w:szCs w:val="26"/>
        </w:rPr>
      </w:pPr>
      <w:r w:rsidRPr="00096EB3">
        <w:rPr>
          <w:rFonts w:ascii="Times New Roman" w:hAnsi="Times New Roman"/>
          <w:kern w:val="2"/>
          <w:sz w:val="24"/>
          <w:szCs w:val="26"/>
        </w:rPr>
        <w:t>Создание благоприятных условий для развития производственной сферы, малого и среднего бизнеса позволит привлечь на территорию поселения инвестиционные средства, создать рабочие места и тем самым увеличить доходную часть бюджета поселения, а рост доходов позволит улучшить программы в области жилищной и социальной сфер. Результат - повышение качества жизни населения поселения.</w:t>
      </w:r>
    </w:p>
    <w:p w:rsidR="00096EB3" w:rsidRPr="00096EB3" w:rsidRDefault="00096EB3" w:rsidP="006843D4">
      <w:pPr>
        <w:suppressAutoHyphens/>
        <w:spacing w:after="0" w:line="240" w:lineRule="auto"/>
        <w:ind w:firstLine="851"/>
        <w:jc w:val="both"/>
        <w:rPr>
          <w:rFonts w:ascii="Times New Roman" w:hAnsi="Times New Roman"/>
          <w:kern w:val="2"/>
          <w:sz w:val="24"/>
          <w:szCs w:val="26"/>
        </w:rPr>
      </w:pPr>
      <w:r w:rsidRPr="00096EB3">
        <w:rPr>
          <w:rFonts w:ascii="Times New Roman" w:hAnsi="Times New Roman"/>
          <w:kern w:val="2"/>
          <w:sz w:val="24"/>
          <w:szCs w:val="26"/>
        </w:rPr>
        <w:t>Для предложений по развитию производственной сферы поселения проведен анализ состава и состояния существующих промышленных предприятий и дана комплексная оценка производственного потенциала.</w:t>
      </w:r>
    </w:p>
    <w:p w:rsidR="00096EB3" w:rsidRPr="00096EB3" w:rsidRDefault="00096EB3" w:rsidP="006843D4">
      <w:pPr>
        <w:suppressAutoHyphens/>
        <w:spacing w:after="0" w:line="240" w:lineRule="auto"/>
        <w:ind w:firstLine="851"/>
        <w:jc w:val="both"/>
        <w:rPr>
          <w:rFonts w:ascii="Times New Roman" w:hAnsi="Times New Roman"/>
          <w:kern w:val="2"/>
          <w:sz w:val="24"/>
          <w:szCs w:val="26"/>
        </w:rPr>
      </w:pPr>
      <w:r w:rsidRPr="00096EB3">
        <w:rPr>
          <w:rFonts w:ascii="Times New Roman" w:hAnsi="Times New Roman"/>
          <w:kern w:val="2"/>
          <w:sz w:val="24"/>
          <w:szCs w:val="26"/>
        </w:rPr>
        <w:t xml:space="preserve">На территории </w:t>
      </w:r>
      <w:proofErr w:type="spellStart"/>
      <w:r w:rsidRPr="00096EB3">
        <w:rPr>
          <w:rFonts w:ascii="Times New Roman" w:hAnsi="Times New Roman"/>
          <w:kern w:val="2"/>
          <w:sz w:val="24"/>
          <w:szCs w:val="26"/>
        </w:rPr>
        <w:t>Большеклочковского</w:t>
      </w:r>
      <w:proofErr w:type="spellEnd"/>
      <w:r w:rsidRPr="00096EB3">
        <w:rPr>
          <w:rFonts w:ascii="Times New Roman" w:hAnsi="Times New Roman"/>
          <w:kern w:val="2"/>
          <w:sz w:val="24"/>
          <w:szCs w:val="26"/>
        </w:rPr>
        <w:t xml:space="preserve"> сельского </w:t>
      </w:r>
      <w:proofErr w:type="gramStart"/>
      <w:r w:rsidRPr="00096EB3">
        <w:rPr>
          <w:rFonts w:ascii="Times New Roman" w:hAnsi="Times New Roman"/>
          <w:kern w:val="2"/>
          <w:sz w:val="24"/>
          <w:szCs w:val="26"/>
        </w:rPr>
        <w:t>поселения  отраслевая</w:t>
      </w:r>
      <w:proofErr w:type="gramEnd"/>
      <w:r w:rsidRPr="00096EB3">
        <w:rPr>
          <w:rFonts w:ascii="Times New Roman" w:hAnsi="Times New Roman"/>
          <w:kern w:val="2"/>
          <w:sz w:val="24"/>
          <w:szCs w:val="26"/>
        </w:rPr>
        <w:t xml:space="preserve"> специализация представлена:</w:t>
      </w:r>
    </w:p>
    <w:p w:rsidR="00096EB3" w:rsidRPr="00096EB3" w:rsidRDefault="00096EB3" w:rsidP="006843D4">
      <w:pPr>
        <w:suppressAutoHyphens/>
        <w:spacing w:after="0" w:line="240" w:lineRule="auto"/>
        <w:ind w:firstLine="851"/>
        <w:jc w:val="both"/>
        <w:rPr>
          <w:rFonts w:ascii="Times New Roman" w:hAnsi="Times New Roman"/>
          <w:kern w:val="2"/>
          <w:sz w:val="24"/>
          <w:szCs w:val="26"/>
        </w:rPr>
      </w:pPr>
      <w:r w:rsidRPr="00096EB3">
        <w:rPr>
          <w:rFonts w:ascii="Times New Roman" w:hAnsi="Times New Roman"/>
          <w:kern w:val="2"/>
          <w:sz w:val="24"/>
          <w:szCs w:val="26"/>
        </w:rPr>
        <w:t>-</w:t>
      </w:r>
      <w:r w:rsidRPr="00096EB3">
        <w:rPr>
          <w:rFonts w:ascii="Times New Roman" w:hAnsi="Times New Roman"/>
          <w:kern w:val="2"/>
          <w:sz w:val="24"/>
          <w:szCs w:val="26"/>
        </w:rPr>
        <w:tab/>
        <w:t>сельским хозяйством;</w:t>
      </w:r>
    </w:p>
    <w:p w:rsidR="00096EB3" w:rsidRPr="00096EB3" w:rsidRDefault="00096EB3" w:rsidP="006843D4">
      <w:pPr>
        <w:suppressAutoHyphens/>
        <w:spacing w:after="0" w:line="240" w:lineRule="auto"/>
        <w:ind w:firstLine="851"/>
        <w:jc w:val="both"/>
        <w:rPr>
          <w:rFonts w:ascii="Times New Roman" w:hAnsi="Times New Roman"/>
          <w:kern w:val="2"/>
          <w:sz w:val="24"/>
          <w:szCs w:val="26"/>
        </w:rPr>
      </w:pPr>
      <w:r w:rsidRPr="00096EB3">
        <w:rPr>
          <w:rFonts w:ascii="Times New Roman" w:hAnsi="Times New Roman"/>
          <w:kern w:val="2"/>
          <w:sz w:val="24"/>
          <w:szCs w:val="26"/>
        </w:rPr>
        <w:t>-</w:t>
      </w:r>
      <w:r w:rsidRPr="00096EB3">
        <w:rPr>
          <w:rFonts w:ascii="Times New Roman" w:hAnsi="Times New Roman"/>
          <w:kern w:val="2"/>
          <w:sz w:val="24"/>
          <w:szCs w:val="26"/>
        </w:rPr>
        <w:tab/>
        <w:t>лесоводством;</w:t>
      </w:r>
    </w:p>
    <w:p w:rsidR="00096EB3" w:rsidRPr="00096EB3" w:rsidRDefault="00096EB3" w:rsidP="006843D4">
      <w:pPr>
        <w:suppressAutoHyphens/>
        <w:spacing w:after="0" w:line="240" w:lineRule="auto"/>
        <w:ind w:firstLine="851"/>
        <w:jc w:val="both"/>
        <w:rPr>
          <w:rFonts w:ascii="Times New Roman" w:hAnsi="Times New Roman"/>
          <w:kern w:val="2"/>
          <w:sz w:val="24"/>
          <w:szCs w:val="26"/>
        </w:rPr>
      </w:pPr>
      <w:r w:rsidRPr="00096EB3">
        <w:rPr>
          <w:rFonts w:ascii="Times New Roman" w:hAnsi="Times New Roman"/>
          <w:kern w:val="2"/>
          <w:sz w:val="24"/>
          <w:szCs w:val="26"/>
        </w:rPr>
        <w:t>-</w:t>
      </w:r>
      <w:r w:rsidRPr="00096EB3">
        <w:rPr>
          <w:rFonts w:ascii="Times New Roman" w:hAnsi="Times New Roman"/>
          <w:kern w:val="2"/>
          <w:sz w:val="24"/>
          <w:szCs w:val="26"/>
        </w:rPr>
        <w:tab/>
        <w:t>рыболовством и животноводством;</w:t>
      </w:r>
    </w:p>
    <w:p w:rsidR="00096EB3" w:rsidRPr="00096EB3" w:rsidRDefault="00096EB3" w:rsidP="006843D4">
      <w:pPr>
        <w:suppressAutoHyphens/>
        <w:spacing w:after="0" w:line="240" w:lineRule="auto"/>
        <w:ind w:firstLine="851"/>
        <w:jc w:val="both"/>
        <w:rPr>
          <w:rFonts w:ascii="Times New Roman" w:hAnsi="Times New Roman"/>
          <w:kern w:val="2"/>
          <w:sz w:val="24"/>
          <w:szCs w:val="26"/>
        </w:rPr>
      </w:pPr>
      <w:r w:rsidRPr="00096EB3">
        <w:rPr>
          <w:rFonts w:ascii="Times New Roman" w:hAnsi="Times New Roman"/>
          <w:kern w:val="2"/>
          <w:sz w:val="24"/>
          <w:szCs w:val="26"/>
        </w:rPr>
        <w:lastRenderedPageBreak/>
        <w:t>-</w:t>
      </w:r>
      <w:r w:rsidRPr="00096EB3">
        <w:rPr>
          <w:rFonts w:ascii="Times New Roman" w:hAnsi="Times New Roman"/>
          <w:kern w:val="2"/>
          <w:sz w:val="24"/>
          <w:szCs w:val="26"/>
        </w:rPr>
        <w:tab/>
        <w:t>обрабатывающей промышленностью (</w:t>
      </w:r>
      <w:proofErr w:type="gramStart"/>
      <w:r w:rsidRPr="00096EB3">
        <w:rPr>
          <w:rFonts w:ascii="Times New Roman" w:hAnsi="Times New Roman"/>
          <w:kern w:val="2"/>
          <w:sz w:val="24"/>
          <w:szCs w:val="26"/>
        </w:rPr>
        <w:t>производство  древесины</w:t>
      </w:r>
      <w:proofErr w:type="gramEnd"/>
      <w:r w:rsidRPr="00096EB3">
        <w:rPr>
          <w:rFonts w:ascii="Times New Roman" w:hAnsi="Times New Roman"/>
          <w:kern w:val="2"/>
          <w:sz w:val="24"/>
          <w:szCs w:val="26"/>
        </w:rPr>
        <w:t>, деревянных изделий);</w:t>
      </w:r>
    </w:p>
    <w:p w:rsidR="00096EB3" w:rsidRPr="00096EB3" w:rsidRDefault="00096EB3" w:rsidP="006843D4">
      <w:pPr>
        <w:suppressAutoHyphens/>
        <w:spacing w:after="0" w:line="240" w:lineRule="auto"/>
        <w:ind w:firstLine="851"/>
        <w:jc w:val="both"/>
        <w:rPr>
          <w:rFonts w:ascii="Times New Roman" w:hAnsi="Times New Roman"/>
          <w:kern w:val="2"/>
          <w:sz w:val="24"/>
          <w:szCs w:val="26"/>
        </w:rPr>
      </w:pPr>
      <w:r w:rsidRPr="00096EB3">
        <w:rPr>
          <w:rFonts w:ascii="Times New Roman" w:hAnsi="Times New Roman"/>
          <w:kern w:val="2"/>
          <w:sz w:val="24"/>
          <w:szCs w:val="26"/>
        </w:rPr>
        <w:t>-</w:t>
      </w:r>
      <w:r w:rsidRPr="00096EB3">
        <w:rPr>
          <w:rFonts w:ascii="Times New Roman" w:hAnsi="Times New Roman"/>
          <w:kern w:val="2"/>
          <w:sz w:val="24"/>
          <w:szCs w:val="26"/>
        </w:rPr>
        <w:tab/>
        <w:t>электроэнергией, газом и водоснабжением;</w:t>
      </w:r>
    </w:p>
    <w:p w:rsidR="00096EB3" w:rsidRPr="00096EB3" w:rsidRDefault="00096EB3" w:rsidP="006843D4">
      <w:pPr>
        <w:suppressAutoHyphens/>
        <w:spacing w:after="0" w:line="240" w:lineRule="auto"/>
        <w:ind w:firstLine="851"/>
        <w:jc w:val="both"/>
        <w:rPr>
          <w:rFonts w:ascii="Times New Roman" w:hAnsi="Times New Roman"/>
          <w:kern w:val="2"/>
          <w:sz w:val="24"/>
          <w:szCs w:val="26"/>
        </w:rPr>
      </w:pPr>
      <w:r w:rsidRPr="00096EB3">
        <w:rPr>
          <w:rFonts w:ascii="Times New Roman" w:hAnsi="Times New Roman"/>
          <w:kern w:val="2"/>
          <w:sz w:val="24"/>
          <w:szCs w:val="26"/>
        </w:rPr>
        <w:t>-</w:t>
      </w:r>
      <w:r w:rsidRPr="00096EB3">
        <w:rPr>
          <w:rFonts w:ascii="Times New Roman" w:hAnsi="Times New Roman"/>
          <w:kern w:val="2"/>
          <w:sz w:val="24"/>
          <w:szCs w:val="26"/>
        </w:rPr>
        <w:tab/>
        <w:t>строительством;</w:t>
      </w:r>
    </w:p>
    <w:p w:rsidR="00096EB3" w:rsidRPr="00096EB3" w:rsidRDefault="00096EB3" w:rsidP="006843D4">
      <w:pPr>
        <w:suppressAutoHyphens/>
        <w:spacing w:after="0" w:line="240" w:lineRule="auto"/>
        <w:ind w:firstLine="851"/>
        <w:jc w:val="both"/>
        <w:rPr>
          <w:rFonts w:ascii="Times New Roman" w:hAnsi="Times New Roman"/>
          <w:kern w:val="2"/>
          <w:sz w:val="24"/>
          <w:szCs w:val="26"/>
        </w:rPr>
      </w:pPr>
      <w:r w:rsidRPr="00096EB3">
        <w:rPr>
          <w:rFonts w:ascii="Times New Roman" w:hAnsi="Times New Roman"/>
          <w:kern w:val="2"/>
          <w:sz w:val="24"/>
          <w:szCs w:val="26"/>
        </w:rPr>
        <w:t>-</w:t>
      </w:r>
      <w:r w:rsidRPr="00096EB3">
        <w:rPr>
          <w:rFonts w:ascii="Times New Roman" w:hAnsi="Times New Roman"/>
          <w:kern w:val="2"/>
          <w:sz w:val="24"/>
          <w:szCs w:val="26"/>
        </w:rPr>
        <w:tab/>
        <w:t>оптовой и розничной торговлей;</w:t>
      </w:r>
    </w:p>
    <w:p w:rsidR="00096EB3" w:rsidRPr="00096EB3" w:rsidRDefault="00096EB3" w:rsidP="006843D4">
      <w:pPr>
        <w:suppressAutoHyphens/>
        <w:spacing w:after="0" w:line="240" w:lineRule="auto"/>
        <w:ind w:firstLine="851"/>
        <w:jc w:val="both"/>
        <w:rPr>
          <w:rFonts w:ascii="Times New Roman" w:hAnsi="Times New Roman"/>
          <w:kern w:val="2"/>
          <w:sz w:val="24"/>
          <w:szCs w:val="26"/>
        </w:rPr>
      </w:pPr>
      <w:r w:rsidRPr="00096EB3">
        <w:rPr>
          <w:rFonts w:ascii="Times New Roman" w:hAnsi="Times New Roman"/>
          <w:kern w:val="2"/>
          <w:sz w:val="24"/>
          <w:szCs w:val="26"/>
        </w:rPr>
        <w:t>-</w:t>
      </w:r>
      <w:r w:rsidRPr="00096EB3">
        <w:rPr>
          <w:rFonts w:ascii="Times New Roman" w:hAnsi="Times New Roman"/>
          <w:kern w:val="2"/>
          <w:sz w:val="24"/>
          <w:szCs w:val="26"/>
        </w:rPr>
        <w:tab/>
        <w:t>транспортом, складским хозяйством и связью;</w:t>
      </w:r>
    </w:p>
    <w:p w:rsidR="00096EB3" w:rsidRPr="00096EB3" w:rsidRDefault="00096EB3" w:rsidP="006843D4">
      <w:pPr>
        <w:suppressAutoHyphens/>
        <w:spacing w:after="0" w:line="240" w:lineRule="auto"/>
        <w:ind w:firstLine="851"/>
        <w:jc w:val="both"/>
        <w:rPr>
          <w:rFonts w:ascii="Times New Roman" w:hAnsi="Times New Roman"/>
          <w:kern w:val="2"/>
          <w:sz w:val="24"/>
          <w:szCs w:val="26"/>
        </w:rPr>
      </w:pPr>
      <w:r w:rsidRPr="00096EB3">
        <w:rPr>
          <w:rFonts w:ascii="Times New Roman" w:hAnsi="Times New Roman"/>
          <w:kern w:val="2"/>
          <w:sz w:val="24"/>
          <w:szCs w:val="26"/>
        </w:rPr>
        <w:t>-</w:t>
      </w:r>
      <w:r w:rsidRPr="00096EB3">
        <w:rPr>
          <w:rFonts w:ascii="Times New Roman" w:hAnsi="Times New Roman"/>
          <w:kern w:val="2"/>
          <w:sz w:val="24"/>
          <w:szCs w:val="26"/>
        </w:rPr>
        <w:tab/>
        <w:t>здравоохранением и социальными услугами.</w:t>
      </w:r>
    </w:p>
    <w:p w:rsidR="00096EB3" w:rsidRPr="00096EB3" w:rsidRDefault="00096EB3" w:rsidP="006843D4">
      <w:pPr>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xml:space="preserve">Производственный комплекс </w:t>
      </w:r>
      <w:proofErr w:type="spellStart"/>
      <w:r w:rsidRPr="00096EB3">
        <w:rPr>
          <w:rFonts w:ascii="Times New Roman" w:hAnsi="Times New Roman"/>
          <w:kern w:val="2"/>
          <w:sz w:val="24"/>
          <w:szCs w:val="24"/>
        </w:rPr>
        <w:t>Большеклочковского</w:t>
      </w:r>
      <w:proofErr w:type="spellEnd"/>
      <w:r w:rsidRPr="00096EB3">
        <w:rPr>
          <w:rFonts w:ascii="Times New Roman" w:hAnsi="Times New Roman"/>
          <w:kern w:val="2"/>
          <w:sz w:val="24"/>
          <w:szCs w:val="24"/>
        </w:rPr>
        <w:t xml:space="preserve"> сельского поселения представлен в следующей таблице.</w:t>
      </w:r>
    </w:p>
    <w:p w:rsidR="00096EB3" w:rsidRPr="00096EB3" w:rsidRDefault="00096EB3" w:rsidP="006843D4">
      <w:pPr>
        <w:tabs>
          <w:tab w:val="left" w:pos="900"/>
        </w:tabs>
        <w:suppressAutoHyphens/>
        <w:spacing w:after="0" w:line="240" w:lineRule="auto"/>
        <w:jc w:val="both"/>
        <w:rPr>
          <w:rFonts w:ascii="Times New Roman" w:eastAsia="Times New Roman" w:hAnsi="Times New Roman"/>
          <w:b/>
          <w:bCs/>
          <w:sz w:val="20"/>
          <w:szCs w:val="20"/>
          <w:lang w:eastAsia="ar-SA"/>
        </w:rPr>
      </w:pPr>
    </w:p>
    <w:p w:rsidR="00096EB3" w:rsidRPr="00096EB3" w:rsidRDefault="00096EB3" w:rsidP="006843D4">
      <w:pPr>
        <w:tabs>
          <w:tab w:val="left" w:pos="900"/>
        </w:tabs>
        <w:suppressAutoHyphens/>
        <w:spacing w:after="0" w:line="240" w:lineRule="auto"/>
        <w:jc w:val="both"/>
        <w:rPr>
          <w:rFonts w:ascii="Times New Roman" w:eastAsia="Times New Roman" w:hAnsi="Times New Roman"/>
          <w:b/>
          <w:bCs/>
          <w:sz w:val="20"/>
          <w:szCs w:val="20"/>
          <w:lang w:eastAsia="ar-SA"/>
        </w:rPr>
      </w:pPr>
    </w:p>
    <w:p w:rsidR="00096EB3" w:rsidRPr="00096EB3" w:rsidRDefault="00096EB3" w:rsidP="006843D4">
      <w:pPr>
        <w:tabs>
          <w:tab w:val="left" w:pos="900"/>
        </w:tabs>
        <w:suppressAutoHyphens/>
        <w:spacing w:after="0" w:line="240" w:lineRule="auto"/>
        <w:jc w:val="both"/>
        <w:rPr>
          <w:rFonts w:ascii="Times New Roman" w:eastAsia="Times New Roman" w:hAnsi="Times New Roman"/>
          <w:b/>
          <w:bCs/>
          <w:sz w:val="20"/>
          <w:szCs w:val="20"/>
          <w:lang w:eastAsia="ar-SA"/>
        </w:rPr>
      </w:pPr>
      <w:r w:rsidRPr="00096EB3">
        <w:rPr>
          <w:rFonts w:ascii="Times New Roman" w:eastAsia="Times New Roman" w:hAnsi="Times New Roman"/>
          <w:b/>
          <w:bCs/>
          <w:sz w:val="20"/>
          <w:szCs w:val="20"/>
          <w:lang w:eastAsia="ar-SA"/>
        </w:rPr>
        <w:t xml:space="preserve">Таблица 3 - Промышленные предприятия </w:t>
      </w:r>
      <w:proofErr w:type="spellStart"/>
      <w:r w:rsidRPr="00096EB3">
        <w:rPr>
          <w:rFonts w:ascii="Times New Roman" w:eastAsia="Times New Roman" w:hAnsi="Times New Roman"/>
          <w:b/>
          <w:bCs/>
          <w:sz w:val="20"/>
          <w:szCs w:val="20"/>
          <w:lang w:eastAsia="ar-SA"/>
        </w:rPr>
        <w:t>Большеклочковского</w:t>
      </w:r>
      <w:proofErr w:type="spellEnd"/>
      <w:r w:rsidRPr="00096EB3">
        <w:rPr>
          <w:rFonts w:ascii="Times New Roman" w:eastAsia="Times New Roman" w:hAnsi="Times New Roman"/>
          <w:b/>
          <w:bCs/>
          <w:sz w:val="20"/>
          <w:szCs w:val="20"/>
          <w:lang w:eastAsia="ar-SA"/>
        </w:rPr>
        <w:t xml:space="preserve"> сельского поселения</w:t>
      </w:r>
    </w:p>
    <w:tbl>
      <w:tblPr>
        <w:tblW w:w="10003"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92"/>
        <w:gridCol w:w="2018"/>
        <w:gridCol w:w="567"/>
        <w:gridCol w:w="709"/>
        <w:gridCol w:w="794"/>
        <w:gridCol w:w="1277"/>
        <w:gridCol w:w="4246"/>
      </w:tblGrid>
      <w:tr w:rsidR="00096EB3" w:rsidRPr="00096EB3" w:rsidTr="006843D4">
        <w:trPr>
          <w:trHeight w:val="284"/>
          <w:tblHeader/>
        </w:trPr>
        <w:tc>
          <w:tcPr>
            <w:tcW w:w="392" w:type="dxa"/>
            <w:vAlign w:val="center"/>
            <w:hideMark/>
          </w:tcPr>
          <w:p w:rsidR="00096EB3" w:rsidRPr="00096EB3" w:rsidRDefault="00096EB3" w:rsidP="00096EB3">
            <w:pPr>
              <w:suppressAutoHyphens/>
              <w:snapToGrid w:val="0"/>
              <w:spacing w:before="96" w:after="0" w:line="216" w:lineRule="auto"/>
              <w:jc w:val="center"/>
              <w:rPr>
                <w:rFonts w:ascii="Times New Roman" w:eastAsia="Times New Roman" w:hAnsi="Times New Roman"/>
                <w:b/>
                <w:bCs/>
                <w:spacing w:val="-10"/>
                <w:sz w:val="16"/>
                <w:szCs w:val="16"/>
                <w:lang w:eastAsia="ar-SA"/>
              </w:rPr>
            </w:pPr>
            <w:r w:rsidRPr="00096EB3">
              <w:rPr>
                <w:rFonts w:ascii="Times New Roman" w:eastAsia="Times New Roman" w:hAnsi="Times New Roman"/>
                <w:b/>
                <w:bCs/>
                <w:spacing w:val="-10"/>
                <w:sz w:val="16"/>
                <w:szCs w:val="16"/>
                <w:lang w:eastAsia="ar-SA"/>
              </w:rPr>
              <w:t>№ п/п</w:t>
            </w:r>
          </w:p>
        </w:tc>
        <w:tc>
          <w:tcPr>
            <w:tcW w:w="2018" w:type="dxa"/>
            <w:vAlign w:val="center"/>
            <w:hideMark/>
          </w:tcPr>
          <w:p w:rsidR="00096EB3" w:rsidRPr="00096EB3" w:rsidRDefault="00096EB3" w:rsidP="00096EB3">
            <w:pPr>
              <w:suppressAutoHyphens/>
              <w:snapToGrid w:val="0"/>
              <w:spacing w:before="96" w:after="0" w:line="216" w:lineRule="auto"/>
              <w:jc w:val="center"/>
              <w:rPr>
                <w:rFonts w:ascii="Times New Roman" w:eastAsia="Times New Roman" w:hAnsi="Times New Roman"/>
                <w:b/>
                <w:bCs/>
                <w:spacing w:val="-10"/>
                <w:sz w:val="16"/>
                <w:szCs w:val="16"/>
                <w:lang w:eastAsia="ar-SA"/>
              </w:rPr>
            </w:pPr>
            <w:r w:rsidRPr="00096EB3">
              <w:rPr>
                <w:rFonts w:ascii="Times New Roman" w:eastAsia="Times New Roman" w:hAnsi="Times New Roman"/>
                <w:b/>
                <w:bCs/>
                <w:spacing w:val="-10"/>
                <w:sz w:val="16"/>
                <w:szCs w:val="16"/>
                <w:lang w:eastAsia="ar-SA"/>
              </w:rPr>
              <w:t>Наименование предприятия</w:t>
            </w:r>
          </w:p>
        </w:tc>
        <w:tc>
          <w:tcPr>
            <w:tcW w:w="567" w:type="dxa"/>
            <w:vAlign w:val="center"/>
            <w:hideMark/>
          </w:tcPr>
          <w:p w:rsidR="00096EB3" w:rsidRPr="00096EB3" w:rsidRDefault="00096EB3" w:rsidP="00096EB3">
            <w:pPr>
              <w:suppressAutoHyphens/>
              <w:snapToGrid w:val="0"/>
              <w:spacing w:before="96" w:after="0" w:line="216" w:lineRule="auto"/>
              <w:jc w:val="center"/>
              <w:rPr>
                <w:rFonts w:ascii="Times New Roman" w:eastAsia="Times New Roman" w:hAnsi="Times New Roman"/>
                <w:b/>
                <w:bCs/>
                <w:spacing w:val="-10"/>
                <w:sz w:val="16"/>
                <w:szCs w:val="16"/>
                <w:lang w:eastAsia="ar-SA"/>
              </w:rPr>
            </w:pPr>
            <w:r w:rsidRPr="00096EB3">
              <w:rPr>
                <w:rFonts w:ascii="Times New Roman" w:eastAsia="Times New Roman" w:hAnsi="Times New Roman"/>
                <w:b/>
                <w:bCs/>
                <w:spacing w:val="-10"/>
                <w:sz w:val="16"/>
                <w:szCs w:val="16"/>
                <w:lang w:val="en-US" w:eastAsia="ar-SA"/>
              </w:rPr>
              <w:t>S</w:t>
            </w:r>
            <w:r w:rsidRPr="00096EB3">
              <w:rPr>
                <w:rFonts w:ascii="Times New Roman" w:eastAsia="Times New Roman" w:hAnsi="Times New Roman"/>
                <w:b/>
                <w:bCs/>
                <w:spacing w:val="-10"/>
                <w:sz w:val="16"/>
                <w:szCs w:val="16"/>
                <w:lang w:eastAsia="ar-SA"/>
              </w:rPr>
              <w:t>, га</w:t>
            </w:r>
          </w:p>
        </w:tc>
        <w:tc>
          <w:tcPr>
            <w:tcW w:w="709" w:type="dxa"/>
            <w:vAlign w:val="center"/>
            <w:hideMark/>
          </w:tcPr>
          <w:p w:rsidR="00096EB3" w:rsidRPr="00096EB3" w:rsidRDefault="00096EB3" w:rsidP="00096EB3">
            <w:pPr>
              <w:suppressAutoHyphens/>
              <w:snapToGrid w:val="0"/>
              <w:spacing w:before="96" w:after="0" w:line="216" w:lineRule="auto"/>
              <w:ind w:left="-57" w:right="-57"/>
              <w:jc w:val="center"/>
              <w:rPr>
                <w:rFonts w:ascii="Times New Roman" w:eastAsia="Times New Roman" w:hAnsi="Times New Roman"/>
                <w:b/>
                <w:bCs/>
                <w:spacing w:val="-10"/>
                <w:sz w:val="16"/>
                <w:szCs w:val="16"/>
                <w:lang w:eastAsia="ar-SA"/>
              </w:rPr>
            </w:pPr>
            <w:r w:rsidRPr="00096EB3">
              <w:rPr>
                <w:rFonts w:ascii="Times New Roman" w:eastAsia="Times New Roman" w:hAnsi="Times New Roman"/>
                <w:b/>
                <w:bCs/>
                <w:spacing w:val="-10"/>
                <w:sz w:val="16"/>
                <w:szCs w:val="16"/>
                <w:lang w:eastAsia="ar-SA"/>
              </w:rPr>
              <w:t>Форма собств. земли</w:t>
            </w:r>
          </w:p>
        </w:tc>
        <w:tc>
          <w:tcPr>
            <w:tcW w:w="794" w:type="dxa"/>
            <w:vAlign w:val="center"/>
            <w:hideMark/>
          </w:tcPr>
          <w:p w:rsidR="00096EB3" w:rsidRPr="00096EB3" w:rsidRDefault="00096EB3" w:rsidP="00096EB3">
            <w:pPr>
              <w:suppressAutoHyphens/>
              <w:snapToGrid w:val="0"/>
              <w:spacing w:before="96" w:after="0" w:line="216" w:lineRule="auto"/>
              <w:jc w:val="center"/>
              <w:rPr>
                <w:rFonts w:ascii="Times New Roman" w:eastAsia="Times New Roman" w:hAnsi="Times New Roman"/>
                <w:b/>
                <w:bCs/>
                <w:spacing w:val="-10"/>
                <w:sz w:val="16"/>
                <w:szCs w:val="16"/>
                <w:lang w:eastAsia="ar-SA"/>
              </w:rPr>
            </w:pPr>
            <w:r w:rsidRPr="00096EB3">
              <w:rPr>
                <w:rFonts w:ascii="Times New Roman" w:eastAsia="Times New Roman" w:hAnsi="Times New Roman"/>
                <w:b/>
                <w:bCs/>
                <w:spacing w:val="-10"/>
                <w:sz w:val="16"/>
                <w:szCs w:val="16"/>
                <w:lang w:eastAsia="ar-SA"/>
              </w:rPr>
              <w:t>Класс предприятия</w:t>
            </w:r>
          </w:p>
        </w:tc>
        <w:tc>
          <w:tcPr>
            <w:tcW w:w="1277" w:type="dxa"/>
            <w:vAlign w:val="center"/>
            <w:hideMark/>
          </w:tcPr>
          <w:p w:rsidR="00096EB3" w:rsidRPr="00096EB3" w:rsidRDefault="00096EB3" w:rsidP="00096EB3">
            <w:pPr>
              <w:suppressAutoHyphens/>
              <w:snapToGrid w:val="0"/>
              <w:spacing w:after="0" w:line="216" w:lineRule="auto"/>
              <w:ind w:left="-57" w:right="-57"/>
              <w:jc w:val="center"/>
              <w:rPr>
                <w:rFonts w:ascii="Times New Roman" w:eastAsia="Times New Roman" w:hAnsi="Times New Roman"/>
                <w:b/>
                <w:bCs/>
                <w:spacing w:val="-10"/>
                <w:sz w:val="16"/>
                <w:szCs w:val="16"/>
                <w:lang w:eastAsia="ar-SA"/>
              </w:rPr>
            </w:pPr>
            <w:r w:rsidRPr="00096EB3">
              <w:rPr>
                <w:rFonts w:ascii="Times New Roman" w:eastAsia="Times New Roman" w:hAnsi="Times New Roman"/>
                <w:b/>
                <w:bCs/>
                <w:spacing w:val="-10"/>
                <w:sz w:val="16"/>
                <w:szCs w:val="16"/>
                <w:lang w:eastAsia="ar-SA"/>
              </w:rPr>
              <w:t>Отрасль</w:t>
            </w:r>
          </w:p>
        </w:tc>
        <w:tc>
          <w:tcPr>
            <w:tcW w:w="4246" w:type="dxa"/>
            <w:vAlign w:val="center"/>
            <w:hideMark/>
          </w:tcPr>
          <w:p w:rsidR="00096EB3" w:rsidRPr="00096EB3" w:rsidRDefault="00096EB3" w:rsidP="00096EB3">
            <w:pPr>
              <w:tabs>
                <w:tab w:val="left" w:pos="6612"/>
                <w:tab w:val="left" w:pos="8013"/>
              </w:tabs>
              <w:suppressAutoHyphens/>
              <w:snapToGrid w:val="0"/>
              <w:spacing w:before="96" w:after="0" w:line="216" w:lineRule="auto"/>
              <w:ind w:right="3"/>
              <w:jc w:val="center"/>
              <w:rPr>
                <w:rFonts w:ascii="Times New Roman" w:eastAsia="Times New Roman" w:hAnsi="Times New Roman"/>
                <w:b/>
                <w:bCs/>
                <w:spacing w:val="-4"/>
                <w:sz w:val="16"/>
                <w:szCs w:val="16"/>
                <w:lang w:eastAsia="ar-SA"/>
              </w:rPr>
            </w:pPr>
            <w:r w:rsidRPr="00096EB3">
              <w:rPr>
                <w:rFonts w:ascii="Times New Roman" w:eastAsia="Times New Roman" w:hAnsi="Times New Roman"/>
                <w:b/>
                <w:bCs/>
                <w:spacing w:val="-4"/>
                <w:sz w:val="16"/>
                <w:szCs w:val="16"/>
                <w:lang w:eastAsia="ar-SA"/>
              </w:rPr>
              <w:t>Вид деятельности</w:t>
            </w:r>
          </w:p>
        </w:tc>
      </w:tr>
      <w:tr w:rsidR="00096EB3" w:rsidRPr="00096EB3" w:rsidTr="006843D4">
        <w:trPr>
          <w:trHeight w:val="227"/>
        </w:trPr>
        <w:tc>
          <w:tcPr>
            <w:tcW w:w="392" w:type="dxa"/>
            <w:vAlign w:val="center"/>
            <w:hideMark/>
          </w:tcPr>
          <w:p w:rsidR="00096EB3" w:rsidRPr="00096EB3" w:rsidRDefault="00096EB3" w:rsidP="00096EB3">
            <w:pPr>
              <w:suppressAutoHyphens/>
              <w:snapToGrid w:val="0"/>
              <w:spacing w:after="0" w:line="216" w:lineRule="auto"/>
              <w:jc w:val="center"/>
              <w:rPr>
                <w:rFonts w:ascii="Times New Roman" w:eastAsia="Times New Roman" w:hAnsi="Times New Roman"/>
                <w:b/>
                <w:spacing w:val="-8"/>
                <w:sz w:val="16"/>
                <w:szCs w:val="16"/>
                <w:lang w:eastAsia="ar-SA"/>
              </w:rPr>
            </w:pPr>
            <w:r w:rsidRPr="00096EB3">
              <w:rPr>
                <w:rFonts w:ascii="Times New Roman" w:eastAsia="Times New Roman" w:hAnsi="Times New Roman"/>
                <w:b/>
                <w:spacing w:val="-8"/>
                <w:sz w:val="16"/>
                <w:szCs w:val="16"/>
                <w:lang w:eastAsia="ar-SA"/>
              </w:rPr>
              <w:t>1</w:t>
            </w:r>
          </w:p>
        </w:tc>
        <w:tc>
          <w:tcPr>
            <w:tcW w:w="2018" w:type="dxa"/>
            <w:vAlign w:val="center"/>
            <w:hideMark/>
          </w:tcPr>
          <w:p w:rsidR="00096EB3" w:rsidRPr="00096EB3" w:rsidRDefault="00096EB3" w:rsidP="00096EB3">
            <w:pPr>
              <w:suppressAutoHyphens/>
              <w:snapToGrid w:val="0"/>
              <w:spacing w:after="0" w:line="216" w:lineRule="auto"/>
              <w:ind w:left="-57" w:right="-57"/>
              <w:jc w:val="center"/>
              <w:rPr>
                <w:rFonts w:ascii="Times New Roman" w:eastAsia="Times New Roman" w:hAnsi="Times New Roman"/>
                <w:b/>
                <w:spacing w:val="-8"/>
                <w:sz w:val="16"/>
                <w:szCs w:val="16"/>
                <w:lang w:eastAsia="ar-SA"/>
              </w:rPr>
            </w:pPr>
            <w:r w:rsidRPr="00096EB3">
              <w:rPr>
                <w:rFonts w:ascii="Times New Roman" w:eastAsia="Times New Roman" w:hAnsi="Times New Roman"/>
                <w:b/>
                <w:spacing w:val="-8"/>
                <w:sz w:val="16"/>
                <w:szCs w:val="16"/>
                <w:lang w:eastAsia="ar-SA"/>
              </w:rPr>
              <w:t>2</w:t>
            </w:r>
          </w:p>
        </w:tc>
        <w:tc>
          <w:tcPr>
            <w:tcW w:w="567" w:type="dxa"/>
            <w:vAlign w:val="center"/>
            <w:hideMark/>
          </w:tcPr>
          <w:p w:rsidR="00096EB3" w:rsidRPr="00096EB3" w:rsidRDefault="00096EB3" w:rsidP="00096EB3">
            <w:pPr>
              <w:suppressAutoHyphens/>
              <w:snapToGrid w:val="0"/>
              <w:spacing w:after="0" w:line="216" w:lineRule="auto"/>
              <w:ind w:left="-57" w:right="-57"/>
              <w:jc w:val="center"/>
              <w:rPr>
                <w:rFonts w:ascii="Times New Roman" w:eastAsia="Times New Roman" w:hAnsi="Times New Roman"/>
                <w:b/>
                <w:spacing w:val="-8"/>
                <w:sz w:val="16"/>
                <w:szCs w:val="16"/>
                <w:lang w:eastAsia="ar-SA"/>
              </w:rPr>
            </w:pPr>
            <w:r w:rsidRPr="00096EB3">
              <w:rPr>
                <w:rFonts w:ascii="Times New Roman" w:eastAsia="Times New Roman" w:hAnsi="Times New Roman"/>
                <w:b/>
                <w:spacing w:val="-8"/>
                <w:sz w:val="16"/>
                <w:szCs w:val="16"/>
                <w:lang w:eastAsia="ar-SA"/>
              </w:rPr>
              <w:t>3</w:t>
            </w:r>
          </w:p>
        </w:tc>
        <w:tc>
          <w:tcPr>
            <w:tcW w:w="709" w:type="dxa"/>
            <w:vAlign w:val="center"/>
            <w:hideMark/>
          </w:tcPr>
          <w:p w:rsidR="00096EB3" w:rsidRPr="00096EB3" w:rsidRDefault="00096EB3" w:rsidP="00096EB3">
            <w:pPr>
              <w:suppressAutoHyphens/>
              <w:snapToGrid w:val="0"/>
              <w:spacing w:after="0" w:line="216" w:lineRule="auto"/>
              <w:ind w:left="-57" w:right="-57"/>
              <w:jc w:val="center"/>
              <w:rPr>
                <w:rFonts w:ascii="Times New Roman" w:eastAsia="Times New Roman" w:hAnsi="Times New Roman"/>
                <w:b/>
                <w:spacing w:val="-8"/>
                <w:sz w:val="16"/>
                <w:szCs w:val="16"/>
                <w:lang w:eastAsia="ar-SA"/>
              </w:rPr>
            </w:pPr>
            <w:r w:rsidRPr="00096EB3">
              <w:rPr>
                <w:rFonts w:ascii="Times New Roman" w:eastAsia="Times New Roman" w:hAnsi="Times New Roman"/>
                <w:b/>
                <w:spacing w:val="-8"/>
                <w:sz w:val="16"/>
                <w:szCs w:val="16"/>
                <w:lang w:eastAsia="ar-SA"/>
              </w:rPr>
              <w:t>4</w:t>
            </w:r>
          </w:p>
        </w:tc>
        <w:tc>
          <w:tcPr>
            <w:tcW w:w="794" w:type="dxa"/>
            <w:vAlign w:val="center"/>
            <w:hideMark/>
          </w:tcPr>
          <w:p w:rsidR="00096EB3" w:rsidRPr="00096EB3" w:rsidRDefault="00096EB3" w:rsidP="00096EB3">
            <w:pPr>
              <w:suppressAutoHyphens/>
              <w:snapToGrid w:val="0"/>
              <w:spacing w:after="0" w:line="216" w:lineRule="auto"/>
              <w:ind w:left="-57" w:right="-57"/>
              <w:jc w:val="center"/>
              <w:rPr>
                <w:rFonts w:ascii="Times New Roman" w:eastAsia="Times New Roman" w:hAnsi="Times New Roman"/>
                <w:b/>
                <w:spacing w:val="-8"/>
                <w:sz w:val="16"/>
                <w:szCs w:val="16"/>
                <w:lang w:eastAsia="ar-SA"/>
              </w:rPr>
            </w:pPr>
            <w:r w:rsidRPr="00096EB3">
              <w:rPr>
                <w:rFonts w:ascii="Times New Roman" w:eastAsia="Times New Roman" w:hAnsi="Times New Roman"/>
                <w:b/>
                <w:spacing w:val="-8"/>
                <w:sz w:val="16"/>
                <w:szCs w:val="16"/>
                <w:lang w:eastAsia="ar-SA"/>
              </w:rPr>
              <w:t>5</w:t>
            </w:r>
          </w:p>
        </w:tc>
        <w:tc>
          <w:tcPr>
            <w:tcW w:w="1277" w:type="dxa"/>
            <w:vAlign w:val="center"/>
            <w:hideMark/>
          </w:tcPr>
          <w:p w:rsidR="00096EB3" w:rsidRPr="00096EB3" w:rsidRDefault="00096EB3" w:rsidP="00096EB3">
            <w:pPr>
              <w:suppressAutoHyphens/>
              <w:snapToGrid w:val="0"/>
              <w:spacing w:after="0" w:line="216" w:lineRule="auto"/>
              <w:ind w:left="-57" w:right="-57"/>
              <w:jc w:val="center"/>
              <w:rPr>
                <w:rFonts w:ascii="Times New Roman" w:eastAsia="Times New Roman" w:hAnsi="Times New Roman"/>
                <w:b/>
                <w:spacing w:val="-2"/>
                <w:sz w:val="16"/>
                <w:szCs w:val="16"/>
                <w:lang w:eastAsia="ar-SA"/>
              </w:rPr>
            </w:pPr>
            <w:r w:rsidRPr="00096EB3">
              <w:rPr>
                <w:rFonts w:ascii="Times New Roman" w:eastAsia="Times New Roman" w:hAnsi="Times New Roman"/>
                <w:b/>
                <w:spacing w:val="-2"/>
                <w:sz w:val="16"/>
                <w:szCs w:val="16"/>
                <w:lang w:eastAsia="ar-SA"/>
              </w:rPr>
              <w:t>6</w:t>
            </w:r>
          </w:p>
        </w:tc>
        <w:tc>
          <w:tcPr>
            <w:tcW w:w="4246" w:type="dxa"/>
            <w:vAlign w:val="center"/>
            <w:hideMark/>
          </w:tcPr>
          <w:p w:rsidR="00096EB3" w:rsidRPr="00096EB3" w:rsidRDefault="00096EB3" w:rsidP="00096EB3">
            <w:pPr>
              <w:suppressAutoHyphens/>
              <w:snapToGrid w:val="0"/>
              <w:spacing w:after="0" w:line="216" w:lineRule="auto"/>
              <w:ind w:left="-57" w:right="-57"/>
              <w:jc w:val="center"/>
              <w:rPr>
                <w:rFonts w:ascii="Times New Roman" w:eastAsia="Times New Roman" w:hAnsi="Times New Roman"/>
                <w:b/>
                <w:spacing w:val="-4"/>
                <w:sz w:val="16"/>
                <w:szCs w:val="16"/>
                <w:lang w:eastAsia="ar-SA"/>
              </w:rPr>
            </w:pPr>
            <w:r w:rsidRPr="00096EB3">
              <w:rPr>
                <w:rFonts w:ascii="Times New Roman" w:eastAsia="Times New Roman" w:hAnsi="Times New Roman"/>
                <w:b/>
                <w:spacing w:val="-4"/>
                <w:sz w:val="16"/>
                <w:szCs w:val="16"/>
                <w:lang w:eastAsia="ar-SA"/>
              </w:rPr>
              <w:t>7</w:t>
            </w:r>
          </w:p>
        </w:tc>
      </w:tr>
      <w:tr w:rsidR="00096EB3" w:rsidRPr="00096EB3" w:rsidTr="006843D4">
        <w:trPr>
          <w:trHeight w:val="284"/>
        </w:trPr>
        <w:tc>
          <w:tcPr>
            <w:tcW w:w="392" w:type="dxa"/>
            <w:vAlign w:val="center"/>
            <w:hideMark/>
          </w:tcPr>
          <w:p w:rsidR="00096EB3" w:rsidRPr="00096EB3" w:rsidRDefault="00096EB3" w:rsidP="00096EB3">
            <w:pPr>
              <w:suppressAutoHyphens/>
              <w:snapToGrid w:val="0"/>
              <w:spacing w:after="0" w:line="216"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1</w:t>
            </w:r>
          </w:p>
        </w:tc>
        <w:tc>
          <w:tcPr>
            <w:tcW w:w="2018" w:type="dxa"/>
            <w:vAlign w:val="center"/>
            <w:hideMark/>
          </w:tcPr>
          <w:p w:rsidR="00096EB3" w:rsidRPr="00096EB3" w:rsidRDefault="00096EB3" w:rsidP="00096EB3">
            <w:pPr>
              <w:suppressAutoHyphens/>
              <w:snapToGrid w:val="0"/>
              <w:spacing w:after="0" w:line="216" w:lineRule="auto"/>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ООО "</w:t>
            </w:r>
            <w:proofErr w:type="spellStart"/>
            <w:r w:rsidRPr="00096EB3">
              <w:rPr>
                <w:rFonts w:ascii="Times New Roman" w:eastAsia="Times New Roman" w:hAnsi="Times New Roman"/>
                <w:sz w:val="16"/>
                <w:szCs w:val="16"/>
                <w:lang w:eastAsia="ar-SA"/>
              </w:rPr>
              <w:t>Тейковская</w:t>
            </w:r>
            <w:proofErr w:type="spellEnd"/>
            <w:r w:rsidRPr="00096EB3">
              <w:rPr>
                <w:rFonts w:ascii="Times New Roman" w:eastAsia="Times New Roman" w:hAnsi="Times New Roman"/>
                <w:sz w:val="16"/>
                <w:szCs w:val="16"/>
                <w:lang w:eastAsia="ar-SA"/>
              </w:rPr>
              <w:t xml:space="preserve"> транспортная компания"</w:t>
            </w:r>
          </w:p>
        </w:tc>
        <w:tc>
          <w:tcPr>
            <w:tcW w:w="567" w:type="dxa"/>
            <w:vAlign w:val="center"/>
            <w:hideMark/>
          </w:tcPr>
          <w:p w:rsidR="00096EB3" w:rsidRPr="00096EB3" w:rsidRDefault="00096EB3" w:rsidP="00096EB3">
            <w:pPr>
              <w:suppressAutoHyphens/>
              <w:snapToGrid w:val="0"/>
              <w:spacing w:after="0" w:line="216"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3,4</w:t>
            </w:r>
          </w:p>
        </w:tc>
        <w:tc>
          <w:tcPr>
            <w:tcW w:w="709" w:type="dxa"/>
            <w:vAlign w:val="center"/>
            <w:hideMark/>
          </w:tcPr>
          <w:p w:rsidR="00096EB3" w:rsidRPr="00096EB3" w:rsidRDefault="00096EB3" w:rsidP="00096EB3">
            <w:pPr>
              <w:suppressAutoHyphens/>
              <w:snapToGrid w:val="0"/>
              <w:spacing w:after="0" w:line="216"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ЧС</w:t>
            </w:r>
          </w:p>
        </w:tc>
        <w:tc>
          <w:tcPr>
            <w:tcW w:w="794" w:type="dxa"/>
            <w:vAlign w:val="center"/>
            <w:hideMark/>
          </w:tcPr>
          <w:p w:rsidR="00096EB3" w:rsidRPr="00096EB3" w:rsidRDefault="00096EB3" w:rsidP="00096EB3">
            <w:pPr>
              <w:suppressAutoHyphens/>
              <w:snapToGrid w:val="0"/>
              <w:spacing w:after="0" w:line="216" w:lineRule="auto"/>
              <w:jc w:val="center"/>
              <w:rPr>
                <w:rFonts w:ascii="Times New Roman" w:eastAsia="Times New Roman" w:hAnsi="Times New Roman"/>
                <w:sz w:val="16"/>
                <w:szCs w:val="16"/>
                <w:lang w:val="en-US" w:eastAsia="ar-SA"/>
              </w:rPr>
            </w:pPr>
            <w:r w:rsidRPr="00096EB3">
              <w:rPr>
                <w:rFonts w:ascii="Times New Roman" w:eastAsia="Times New Roman" w:hAnsi="Times New Roman"/>
                <w:sz w:val="16"/>
                <w:szCs w:val="16"/>
                <w:lang w:val="en-US" w:eastAsia="ar-SA"/>
              </w:rPr>
              <w:t>IV</w:t>
            </w:r>
          </w:p>
        </w:tc>
        <w:tc>
          <w:tcPr>
            <w:tcW w:w="1277" w:type="dxa"/>
            <w:vAlign w:val="center"/>
            <w:hideMark/>
          </w:tcPr>
          <w:p w:rsidR="00096EB3" w:rsidRPr="00096EB3" w:rsidRDefault="00096EB3" w:rsidP="00096EB3">
            <w:pPr>
              <w:suppressAutoHyphens/>
              <w:snapToGrid w:val="0"/>
              <w:spacing w:after="0" w:line="216" w:lineRule="auto"/>
              <w:ind w:left="-57" w:right="-57"/>
              <w:jc w:val="center"/>
              <w:rPr>
                <w:rFonts w:ascii="Times New Roman" w:eastAsia="Times New Roman" w:hAnsi="Times New Roman"/>
                <w:spacing w:val="-2"/>
                <w:sz w:val="16"/>
                <w:szCs w:val="16"/>
                <w:lang w:eastAsia="ar-SA"/>
              </w:rPr>
            </w:pPr>
            <w:proofErr w:type="spellStart"/>
            <w:r w:rsidRPr="00096EB3">
              <w:rPr>
                <w:rFonts w:ascii="Times New Roman" w:eastAsia="Times New Roman" w:hAnsi="Times New Roman"/>
                <w:spacing w:val="-2"/>
                <w:sz w:val="16"/>
                <w:szCs w:val="16"/>
                <w:lang w:eastAsia="ar-SA"/>
              </w:rPr>
              <w:t>деревообрабат</w:t>
            </w:r>
            <w:proofErr w:type="spellEnd"/>
          </w:p>
        </w:tc>
        <w:tc>
          <w:tcPr>
            <w:tcW w:w="4246" w:type="dxa"/>
            <w:vAlign w:val="center"/>
            <w:hideMark/>
          </w:tcPr>
          <w:p w:rsidR="00096EB3" w:rsidRPr="00096EB3" w:rsidRDefault="00096EB3" w:rsidP="00096EB3">
            <w:pPr>
              <w:suppressAutoHyphens/>
              <w:snapToGrid w:val="0"/>
              <w:spacing w:after="0" w:line="216" w:lineRule="auto"/>
              <w:ind w:right="123"/>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Производство пиломатериалов</w:t>
            </w:r>
          </w:p>
        </w:tc>
      </w:tr>
      <w:tr w:rsidR="00096EB3" w:rsidRPr="00096EB3" w:rsidTr="006843D4">
        <w:trPr>
          <w:trHeight w:val="284"/>
        </w:trPr>
        <w:tc>
          <w:tcPr>
            <w:tcW w:w="392" w:type="dxa"/>
            <w:vAlign w:val="center"/>
            <w:hideMark/>
          </w:tcPr>
          <w:p w:rsidR="00096EB3" w:rsidRPr="00096EB3" w:rsidRDefault="00096EB3" w:rsidP="00096EB3">
            <w:pPr>
              <w:suppressAutoHyphens/>
              <w:snapToGrid w:val="0"/>
              <w:spacing w:after="0" w:line="216"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2</w:t>
            </w:r>
          </w:p>
        </w:tc>
        <w:tc>
          <w:tcPr>
            <w:tcW w:w="2018" w:type="dxa"/>
            <w:vAlign w:val="center"/>
            <w:hideMark/>
          </w:tcPr>
          <w:p w:rsidR="00096EB3" w:rsidRPr="00096EB3" w:rsidRDefault="00096EB3" w:rsidP="00096EB3">
            <w:pPr>
              <w:suppressAutoHyphens/>
              <w:snapToGrid w:val="0"/>
              <w:spacing w:after="0" w:line="216" w:lineRule="auto"/>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ИП Малова</w:t>
            </w:r>
          </w:p>
        </w:tc>
        <w:tc>
          <w:tcPr>
            <w:tcW w:w="567" w:type="dxa"/>
            <w:vAlign w:val="center"/>
            <w:hideMark/>
          </w:tcPr>
          <w:p w:rsidR="00096EB3" w:rsidRPr="00096EB3" w:rsidRDefault="00096EB3" w:rsidP="00096EB3">
            <w:pPr>
              <w:suppressAutoHyphens/>
              <w:snapToGrid w:val="0"/>
              <w:spacing w:after="0" w:line="216" w:lineRule="auto"/>
              <w:ind w:left="-57" w:right="-57"/>
              <w:jc w:val="center"/>
              <w:rPr>
                <w:rFonts w:ascii="Times New Roman" w:eastAsia="Times New Roman" w:hAnsi="Times New Roman"/>
                <w:spacing w:val="-4"/>
                <w:sz w:val="16"/>
                <w:szCs w:val="16"/>
                <w:lang w:eastAsia="ar-SA"/>
              </w:rPr>
            </w:pPr>
            <w:r w:rsidRPr="00096EB3">
              <w:rPr>
                <w:rFonts w:ascii="Times New Roman" w:eastAsia="Times New Roman" w:hAnsi="Times New Roman"/>
                <w:spacing w:val="-4"/>
                <w:sz w:val="16"/>
                <w:szCs w:val="16"/>
                <w:lang w:eastAsia="ar-SA"/>
              </w:rPr>
              <w:t>учтено</w:t>
            </w:r>
          </w:p>
        </w:tc>
        <w:tc>
          <w:tcPr>
            <w:tcW w:w="709" w:type="dxa"/>
            <w:vAlign w:val="center"/>
            <w:hideMark/>
          </w:tcPr>
          <w:p w:rsidR="00096EB3" w:rsidRPr="00096EB3" w:rsidRDefault="00096EB3" w:rsidP="00096EB3">
            <w:pPr>
              <w:suppressAutoHyphens/>
              <w:snapToGrid w:val="0"/>
              <w:spacing w:after="0" w:line="216"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ЧС</w:t>
            </w:r>
          </w:p>
        </w:tc>
        <w:tc>
          <w:tcPr>
            <w:tcW w:w="794" w:type="dxa"/>
            <w:vAlign w:val="center"/>
            <w:hideMark/>
          </w:tcPr>
          <w:p w:rsidR="00096EB3" w:rsidRPr="00096EB3" w:rsidRDefault="00096EB3" w:rsidP="00096EB3">
            <w:pPr>
              <w:suppressAutoHyphens/>
              <w:snapToGrid w:val="0"/>
              <w:spacing w:after="0" w:line="216" w:lineRule="auto"/>
              <w:jc w:val="center"/>
              <w:rPr>
                <w:rFonts w:ascii="Times New Roman" w:eastAsia="Times New Roman" w:hAnsi="Times New Roman"/>
                <w:sz w:val="16"/>
                <w:szCs w:val="16"/>
                <w:lang w:val="en-US" w:eastAsia="ar-SA"/>
              </w:rPr>
            </w:pPr>
            <w:r w:rsidRPr="00096EB3">
              <w:rPr>
                <w:rFonts w:ascii="Times New Roman" w:eastAsia="Times New Roman" w:hAnsi="Times New Roman"/>
                <w:sz w:val="16"/>
                <w:szCs w:val="16"/>
                <w:lang w:val="en-US" w:eastAsia="ar-SA"/>
              </w:rPr>
              <w:t>IV</w:t>
            </w:r>
          </w:p>
        </w:tc>
        <w:tc>
          <w:tcPr>
            <w:tcW w:w="1277" w:type="dxa"/>
            <w:vAlign w:val="center"/>
            <w:hideMark/>
          </w:tcPr>
          <w:p w:rsidR="00096EB3" w:rsidRPr="00096EB3" w:rsidRDefault="00096EB3" w:rsidP="00096EB3">
            <w:pPr>
              <w:suppressAutoHyphens/>
              <w:snapToGrid w:val="0"/>
              <w:spacing w:after="0" w:line="216" w:lineRule="auto"/>
              <w:ind w:left="-57" w:right="-57"/>
              <w:jc w:val="center"/>
              <w:rPr>
                <w:rFonts w:ascii="Times New Roman" w:eastAsia="Times New Roman" w:hAnsi="Times New Roman"/>
                <w:spacing w:val="-2"/>
                <w:sz w:val="16"/>
                <w:szCs w:val="16"/>
                <w:lang w:eastAsia="ar-SA"/>
              </w:rPr>
            </w:pPr>
            <w:proofErr w:type="spellStart"/>
            <w:r w:rsidRPr="00096EB3">
              <w:rPr>
                <w:rFonts w:ascii="Times New Roman" w:eastAsia="Times New Roman" w:hAnsi="Times New Roman"/>
                <w:spacing w:val="-2"/>
                <w:sz w:val="16"/>
                <w:szCs w:val="16"/>
                <w:lang w:eastAsia="ar-SA"/>
              </w:rPr>
              <w:t>деревообрабат</w:t>
            </w:r>
            <w:proofErr w:type="spellEnd"/>
          </w:p>
        </w:tc>
        <w:tc>
          <w:tcPr>
            <w:tcW w:w="4246" w:type="dxa"/>
            <w:vAlign w:val="center"/>
            <w:hideMark/>
          </w:tcPr>
          <w:p w:rsidR="00096EB3" w:rsidRPr="00096EB3" w:rsidRDefault="00096EB3" w:rsidP="00096EB3">
            <w:pPr>
              <w:suppressAutoHyphens/>
              <w:snapToGrid w:val="0"/>
              <w:spacing w:after="0" w:line="216" w:lineRule="auto"/>
              <w:ind w:right="123"/>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Производство пиломатериалов</w:t>
            </w:r>
          </w:p>
        </w:tc>
      </w:tr>
      <w:tr w:rsidR="00096EB3" w:rsidRPr="00096EB3" w:rsidTr="006843D4">
        <w:trPr>
          <w:trHeight w:val="284"/>
        </w:trPr>
        <w:tc>
          <w:tcPr>
            <w:tcW w:w="392" w:type="dxa"/>
            <w:vAlign w:val="center"/>
            <w:hideMark/>
          </w:tcPr>
          <w:p w:rsidR="00096EB3" w:rsidRPr="00096EB3" w:rsidRDefault="00096EB3" w:rsidP="00096EB3">
            <w:pPr>
              <w:suppressAutoHyphens/>
              <w:snapToGrid w:val="0"/>
              <w:spacing w:after="0" w:line="216"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3</w:t>
            </w:r>
          </w:p>
        </w:tc>
        <w:tc>
          <w:tcPr>
            <w:tcW w:w="2018" w:type="dxa"/>
            <w:vAlign w:val="center"/>
            <w:hideMark/>
          </w:tcPr>
          <w:p w:rsidR="00096EB3" w:rsidRPr="00096EB3" w:rsidRDefault="00096EB3" w:rsidP="00096EB3">
            <w:pPr>
              <w:suppressAutoHyphens/>
              <w:snapToGrid w:val="0"/>
              <w:spacing w:after="0" w:line="216" w:lineRule="auto"/>
              <w:ind w:left="-28" w:right="-28"/>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Производственная база.</w:t>
            </w:r>
          </w:p>
          <w:p w:rsidR="00096EB3" w:rsidRPr="00096EB3" w:rsidRDefault="00096EB3" w:rsidP="00096EB3">
            <w:pPr>
              <w:suppressAutoHyphens/>
              <w:spacing w:after="0" w:line="216" w:lineRule="auto"/>
              <w:ind w:left="-28" w:right="-28"/>
              <w:rPr>
                <w:rFonts w:ascii="Times New Roman" w:eastAsia="Times New Roman" w:hAnsi="Times New Roman"/>
                <w:sz w:val="16"/>
                <w:szCs w:val="16"/>
                <w:lang w:eastAsia="ar-SA"/>
              </w:rPr>
            </w:pPr>
            <w:proofErr w:type="spellStart"/>
            <w:r w:rsidRPr="00096EB3">
              <w:rPr>
                <w:rFonts w:ascii="Times New Roman" w:eastAsia="Times New Roman" w:hAnsi="Times New Roman"/>
                <w:sz w:val="16"/>
                <w:szCs w:val="16"/>
                <w:lang w:eastAsia="ar-SA"/>
              </w:rPr>
              <w:t>Котовицкий</w:t>
            </w:r>
            <w:proofErr w:type="spellEnd"/>
          </w:p>
        </w:tc>
        <w:tc>
          <w:tcPr>
            <w:tcW w:w="567" w:type="dxa"/>
            <w:vAlign w:val="center"/>
            <w:hideMark/>
          </w:tcPr>
          <w:p w:rsidR="00096EB3" w:rsidRPr="00096EB3" w:rsidRDefault="00096EB3" w:rsidP="00096EB3">
            <w:pPr>
              <w:suppressAutoHyphens/>
              <w:snapToGrid w:val="0"/>
              <w:spacing w:after="0" w:line="216" w:lineRule="auto"/>
              <w:ind w:left="-28" w:right="-28"/>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0,5</w:t>
            </w:r>
          </w:p>
        </w:tc>
        <w:tc>
          <w:tcPr>
            <w:tcW w:w="709" w:type="dxa"/>
            <w:vAlign w:val="center"/>
            <w:hideMark/>
          </w:tcPr>
          <w:p w:rsidR="00096EB3" w:rsidRPr="00096EB3" w:rsidRDefault="00096EB3" w:rsidP="00096EB3">
            <w:pPr>
              <w:suppressAutoHyphens/>
              <w:snapToGrid w:val="0"/>
              <w:spacing w:after="0" w:line="216" w:lineRule="auto"/>
              <w:ind w:left="-28" w:right="-28"/>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ЧС</w:t>
            </w:r>
          </w:p>
        </w:tc>
        <w:tc>
          <w:tcPr>
            <w:tcW w:w="794" w:type="dxa"/>
            <w:vAlign w:val="center"/>
            <w:hideMark/>
          </w:tcPr>
          <w:p w:rsidR="00096EB3" w:rsidRPr="00096EB3" w:rsidRDefault="00096EB3" w:rsidP="00096EB3">
            <w:pPr>
              <w:suppressAutoHyphens/>
              <w:snapToGrid w:val="0"/>
              <w:spacing w:after="0" w:line="216" w:lineRule="auto"/>
              <w:ind w:left="-28" w:right="-28"/>
              <w:jc w:val="center"/>
              <w:rPr>
                <w:rFonts w:ascii="Times New Roman" w:eastAsia="Times New Roman" w:hAnsi="Times New Roman"/>
                <w:sz w:val="16"/>
                <w:szCs w:val="16"/>
                <w:lang w:val="en-US" w:eastAsia="ar-SA"/>
              </w:rPr>
            </w:pPr>
            <w:r w:rsidRPr="00096EB3">
              <w:rPr>
                <w:rFonts w:ascii="Times New Roman" w:eastAsia="Times New Roman" w:hAnsi="Times New Roman"/>
                <w:sz w:val="16"/>
                <w:szCs w:val="16"/>
                <w:lang w:val="en-US" w:eastAsia="ar-SA"/>
              </w:rPr>
              <w:t>IV</w:t>
            </w:r>
          </w:p>
        </w:tc>
        <w:tc>
          <w:tcPr>
            <w:tcW w:w="1277" w:type="dxa"/>
            <w:vAlign w:val="center"/>
            <w:hideMark/>
          </w:tcPr>
          <w:p w:rsidR="00096EB3" w:rsidRPr="00096EB3" w:rsidRDefault="00096EB3" w:rsidP="00096EB3">
            <w:pPr>
              <w:suppressAutoHyphens/>
              <w:snapToGrid w:val="0"/>
              <w:spacing w:after="0" w:line="216" w:lineRule="auto"/>
              <w:ind w:left="-57" w:right="-57"/>
              <w:jc w:val="center"/>
              <w:rPr>
                <w:rFonts w:ascii="Times New Roman" w:eastAsia="Times New Roman" w:hAnsi="Times New Roman"/>
                <w:spacing w:val="-2"/>
                <w:sz w:val="16"/>
                <w:szCs w:val="16"/>
                <w:lang w:eastAsia="ar-SA"/>
              </w:rPr>
            </w:pPr>
            <w:proofErr w:type="spellStart"/>
            <w:r w:rsidRPr="00096EB3">
              <w:rPr>
                <w:rFonts w:ascii="Times New Roman" w:eastAsia="Times New Roman" w:hAnsi="Times New Roman"/>
                <w:spacing w:val="-2"/>
                <w:sz w:val="16"/>
                <w:szCs w:val="16"/>
                <w:lang w:eastAsia="ar-SA"/>
              </w:rPr>
              <w:t>деревообрабат</w:t>
            </w:r>
            <w:proofErr w:type="spellEnd"/>
            <w:r w:rsidRPr="00096EB3">
              <w:rPr>
                <w:rFonts w:ascii="Times New Roman" w:eastAsia="Times New Roman" w:hAnsi="Times New Roman"/>
                <w:spacing w:val="-2"/>
                <w:sz w:val="16"/>
                <w:szCs w:val="16"/>
                <w:lang w:eastAsia="ar-SA"/>
              </w:rPr>
              <w:t>.</w:t>
            </w:r>
          </w:p>
        </w:tc>
        <w:tc>
          <w:tcPr>
            <w:tcW w:w="4246" w:type="dxa"/>
            <w:vAlign w:val="center"/>
            <w:hideMark/>
          </w:tcPr>
          <w:p w:rsidR="00096EB3" w:rsidRPr="00096EB3" w:rsidRDefault="00096EB3" w:rsidP="00096EB3">
            <w:pPr>
              <w:suppressAutoHyphens/>
              <w:snapToGrid w:val="0"/>
              <w:spacing w:after="0" w:line="216" w:lineRule="auto"/>
              <w:ind w:left="-28" w:right="-28"/>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Производство изделий из дерева</w:t>
            </w:r>
          </w:p>
        </w:tc>
      </w:tr>
      <w:tr w:rsidR="00096EB3" w:rsidRPr="00096EB3" w:rsidTr="006843D4">
        <w:trPr>
          <w:trHeight w:val="284"/>
        </w:trPr>
        <w:tc>
          <w:tcPr>
            <w:tcW w:w="392" w:type="dxa"/>
            <w:vAlign w:val="center"/>
            <w:hideMark/>
          </w:tcPr>
          <w:p w:rsidR="00096EB3" w:rsidRPr="00096EB3" w:rsidRDefault="00096EB3" w:rsidP="00096EB3">
            <w:pPr>
              <w:suppressAutoHyphens/>
              <w:snapToGrid w:val="0"/>
              <w:spacing w:after="0" w:line="216"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4</w:t>
            </w:r>
          </w:p>
        </w:tc>
        <w:tc>
          <w:tcPr>
            <w:tcW w:w="2018" w:type="dxa"/>
            <w:vAlign w:val="center"/>
            <w:hideMark/>
          </w:tcPr>
          <w:p w:rsidR="00096EB3" w:rsidRPr="00096EB3" w:rsidRDefault="00096EB3" w:rsidP="00096EB3">
            <w:pPr>
              <w:suppressAutoHyphens/>
              <w:snapToGrid w:val="0"/>
              <w:spacing w:after="0" w:line="216" w:lineRule="auto"/>
              <w:ind w:left="-28" w:right="-28"/>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ООО "Ивановский цемент"</w:t>
            </w:r>
          </w:p>
        </w:tc>
        <w:tc>
          <w:tcPr>
            <w:tcW w:w="567" w:type="dxa"/>
            <w:vAlign w:val="center"/>
            <w:hideMark/>
          </w:tcPr>
          <w:p w:rsidR="00096EB3" w:rsidRPr="00096EB3" w:rsidRDefault="00096EB3" w:rsidP="00096EB3">
            <w:pPr>
              <w:suppressAutoHyphens/>
              <w:snapToGrid w:val="0"/>
              <w:spacing w:after="0" w:line="216" w:lineRule="auto"/>
              <w:ind w:left="-28" w:right="-28"/>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2,6</w:t>
            </w:r>
          </w:p>
        </w:tc>
        <w:tc>
          <w:tcPr>
            <w:tcW w:w="709" w:type="dxa"/>
            <w:vAlign w:val="center"/>
            <w:hideMark/>
          </w:tcPr>
          <w:p w:rsidR="00096EB3" w:rsidRPr="00096EB3" w:rsidRDefault="00096EB3" w:rsidP="00096EB3">
            <w:pPr>
              <w:suppressAutoHyphens/>
              <w:snapToGrid w:val="0"/>
              <w:spacing w:after="0" w:line="216" w:lineRule="auto"/>
              <w:ind w:left="-28" w:right="-28"/>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н/д</w:t>
            </w:r>
          </w:p>
        </w:tc>
        <w:tc>
          <w:tcPr>
            <w:tcW w:w="794" w:type="dxa"/>
            <w:vAlign w:val="center"/>
            <w:hideMark/>
          </w:tcPr>
          <w:p w:rsidR="00096EB3" w:rsidRPr="00096EB3" w:rsidRDefault="00096EB3" w:rsidP="00096EB3">
            <w:pPr>
              <w:suppressAutoHyphens/>
              <w:snapToGrid w:val="0"/>
              <w:spacing w:after="0" w:line="216" w:lineRule="auto"/>
              <w:jc w:val="center"/>
              <w:rPr>
                <w:rFonts w:ascii="Times New Roman" w:eastAsia="Times New Roman" w:hAnsi="Times New Roman"/>
                <w:sz w:val="16"/>
                <w:szCs w:val="16"/>
                <w:lang w:val="en-US" w:eastAsia="ar-SA"/>
              </w:rPr>
            </w:pPr>
            <w:r w:rsidRPr="00096EB3">
              <w:rPr>
                <w:rFonts w:ascii="Times New Roman" w:eastAsia="Times New Roman" w:hAnsi="Times New Roman"/>
                <w:sz w:val="16"/>
                <w:szCs w:val="16"/>
                <w:lang w:val="en-US" w:eastAsia="ar-SA"/>
              </w:rPr>
              <w:t>III</w:t>
            </w:r>
          </w:p>
        </w:tc>
        <w:tc>
          <w:tcPr>
            <w:tcW w:w="1277" w:type="dxa"/>
            <w:vAlign w:val="center"/>
            <w:hideMark/>
          </w:tcPr>
          <w:p w:rsidR="00096EB3" w:rsidRPr="00096EB3" w:rsidRDefault="00096EB3" w:rsidP="00096EB3">
            <w:pPr>
              <w:suppressAutoHyphens/>
              <w:snapToGrid w:val="0"/>
              <w:spacing w:after="0" w:line="216" w:lineRule="auto"/>
              <w:ind w:left="-57" w:right="-57"/>
              <w:jc w:val="center"/>
              <w:rPr>
                <w:rFonts w:ascii="Times New Roman" w:eastAsia="Times New Roman" w:hAnsi="Times New Roman"/>
                <w:spacing w:val="-2"/>
                <w:sz w:val="16"/>
                <w:szCs w:val="16"/>
                <w:lang w:eastAsia="ar-SA"/>
              </w:rPr>
            </w:pPr>
            <w:r w:rsidRPr="00096EB3">
              <w:rPr>
                <w:rFonts w:ascii="Times New Roman" w:eastAsia="Times New Roman" w:hAnsi="Times New Roman"/>
                <w:spacing w:val="-2"/>
                <w:sz w:val="16"/>
                <w:szCs w:val="16"/>
                <w:lang w:eastAsia="ar-SA"/>
              </w:rPr>
              <w:t>строительная</w:t>
            </w:r>
          </w:p>
        </w:tc>
        <w:tc>
          <w:tcPr>
            <w:tcW w:w="4246" w:type="dxa"/>
            <w:vAlign w:val="center"/>
            <w:hideMark/>
          </w:tcPr>
          <w:p w:rsidR="00096EB3" w:rsidRPr="00096EB3" w:rsidRDefault="00096EB3" w:rsidP="00096EB3">
            <w:pPr>
              <w:suppressAutoHyphens/>
              <w:snapToGrid w:val="0"/>
              <w:spacing w:after="0" w:line="216" w:lineRule="auto"/>
              <w:ind w:left="-28" w:right="-28"/>
              <w:rPr>
                <w:rFonts w:ascii="Times New Roman" w:eastAsia="Times New Roman" w:hAnsi="Times New Roman"/>
                <w:spacing w:val="-4"/>
                <w:sz w:val="16"/>
                <w:szCs w:val="16"/>
                <w:lang w:eastAsia="ar-SA"/>
              </w:rPr>
            </w:pPr>
            <w:r w:rsidRPr="00096EB3">
              <w:rPr>
                <w:rFonts w:ascii="Times New Roman" w:eastAsia="Times New Roman" w:hAnsi="Times New Roman"/>
                <w:spacing w:val="-4"/>
                <w:sz w:val="16"/>
                <w:szCs w:val="16"/>
                <w:lang w:eastAsia="ar-SA"/>
              </w:rPr>
              <w:t>Фасовка цемента, производство ж/б изделий, бетонного раствора</w:t>
            </w:r>
          </w:p>
        </w:tc>
      </w:tr>
      <w:tr w:rsidR="00096EB3" w:rsidRPr="00096EB3" w:rsidTr="006843D4">
        <w:trPr>
          <w:trHeight w:val="284"/>
        </w:trPr>
        <w:tc>
          <w:tcPr>
            <w:tcW w:w="392" w:type="dxa"/>
            <w:vAlign w:val="center"/>
            <w:hideMark/>
          </w:tcPr>
          <w:p w:rsidR="00096EB3" w:rsidRPr="00096EB3" w:rsidRDefault="00096EB3" w:rsidP="00096EB3">
            <w:pPr>
              <w:suppressAutoHyphens/>
              <w:snapToGrid w:val="0"/>
              <w:spacing w:after="0" w:line="216"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5</w:t>
            </w:r>
          </w:p>
        </w:tc>
        <w:tc>
          <w:tcPr>
            <w:tcW w:w="2018" w:type="dxa"/>
            <w:vAlign w:val="center"/>
            <w:hideMark/>
          </w:tcPr>
          <w:p w:rsidR="00096EB3" w:rsidRPr="00096EB3" w:rsidRDefault="00096EB3" w:rsidP="00096EB3">
            <w:pPr>
              <w:suppressAutoHyphens/>
              <w:snapToGrid w:val="0"/>
              <w:spacing w:after="0" w:line="216" w:lineRule="auto"/>
              <w:ind w:left="-28" w:right="-28"/>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Производственная база.</w:t>
            </w:r>
          </w:p>
          <w:p w:rsidR="00096EB3" w:rsidRPr="00096EB3" w:rsidRDefault="00096EB3" w:rsidP="00096EB3">
            <w:pPr>
              <w:suppressAutoHyphens/>
              <w:spacing w:after="0" w:line="216" w:lineRule="auto"/>
              <w:ind w:left="-28" w:right="-28"/>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Кириллов А.Б.</w:t>
            </w:r>
          </w:p>
        </w:tc>
        <w:tc>
          <w:tcPr>
            <w:tcW w:w="567" w:type="dxa"/>
            <w:vAlign w:val="center"/>
            <w:hideMark/>
          </w:tcPr>
          <w:p w:rsidR="00096EB3" w:rsidRPr="00096EB3" w:rsidRDefault="00096EB3" w:rsidP="00096EB3">
            <w:pPr>
              <w:suppressAutoHyphens/>
              <w:snapToGrid w:val="0"/>
              <w:spacing w:after="0" w:line="216" w:lineRule="auto"/>
              <w:ind w:left="-28" w:right="-28"/>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1,91</w:t>
            </w:r>
          </w:p>
        </w:tc>
        <w:tc>
          <w:tcPr>
            <w:tcW w:w="709" w:type="dxa"/>
            <w:vAlign w:val="center"/>
            <w:hideMark/>
          </w:tcPr>
          <w:p w:rsidR="00096EB3" w:rsidRPr="00096EB3" w:rsidRDefault="00096EB3" w:rsidP="00096EB3">
            <w:pPr>
              <w:suppressAutoHyphens/>
              <w:snapToGrid w:val="0"/>
              <w:spacing w:after="0" w:line="216" w:lineRule="auto"/>
              <w:ind w:left="-28" w:right="-28"/>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ЧС</w:t>
            </w:r>
          </w:p>
        </w:tc>
        <w:tc>
          <w:tcPr>
            <w:tcW w:w="794" w:type="dxa"/>
            <w:vAlign w:val="center"/>
            <w:hideMark/>
          </w:tcPr>
          <w:p w:rsidR="00096EB3" w:rsidRPr="00096EB3" w:rsidRDefault="00096EB3" w:rsidP="00096EB3">
            <w:pPr>
              <w:suppressAutoHyphens/>
              <w:snapToGrid w:val="0"/>
              <w:spacing w:after="0" w:line="216" w:lineRule="auto"/>
              <w:jc w:val="center"/>
              <w:rPr>
                <w:rFonts w:ascii="Times New Roman" w:eastAsia="Times New Roman" w:hAnsi="Times New Roman"/>
                <w:sz w:val="16"/>
                <w:szCs w:val="16"/>
                <w:lang w:val="en-US" w:eastAsia="ar-SA"/>
              </w:rPr>
            </w:pPr>
            <w:r w:rsidRPr="00096EB3">
              <w:rPr>
                <w:rFonts w:ascii="Times New Roman" w:eastAsia="Times New Roman" w:hAnsi="Times New Roman"/>
                <w:sz w:val="16"/>
                <w:szCs w:val="16"/>
                <w:lang w:val="en-US" w:eastAsia="ar-SA"/>
              </w:rPr>
              <w:t>IV</w:t>
            </w:r>
          </w:p>
        </w:tc>
        <w:tc>
          <w:tcPr>
            <w:tcW w:w="1277" w:type="dxa"/>
            <w:vAlign w:val="center"/>
            <w:hideMark/>
          </w:tcPr>
          <w:p w:rsidR="00096EB3" w:rsidRPr="00096EB3" w:rsidRDefault="00096EB3" w:rsidP="00096EB3">
            <w:pPr>
              <w:suppressAutoHyphens/>
              <w:snapToGrid w:val="0"/>
              <w:spacing w:after="0" w:line="216" w:lineRule="auto"/>
              <w:ind w:left="-57" w:right="-57"/>
              <w:jc w:val="center"/>
              <w:rPr>
                <w:rFonts w:ascii="Times New Roman" w:eastAsia="Times New Roman" w:hAnsi="Times New Roman"/>
                <w:spacing w:val="-2"/>
                <w:sz w:val="16"/>
                <w:szCs w:val="16"/>
                <w:lang w:eastAsia="ar-SA"/>
              </w:rPr>
            </w:pPr>
            <w:r w:rsidRPr="00096EB3">
              <w:rPr>
                <w:rFonts w:ascii="Times New Roman" w:eastAsia="Times New Roman" w:hAnsi="Times New Roman"/>
                <w:spacing w:val="-2"/>
                <w:sz w:val="16"/>
                <w:szCs w:val="16"/>
                <w:lang w:eastAsia="ar-SA"/>
              </w:rPr>
              <w:t>строительная</w:t>
            </w:r>
          </w:p>
        </w:tc>
        <w:tc>
          <w:tcPr>
            <w:tcW w:w="4246" w:type="dxa"/>
            <w:vAlign w:val="center"/>
          </w:tcPr>
          <w:p w:rsidR="00096EB3" w:rsidRPr="00096EB3" w:rsidRDefault="00096EB3" w:rsidP="00096EB3">
            <w:pPr>
              <w:suppressAutoHyphens/>
              <w:snapToGrid w:val="0"/>
              <w:spacing w:after="0" w:line="216" w:lineRule="auto"/>
              <w:ind w:left="-28" w:right="-28"/>
              <w:rPr>
                <w:rFonts w:ascii="Times New Roman" w:eastAsia="Times New Roman" w:hAnsi="Times New Roman"/>
                <w:spacing w:val="-4"/>
                <w:sz w:val="16"/>
                <w:szCs w:val="16"/>
                <w:lang w:eastAsia="ar-SA"/>
              </w:rPr>
            </w:pPr>
            <w:r w:rsidRPr="00096EB3">
              <w:rPr>
                <w:rFonts w:ascii="Times New Roman" w:eastAsia="Times New Roman" w:hAnsi="Times New Roman"/>
                <w:spacing w:val="-4"/>
                <w:sz w:val="16"/>
                <w:szCs w:val="16"/>
                <w:lang w:eastAsia="ar-SA"/>
              </w:rPr>
              <w:t>-</w:t>
            </w:r>
          </w:p>
        </w:tc>
      </w:tr>
      <w:tr w:rsidR="00096EB3" w:rsidRPr="00096EB3" w:rsidTr="006843D4">
        <w:trPr>
          <w:trHeight w:val="284"/>
        </w:trPr>
        <w:tc>
          <w:tcPr>
            <w:tcW w:w="392" w:type="dxa"/>
            <w:vAlign w:val="center"/>
            <w:hideMark/>
          </w:tcPr>
          <w:p w:rsidR="00096EB3" w:rsidRPr="00096EB3" w:rsidRDefault="00096EB3" w:rsidP="00096EB3">
            <w:pPr>
              <w:suppressAutoHyphens/>
              <w:snapToGrid w:val="0"/>
              <w:spacing w:after="0" w:line="216"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6</w:t>
            </w:r>
          </w:p>
        </w:tc>
        <w:tc>
          <w:tcPr>
            <w:tcW w:w="2018" w:type="dxa"/>
            <w:vAlign w:val="center"/>
            <w:hideMark/>
          </w:tcPr>
          <w:p w:rsidR="00096EB3" w:rsidRPr="00096EB3" w:rsidRDefault="00096EB3" w:rsidP="00096EB3">
            <w:pPr>
              <w:suppressAutoHyphens/>
              <w:snapToGrid w:val="0"/>
              <w:spacing w:after="0" w:line="216" w:lineRule="auto"/>
              <w:ind w:left="-28" w:right="-28"/>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ООО "Тех-Лес"</w:t>
            </w:r>
          </w:p>
        </w:tc>
        <w:tc>
          <w:tcPr>
            <w:tcW w:w="567" w:type="dxa"/>
            <w:vAlign w:val="center"/>
            <w:hideMark/>
          </w:tcPr>
          <w:p w:rsidR="00096EB3" w:rsidRPr="00096EB3" w:rsidRDefault="00096EB3" w:rsidP="00096EB3">
            <w:pPr>
              <w:suppressAutoHyphens/>
              <w:snapToGrid w:val="0"/>
              <w:spacing w:after="0" w:line="216" w:lineRule="auto"/>
              <w:ind w:left="-28" w:right="-28"/>
              <w:jc w:val="center"/>
              <w:rPr>
                <w:rFonts w:ascii="Times New Roman" w:eastAsia="Times New Roman" w:hAnsi="Times New Roman"/>
                <w:spacing w:val="-2"/>
                <w:sz w:val="16"/>
                <w:szCs w:val="16"/>
                <w:lang w:eastAsia="ar-SA"/>
              </w:rPr>
            </w:pPr>
            <w:r w:rsidRPr="00096EB3">
              <w:rPr>
                <w:rFonts w:ascii="Times New Roman" w:eastAsia="Times New Roman" w:hAnsi="Times New Roman"/>
                <w:spacing w:val="-2"/>
                <w:sz w:val="16"/>
                <w:szCs w:val="16"/>
                <w:lang w:eastAsia="ar-SA"/>
              </w:rPr>
              <w:t>0,9</w:t>
            </w:r>
          </w:p>
        </w:tc>
        <w:tc>
          <w:tcPr>
            <w:tcW w:w="709" w:type="dxa"/>
            <w:vAlign w:val="center"/>
            <w:hideMark/>
          </w:tcPr>
          <w:p w:rsidR="00096EB3" w:rsidRPr="00096EB3" w:rsidRDefault="00096EB3" w:rsidP="00096EB3">
            <w:pPr>
              <w:suppressAutoHyphens/>
              <w:snapToGrid w:val="0"/>
              <w:spacing w:after="0" w:line="216" w:lineRule="auto"/>
              <w:ind w:left="-28" w:right="-28"/>
              <w:jc w:val="center"/>
              <w:rPr>
                <w:rFonts w:ascii="Times New Roman" w:eastAsia="Times New Roman" w:hAnsi="Times New Roman"/>
                <w:sz w:val="16"/>
                <w:szCs w:val="16"/>
                <w:lang w:eastAsia="ar-SA"/>
              </w:rPr>
            </w:pPr>
            <w:proofErr w:type="spellStart"/>
            <w:r w:rsidRPr="00096EB3">
              <w:rPr>
                <w:rFonts w:ascii="Times New Roman" w:eastAsia="Times New Roman" w:hAnsi="Times New Roman"/>
                <w:sz w:val="16"/>
                <w:szCs w:val="16"/>
                <w:lang w:eastAsia="ar-SA"/>
              </w:rPr>
              <w:t>мун</w:t>
            </w:r>
            <w:proofErr w:type="spellEnd"/>
            <w:r w:rsidRPr="00096EB3">
              <w:rPr>
                <w:rFonts w:ascii="Times New Roman" w:eastAsia="Times New Roman" w:hAnsi="Times New Roman"/>
                <w:sz w:val="16"/>
                <w:szCs w:val="16"/>
                <w:lang w:eastAsia="ar-SA"/>
              </w:rPr>
              <w:t>.</w:t>
            </w:r>
          </w:p>
        </w:tc>
        <w:tc>
          <w:tcPr>
            <w:tcW w:w="794" w:type="dxa"/>
            <w:vAlign w:val="center"/>
            <w:hideMark/>
          </w:tcPr>
          <w:p w:rsidR="00096EB3" w:rsidRPr="00096EB3" w:rsidRDefault="00096EB3" w:rsidP="00096EB3">
            <w:pPr>
              <w:suppressAutoHyphens/>
              <w:snapToGrid w:val="0"/>
              <w:spacing w:after="0" w:line="216" w:lineRule="auto"/>
              <w:ind w:left="-28" w:right="-28"/>
              <w:jc w:val="center"/>
              <w:rPr>
                <w:rFonts w:ascii="Times New Roman" w:eastAsia="Times New Roman" w:hAnsi="Times New Roman"/>
                <w:sz w:val="16"/>
                <w:szCs w:val="16"/>
                <w:lang w:val="en-US" w:eastAsia="ar-SA"/>
              </w:rPr>
            </w:pPr>
            <w:r w:rsidRPr="00096EB3">
              <w:rPr>
                <w:rFonts w:ascii="Times New Roman" w:eastAsia="Times New Roman" w:hAnsi="Times New Roman"/>
                <w:sz w:val="16"/>
                <w:szCs w:val="16"/>
                <w:lang w:val="en-US" w:eastAsia="ar-SA"/>
              </w:rPr>
              <w:t>IV</w:t>
            </w:r>
          </w:p>
        </w:tc>
        <w:tc>
          <w:tcPr>
            <w:tcW w:w="1277" w:type="dxa"/>
            <w:vAlign w:val="center"/>
            <w:hideMark/>
          </w:tcPr>
          <w:p w:rsidR="00096EB3" w:rsidRPr="00096EB3" w:rsidRDefault="00096EB3" w:rsidP="00096EB3">
            <w:pPr>
              <w:suppressAutoHyphens/>
              <w:snapToGrid w:val="0"/>
              <w:spacing w:after="0" w:line="216" w:lineRule="auto"/>
              <w:ind w:left="-57" w:right="-57"/>
              <w:jc w:val="center"/>
              <w:rPr>
                <w:rFonts w:ascii="Times New Roman" w:eastAsia="Times New Roman" w:hAnsi="Times New Roman"/>
                <w:spacing w:val="-2"/>
                <w:sz w:val="16"/>
                <w:szCs w:val="16"/>
                <w:lang w:eastAsia="ar-SA"/>
              </w:rPr>
            </w:pPr>
            <w:proofErr w:type="spellStart"/>
            <w:r w:rsidRPr="00096EB3">
              <w:rPr>
                <w:rFonts w:ascii="Times New Roman" w:eastAsia="Times New Roman" w:hAnsi="Times New Roman"/>
                <w:spacing w:val="-2"/>
                <w:sz w:val="16"/>
                <w:szCs w:val="16"/>
                <w:lang w:eastAsia="ar-SA"/>
              </w:rPr>
              <w:t>деревообрабат</w:t>
            </w:r>
            <w:proofErr w:type="spellEnd"/>
            <w:r w:rsidRPr="00096EB3">
              <w:rPr>
                <w:rFonts w:ascii="Times New Roman" w:eastAsia="Times New Roman" w:hAnsi="Times New Roman"/>
                <w:spacing w:val="-2"/>
                <w:sz w:val="16"/>
                <w:szCs w:val="16"/>
                <w:lang w:eastAsia="ar-SA"/>
              </w:rPr>
              <w:t>.</w:t>
            </w:r>
          </w:p>
        </w:tc>
        <w:tc>
          <w:tcPr>
            <w:tcW w:w="4246" w:type="dxa"/>
            <w:vAlign w:val="center"/>
            <w:hideMark/>
          </w:tcPr>
          <w:p w:rsidR="00096EB3" w:rsidRPr="00096EB3" w:rsidRDefault="00096EB3" w:rsidP="00096EB3">
            <w:pPr>
              <w:suppressAutoHyphens/>
              <w:snapToGrid w:val="0"/>
              <w:spacing w:after="0" w:line="216" w:lineRule="auto"/>
              <w:ind w:left="-28" w:right="-28"/>
              <w:rPr>
                <w:rFonts w:ascii="Times New Roman" w:eastAsia="Times New Roman" w:hAnsi="Times New Roman"/>
                <w:spacing w:val="-4"/>
                <w:sz w:val="16"/>
                <w:szCs w:val="16"/>
                <w:lang w:eastAsia="ar-SA"/>
              </w:rPr>
            </w:pPr>
            <w:r w:rsidRPr="00096EB3">
              <w:rPr>
                <w:rFonts w:ascii="Times New Roman" w:eastAsia="Times New Roman" w:hAnsi="Times New Roman"/>
                <w:spacing w:val="-4"/>
                <w:sz w:val="16"/>
                <w:szCs w:val="16"/>
                <w:lang w:eastAsia="ar-SA"/>
              </w:rPr>
              <w:t>Производство пиломатериалов, лесозаготовки, открытая площадка складирования леса</w:t>
            </w:r>
          </w:p>
        </w:tc>
      </w:tr>
      <w:tr w:rsidR="00096EB3" w:rsidRPr="00096EB3" w:rsidTr="006843D4">
        <w:trPr>
          <w:trHeight w:val="284"/>
        </w:trPr>
        <w:tc>
          <w:tcPr>
            <w:tcW w:w="392" w:type="dxa"/>
            <w:vAlign w:val="center"/>
            <w:hideMark/>
          </w:tcPr>
          <w:p w:rsidR="00096EB3" w:rsidRPr="00096EB3" w:rsidRDefault="00096EB3" w:rsidP="00096EB3">
            <w:pPr>
              <w:suppressAutoHyphens/>
              <w:snapToGrid w:val="0"/>
              <w:spacing w:after="0" w:line="216"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7</w:t>
            </w:r>
          </w:p>
        </w:tc>
        <w:tc>
          <w:tcPr>
            <w:tcW w:w="2018" w:type="dxa"/>
            <w:vAlign w:val="center"/>
            <w:hideMark/>
          </w:tcPr>
          <w:p w:rsidR="00096EB3" w:rsidRPr="00096EB3" w:rsidRDefault="00096EB3" w:rsidP="00096EB3">
            <w:pPr>
              <w:suppressAutoHyphens/>
              <w:snapToGrid w:val="0"/>
              <w:spacing w:after="0" w:line="216" w:lineRule="auto"/>
              <w:ind w:left="-28" w:right="-28"/>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ООО "</w:t>
            </w:r>
            <w:proofErr w:type="spellStart"/>
            <w:r w:rsidRPr="00096EB3">
              <w:rPr>
                <w:rFonts w:ascii="Times New Roman" w:eastAsia="Times New Roman" w:hAnsi="Times New Roman"/>
                <w:sz w:val="16"/>
                <w:szCs w:val="16"/>
                <w:lang w:eastAsia="ar-SA"/>
              </w:rPr>
              <w:t>Стройкомплект</w:t>
            </w:r>
            <w:proofErr w:type="spellEnd"/>
            <w:r w:rsidRPr="00096EB3">
              <w:rPr>
                <w:rFonts w:ascii="Times New Roman" w:eastAsia="Times New Roman" w:hAnsi="Times New Roman"/>
                <w:sz w:val="16"/>
                <w:szCs w:val="16"/>
                <w:lang w:eastAsia="ar-SA"/>
              </w:rPr>
              <w:t>"</w:t>
            </w:r>
          </w:p>
        </w:tc>
        <w:tc>
          <w:tcPr>
            <w:tcW w:w="567" w:type="dxa"/>
            <w:vAlign w:val="center"/>
            <w:hideMark/>
          </w:tcPr>
          <w:p w:rsidR="00096EB3" w:rsidRPr="00096EB3" w:rsidRDefault="00096EB3" w:rsidP="00096EB3">
            <w:pPr>
              <w:suppressAutoHyphens/>
              <w:snapToGrid w:val="0"/>
              <w:spacing w:after="0" w:line="216" w:lineRule="auto"/>
              <w:ind w:left="-57" w:right="-57"/>
              <w:jc w:val="center"/>
              <w:rPr>
                <w:rFonts w:ascii="Times New Roman" w:eastAsia="Times New Roman" w:hAnsi="Times New Roman"/>
                <w:spacing w:val="-2"/>
                <w:sz w:val="16"/>
                <w:szCs w:val="16"/>
                <w:lang w:eastAsia="ar-SA"/>
              </w:rPr>
            </w:pPr>
            <w:r w:rsidRPr="00096EB3">
              <w:rPr>
                <w:rFonts w:ascii="Times New Roman" w:eastAsia="Times New Roman" w:hAnsi="Times New Roman"/>
                <w:spacing w:val="-4"/>
                <w:sz w:val="16"/>
                <w:szCs w:val="16"/>
                <w:lang w:eastAsia="ar-SA"/>
              </w:rPr>
              <w:t>3</w:t>
            </w:r>
            <w:r w:rsidRPr="00096EB3">
              <w:rPr>
                <w:rFonts w:ascii="Times New Roman" w:eastAsia="Times New Roman" w:hAnsi="Times New Roman"/>
                <w:spacing w:val="-2"/>
                <w:sz w:val="16"/>
                <w:szCs w:val="16"/>
                <w:lang w:eastAsia="ar-SA"/>
              </w:rPr>
              <w:t>,23</w:t>
            </w:r>
          </w:p>
        </w:tc>
        <w:tc>
          <w:tcPr>
            <w:tcW w:w="709" w:type="dxa"/>
            <w:vAlign w:val="center"/>
            <w:hideMark/>
          </w:tcPr>
          <w:p w:rsidR="00096EB3" w:rsidRPr="00096EB3" w:rsidRDefault="00096EB3" w:rsidP="00096EB3">
            <w:pPr>
              <w:suppressAutoHyphens/>
              <w:snapToGrid w:val="0"/>
              <w:spacing w:after="0" w:line="216" w:lineRule="auto"/>
              <w:ind w:left="-28" w:right="-28"/>
              <w:jc w:val="center"/>
              <w:rPr>
                <w:rFonts w:ascii="Times New Roman" w:eastAsia="Times New Roman" w:hAnsi="Times New Roman"/>
                <w:sz w:val="16"/>
                <w:szCs w:val="16"/>
                <w:lang w:eastAsia="ar-SA"/>
              </w:rPr>
            </w:pPr>
            <w:proofErr w:type="spellStart"/>
            <w:r w:rsidRPr="00096EB3">
              <w:rPr>
                <w:rFonts w:ascii="Times New Roman" w:eastAsia="Times New Roman" w:hAnsi="Times New Roman"/>
                <w:sz w:val="16"/>
                <w:szCs w:val="16"/>
                <w:lang w:eastAsia="ar-SA"/>
              </w:rPr>
              <w:t>мун</w:t>
            </w:r>
            <w:proofErr w:type="spellEnd"/>
            <w:r w:rsidRPr="00096EB3">
              <w:rPr>
                <w:rFonts w:ascii="Times New Roman" w:eastAsia="Times New Roman" w:hAnsi="Times New Roman"/>
                <w:sz w:val="16"/>
                <w:szCs w:val="16"/>
                <w:lang w:eastAsia="ar-SA"/>
              </w:rPr>
              <w:t>.</w:t>
            </w:r>
          </w:p>
        </w:tc>
        <w:tc>
          <w:tcPr>
            <w:tcW w:w="794" w:type="dxa"/>
            <w:vAlign w:val="center"/>
            <w:hideMark/>
          </w:tcPr>
          <w:p w:rsidR="00096EB3" w:rsidRPr="00096EB3" w:rsidRDefault="00096EB3" w:rsidP="00096EB3">
            <w:pPr>
              <w:suppressAutoHyphens/>
              <w:snapToGrid w:val="0"/>
              <w:spacing w:after="0" w:line="216" w:lineRule="auto"/>
              <w:ind w:left="-28" w:right="-28"/>
              <w:jc w:val="center"/>
              <w:rPr>
                <w:rFonts w:ascii="Times New Roman" w:eastAsia="Times New Roman" w:hAnsi="Times New Roman"/>
                <w:sz w:val="16"/>
                <w:szCs w:val="16"/>
                <w:lang w:val="en-US" w:eastAsia="ar-SA"/>
              </w:rPr>
            </w:pPr>
            <w:r w:rsidRPr="00096EB3">
              <w:rPr>
                <w:rFonts w:ascii="Times New Roman" w:eastAsia="Times New Roman" w:hAnsi="Times New Roman"/>
                <w:sz w:val="16"/>
                <w:szCs w:val="16"/>
                <w:lang w:val="en-US" w:eastAsia="ar-SA"/>
              </w:rPr>
              <w:t>IV</w:t>
            </w:r>
          </w:p>
        </w:tc>
        <w:tc>
          <w:tcPr>
            <w:tcW w:w="1277" w:type="dxa"/>
            <w:vAlign w:val="center"/>
            <w:hideMark/>
          </w:tcPr>
          <w:p w:rsidR="00096EB3" w:rsidRPr="00096EB3" w:rsidRDefault="00096EB3" w:rsidP="00096EB3">
            <w:pPr>
              <w:suppressAutoHyphens/>
              <w:snapToGrid w:val="0"/>
              <w:spacing w:after="0" w:line="216" w:lineRule="auto"/>
              <w:ind w:left="-57" w:right="-57"/>
              <w:jc w:val="center"/>
              <w:rPr>
                <w:rFonts w:ascii="Times New Roman" w:eastAsia="Times New Roman" w:hAnsi="Times New Roman"/>
                <w:spacing w:val="-2"/>
                <w:sz w:val="16"/>
                <w:szCs w:val="16"/>
                <w:lang w:eastAsia="ar-SA"/>
              </w:rPr>
            </w:pPr>
            <w:proofErr w:type="spellStart"/>
            <w:r w:rsidRPr="00096EB3">
              <w:rPr>
                <w:rFonts w:ascii="Times New Roman" w:eastAsia="Times New Roman" w:hAnsi="Times New Roman"/>
                <w:spacing w:val="-2"/>
                <w:sz w:val="16"/>
                <w:szCs w:val="16"/>
                <w:lang w:eastAsia="ar-SA"/>
              </w:rPr>
              <w:t>деревообрабат</w:t>
            </w:r>
            <w:proofErr w:type="spellEnd"/>
            <w:r w:rsidRPr="00096EB3">
              <w:rPr>
                <w:rFonts w:ascii="Times New Roman" w:eastAsia="Times New Roman" w:hAnsi="Times New Roman"/>
                <w:spacing w:val="-2"/>
                <w:sz w:val="16"/>
                <w:szCs w:val="16"/>
                <w:lang w:eastAsia="ar-SA"/>
              </w:rPr>
              <w:t>.</w:t>
            </w:r>
          </w:p>
        </w:tc>
        <w:tc>
          <w:tcPr>
            <w:tcW w:w="4246" w:type="dxa"/>
            <w:vAlign w:val="center"/>
            <w:hideMark/>
          </w:tcPr>
          <w:p w:rsidR="00096EB3" w:rsidRPr="00096EB3" w:rsidRDefault="00096EB3" w:rsidP="00096EB3">
            <w:pPr>
              <w:suppressAutoHyphens/>
              <w:snapToGrid w:val="0"/>
              <w:spacing w:after="0" w:line="216" w:lineRule="auto"/>
              <w:ind w:left="-28" w:right="-28"/>
              <w:rPr>
                <w:rFonts w:ascii="Times New Roman" w:eastAsia="Times New Roman" w:hAnsi="Times New Roman"/>
                <w:spacing w:val="-8"/>
                <w:sz w:val="16"/>
                <w:szCs w:val="16"/>
                <w:lang w:eastAsia="ar-SA"/>
              </w:rPr>
            </w:pPr>
            <w:proofErr w:type="spellStart"/>
            <w:proofErr w:type="gramStart"/>
            <w:r w:rsidRPr="00096EB3">
              <w:rPr>
                <w:rFonts w:ascii="Times New Roman" w:eastAsia="Times New Roman" w:hAnsi="Times New Roman"/>
                <w:spacing w:val="-8"/>
                <w:sz w:val="16"/>
                <w:szCs w:val="16"/>
                <w:lang w:eastAsia="ar-SA"/>
              </w:rPr>
              <w:t>Произв</w:t>
            </w:r>
            <w:proofErr w:type="spellEnd"/>
            <w:r w:rsidRPr="00096EB3">
              <w:rPr>
                <w:rFonts w:ascii="Times New Roman" w:eastAsia="Times New Roman" w:hAnsi="Times New Roman"/>
                <w:spacing w:val="-8"/>
                <w:sz w:val="16"/>
                <w:szCs w:val="16"/>
                <w:lang w:eastAsia="ar-SA"/>
              </w:rPr>
              <w:t>-во деревянных строительных конструкций</w:t>
            </w:r>
            <w:proofErr w:type="gramEnd"/>
            <w:r w:rsidRPr="00096EB3">
              <w:rPr>
                <w:rFonts w:ascii="Times New Roman" w:eastAsia="Times New Roman" w:hAnsi="Times New Roman"/>
                <w:spacing w:val="-8"/>
                <w:sz w:val="16"/>
                <w:szCs w:val="16"/>
                <w:lang w:eastAsia="ar-SA"/>
              </w:rPr>
              <w:t xml:space="preserve">, деревянной тары, пиломатериалов, древесной шерсти, древесной муки, </w:t>
            </w:r>
            <w:proofErr w:type="spellStart"/>
            <w:r w:rsidRPr="00096EB3">
              <w:rPr>
                <w:rFonts w:ascii="Times New Roman" w:eastAsia="Times New Roman" w:hAnsi="Times New Roman"/>
                <w:spacing w:val="-8"/>
                <w:sz w:val="16"/>
                <w:szCs w:val="16"/>
                <w:lang w:eastAsia="ar-SA"/>
              </w:rPr>
              <w:t>технологичес</w:t>
            </w:r>
            <w:proofErr w:type="spellEnd"/>
            <w:r w:rsidRPr="00096EB3">
              <w:rPr>
                <w:rFonts w:ascii="Times New Roman" w:eastAsia="Times New Roman" w:hAnsi="Times New Roman"/>
                <w:spacing w:val="-8"/>
                <w:sz w:val="16"/>
                <w:szCs w:val="16"/>
                <w:lang w:eastAsia="ar-SA"/>
              </w:rPr>
              <w:t>-кой щепы и стружки, распиловка, строгание, пропитка древесины</w:t>
            </w:r>
          </w:p>
        </w:tc>
      </w:tr>
      <w:tr w:rsidR="00096EB3" w:rsidRPr="00096EB3" w:rsidTr="006843D4">
        <w:trPr>
          <w:trHeight w:val="284"/>
        </w:trPr>
        <w:tc>
          <w:tcPr>
            <w:tcW w:w="392" w:type="dxa"/>
            <w:vAlign w:val="center"/>
            <w:hideMark/>
          </w:tcPr>
          <w:p w:rsidR="00096EB3" w:rsidRPr="00096EB3" w:rsidRDefault="00096EB3" w:rsidP="00096EB3">
            <w:pPr>
              <w:suppressAutoHyphens/>
              <w:snapToGrid w:val="0"/>
              <w:spacing w:after="0" w:line="216"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8</w:t>
            </w:r>
          </w:p>
        </w:tc>
        <w:tc>
          <w:tcPr>
            <w:tcW w:w="2018" w:type="dxa"/>
            <w:vAlign w:val="center"/>
            <w:hideMark/>
          </w:tcPr>
          <w:p w:rsidR="00096EB3" w:rsidRPr="00096EB3" w:rsidRDefault="00096EB3" w:rsidP="00096EB3">
            <w:pPr>
              <w:suppressAutoHyphens/>
              <w:snapToGrid w:val="0"/>
              <w:spacing w:after="0" w:line="216" w:lineRule="auto"/>
              <w:rPr>
                <w:rFonts w:ascii="Times New Roman" w:eastAsia="Times New Roman" w:hAnsi="Times New Roman"/>
                <w:sz w:val="16"/>
                <w:szCs w:val="16"/>
                <w:lang w:eastAsia="ar-SA"/>
              </w:rPr>
            </w:pPr>
            <w:proofErr w:type="gramStart"/>
            <w:r w:rsidRPr="00096EB3">
              <w:rPr>
                <w:rFonts w:ascii="Times New Roman" w:eastAsia="Times New Roman" w:hAnsi="Times New Roman"/>
                <w:sz w:val="16"/>
                <w:szCs w:val="16"/>
                <w:lang w:eastAsia="ar-SA"/>
              </w:rPr>
              <w:t>ООО  "</w:t>
            </w:r>
            <w:proofErr w:type="gramEnd"/>
            <w:r w:rsidRPr="00096EB3">
              <w:rPr>
                <w:rFonts w:ascii="Times New Roman" w:eastAsia="Times New Roman" w:hAnsi="Times New Roman"/>
                <w:sz w:val="16"/>
                <w:szCs w:val="16"/>
                <w:lang w:eastAsia="ar-SA"/>
              </w:rPr>
              <w:t xml:space="preserve">Зодчий" </w:t>
            </w:r>
          </w:p>
        </w:tc>
        <w:tc>
          <w:tcPr>
            <w:tcW w:w="567" w:type="dxa"/>
            <w:vAlign w:val="center"/>
            <w:hideMark/>
          </w:tcPr>
          <w:p w:rsidR="00096EB3" w:rsidRPr="00096EB3" w:rsidRDefault="00096EB3" w:rsidP="00096EB3">
            <w:pPr>
              <w:suppressAutoHyphens/>
              <w:snapToGrid w:val="0"/>
              <w:spacing w:after="0" w:line="216"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0,3</w:t>
            </w:r>
          </w:p>
        </w:tc>
        <w:tc>
          <w:tcPr>
            <w:tcW w:w="709" w:type="dxa"/>
            <w:vAlign w:val="center"/>
            <w:hideMark/>
          </w:tcPr>
          <w:p w:rsidR="00096EB3" w:rsidRPr="00096EB3" w:rsidRDefault="00096EB3" w:rsidP="00096EB3">
            <w:pPr>
              <w:suppressAutoHyphens/>
              <w:snapToGrid w:val="0"/>
              <w:spacing w:after="0" w:line="216"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ЧС</w:t>
            </w:r>
          </w:p>
        </w:tc>
        <w:tc>
          <w:tcPr>
            <w:tcW w:w="794" w:type="dxa"/>
            <w:vAlign w:val="center"/>
            <w:hideMark/>
          </w:tcPr>
          <w:p w:rsidR="00096EB3" w:rsidRPr="00096EB3" w:rsidRDefault="00096EB3" w:rsidP="00096EB3">
            <w:pPr>
              <w:suppressAutoHyphens/>
              <w:snapToGrid w:val="0"/>
              <w:spacing w:after="0" w:line="216" w:lineRule="auto"/>
              <w:jc w:val="center"/>
              <w:rPr>
                <w:rFonts w:ascii="Times New Roman" w:eastAsia="Times New Roman" w:hAnsi="Times New Roman"/>
                <w:sz w:val="16"/>
                <w:szCs w:val="16"/>
                <w:lang w:val="en-US" w:eastAsia="ar-SA"/>
              </w:rPr>
            </w:pPr>
            <w:r w:rsidRPr="00096EB3">
              <w:rPr>
                <w:rFonts w:ascii="Times New Roman" w:eastAsia="Times New Roman" w:hAnsi="Times New Roman"/>
                <w:sz w:val="16"/>
                <w:szCs w:val="16"/>
                <w:lang w:val="en-US" w:eastAsia="ar-SA"/>
              </w:rPr>
              <w:t>IV</w:t>
            </w:r>
          </w:p>
        </w:tc>
        <w:tc>
          <w:tcPr>
            <w:tcW w:w="1277" w:type="dxa"/>
            <w:vAlign w:val="center"/>
            <w:hideMark/>
          </w:tcPr>
          <w:p w:rsidR="00096EB3" w:rsidRPr="00096EB3" w:rsidRDefault="00096EB3" w:rsidP="00096EB3">
            <w:pPr>
              <w:suppressAutoHyphens/>
              <w:snapToGrid w:val="0"/>
              <w:spacing w:after="0" w:line="216" w:lineRule="auto"/>
              <w:ind w:left="-57" w:right="-57"/>
              <w:jc w:val="center"/>
              <w:rPr>
                <w:rFonts w:ascii="Times New Roman" w:eastAsia="Times New Roman" w:hAnsi="Times New Roman"/>
                <w:spacing w:val="-2"/>
                <w:sz w:val="16"/>
                <w:szCs w:val="16"/>
                <w:lang w:eastAsia="ar-SA"/>
              </w:rPr>
            </w:pPr>
            <w:r w:rsidRPr="00096EB3">
              <w:rPr>
                <w:rFonts w:ascii="Times New Roman" w:eastAsia="Times New Roman" w:hAnsi="Times New Roman"/>
                <w:spacing w:val="-2"/>
                <w:sz w:val="16"/>
                <w:szCs w:val="16"/>
                <w:lang w:eastAsia="ar-SA"/>
              </w:rPr>
              <w:t>строительная</w:t>
            </w:r>
          </w:p>
        </w:tc>
        <w:tc>
          <w:tcPr>
            <w:tcW w:w="4246" w:type="dxa"/>
            <w:vAlign w:val="center"/>
            <w:hideMark/>
          </w:tcPr>
          <w:p w:rsidR="00096EB3" w:rsidRPr="00096EB3" w:rsidRDefault="00096EB3" w:rsidP="00096EB3">
            <w:pPr>
              <w:suppressAutoHyphens/>
              <w:snapToGrid w:val="0"/>
              <w:spacing w:after="0" w:line="216" w:lineRule="auto"/>
              <w:ind w:right="123"/>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 xml:space="preserve">Производство общестроительных работ по строительству зданий </w:t>
            </w:r>
            <w:proofErr w:type="gramStart"/>
            <w:r w:rsidRPr="00096EB3">
              <w:rPr>
                <w:rFonts w:ascii="Times New Roman" w:eastAsia="Times New Roman" w:hAnsi="Times New Roman"/>
                <w:sz w:val="16"/>
                <w:szCs w:val="16"/>
                <w:lang w:eastAsia="ar-SA"/>
              </w:rPr>
              <w:t>и  сооружений</w:t>
            </w:r>
            <w:proofErr w:type="gramEnd"/>
          </w:p>
        </w:tc>
      </w:tr>
      <w:tr w:rsidR="00096EB3" w:rsidRPr="00096EB3" w:rsidTr="006843D4">
        <w:trPr>
          <w:trHeight w:val="284"/>
        </w:trPr>
        <w:tc>
          <w:tcPr>
            <w:tcW w:w="392" w:type="dxa"/>
            <w:vAlign w:val="center"/>
            <w:hideMark/>
          </w:tcPr>
          <w:p w:rsidR="00096EB3" w:rsidRPr="00096EB3" w:rsidRDefault="00096EB3" w:rsidP="00096EB3">
            <w:pPr>
              <w:suppressAutoHyphens/>
              <w:snapToGrid w:val="0"/>
              <w:spacing w:after="0" w:line="216"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9</w:t>
            </w:r>
          </w:p>
        </w:tc>
        <w:tc>
          <w:tcPr>
            <w:tcW w:w="2018" w:type="dxa"/>
            <w:vAlign w:val="center"/>
            <w:hideMark/>
          </w:tcPr>
          <w:p w:rsidR="00096EB3" w:rsidRPr="00096EB3" w:rsidRDefault="00096EB3" w:rsidP="00096EB3">
            <w:pPr>
              <w:suppressAutoHyphens/>
              <w:snapToGrid w:val="0"/>
              <w:spacing w:after="0" w:line="216" w:lineRule="auto"/>
              <w:ind w:left="-28" w:right="-28"/>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Производственная база.</w:t>
            </w:r>
          </w:p>
          <w:p w:rsidR="00096EB3" w:rsidRPr="00096EB3" w:rsidRDefault="00096EB3" w:rsidP="00096EB3">
            <w:pPr>
              <w:suppressAutoHyphens/>
              <w:spacing w:after="0" w:line="216" w:lineRule="auto"/>
              <w:ind w:left="-28" w:right="-28"/>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Фролов</w:t>
            </w:r>
          </w:p>
        </w:tc>
        <w:tc>
          <w:tcPr>
            <w:tcW w:w="567" w:type="dxa"/>
            <w:vAlign w:val="center"/>
            <w:hideMark/>
          </w:tcPr>
          <w:p w:rsidR="00096EB3" w:rsidRPr="00096EB3" w:rsidRDefault="00096EB3" w:rsidP="00096EB3">
            <w:pPr>
              <w:suppressAutoHyphens/>
              <w:snapToGrid w:val="0"/>
              <w:spacing w:after="0" w:line="216" w:lineRule="auto"/>
              <w:ind w:left="-28" w:right="-28"/>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0,3</w:t>
            </w:r>
          </w:p>
        </w:tc>
        <w:tc>
          <w:tcPr>
            <w:tcW w:w="709" w:type="dxa"/>
            <w:vAlign w:val="center"/>
            <w:hideMark/>
          </w:tcPr>
          <w:p w:rsidR="00096EB3" w:rsidRPr="00096EB3" w:rsidRDefault="00096EB3" w:rsidP="00096EB3">
            <w:pPr>
              <w:suppressAutoHyphens/>
              <w:snapToGrid w:val="0"/>
              <w:spacing w:after="0" w:line="216" w:lineRule="auto"/>
              <w:ind w:left="-28" w:right="-28"/>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ЧС</w:t>
            </w:r>
          </w:p>
        </w:tc>
        <w:tc>
          <w:tcPr>
            <w:tcW w:w="794" w:type="dxa"/>
            <w:vAlign w:val="center"/>
            <w:hideMark/>
          </w:tcPr>
          <w:p w:rsidR="00096EB3" w:rsidRPr="00096EB3" w:rsidRDefault="00096EB3" w:rsidP="00096EB3">
            <w:pPr>
              <w:suppressAutoHyphens/>
              <w:snapToGrid w:val="0"/>
              <w:spacing w:after="0" w:line="216" w:lineRule="auto"/>
              <w:jc w:val="center"/>
              <w:rPr>
                <w:rFonts w:ascii="Times New Roman" w:eastAsia="Times New Roman" w:hAnsi="Times New Roman"/>
                <w:sz w:val="16"/>
                <w:szCs w:val="16"/>
                <w:lang w:val="en-US" w:eastAsia="ar-SA"/>
              </w:rPr>
            </w:pPr>
            <w:r w:rsidRPr="00096EB3">
              <w:rPr>
                <w:rFonts w:ascii="Times New Roman" w:eastAsia="Times New Roman" w:hAnsi="Times New Roman"/>
                <w:sz w:val="16"/>
                <w:szCs w:val="16"/>
                <w:lang w:val="en-US" w:eastAsia="ar-SA"/>
              </w:rPr>
              <w:t>IV</w:t>
            </w:r>
          </w:p>
        </w:tc>
        <w:tc>
          <w:tcPr>
            <w:tcW w:w="1277" w:type="dxa"/>
            <w:vAlign w:val="center"/>
            <w:hideMark/>
          </w:tcPr>
          <w:p w:rsidR="00096EB3" w:rsidRPr="00096EB3" w:rsidRDefault="00096EB3" w:rsidP="00096EB3">
            <w:pPr>
              <w:suppressAutoHyphens/>
              <w:snapToGrid w:val="0"/>
              <w:spacing w:after="0" w:line="216" w:lineRule="auto"/>
              <w:ind w:left="-57" w:right="-57"/>
              <w:jc w:val="center"/>
              <w:rPr>
                <w:rFonts w:ascii="Times New Roman" w:eastAsia="Times New Roman" w:hAnsi="Times New Roman"/>
                <w:spacing w:val="-2"/>
                <w:sz w:val="16"/>
                <w:szCs w:val="16"/>
                <w:lang w:eastAsia="ar-SA"/>
              </w:rPr>
            </w:pPr>
            <w:r w:rsidRPr="00096EB3">
              <w:rPr>
                <w:rFonts w:ascii="Times New Roman" w:eastAsia="Times New Roman" w:hAnsi="Times New Roman"/>
                <w:spacing w:val="-2"/>
                <w:sz w:val="16"/>
                <w:szCs w:val="16"/>
                <w:lang w:eastAsia="ar-SA"/>
              </w:rPr>
              <w:t>строительная</w:t>
            </w:r>
          </w:p>
        </w:tc>
        <w:tc>
          <w:tcPr>
            <w:tcW w:w="4246" w:type="dxa"/>
            <w:vAlign w:val="center"/>
          </w:tcPr>
          <w:p w:rsidR="00096EB3" w:rsidRPr="00096EB3" w:rsidRDefault="00096EB3" w:rsidP="00096EB3">
            <w:pPr>
              <w:suppressAutoHyphens/>
              <w:snapToGrid w:val="0"/>
              <w:spacing w:after="0" w:line="216" w:lineRule="auto"/>
              <w:ind w:left="-28" w:right="-28"/>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w:t>
            </w:r>
          </w:p>
        </w:tc>
      </w:tr>
      <w:tr w:rsidR="00096EB3" w:rsidRPr="00096EB3" w:rsidTr="006843D4">
        <w:trPr>
          <w:trHeight w:val="284"/>
        </w:trPr>
        <w:tc>
          <w:tcPr>
            <w:tcW w:w="392" w:type="dxa"/>
            <w:vAlign w:val="center"/>
            <w:hideMark/>
          </w:tcPr>
          <w:p w:rsidR="00096EB3" w:rsidRPr="00096EB3" w:rsidRDefault="00096EB3" w:rsidP="00096EB3">
            <w:pPr>
              <w:suppressAutoHyphens/>
              <w:snapToGrid w:val="0"/>
              <w:spacing w:after="0" w:line="216"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10</w:t>
            </w:r>
          </w:p>
        </w:tc>
        <w:tc>
          <w:tcPr>
            <w:tcW w:w="2018" w:type="dxa"/>
            <w:vAlign w:val="center"/>
            <w:hideMark/>
          </w:tcPr>
          <w:p w:rsidR="00096EB3" w:rsidRPr="00096EB3" w:rsidRDefault="00096EB3" w:rsidP="00096EB3">
            <w:pPr>
              <w:suppressAutoHyphens/>
              <w:snapToGrid w:val="0"/>
              <w:spacing w:after="0" w:line="216" w:lineRule="auto"/>
              <w:ind w:left="-28" w:right="-28"/>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ОАО "</w:t>
            </w:r>
            <w:proofErr w:type="spellStart"/>
            <w:r w:rsidRPr="00096EB3">
              <w:rPr>
                <w:rFonts w:ascii="Times New Roman" w:eastAsia="Times New Roman" w:hAnsi="Times New Roman"/>
                <w:sz w:val="16"/>
                <w:szCs w:val="16"/>
                <w:lang w:eastAsia="ar-SA"/>
              </w:rPr>
              <w:t>Спецмехсельстрой</w:t>
            </w:r>
            <w:proofErr w:type="spellEnd"/>
            <w:r w:rsidRPr="00096EB3">
              <w:rPr>
                <w:rFonts w:ascii="Times New Roman" w:eastAsia="Times New Roman" w:hAnsi="Times New Roman"/>
                <w:sz w:val="16"/>
                <w:szCs w:val="16"/>
                <w:lang w:eastAsia="ar-SA"/>
              </w:rPr>
              <w:t>"</w:t>
            </w:r>
          </w:p>
        </w:tc>
        <w:tc>
          <w:tcPr>
            <w:tcW w:w="567" w:type="dxa"/>
            <w:vAlign w:val="center"/>
            <w:hideMark/>
          </w:tcPr>
          <w:p w:rsidR="00096EB3" w:rsidRPr="00096EB3" w:rsidRDefault="00096EB3" w:rsidP="00096EB3">
            <w:pPr>
              <w:suppressAutoHyphens/>
              <w:snapToGrid w:val="0"/>
              <w:spacing w:after="0" w:line="216" w:lineRule="auto"/>
              <w:ind w:left="-28" w:right="-28"/>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1,7</w:t>
            </w:r>
          </w:p>
        </w:tc>
        <w:tc>
          <w:tcPr>
            <w:tcW w:w="709" w:type="dxa"/>
            <w:vAlign w:val="center"/>
            <w:hideMark/>
          </w:tcPr>
          <w:p w:rsidR="00096EB3" w:rsidRPr="00096EB3" w:rsidRDefault="00096EB3" w:rsidP="00096EB3">
            <w:pPr>
              <w:suppressAutoHyphens/>
              <w:snapToGrid w:val="0"/>
              <w:spacing w:after="0" w:line="216" w:lineRule="auto"/>
              <w:ind w:left="-28" w:right="-28"/>
              <w:jc w:val="center"/>
              <w:rPr>
                <w:rFonts w:ascii="Times New Roman" w:eastAsia="Times New Roman" w:hAnsi="Times New Roman"/>
                <w:sz w:val="16"/>
                <w:szCs w:val="16"/>
                <w:lang w:eastAsia="ar-SA"/>
              </w:rPr>
            </w:pPr>
            <w:proofErr w:type="spellStart"/>
            <w:r w:rsidRPr="00096EB3">
              <w:rPr>
                <w:rFonts w:ascii="Times New Roman" w:eastAsia="Times New Roman" w:hAnsi="Times New Roman"/>
                <w:sz w:val="16"/>
                <w:szCs w:val="16"/>
                <w:lang w:eastAsia="ar-SA"/>
              </w:rPr>
              <w:t>мун</w:t>
            </w:r>
            <w:proofErr w:type="spellEnd"/>
            <w:r w:rsidRPr="00096EB3">
              <w:rPr>
                <w:rFonts w:ascii="Times New Roman" w:eastAsia="Times New Roman" w:hAnsi="Times New Roman"/>
                <w:sz w:val="16"/>
                <w:szCs w:val="16"/>
                <w:lang w:eastAsia="ar-SA"/>
              </w:rPr>
              <w:t>.</w:t>
            </w:r>
          </w:p>
        </w:tc>
        <w:tc>
          <w:tcPr>
            <w:tcW w:w="794" w:type="dxa"/>
            <w:vAlign w:val="center"/>
            <w:hideMark/>
          </w:tcPr>
          <w:p w:rsidR="00096EB3" w:rsidRPr="00096EB3" w:rsidRDefault="00096EB3" w:rsidP="00096EB3">
            <w:pPr>
              <w:suppressAutoHyphens/>
              <w:snapToGrid w:val="0"/>
              <w:spacing w:after="0" w:line="216" w:lineRule="auto"/>
              <w:ind w:left="-28" w:right="-28"/>
              <w:jc w:val="center"/>
              <w:rPr>
                <w:rFonts w:ascii="Times New Roman" w:eastAsia="Times New Roman" w:hAnsi="Times New Roman"/>
                <w:sz w:val="16"/>
                <w:szCs w:val="16"/>
                <w:lang w:val="en-US" w:eastAsia="ar-SA"/>
              </w:rPr>
            </w:pPr>
            <w:r w:rsidRPr="00096EB3">
              <w:rPr>
                <w:rFonts w:ascii="Times New Roman" w:eastAsia="Times New Roman" w:hAnsi="Times New Roman"/>
                <w:sz w:val="16"/>
                <w:szCs w:val="16"/>
                <w:lang w:val="en-US" w:eastAsia="ar-SA"/>
              </w:rPr>
              <w:t>IV</w:t>
            </w:r>
          </w:p>
        </w:tc>
        <w:tc>
          <w:tcPr>
            <w:tcW w:w="1277" w:type="dxa"/>
            <w:vAlign w:val="center"/>
            <w:hideMark/>
          </w:tcPr>
          <w:p w:rsidR="00096EB3" w:rsidRPr="00096EB3" w:rsidRDefault="00096EB3" w:rsidP="00096EB3">
            <w:pPr>
              <w:suppressAutoHyphens/>
              <w:snapToGrid w:val="0"/>
              <w:spacing w:after="0" w:line="216" w:lineRule="auto"/>
              <w:ind w:left="-57" w:right="-57"/>
              <w:jc w:val="center"/>
              <w:rPr>
                <w:rFonts w:ascii="Times New Roman" w:eastAsia="Times New Roman" w:hAnsi="Times New Roman"/>
                <w:spacing w:val="-2"/>
                <w:sz w:val="16"/>
                <w:szCs w:val="16"/>
                <w:lang w:eastAsia="ar-SA"/>
              </w:rPr>
            </w:pPr>
            <w:r w:rsidRPr="00096EB3">
              <w:rPr>
                <w:rFonts w:ascii="Times New Roman" w:eastAsia="Times New Roman" w:hAnsi="Times New Roman"/>
                <w:spacing w:val="-2"/>
                <w:sz w:val="16"/>
                <w:szCs w:val="16"/>
                <w:lang w:eastAsia="ar-SA"/>
              </w:rPr>
              <w:t>строительная</w:t>
            </w:r>
          </w:p>
        </w:tc>
        <w:tc>
          <w:tcPr>
            <w:tcW w:w="4246" w:type="dxa"/>
            <w:vAlign w:val="center"/>
          </w:tcPr>
          <w:p w:rsidR="00096EB3" w:rsidRPr="00096EB3" w:rsidRDefault="00096EB3" w:rsidP="00096EB3">
            <w:pPr>
              <w:suppressAutoHyphens/>
              <w:snapToGrid w:val="0"/>
              <w:spacing w:after="0" w:line="216" w:lineRule="auto"/>
              <w:ind w:left="-28" w:right="-28"/>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w:t>
            </w:r>
          </w:p>
        </w:tc>
      </w:tr>
      <w:tr w:rsidR="00096EB3" w:rsidRPr="00096EB3" w:rsidTr="006843D4">
        <w:trPr>
          <w:trHeight w:val="284"/>
        </w:trPr>
        <w:tc>
          <w:tcPr>
            <w:tcW w:w="392" w:type="dxa"/>
            <w:vAlign w:val="center"/>
            <w:hideMark/>
          </w:tcPr>
          <w:p w:rsidR="00096EB3" w:rsidRPr="00096EB3" w:rsidRDefault="00096EB3" w:rsidP="00096EB3">
            <w:pPr>
              <w:suppressAutoHyphens/>
              <w:snapToGrid w:val="0"/>
              <w:spacing w:after="0" w:line="216"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11</w:t>
            </w:r>
          </w:p>
        </w:tc>
        <w:tc>
          <w:tcPr>
            <w:tcW w:w="2018" w:type="dxa"/>
            <w:vAlign w:val="center"/>
            <w:hideMark/>
          </w:tcPr>
          <w:p w:rsidR="00096EB3" w:rsidRPr="00096EB3" w:rsidRDefault="00096EB3" w:rsidP="00096EB3">
            <w:pPr>
              <w:suppressAutoHyphens/>
              <w:snapToGrid w:val="0"/>
              <w:spacing w:after="0" w:line="216" w:lineRule="auto"/>
              <w:ind w:left="-28" w:right="-28"/>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ОАО "Строитель"</w:t>
            </w:r>
          </w:p>
        </w:tc>
        <w:tc>
          <w:tcPr>
            <w:tcW w:w="567" w:type="dxa"/>
            <w:vAlign w:val="center"/>
            <w:hideMark/>
          </w:tcPr>
          <w:p w:rsidR="00096EB3" w:rsidRPr="00096EB3" w:rsidRDefault="00096EB3" w:rsidP="00096EB3">
            <w:pPr>
              <w:suppressAutoHyphens/>
              <w:snapToGrid w:val="0"/>
              <w:spacing w:after="0" w:line="216" w:lineRule="auto"/>
              <w:ind w:left="-57" w:right="-57"/>
              <w:jc w:val="center"/>
              <w:rPr>
                <w:rFonts w:ascii="Times New Roman" w:eastAsia="Times New Roman" w:hAnsi="Times New Roman"/>
                <w:spacing w:val="-4"/>
                <w:sz w:val="16"/>
                <w:szCs w:val="16"/>
                <w:lang w:eastAsia="ar-SA"/>
              </w:rPr>
            </w:pPr>
            <w:r w:rsidRPr="00096EB3">
              <w:rPr>
                <w:rFonts w:ascii="Times New Roman" w:eastAsia="Times New Roman" w:hAnsi="Times New Roman"/>
                <w:spacing w:val="-4"/>
                <w:sz w:val="16"/>
                <w:szCs w:val="16"/>
                <w:lang w:eastAsia="ar-SA"/>
              </w:rPr>
              <w:t>н/д</w:t>
            </w:r>
          </w:p>
        </w:tc>
        <w:tc>
          <w:tcPr>
            <w:tcW w:w="709" w:type="dxa"/>
            <w:vAlign w:val="center"/>
            <w:hideMark/>
          </w:tcPr>
          <w:p w:rsidR="00096EB3" w:rsidRPr="00096EB3" w:rsidRDefault="00096EB3" w:rsidP="00096EB3">
            <w:pPr>
              <w:suppressAutoHyphens/>
              <w:snapToGrid w:val="0"/>
              <w:spacing w:after="0" w:line="216" w:lineRule="auto"/>
              <w:ind w:left="-28" w:right="-28"/>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ЧС</w:t>
            </w:r>
          </w:p>
        </w:tc>
        <w:tc>
          <w:tcPr>
            <w:tcW w:w="794" w:type="dxa"/>
            <w:vAlign w:val="center"/>
            <w:hideMark/>
          </w:tcPr>
          <w:p w:rsidR="00096EB3" w:rsidRPr="00096EB3" w:rsidRDefault="00096EB3" w:rsidP="00096EB3">
            <w:pPr>
              <w:suppressAutoHyphens/>
              <w:snapToGrid w:val="0"/>
              <w:spacing w:after="0" w:line="216" w:lineRule="auto"/>
              <w:ind w:left="-28" w:right="-28"/>
              <w:jc w:val="center"/>
              <w:rPr>
                <w:rFonts w:ascii="Times New Roman" w:eastAsia="Times New Roman" w:hAnsi="Times New Roman"/>
                <w:sz w:val="16"/>
                <w:szCs w:val="16"/>
                <w:lang w:val="en-US" w:eastAsia="ar-SA"/>
              </w:rPr>
            </w:pPr>
            <w:r w:rsidRPr="00096EB3">
              <w:rPr>
                <w:rFonts w:ascii="Times New Roman" w:eastAsia="Times New Roman" w:hAnsi="Times New Roman"/>
                <w:sz w:val="16"/>
                <w:szCs w:val="16"/>
                <w:lang w:val="en-US" w:eastAsia="ar-SA"/>
              </w:rPr>
              <w:t>IV</w:t>
            </w:r>
          </w:p>
        </w:tc>
        <w:tc>
          <w:tcPr>
            <w:tcW w:w="1277" w:type="dxa"/>
            <w:vAlign w:val="center"/>
            <w:hideMark/>
          </w:tcPr>
          <w:p w:rsidR="00096EB3" w:rsidRPr="00096EB3" w:rsidRDefault="00096EB3" w:rsidP="00096EB3">
            <w:pPr>
              <w:suppressAutoHyphens/>
              <w:snapToGrid w:val="0"/>
              <w:spacing w:after="0" w:line="216" w:lineRule="auto"/>
              <w:ind w:left="-57" w:right="-57"/>
              <w:jc w:val="center"/>
              <w:rPr>
                <w:rFonts w:ascii="Times New Roman" w:eastAsia="Times New Roman" w:hAnsi="Times New Roman"/>
                <w:spacing w:val="-2"/>
                <w:sz w:val="16"/>
                <w:szCs w:val="16"/>
                <w:lang w:eastAsia="ar-SA"/>
              </w:rPr>
            </w:pPr>
            <w:r w:rsidRPr="00096EB3">
              <w:rPr>
                <w:rFonts w:ascii="Times New Roman" w:eastAsia="Times New Roman" w:hAnsi="Times New Roman"/>
                <w:spacing w:val="-2"/>
                <w:sz w:val="16"/>
                <w:szCs w:val="16"/>
                <w:lang w:eastAsia="ar-SA"/>
              </w:rPr>
              <w:t>строительная</w:t>
            </w:r>
          </w:p>
        </w:tc>
        <w:tc>
          <w:tcPr>
            <w:tcW w:w="4246" w:type="dxa"/>
            <w:vAlign w:val="center"/>
            <w:hideMark/>
          </w:tcPr>
          <w:p w:rsidR="00096EB3" w:rsidRPr="00096EB3" w:rsidRDefault="00096EB3" w:rsidP="00096EB3">
            <w:pPr>
              <w:suppressAutoHyphens/>
              <w:snapToGrid w:val="0"/>
              <w:spacing w:after="0" w:line="216" w:lineRule="auto"/>
              <w:ind w:left="-28" w:right="-28"/>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Строительство</w:t>
            </w:r>
          </w:p>
        </w:tc>
      </w:tr>
      <w:tr w:rsidR="00096EB3" w:rsidRPr="00096EB3" w:rsidTr="006843D4">
        <w:trPr>
          <w:trHeight w:val="284"/>
        </w:trPr>
        <w:tc>
          <w:tcPr>
            <w:tcW w:w="392" w:type="dxa"/>
            <w:vAlign w:val="center"/>
            <w:hideMark/>
          </w:tcPr>
          <w:p w:rsidR="00096EB3" w:rsidRPr="00096EB3" w:rsidRDefault="00096EB3" w:rsidP="00096EB3">
            <w:pPr>
              <w:suppressAutoHyphens/>
              <w:snapToGrid w:val="0"/>
              <w:spacing w:after="0" w:line="216"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12</w:t>
            </w:r>
          </w:p>
        </w:tc>
        <w:tc>
          <w:tcPr>
            <w:tcW w:w="2018" w:type="dxa"/>
            <w:vAlign w:val="center"/>
            <w:hideMark/>
          </w:tcPr>
          <w:p w:rsidR="00096EB3" w:rsidRPr="00096EB3" w:rsidRDefault="00096EB3" w:rsidP="00096EB3">
            <w:pPr>
              <w:suppressAutoHyphens/>
              <w:snapToGrid w:val="0"/>
              <w:spacing w:after="0" w:line="216" w:lineRule="auto"/>
              <w:ind w:left="-28" w:right="-28"/>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Производственная база.</w:t>
            </w:r>
          </w:p>
          <w:p w:rsidR="00096EB3" w:rsidRPr="00096EB3" w:rsidRDefault="00096EB3" w:rsidP="00096EB3">
            <w:pPr>
              <w:suppressAutoHyphens/>
              <w:spacing w:after="0" w:line="216" w:lineRule="auto"/>
              <w:ind w:left="-28" w:right="-28"/>
              <w:rPr>
                <w:rFonts w:ascii="Times New Roman" w:eastAsia="Times New Roman" w:hAnsi="Times New Roman"/>
                <w:sz w:val="16"/>
                <w:szCs w:val="16"/>
                <w:lang w:eastAsia="ar-SA"/>
              </w:rPr>
            </w:pPr>
            <w:proofErr w:type="spellStart"/>
            <w:r w:rsidRPr="00096EB3">
              <w:rPr>
                <w:rFonts w:ascii="Times New Roman" w:eastAsia="Times New Roman" w:hAnsi="Times New Roman"/>
                <w:sz w:val="16"/>
                <w:szCs w:val="16"/>
                <w:lang w:eastAsia="ar-SA"/>
              </w:rPr>
              <w:t>Мирсков-Агирова</w:t>
            </w:r>
            <w:proofErr w:type="spellEnd"/>
          </w:p>
        </w:tc>
        <w:tc>
          <w:tcPr>
            <w:tcW w:w="567" w:type="dxa"/>
            <w:vAlign w:val="center"/>
            <w:hideMark/>
          </w:tcPr>
          <w:p w:rsidR="00096EB3" w:rsidRPr="00096EB3" w:rsidRDefault="00096EB3" w:rsidP="00096EB3">
            <w:pPr>
              <w:suppressAutoHyphens/>
              <w:snapToGrid w:val="0"/>
              <w:spacing w:after="0" w:line="216" w:lineRule="auto"/>
              <w:ind w:left="-28" w:right="-28"/>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1,2</w:t>
            </w:r>
          </w:p>
        </w:tc>
        <w:tc>
          <w:tcPr>
            <w:tcW w:w="709" w:type="dxa"/>
            <w:vAlign w:val="center"/>
            <w:hideMark/>
          </w:tcPr>
          <w:p w:rsidR="00096EB3" w:rsidRPr="00096EB3" w:rsidRDefault="00096EB3" w:rsidP="00096EB3">
            <w:pPr>
              <w:suppressAutoHyphens/>
              <w:snapToGrid w:val="0"/>
              <w:spacing w:after="0" w:line="216" w:lineRule="auto"/>
              <w:ind w:left="-28" w:right="-28"/>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ЧС</w:t>
            </w:r>
          </w:p>
        </w:tc>
        <w:tc>
          <w:tcPr>
            <w:tcW w:w="794" w:type="dxa"/>
            <w:vAlign w:val="center"/>
            <w:hideMark/>
          </w:tcPr>
          <w:p w:rsidR="00096EB3" w:rsidRPr="00096EB3" w:rsidRDefault="00096EB3" w:rsidP="00096EB3">
            <w:pPr>
              <w:suppressAutoHyphens/>
              <w:snapToGrid w:val="0"/>
              <w:spacing w:after="0" w:line="216" w:lineRule="auto"/>
              <w:jc w:val="center"/>
              <w:rPr>
                <w:rFonts w:ascii="Times New Roman" w:eastAsia="Times New Roman" w:hAnsi="Times New Roman"/>
                <w:sz w:val="16"/>
                <w:szCs w:val="16"/>
                <w:lang w:val="en-US" w:eastAsia="ar-SA"/>
              </w:rPr>
            </w:pPr>
            <w:r w:rsidRPr="00096EB3">
              <w:rPr>
                <w:rFonts w:ascii="Times New Roman" w:eastAsia="Times New Roman" w:hAnsi="Times New Roman"/>
                <w:sz w:val="16"/>
                <w:szCs w:val="16"/>
                <w:lang w:val="en-US" w:eastAsia="ar-SA"/>
              </w:rPr>
              <w:t>IV</w:t>
            </w:r>
          </w:p>
        </w:tc>
        <w:tc>
          <w:tcPr>
            <w:tcW w:w="1277" w:type="dxa"/>
            <w:vAlign w:val="center"/>
            <w:hideMark/>
          </w:tcPr>
          <w:p w:rsidR="00096EB3" w:rsidRPr="00096EB3" w:rsidRDefault="00096EB3" w:rsidP="00096EB3">
            <w:pPr>
              <w:suppressAutoHyphens/>
              <w:snapToGrid w:val="0"/>
              <w:spacing w:after="0" w:line="216" w:lineRule="auto"/>
              <w:ind w:left="-57" w:right="-57"/>
              <w:jc w:val="center"/>
              <w:rPr>
                <w:rFonts w:ascii="Times New Roman" w:eastAsia="Times New Roman" w:hAnsi="Times New Roman"/>
                <w:spacing w:val="-2"/>
                <w:sz w:val="16"/>
                <w:szCs w:val="16"/>
                <w:lang w:eastAsia="ar-SA"/>
              </w:rPr>
            </w:pPr>
            <w:proofErr w:type="spellStart"/>
            <w:r w:rsidRPr="00096EB3">
              <w:rPr>
                <w:rFonts w:ascii="Times New Roman" w:eastAsia="Times New Roman" w:hAnsi="Times New Roman"/>
                <w:spacing w:val="-2"/>
                <w:sz w:val="16"/>
                <w:szCs w:val="16"/>
                <w:lang w:eastAsia="ar-SA"/>
              </w:rPr>
              <w:t>деревообрабат</w:t>
            </w:r>
            <w:proofErr w:type="spellEnd"/>
            <w:r w:rsidRPr="00096EB3">
              <w:rPr>
                <w:rFonts w:ascii="Times New Roman" w:eastAsia="Times New Roman" w:hAnsi="Times New Roman"/>
                <w:spacing w:val="-2"/>
                <w:sz w:val="16"/>
                <w:szCs w:val="16"/>
                <w:lang w:eastAsia="ar-SA"/>
              </w:rPr>
              <w:t>.</w:t>
            </w:r>
          </w:p>
        </w:tc>
        <w:tc>
          <w:tcPr>
            <w:tcW w:w="4246" w:type="dxa"/>
            <w:vAlign w:val="center"/>
            <w:hideMark/>
          </w:tcPr>
          <w:p w:rsidR="00096EB3" w:rsidRPr="00096EB3" w:rsidRDefault="00096EB3" w:rsidP="00096EB3">
            <w:pPr>
              <w:suppressAutoHyphens/>
              <w:snapToGrid w:val="0"/>
              <w:spacing w:after="0" w:line="216" w:lineRule="auto"/>
              <w:ind w:left="-28" w:right="-28"/>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Производство изделий из дерева</w:t>
            </w:r>
          </w:p>
        </w:tc>
      </w:tr>
      <w:tr w:rsidR="00096EB3" w:rsidRPr="00096EB3" w:rsidTr="006843D4">
        <w:trPr>
          <w:trHeight w:val="284"/>
        </w:trPr>
        <w:tc>
          <w:tcPr>
            <w:tcW w:w="392" w:type="dxa"/>
            <w:vAlign w:val="center"/>
            <w:hideMark/>
          </w:tcPr>
          <w:p w:rsidR="00096EB3" w:rsidRPr="00096EB3" w:rsidRDefault="00096EB3" w:rsidP="00096EB3">
            <w:pPr>
              <w:suppressAutoHyphens/>
              <w:snapToGrid w:val="0"/>
              <w:spacing w:after="0" w:line="216"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13</w:t>
            </w:r>
          </w:p>
        </w:tc>
        <w:tc>
          <w:tcPr>
            <w:tcW w:w="2018" w:type="dxa"/>
            <w:vAlign w:val="center"/>
            <w:hideMark/>
          </w:tcPr>
          <w:p w:rsidR="00096EB3" w:rsidRPr="00096EB3" w:rsidRDefault="00096EB3" w:rsidP="00096EB3">
            <w:pPr>
              <w:suppressAutoHyphens/>
              <w:snapToGrid w:val="0"/>
              <w:spacing w:after="0" w:line="216" w:lineRule="auto"/>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ИП Евстигнеев</w:t>
            </w:r>
          </w:p>
        </w:tc>
        <w:tc>
          <w:tcPr>
            <w:tcW w:w="567" w:type="dxa"/>
            <w:vAlign w:val="center"/>
            <w:hideMark/>
          </w:tcPr>
          <w:p w:rsidR="00096EB3" w:rsidRPr="00096EB3" w:rsidRDefault="00096EB3" w:rsidP="00096EB3">
            <w:pPr>
              <w:suppressAutoHyphens/>
              <w:snapToGrid w:val="0"/>
              <w:spacing w:after="0" w:line="216"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0,3</w:t>
            </w:r>
          </w:p>
        </w:tc>
        <w:tc>
          <w:tcPr>
            <w:tcW w:w="709" w:type="dxa"/>
            <w:vAlign w:val="center"/>
            <w:hideMark/>
          </w:tcPr>
          <w:p w:rsidR="00096EB3" w:rsidRPr="00096EB3" w:rsidRDefault="00096EB3" w:rsidP="00096EB3">
            <w:pPr>
              <w:suppressAutoHyphens/>
              <w:snapToGrid w:val="0"/>
              <w:spacing w:after="0" w:line="216"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ЧС</w:t>
            </w:r>
          </w:p>
        </w:tc>
        <w:tc>
          <w:tcPr>
            <w:tcW w:w="794" w:type="dxa"/>
            <w:vAlign w:val="center"/>
            <w:hideMark/>
          </w:tcPr>
          <w:p w:rsidR="00096EB3" w:rsidRPr="00096EB3" w:rsidRDefault="00096EB3" w:rsidP="00096EB3">
            <w:pPr>
              <w:suppressAutoHyphens/>
              <w:snapToGrid w:val="0"/>
              <w:spacing w:after="0" w:line="216" w:lineRule="auto"/>
              <w:jc w:val="center"/>
              <w:rPr>
                <w:rFonts w:ascii="Times New Roman" w:eastAsia="Times New Roman" w:hAnsi="Times New Roman"/>
                <w:sz w:val="16"/>
                <w:szCs w:val="16"/>
                <w:lang w:val="en-US" w:eastAsia="ar-SA"/>
              </w:rPr>
            </w:pPr>
            <w:r w:rsidRPr="00096EB3">
              <w:rPr>
                <w:rFonts w:ascii="Times New Roman" w:eastAsia="Times New Roman" w:hAnsi="Times New Roman"/>
                <w:sz w:val="16"/>
                <w:szCs w:val="16"/>
                <w:lang w:val="en-US" w:eastAsia="ar-SA"/>
              </w:rPr>
              <w:t>IV</w:t>
            </w:r>
          </w:p>
        </w:tc>
        <w:tc>
          <w:tcPr>
            <w:tcW w:w="1277" w:type="dxa"/>
            <w:vAlign w:val="center"/>
            <w:hideMark/>
          </w:tcPr>
          <w:p w:rsidR="00096EB3" w:rsidRPr="00096EB3" w:rsidRDefault="00096EB3" w:rsidP="00096EB3">
            <w:pPr>
              <w:suppressAutoHyphens/>
              <w:snapToGrid w:val="0"/>
              <w:spacing w:after="0" w:line="216" w:lineRule="auto"/>
              <w:ind w:left="-57" w:right="-57"/>
              <w:jc w:val="center"/>
              <w:rPr>
                <w:rFonts w:ascii="Times New Roman" w:eastAsia="Times New Roman" w:hAnsi="Times New Roman"/>
                <w:spacing w:val="-2"/>
                <w:sz w:val="16"/>
                <w:szCs w:val="16"/>
                <w:lang w:eastAsia="ar-SA"/>
              </w:rPr>
            </w:pPr>
            <w:proofErr w:type="spellStart"/>
            <w:r w:rsidRPr="00096EB3">
              <w:rPr>
                <w:rFonts w:ascii="Times New Roman" w:eastAsia="Times New Roman" w:hAnsi="Times New Roman"/>
                <w:spacing w:val="-2"/>
                <w:sz w:val="16"/>
                <w:szCs w:val="16"/>
                <w:lang w:eastAsia="ar-SA"/>
              </w:rPr>
              <w:t>деревообрабат</w:t>
            </w:r>
            <w:proofErr w:type="spellEnd"/>
            <w:r w:rsidRPr="00096EB3">
              <w:rPr>
                <w:rFonts w:ascii="Times New Roman" w:eastAsia="Times New Roman" w:hAnsi="Times New Roman"/>
                <w:spacing w:val="-2"/>
                <w:sz w:val="16"/>
                <w:szCs w:val="16"/>
                <w:lang w:eastAsia="ar-SA"/>
              </w:rPr>
              <w:t>.</w:t>
            </w:r>
          </w:p>
        </w:tc>
        <w:tc>
          <w:tcPr>
            <w:tcW w:w="4246" w:type="dxa"/>
            <w:vAlign w:val="center"/>
            <w:hideMark/>
          </w:tcPr>
          <w:p w:rsidR="00096EB3" w:rsidRPr="00096EB3" w:rsidRDefault="00096EB3" w:rsidP="00096EB3">
            <w:pPr>
              <w:suppressAutoHyphens/>
              <w:snapToGrid w:val="0"/>
              <w:spacing w:after="0" w:line="216" w:lineRule="auto"/>
              <w:ind w:right="123"/>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Производство пиломатериалов</w:t>
            </w:r>
          </w:p>
        </w:tc>
      </w:tr>
      <w:tr w:rsidR="00096EB3" w:rsidRPr="00096EB3" w:rsidTr="006843D4">
        <w:trPr>
          <w:trHeight w:val="284"/>
        </w:trPr>
        <w:tc>
          <w:tcPr>
            <w:tcW w:w="392" w:type="dxa"/>
            <w:vAlign w:val="center"/>
            <w:hideMark/>
          </w:tcPr>
          <w:p w:rsidR="00096EB3" w:rsidRPr="00096EB3" w:rsidRDefault="00096EB3" w:rsidP="00096EB3">
            <w:pPr>
              <w:suppressAutoHyphens/>
              <w:snapToGrid w:val="0"/>
              <w:spacing w:after="0" w:line="216"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14</w:t>
            </w:r>
          </w:p>
        </w:tc>
        <w:tc>
          <w:tcPr>
            <w:tcW w:w="2018" w:type="dxa"/>
            <w:vAlign w:val="center"/>
            <w:hideMark/>
          </w:tcPr>
          <w:p w:rsidR="00096EB3" w:rsidRPr="00096EB3" w:rsidRDefault="00096EB3" w:rsidP="00096EB3">
            <w:pPr>
              <w:suppressAutoHyphens/>
              <w:snapToGrid w:val="0"/>
              <w:spacing w:after="0" w:line="216" w:lineRule="auto"/>
              <w:ind w:left="-28" w:right="-28"/>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ООО "</w:t>
            </w:r>
            <w:proofErr w:type="spellStart"/>
            <w:r w:rsidRPr="00096EB3">
              <w:rPr>
                <w:rFonts w:ascii="Times New Roman" w:eastAsia="Times New Roman" w:hAnsi="Times New Roman"/>
                <w:sz w:val="16"/>
                <w:szCs w:val="16"/>
                <w:lang w:eastAsia="ar-SA"/>
              </w:rPr>
              <w:t>Лесснаб</w:t>
            </w:r>
            <w:proofErr w:type="spellEnd"/>
            <w:r w:rsidRPr="00096EB3">
              <w:rPr>
                <w:rFonts w:ascii="Times New Roman" w:eastAsia="Times New Roman" w:hAnsi="Times New Roman"/>
                <w:sz w:val="16"/>
                <w:szCs w:val="16"/>
                <w:lang w:eastAsia="ar-SA"/>
              </w:rPr>
              <w:t>"</w:t>
            </w:r>
          </w:p>
        </w:tc>
        <w:tc>
          <w:tcPr>
            <w:tcW w:w="567" w:type="dxa"/>
            <w:vAlign w:val="center"/>
            <w:hideMark/>
          </w:tcPr>
          <w:p w:rsidR="00096EB3" w:rsidRPr="00096EB3" w:rsidRDefault="00096EB3" w:rsidP="00096EB3">
            <w:pPr>
              <w:suppressAutoHyphens/>
              <w:snapToGrid w:val="0"/>
              <w:spacing w:after="0" w:line="216" w:lineRule="auto"/>
              <w:ind w:left="-57" w:right="-57"/>
              <w:jc w:val="center"/>
              <w:rPr>
                <w:rFonts w:ascii="Times New Roman" w:eastAsia="Times New Roman" w:hAnsi="Times New Roman"/>
                <w:spacing w:val="-4"/>
                <w:sz w:val="16"/>
                <w:szCs w:val="16"/>
                <w:lang w:eastAsia="ar-SA"/>
              </w:rPr>
            </w:pPr>
            <w:r w:rsidRPr="00096EB3">
              <w:rPr>
                <w:rFonts w:ascii="Times New Roman" w:eastAsia="Times New Roman" w:hAnsi="Times New Roman"/>
                <w:spacing w:val="-4"/>
                <w:sz w:val="16"/>
                <w:szCs w:val="16"/>
                <w:lang w:eastAsia="ar-SA"/>
              </w:rPr>
              <w:t>1,5</w:t>
            </w:r>
          </w:p>
        </w:tc>
        <w:tc>
          <w:tcPr>
            <w:tcW w:w="709" w:type="dxa"/>
            <w:vAlign w:val="center"/>
            <w:hideMark/>
          </w:tcPr>
          <w:p w:rsidR="00096EB3" w:rsidRPr="00096EB3" w:rsidRDefault="00096EB3" w:rsidP="00096EB3">
            <w:pPr>
              <w:suppressAutoHyphens/>
              <w:snapToGrid w:val="0"/>
              <w:spacing w:after="0" w:line="216" w:lineRule="auto"/>
              <w:ind w:left="-28" w:right="-28"/>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ЧС</w:t>
            </w:r>
          </w:p>
        </w:tc>
        <w:tc>
          <w:tcPr>
            <w:tcW w:w="794" w:type="dxa"/>
            <w:vAlign w:val="center"/>
            <w:hideMark/>
          </w:tcPr>
          <w:p w:rsidR="00096EB3" w:rsidRPr="00096EB3" w:rsidRDefault="00096EB3" w:rsidP="00096EB3">
            <w:pPr>
              <w:suppressAutoHyphens/>
              <w:snapToGrid w:val="0"/>
              <w:spacing w:after="0" w:line="216" w:lineRule="auto"/>
              <w:ind w:left="-28" w:right="-28"/>
              <w:jc w:val="center"/>
              <w:rPr>
                <w:rFonts w:ascii="Times New Roman" w:eastAsia="Times New Roman" w:hAnsi="Times New Roman"/>
                <w:sz w:val="16"/>
                <w:szCs w:val="16"/>
                <w:lang w:val="en-US" w:eastAsia="ar-SA"/>
              </w:rPr>
            </w:pPr>
            <w:r w:rsidRPr="00096EB3">
              <w:rPr>
                <w:rFonts w:ascii="Times New Roman" w:eastAsia="Times New Roman" w:hAnsi="Times New Roman"/>
                <w:sz w:val="16"/>
                <w:szCs w:val="16"/>
                <w:lang w:val="en-US" w:eastAsia="ar-SA"/>
              </w:rPr>
              <w:t>III</w:t>
            </w:r>
          </w:p>
        </w:tc>
        <w:tc>
          <w:tcPr>
            <w:tcW w:w="1277" w:type="dxa"/>
            <w:vAlign w:val="center"/>
            <w:hideMark/>
          </w:tcPr>
          <w:p w:rsidR="00096EB3" w:rsidRPr="00096EB3" w:rsidRDefault="00096EB3" w:rsidP="00096EB3">
            <w:pPr>
              <w:suppressAutoHyphens/>
              <w:snapToGrid w:val="0"/>
              <w:spacing w:after="0" w:line="216" w:lineRule="auto"/>
              <w:ind w:left="-57" w:right="-57"/>
              <w:jc w:val="center"/>
              <w:rPr>
                <w:rFonts w:ascii="Times New Roman" w:eastAsia="Times New Roman" w:hAnsi="Times New Roman"/>
                <w:spacing w:val="-2"/>
                <w:sz w:val="16"/>
                <w:szCs w:val="16"/>
                <w:lang w:eastAsia="ar-SA"/>
              </w:rPr>
            </w:pPr>
            <w:proofErr w:type="spellStart"/>
            <w:r w:rsidRPr="00096EB3">
              <w:rPr>
                <w:rFonts w:ascii="Times New Roman" w:eastAsia="Times New Roman" w:hAnsi="Times New Roman"/>
                <w:spacing w:val="-2"/>
                <w:sz w:val="16"/>
                <w:szCs w:val="16"/>
                <w:lang w:eastAsia="ar-SA"/>
              </w:rPr>
              <w:t>деревообрабат</w:t>
            </w:r>
            <w:proofErr w:type="spellEnd"/>
            <w:r w:rsidRPr="00096EB3">
              <w:rPr>
                <w:rFonts w:ascii="Times New Roman" w:eastAsia="Times New Roman" w:hAnsi="Times New Roman"/>
                <w:spacing w:val="-2"/>
                <w:sz w:val="16"/>
                <w:szCs w:val="16"/>
                <w:lang w:eastAsia="ar-SA"/>
              </w:rPr>
              <w:t>.</w:t>
            </w:r>
          </w:p>
        </w:tc>
        <w:tc>
          <w:tcPr>
            <w:tcW w:w="4246" w:type="dxa"/>
            <w:vAlign w:val="center"/>
            <w:hideMark/>
          </w:tcPr>
          <w:p w:rsidR="00096EB3" w:rsidRPr="00096EB3" w:rsidRDefault="00096EB3" w:rsidP="00096EB3">
            <w:pPr>
              <w:suppressAutoHyphens/>
              <w:snapToGrid w:val="0"/>
              <w:spacing w:after="0" w:line="216" w:lineRule="auto"/>
              <w:ind w:left="-28" w:right="-28"/>
              <w:rPr>
                <w:rFonts w:ascii="Times New Roman" w:eastAsia="Times New Roman" w:hAnsi="Times New Roman"/>
                <w:sz w:val="16"/>
                <w:szCs w:val="16"/>
                <w:lang w:eastAsia="ar-SA"/>
              </w:rPr>
            </w:pPr>
            <w:proofErr w:type="spellStart"/>
            <w:proofErr w:type="gramStart"/>
            <w:r w:rsidRPr="00096EB3">
              <w:rPr>
                <w:rFonts w:ascii="Times New Roman" w:eastAsia="Times New Roman" w:hAnsi="Times New Roman"/>
                <w:sz w:val="16"/>
                <w:szCs w:val="16"/>
                <w:lang w:eastAsia="ar-SA"/>
              </w:rPr>
              <w:t>Произв</w:t>
            </w:r>
            <w:proofErr w:type="spellEnd"/>
            <w:r w:rsidRPr="00096EB3">
              <w:rPr>
                <w:rFonts w:ascii="Times New Roman" w:eastAsia="Times New Roman" w:hAnsi="Times New Roman"/>
                <w:sz w:val="16"/>
                <w:szCs w:val="16"/>
                <w:lang w:eastAsia="ar-SA"/>
              </w:rPr>
              <w:t>-во пиломатериалов</w:t>
            </w:r>
            <w:proofErr w:type="gramEnd"/>
            <w:r w:rsidRPr="00096EB3">
              <w:rPr>
                <w:rFonts w:ascii="Times New Roman" w:eastAsia="Times New Roman" w:hAnsi="Times New Roman"/>
                <w:sz w:val="16"/>
                <w:szCs w:val="16"/>
                <w:lang w:eastAsia="ar-SA"/>
              </w:rPr>
              <w:t xml:space="preserve"> толщиной более 6 мм; </w:t>
            </w:r>
            <w:proofErr w:type="spellStart"/>
            <w:r w:rsidRPr="00096EB3">
              <w:rPr>
                <w:rFonts w:ascii="Times New Roman" w:eastAsia="Times New Roman" w:hAnsi="Times New Roman"/>
                <w:sz w:val="16"/>
                <w:szCs w:val="16"/>
                <w:lang w:eastAsia="ar-SA"/>
              </w:rPr>
              <w:t>произв</w:t>
            </w:r>
            <w:proofErr w:type="spellEnd"/>
            <w:r w:rsidRPr="00096EB3">
              <w:rPr>
                <w:rFonts w:ascii="Times New Roman" w:eastAsia="Times New Roman" w:hAnsi="Times New Roman"/>
                <w:sz w:val="16"/>
                <w:szCs w:val="16"/>
                <w:lang w:eastAsia="ar-SA"/>
              </w:rPr>
              <w:t>-во непропитанных железнодорожных и трамвайных шпал из древесины, производство прочих изделий из дерева, распиловка и строгание древесины; пропитка древесины, лесозаготовки</w:t>
            </w:r>
          </w:p>
        </w:tc>
      </w:tr>
    </w:tbl>
    <w:p w:rsidR="00096EB3" w:rsidRPr="00096EB3" w:rsidRDefault="00096EB3" w:rsidP="00096EB3">
      <w:pPr>
        <w:suppressAutoHyphens/>
        <w:spacing w:after="0" w:line="240" w:lineRule="auto"/>
        <w:rPr>
          <w:rFonts w:ascii="Times New Roman" w:hAnsi="Times New Roman"/>
          <w:b/>
          <w:color w:val="000000"/>
          <w:kern w:val="2"/>
          <w:sz w:val="24"/>
          <w:szCs w:val="26"/>
        </w:rPr>
      </w:pPr>
    </w:p>
    <w:p w:rsidR="00096EB3" w:rsidRPr="00096EB3" w:rsidRDefault="00096EB3" w:rsidP="00116AF1">
      <w:pPr>
        <w:suppressAutoHyphens/>
        <w:spacing w:after="0" w:line="240" w:lineRule="auto"/>
        <w:jc w:val="center"/>
        <w:rPr>
          <w:rFonts w:ascii="Times New Roman" w:hAnsi="Times New Roman"/>
          <w:b/>
          <w:color w:val="000000"/>
          <w:kern w:val="2"/>
          <w:sz w:val="24"/>
          <w:szCs w:val="26"/>
        </w:rPr>
      </w:pPr>
      <w:r w:rsidRPr="00096EB3">
        <w:rPr>
          <w:rFonts w:ascii="Times New Roman" w:hAnsi="Times New Roman"/>
          <w:b/>
          <w:color w:val="000000"/>
          <w:kern w:val="2"/>
          <w:sz w:val="24"/>
          <w:szCs w:val="26"/>
        </w:rPr>
        <w:t>Проектные предложения</w:t>
      </w:r>
    </w:p>
    <w:p w:rsidR="00096EB3" w:rsidRPr="00096EB3" w:rsidRDefault="00096EB3" w:rsidP="00116AF1">
      <w:pPr>
        <w:suppressAutoHyphens/>
        <w:spacing w:after="0" w:line="240" w:lineRule="auto"/>
        <w:ind w:firstLine="851"/>
        <w:jc w:val="both"/>
        <w:rPr>
          <w:rFonts w:ascii="Times New Roman" w:hAnsi="Times New Roman"/>
          <w:b/>
          <w:color w:val="000000"/>
          <w:kern w:val="2"/>
          <w:sz w:val="24"/>
          <w:szCs w:val="26"/>
        </w:rPr>
      </w:pPr>
    </w:p>
    <w:p w:rsidR="00096EB3" w:rsidRPr="00096EB3" w:rsidRDefault="00096EB3" w:rsidP="00116AF1">
      <w:pPr>
        <w:suppressAutoHyphens/>
        <w:spacing w:after="0" w:line="240" w:lineRule="auto"/>
        <w:ind w:firstLine="851"/>
        <w:jc w:val="both"/>
        <w:rPr>
          <w:rFonts w:ascii="Times New Roman" w:hAnsi="Times New Roman"/>
          <w:color w:val="000000"/>
          <w:kern w:val="2"/>
          <w:sz w:val="24"/>
          <w:szCs w:val="26"/>
        </w:rPr>
      </w:pPr>
      <w:r w:rsidRPr="00096EB3">
        <w:rPr>
          <w:rFonts w:ascii="Times New Roman" w:hAnsi="Times New Roman"/>
          <w:color w:val="000000"/>
          <w:kern w:val="2"/>
          <w:sz w:val="24"/>
          <w:szCs w:val="26"/>
        </w:rPr>
        <w:t>Для развития минерально-сырьевой базы сельского поселения</w:t>
      </w:r>
      <w:r w:rsidRPr="00096EB3">
        <w:rPr>
          <w:rFonts w:ascii="Times New Roman" w:hAnsi="Times New Roman"/>
          <w:b/>
          <w:color w:val="000000"/>
          <w:kern w:val="2"/>
          <w:sz w:val="24"/>
          <w:szCs w:val="26"/>
        </w:rPr>
        <w:t xml:space="preserve"> Генеральным планом </w:t>
      </w:r>
      <w:r w:rsidRPr="00096EB3">
        <w:rPr>
          <w:rFonts w:ascii="Times New Roman" w:hAnsi="Times New Roman"/>
          <w:color w:val="000000"/>
          <w:kern w:val="2"/>
          <w:sz w:val="24"/>
          <w:szCs w:val="26"/>
        </w:rPr>
        <w:t>предусматривается проведение поисковых и геологоразведочных работ по определению промышленных запасов местных строительных материалов.</w:t>
      </w:r>
    </w:p>
    <w:p w:rsidR="00096EB3" w:rsidRPr="00096EB3" w:rsidRDefault="00096EB3" w:rsidP="00116AF1">
      <w:pPr>
        <w:suppressAutoHyphens/>
        <w:spacing w:after="0" w:line="240" w:lineRule="auto"/>
        <w:ind w:firstLine="851"/>
        <w:jc w:val="both"/>
        <w:rPr>
          <w:rFonts w:ascii="Times New Roman" w:hAnsi="Times New Roman"/>
          <w:color w:val="000000"/>
          <w:kern w:val="2"/>
          <w:sz w:val="24"/>
          <w:szCs w:val="26"/>
        </w:rPr>
      </w:pPr>
      <w:r w:rsidRPr="00096EB3">
        <w:rPr>
          <w:rFonts w:ascii="Times New Roman" w:hAnsi="Times New Roman"/>
          <w:b/>
          <w:color w:val="000000"/>
          <w:kern w:val="2"/>
          <w:sz w:val="24"/>
          <w:szCs w:val="26"/>
        </w:rPr>
        <w:t>Генеральным планом</w:t>
      </w:r>
      <w:r w:rsidRPr="00096EB3">
        <w:rPr>
          <w:rFonts w:ascii="Times New Roman" w:hAnsi="Times New Roman"/>
          <w:color w:val="000000"/>
          <w:kern w:val="2"/>
          <w:sz w:val="24"/>
          <w:szCs w:val="26"/>
        </w:rPr>
        <w:t xml:space="preserve"> предлагается стабильная поддержка малого предпринимательства в различных отраслях народного хозяйства, в особенности сельского хозяйства, лесной промышленности</w:t>
      </w:r>
      <w:r w:rsidRPr="00096EB3">
        <w:rPr>
          <w:rFonts w:ascii="Times New Roman" w:hAnsi="Times New Roman"/>
          <w:kern w:val="2"/>
          <w:sz w:val="24"/>
          <w:szCs w:val="24"/>
        </w:rPr>
        <w:t xml:space="preserve"> (</w:t>
      </w:r>
      <w:r w:rsidRPr="00096EB3">
        <w:rPr>
          <w:rFonts w:ascii="Times New Roman" w:hAnsi="Times New Roman"/>
          <w:color w:val="000000"/>
          <w:kern w:val="2"/>
          <w:sz w:val="24"/>
          <w:szCs w:val="26"/>
        </w:rPr>
        <w:t>деревообрабатывающей), строительства.</w:t>
      </w:r>
    </w:p>
    <w:p w:rsidR="00096EB3" w:rsidRPr="00096EB3" w:rsidRDefault="00096EB3" w:rsidP="0098122A">
      <w:pPr>
        <w:suppressAutoHyphens/>
        <w:spacing w:after="0" w:line="240" w:lineRule="auto"/>
        <w:ind w:firstLine="851"/>
        <w:jc w:val="both"/>
        <w:rPr>
          <w:rFonts w:ascii="Times New Roman" w:hAnsi="Times New Roman"/>
          <w:b/>
          <w:color w:val="000000"/>
          <w:kern w:val="2"/>
          <w:sz w:val="24"/>
          <w:szCs w:val="26"/>
        </w:rPr>
      </w:pPr>
      <w:r w:rsidRPr="00096EB3">
        <w:rPr>
          <w:rFonts w:ascii="Times New Roman" w:hAnsi="Times New Roman"/>
          <w:color w:val="000000"/>
          <w:kern w:val="2"/>
          <w:sz w:val="24"/>
          <w:szCs w:val="26"/>
        </w:rPr>
        <w:tab/>
      </w:r>
    </w:p>
    <w:p w:rsidR="00096EB3" w:rsidRPr="00096EB3" w:rsidRDefault="00096EB3" w:rsidP="0098122A">
      <w:pPr>
        <w:numPr>
          <w:ilvl w:val="1"/>
          <w:numId w:val="18"/>
        </w:numPr>
        <w:suppressAutoHyphens/>
        <w:spacing w:after="120" w:line="240" w:lineRule="auto"/>
        <w:ind w:left="0" w:firstLine="0"/>
        <w:jc w:val="center"/>
        <w:outlineLvl w:val="1"/>
        <w:rPr>
          <w:rFonts w:ascii="Times New Roman" w:eastAsia="Times New Roman" w:hAnsi="Times New Roman"/>
          <w:b/>
          <w:bCs/>
          <w:iCs/>
          <w:sz w:val="30"/>
          <w:szCs w:val="28"/>
          <w:lang w:eastAsia="ru-RU"/>
        </w:rPr>
      </w:pPr>
      <w:bookmarkStart w:id="144" w:name="_Toc491037212"/>
      <w:r w:rsidRPr="00096EB3">
        <w:rPr>
          <w:rFonts w:ascii="Times New Roman" w:eastAsia="Times New Roman" w:hAnsi="Times New Roman"/>
          <w:b/>
          <w:bCs/>
          <w:iCs/>
          <w:sz w:val="30"/>
          <w:szCs w:val="28"/>
          <w:lang w:eastAsia="ru-RU"/>
        </w:rPr>
        <w:t>Население</w:t>
      </w:r>
      <w:bookmarkEnd w:id="142"/>
      <w:bookmarkEnd w:id="143"/>
      <w:bookmarkEnd w:id="144"/>
    </w:p>
    <w:p w:rsidR="00096EB3" w:rsidRPr="00096EB3" w:rsidRDefault="00096EB3" w:rsidP="00116AF1">
      <w:pPr>
        <w:suppressAutoHyphens/>
        <w:spacing w:after="0" w:line="240" w:lineRule="auto"/>
        <w:ind w:firstLine="851"/>
        <w:jc w:val="both"/>
        <w:rPr>
          <w:rFonts w:ascii="Times New Roman" w:eastAsia="Times New Roman" w:hAnsi="Times New Roman"/>
          <w:kern w:val="2"/>
          <w:sz w:val="24"/>
          <w:szCs w:val="24"/>
          <w:lang w:eastAsia="ru-RU"/>
        </w:rPr>
      </w:pPr>
      <w:r w:rsidRPr="00096EB3">
        <w:rPr>
          <w:rFonts w:ascii="Times New Roman" w:eastAsia="Times New Roman" w:hAnsi="Times New Roman"/>
          <w:kern w:val="2"/>
          <w:sz w:val="24"/>
          <w:szCs w:val="24"/>
          <w:lang w:eastAsia="ru-RU"/>
        </w:rPr>
        <w:t>Анализ демографической ситуации является одной из важнейших составляющих оценки тенденций экономического роста территории. Возрастной, половой и национальный составы населения во многом определяют перспективы и проблемы рынка труда, а значит и производственный потенциал того или иного региона. Зная численность населения на определенный период, можно прогнозировать численность и структуру занятых, объемы жилой застройки и социально-бытовой сферы.</w:t>
      </w:r>
    </w:p>
    <w:p w:rsidR="00096EB3" w:rsidRPr="00096EB3" w:rsidRDefault="00096EB3" w:rsidP="00116AF1">
      <w:pPr>
        <w:keepNext/>
        <w:keepLines/>
        <w:spacing w:after="0" w:line="240" w:lineRule="auto"/>
        <w:ind w:firstLine="851"/>
        <w:jc w:val="both"/>
        <w:rPr>
          <w:rFonts w:ascii="Times New Roman" w:eastAsia="Times New Roman" w:hAnsi="Times New Roman"/>
          <w:kern w:val="2"/>
          <w:sz w:val="24"/>
          <w:szCs w:val="24"/>
          <w:lang w:eastAsia="ru-RU"/>
        </w:rPr>
      </w:pPr>
      <w:r w:rsidRPr="00096EB3">
        <w:rPr>
          <w:rFonts w:ascii="Times New Roman" w:eastAsia="Times New Roman" w:hAnsi="Times New Roman"/>
          <w:kern w:val="2"/>
          <w:sz w:val="24"/>
          <w:szCs w:val="24"/>
          <w:lang w:eastAsia="ru-RU"/>
        </w:rPr>
        <w:lastRenderedPageBreak/>
        <w:t>Характеристика существующей демографической ситуации производилась на основе данных, предоставленных администрацией поселения, в части общих численностей постоянного зарегистрированного населения, а также численности населения по отдельным половозрастным группам в разрезе населенных пунктов, входящих в состав поселения.</w:t>
      </w:r>
    </w:p>
    <w:p w:rsidR="00096EB3" w:rsidRPr="00096EB3" w:rsidRDefault="00096EB3" w:rsidP="00116AF1">
      <w:pPr>
        <w:keepNext/>
        <w:keepLines/>
        <w:spacing w:after="0" w:line="240" w:lineRule="auto"/>
        <w:ind w:firstLine="851"/>
        <w:jc w:val="both"/>
        <w:rPr>
          <w:rFonts w:ascii="Times New Roman" w:eastAsia="Times New Roman" w:hAnsi="Times New Roman"/>
          <w:kern w:val="2"/>
          <w:sz w:val="24"/>
          <w:szCs w:val="24"/>
          <w:lang w:eastAsia="ru-RU"/>
        </w:rPr>
      </w:pPr>
      <w:r w:rsidRPr="00096EB3">
        <w:rPr>
          <w:rFonts w:ascii="Times New Roman" w:eastAsia="Times New Roman" w:hAnsi="Times New Roman"/>
          <w:kern w:val="2"/>
          <w:sz w:val="24"/>
          <w:szCs w:val="24"/>
          <w:lang w:eastAsia="ru-RU"/>
        </w:rPr>
        <w:t xml:space="preserve">Численность населения </w:t>
      </w:r>
      <w:proofErr w:type="spellStart"/>
      <w:r w:rsidRPr="00096EB3">
        <w:rPr>
          <w:rFonts w:ascii="Times New Roman" w:eastAsia="Times New Roman" w:hAnsi="Times New Roman"/>
          <w:kern w:val="2"/>
          <w:sz w:val="24"/>
          <w:szCs w:val="24"/>
          <w:lang w:eastAsia="ru-RU"/>
        </w:rPr>
        <w:t>Большеклочковского</w:t>
      </w:r>
      <w:proofErr w:type="spellEnd"/>
      <w:r w:rsidRPr="00096EB3">
        <w:rPr>
          <w:rFonts w:ascii="Times New Roman" w:eastAsia="Times New Roman" w:hAnsi="Times New Roman"/>
          <w:kern w:val="2"/>
          <w:sz w:val="24"/>
          <w:szCs w:val="24"/>
          <w:lang w:eastAsia="ru-RU"/>
        </w:rPr>
        <w:t xml:space="preserve"> сельского поселения на 01.01.2017 г. составила 1800 человек. </w:t>
      </w:r>
    </w:p>
    <w:p w:rsidR="00096EB3" w:rsidRPr="00096EB3" w:rsidRDefault="00096EB3" w:rsidP="00116AF1">
      <w:pPr>
        <w:keepNext/>
        <w:keepLines/>
        <w:spacing w:after="0" w:line="240" w:lineRule="auto"/>
        <w:ind w:firstLine="851"/>
        <w:jc w:val="both"/>
        <w:rPr>
          <w:rFonts w:ascii="Times New Roman" w:eastAsia="Times New Roman" w:hAnsi="Times New Roman"/>
          <w:kern w:val="2"/>
          <w:sz w:val="24"/>
          <w:szCs w:val="24"/>
          <w:lang w:eastAsia="ru-RU"/>
        </w:rPr>
      </w:pPr>
      <w:r w:rsidRPr="00096EB3">
        <w:rPr>
          <w:rFonts w:ascii="Times New Roman" w:eastAsia="Times New Roman" w:hAnsi="Times New Roman"/>
          <w:kern w:val="2"/>
          <w:sz w:val="24"/>
          <w:szCs w:val="24"/>
          <w:lang w:eastAsia="ru-RU"/>
        </w:rPr>
        <w:t>Динамика численности населения</w:t>
      </w:r>
      <w:r w:rsidRPr="00096EB3">
        <w:rPr>
          <w:rFonts w:ascii="Times New Roman" w:hAnsi="Times New Roman"/>
          <w:iCs/>
          <w:kern w:val="2"/>
          <w:sz w:val="20"/>
          <w:szCs w:val="20"/>
        </w:rPr>
        <w:t xml:space="preserve"> </w:t>
      </w:r>
      <w:r w:rsidRPr="00096EB3">
        <w:rPr>
          <w:rFonts w:ascii="Times New Roman" w:eastAsia="Times New Roman" w:hAnsi="Times New Roman"/>
          <w:iCs/>
          <w:kern w:val="2"/>
          <w:sz w:val="24"/>
          <w:szCs w:val="24"/>
          <w:lang w:eastAsia="ru-RU"/>
        </w:rPr>
        <w:t>МО «Большеклочковское сельское поселение»</w:t>
      </w:r>
      <w:r w:rsidRPr="00096EB3">
        <w:rPr>
          <w:rFonts w:ascii="Times New Roman" w:eastAsia="Times New Roman" w:hAnsi="Times New Roman"/>
          <w:kern w:val="2"/>
          <w:sz w:val="24"/>
          <w:szCs w:val="24"/>
          <w:lang w:eastAsia="ru-RU"/>
        </w:rPr>
        <w:t xml:space="preserve"> за период с 2012 по 2017 год приведена в следующей таблице.</w:t>
      </w:r>
    </w:p>
    <w:p w:rsidR="00096EB3" w:rsidRPr="00096EB3" w:rsidRDefault="00096EB3" w:rsidP="00116AF1">
      <w:pPr>
        <w:keepNext/>
        <w:spacing w:after="0" w:line="240" w:lineRule="auto"/>
        <w:rPr>
          <w:rFonts w:ascii="Times New Roman" w:hAnsi="Times New Roman"/>
          <w:b/>
          <w:iCs/>
          <w:kern w:val="2"/>
          <w:sz w:val="20"/>
          <w:szCs w:val="20"/>
        </w:rPr>
      </w:pPr>
      <w:r w:rsidRPr="00096EB3">
        <w:rPr>
          <w:rFonts w:ascii="Times New Roman" w:hAnsi="Times New Roman"/>
          <w:b/>
          <w:iCs/>
          <w:kern w:val="2"/>
          <w:sz w:val="20"/>
          <w:szCs w:val="20"/>
        </w:rPr>
        <w:t>Таблица 4 – Динамика численности населения МО «Большеклочковское сельское поселение» за 2012– 2016гг.</w:t>
      </w: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6"/>
        <w:gridCol w:w="1160"/>
        <w:gridCol w:w="1162"/>
        <w:gridCol w:w="1043"/>
        <w:gridCol w:w="1306"/>
        <w:gridCol w:w="1176"/>
        <w:gridCol w:w="1250"/>
      </w:tblGrid>
      <w:tr w:rsidR="00096EB3" w:rsidRPr="00096EB3" w:rsidTr="0098122A">
        <w:trPr>
          <w:trHeight w:val="559"/>
        </w:trPr>
        <w:tc>
          <w:tcPr>
            <w:tcW w:w="1303" w:type="pct"/>
            <w:vAlign w:val="center"/>
            <w:hideMark/>
          </w:tcPr>
          <w:p w:rsidR="00096EB3" w:rsidRPr="00096EB3" w:rsidRDefault="00096EB3" w:rsidP="00096EB3">
            <w:pPr>
              <w:keepLines/>
              <w:spacing w:after="0" w:line="240" w:lineRule="auto"/>
              <w:jc w:val="center"/>
              <w:rPr>
                <w:rFonts w:ascii="Times New Roman" w:eastAsia="Times New Roman" w:hAnsi="Times New Roman"/>
                <w:b/>
                <w:bCs/>
                <w:sz w:val="20"/>
                <w:szCs w:val="20"/>
                <w:lang w:eastAsia="ru-RU"/>
              </w:rPr>
            </w:pPr>
            <w:r w:rsidRPr="00096EB3">
              <w:rPr>
                <w:rFonts w:ascii="Times New Roman" w:eastAsia="Times New Roman" w:hAnsi="Times New Roman"/>
                <w:b/>
                <w:bCs/>
                <w:sz w:val="20"/>
                <w:szCs w:val="20"/>
                <w:lang w:eastAsia="ru-RU"/>
              </w:rPr>
              <w:t>Наименование сельского поселения</w:t>
            </w:r>
          </w:p>
        </w:tc>
        <w:tc>
          <w:tcPr>
            <w:tcW w:w="611" w:type="pct"/>
            <w:noWrap/>
            <w:vAlign w:val="center"/>
            <w:hideMark/>
          </w:tcPr>
          <w:p w:rsidR="00096EB3" w:rsidRPr="00096EB3" w:rsidRDefault="00096EB3" w:rsidP="00096EB3">
            <w:pPr>
              <w:keepLines/>
              <w:spacing w:after="0" w:line="240" w:lineRule="auto"/>
              <w:jc w:val="center"/>
              <w:rPr>
                <w:rFonts w:ascii="Times New Roman" w:eastAsia="Times New Roman" w:hAnsi="Times New Roman"/>
                <w:b/>
                <w:bCs/>
                <w:sz w:val="20"/>
                <w:szCs w:val="20"/>
                <w:lang w:eastAsia="ru-RU"/>
              </w:rPr>
            </w:pPr>
            <w:proofErr w:type="spellStart"/>
            <w:r w:rsidRPr="00096EB3">
              <w:rPr>
                <w:rFonts w:ascii="Times New Roman" w:eastAsia="Times New Roman" w:hAnsi="Times New Roman"/>
                <w:b/>
                <w:bCs/>
                <w:sz w:val="20"/>
                <w:szCs w:val="20"/>
                <w:lang w:eastAsia="ru-RU"/>
              </w:rPr>
              <w:t>Ед.изм</w:t>
            </w:r>
            <w:proofErr w:type="spellEnd"/>
            <w:r w:rsidRPr="00096EB3">
              <w:rPr>
                <w:rFonts w:ascii="Times New Roman" w:eastAsia="Times New Roman" w:hAnsi="Times New Roman"/>
                <w:b/>
                <w:bCs/>
                <w:sz w:val="20"/>
                <w:szCs w:val="20"/>
                <w:lang w:eastAsia="ru-RU"/>
              </w:rPr>
              <w:t>.</w:t>
            </w:r>
          </w:p>
        </w:tc>
        <w:tc>
          <w:tcPr>
            <w:tcW w:w="612" w:type="pct"/>
            <w:noWrap/>
            <w:vAlign w:val="center"/>
            <w:hideMark/>
          </w:tcPr>
          <w:p w:rsidR="00096EB3" w:rsidRPr="00096EB3" w:rsidRDefault="00096EB3" w:rsidP="00096EB3">
            <w:pPr>
              <w:spacing w:after="0" w:line="276" w:lineRule="auto"/>
              <w:jc w:val="center"/>
              <w:rPr>
                <w:rFonts w:ascii="Times New Roman" w:hAnsi="Times New Roman"/>
                <w:b/>
                <w:bCs/>
                <w:color w:val="000000"/>
                <w:kern w:val="2"/>
                <w:sz w:val="20"/>
                <w:szCs w:val="20"/>
              </w:rPr>
            </w:pPr>
            <w:r w:rsidRPr="00096EB3">
              <w:rPr>
                <w:rFonts w:ascii="Times New Roman" w:hAnsi="Times New Roman"/>
                <w:b/>
                <w:bCs/>
                <w:color w:val="000000"/>
                <w:kern w:val="2"/>
                <w:sz w:val="20"/>
                <w:szCs w:val="20"/>
              </w:rPr>
              <w:t>2012г.</w:t>
            </w:r>
          </w:p>
        </w:tc>
        <w:tc>
          <w:tcPr>
            <w:tcW w:w="550" w:type="pct"/>
            <w:noWrap/>
            <w:vAlign w:val="center"/>
            <w:hideMark/>
          </w:tcPr>
          <w:p w:rsidR="00096EB3" w:rsidRPr="00096EB3" w:rsidRDefault="00096EB3" w:rsidP="00096EB3">
            <w:pPr>
              <w:spacing w:after="0" w:line="276" w:lineRule="auto"/>
              <w:jc w:val="center"/>
              <w:rPr>
                <w:rFonts w:ascii="Times New Roman" w:hAnsi="Times New Roman"/>
                <w:b/>
                <w:bCs/>
                <w:color w:val="000000"/>
                <w:kern w:val="2"/>
                <w:sz w:val="20"/>
                <w:szCs w:val="20"/>
              </w:rPr>
            </w:pPr>
            <w:r w:rsidRPr="00096EB3">
              <w:rPr>
                <w:rFonts w:ascii="Times New Roman" w:hAnsi="Times New Roman"/>
                <w:b/>
                <w:bCs/>
                <w:color w:val="000000"/>
                <w:kern w:val="2"/>
                <w:sz w:val="20"/>
                <w:szCs w:val="20"/>
              </w:rPr>
              <w:t>2013г.</w:t>
            </w:r>
          </w:p>
        </w:tc>
        <w:tc>
          <w:tcPr>
            <w:tcW w:w="687" w:type="pct"/>
            <w:vAlign w:val="center"/>
          </w:tcPr>
          <w:p w:rsidR="00096EB3" w:rsidRPr="00096EB3" w:rsidRDefault="00096EB3" w:rsidP="00096EB3">
            <w:pPr>
              <w:spacing w:after="0" w:line="276" w:lineRule="auto"/>
              <w:jc w:val="center"/>
              <w:rPr>
                <w:rFonts w:ascii="Times New Roman" w:hAnsi="Times New Roman"/>
                <w:b/>
                <w:bCs/>
                <w:color w:val="000000"/>
                <w:kern w:val="2"/>
                <w:sz w:val="20"/>
                <w:szCs w:val="20"/>
              </w:rPr>
            </w:pPr>
            <w:r w:rsidRPr="00096EB3">
              <w:rPr>
                <w:rFonts w:ascii="Times New Roman" w:hAnsi="Times New Roman"/>
                <w:b/>
                <w:bCs/>
                <w:color w:val="000000"/>
                <w:kern w:val="2"/>
                <w:sz w:val="20"/>
                <w:szCs w:val="20"/>
              </w:rPr>
              <w:t>2014г.</w:t>
            </w:r>
          </w:p>
        </w:tc>
        <w:tc>
          <w:tcPr>
            <w:tcW w:w="619" w:type="pct"/>
            <w:vAlign w:val="center"/>
          </w:tcPr>
          <w:p w:rsidR="00096EB3" w:rsidRPr="00096EB3" w:rsidRDefault="00096EB3" w:rsidP="00096EB3">
            <w:pPr>
              <w:spacing w:after="0" w:line="276" w:lineRule="auto"/>
              <w:jc w:val="center"/>
              <w:rPr>
                <w:rFonts w:ascii="Times New Roman" w:hAnsi="Times New Roman"/>
                <w:b/>
                <w:bCs/>
                <w:color w:val="000000"/>
                <w:kern w:val="2"/>
                <w:sz w:val="20"/>
                <w:szCs w:val="20"/>
              </w:rPr>
            </w:pPr>
            <w:r w:rsidRPr="00096EB3">
              <w:rPr>
                <w:rFonts w:ascii="Times New Roman" w:hAnsi="Times New Roman"/>
                <w:b/>
                <w:bCs/>
                <w:color w:val="000000"/>
                <w:kern w:val="2"/>
                <w:sz w:val="20"/>
                <w:szCs w:val="20"/>
              </w:rPr>
              <w:t>2015г.</w:t>
            </w:r>
          </w:p>
        </w:tc>
        <w:tc>
          <w:tcPr>
            <w:tcW w:w="618" w:type="pct"/>
            <w:vAlign w:val="center"/>
          </w:tcPr>
          <w:p w:rsidR="00096EB3" w:rsidRPr="00096EB3" w:rsidRDefault="00096EB3" w:rsidP="00096EB3">
            <w:pPr>
              <w:spacing w:after="0" w:line="276" w:lineRule="auto"/>
              <w:jc w:val="center"/>
              <w:rPr>
                <w:rFonts w:ascii="Times New Roman" w:hAnsi="Times New Roman"/>
                <w:b/>
                <w:bCs/>
                <w:color w:val="000000"/>
                <w:kern w:val="2"/>
                <w:sz w:val="20"/>
                <w:szCs w:val="20"/>
              </w:rPr>
            </w:pPr>
            <w:r w:rsidRPr="00096EB3">
              <w:rPr>
                <w:rFonts w:ascii="Times New Roman" w:hAnsi="Times New Roman"/>
                <w:b/>
                <w:bCs/>
                <w:color w:val="000000"/>
                <w:kern w:val="2"/>
                <w:sz w:val="20"/>
                <w:szCs w:val="20"/>
              </w:rPr>
              <w:t>2017г. (01.01.2017)</w:t>
            </w:r>
          </w:p>
        </w:tc>
      </w:tr>
      <w:tr w:rsidR="00096EB3" w:rsidRPr="00096EB3" w:rsidTr="0098122A">
        <w:trPr>
          <w:trHeight w:val="523"/>
        </w:trPr>
        <w:tc>
          <w:tcPr>
            <w:tcW w:w="1303" w:type="pct"/>
            <w:vAlign w:val="center"/>
            <w:hideMark/>
          </w:tcPr>
          <w:p w:rsidR="00096EB3" w:rsidRPr="00096EB3" w:rsidRDefault="00096EB3" w:rsidP="00096EB3">
            <w:pPr>
              <w:keepLines/>
              <w:spacing w:after="0" w:line="240" w:lineRule="auto"/>
              <w:jc w:val="center"/>
              <w:rPr>
                <w:rFonts w:ascii="Times New Roman" w:eastAsia="Times New Roman" w:hAnsi="Times New Roman"/>
                <w:bCs/>
                <w:sz w:val="20"/>
                <w:szCs w:val="20"/>
                <w:lang w:eastAsia="ru-RU"/>
              </w:rPr>
            </w:pPr>
            <w:r w:rsidRPr="00096EB3">
              <w:rPr>
                <w:rFonts w:ascii="Times New Roman" w:eastAsia="Times New Roman" w:hAnsi="Times New Roman"/>
                <w:bCs/>
                <w:sz w:val="20"/>
                <w:szCs w:val="20"/>
                <w:lang w:eastAsia="ru-RU"/>
              </w:rPr>
              <w:t xml:space="preserve">Большеклочковское </w:t>
            </w:r>
            <w:proofErr w:type="spellStart"/>
            <w:r w:rsidRPr="00096EB3">
              <w:rPr>
                <w:rFonts w:ascii="Times New Roman" w:eastAsia="Times New Roman" w:hAnsi="Times New Roman"/>
                <w:bCs/>
                <w:sz w:val="20"/>
                <w:szCs w:val="20"/>
                <w:lang w:eastAsia="ru-RU"/>
              </w:rPr>
              <w:t>сп</w:t>
            </w:r>
            <w:proofErr w:type="spellEnd"/>
          </w:p>
        </w:tc>
        <w:tc>
          <w:tcPr>
            <w:tcW w:w="611" w:type="pct"/>
            <w:noWrap/>
            <w:vAlign w:val="center"/>
            <w:hideMark/>
          </w:tcPr>
          <w:p w:rsidR="00096EB3" w:rsidRPr="00096EB3" w:rsidRDefault="00096EB3" w:rsidP="00096EB3">
            <w:pPr>
              <w:keepLines/>
              <w:spacing w:after="0" w:line="240" w:lineRule="auto"/>
              <w:jc w:val="center"/>
              <w:rPr>
                <w:rFonts w:ascii="Times New Roman" w:eastAsia="Times New Roman" w:hAnsi="Times New Roman"/>
                <w:bCs/>
                <w:sz w:val="20"/>
                <w:szCs w:val="20"/>
                <w:lang w:eastAsia="ru-RU"/>
              </w:rPr>
            </w:pPr>
            <w:r w:rsidRPr="00096EB3">
              <w:rPr>
                <w:rFonts w:ascii="Times New Roman" w:eastAsia="Times New Roman" w:hAnsi="Times New Roman"/>
                <w:bCs/>
                <w:sz w:val="20"/>
                <w:szCs w:val="20"/>
                <w:lang w:eastAsia="ru-RU"/>
              </w:rPr>
              <w:t>чел.</w:t>
            </w:r>
          </w:p>
        </w:tc>
        <w:tc>
          <w:tcPr>
            <w:tcW w:w="612" w:type="pct"/>
            <w:noWrap/>
            <w:vAlign w:val="center"/>
          </w:tcPr>
          <w:p w:rsidR="00096EB3" w:rsidRPr="00096EB3" w:rsidRDefault="00096EB3" w:rsidP="00096EB3">
            <w:pPr>
              <w:spacing w:after="0" w:line="276" w:lineRule="auto"/>
              <w:jc w:val="center"/>
              <w:rPr>
                <w:rFonts w:ascii="Times New Roman" w:hAnsi="Times New Roman"/>
                <w:color w:val="000000"/>
                <w:kern w:val="2"/>
                <w:sz w:val="20"/>
                <w:szCs w:val="20"/>
              </w:rPr>
            </w:pPr>
            <w:r w:rsidRPr="00096EB3">
              <w:rPr>
                <w:rFonts w:ascii="Times New Roman" w:hAnsi="Times New Roman"/>
                <w:color w:val="000000"/>
                <w:kern w:val="2"/>
                <w:sz w:val="20"/>
                <w:szCs w:val="20"/>
              </w:rPr>
              <w:t>1796</w:t>
            </w:r>
          </w:p>
        </w:tc>
        <w:tc>
          <w:tcPr>
            <w:tcW w:w="550" w:type="pct"/>
            <w:noWrap/>
            <w:vAlign w:val="center"/>
          </w:tcPr>
          <w:p w:rsidR="00096EB3" w:rsidRPr="00096EB3" w:rsidRDefault="00096EB3" w:rsidP="00096EB3">
            <w:pPr>
              <w:spacing w:after="0" w:line="276" w:lineRule="auto"/>
              <w:jc w:val="center"/>
              <w:rPr>
                <w:rFonts w:ascii="Times New Roman" w:hAnsi="Times New Roman"/>
                <w:color w:val="000000"/>
                <w:kern w:val="2"/>
                <w:sz w:val="20"/>
                <w:szCs w:val="20"/>
              </w:rPr>
            </w:pPr>
            <w:r w:rsidRPr="00096EB3">
              <w:rPr>
                <w:rFonts w:ascii="Times New Roman" w:hAnsi="Times New Roman"/>
                <w:color w:val="000000"/>
                <w:kern w:val="2"/>
                <w:sz w:val="20"/>
                <w:szCs w:val="20"/>
              </w:rPr>
              <w:t>1751</w:t>
            </w:r>
          </w:p>
        </w:tc>
        <w:tc>
          <w:tcPr>
            <w:tcW w:w="687" w:type="pct"/>
            <w:vAlign w:val="center"/>
          </w:tcPr>
          <w:p w:rsidR="00096EB3" w:rsidRPr="00096EB3" w:rsidRDefault="00096EB3" w:rsidP="00096EB3">
            <w:pPr>
              <w:spacing w:after="0" w:line="276" w:lineRule="auto"/>
              <w:jc w:val="center"/>
              <w:rPr>
                <w:rFonts w:ascii="Times New Roman" w:hAnsi="Times New Roman"/>
                <w:color w:val="000000"/>
                <w:kern w:val="2"/>
                <w:sz w:val="20"/>
                <w:szCs w:val="20"/>
              </w:rPr>
            </w:pPr>
            <w:r w:rsidRPr="00096EB3">
              <w:rPr>
                <w:rFonts w:ascii="Times New Roman" w:hAnsi="Times New Roman"/>
                <w:color w:val="000000"/>
                <w:kern w:val="2"/>
                <w:sz w:val="20"/>
                <w:szCs w:val="20"/>
              </w:rPr>
              <w:t>1774</w:t>
            </w:r>
          </w:p>
        </w:tc>
        <w:tc>
          <w:tcPr>
            <w:tcW w:w="619" w:type="pct"/>
            <w:vAlign w:val="center"/>
          </w:tcPr>
          <w:p w:rsidR="00096EB3" w:rsidRPr="00096EB3" w:rsidRDefault="00096EB3" w:rsidP="00096EB3">
            <w:pPr>
              <w:spacing w:after="0" w:line="276" w:lineRule="auto"/>
              <w:jc w:val="center"/>
              <w:rPr>
                <w:rFonts w:ascii="Times New Roman" w:hAnsi="Times New Roman"/>
                <w:color w:val="000000"/>
                <w:kern w:val="2"/>
                <w:sz w:val="20"/>
                <w:szCs w:val="20"/>
              </w:rPr>
            </w:pPr>
            <w:r w:rsidRPr="00096EB3">
              <w:rPr>
                <w:rFonts w:ascii="Times New Roman" w:hAnsi="Times New Roman"/>
                <w:color w:val="000000"/>
                <w:kern w:val="2"/>
                <w:sz w:val="20"/>
                <w:szCs w:val="20"/>
              </w:rPr>
              <w:t>1781</w:t>
            </w:r>
          </w:p>
        </w:tc>
        <w:tc>
          <w:tcPr>
            <w:tcW w:w="618" w:type="pct"/>
            <w:vAlign w:val="center"/>
          </w:tcPr>
          <w:p w:rsidR="00096EB3" w:rsidRPr="00096EB3" w:rsidRDefault="00096EB3" w:rsidP="00096EB3">
            <w:pPr>
              <w:spacing w:after="0" w:line="276" w:lineRule="auto"/>
              <w:jc w:val="center"/>
              <w:rPr>
                <w:rFonts w:ascii="Times New Roman" w:hAnsi="Times New Roman"/>
                <w:color w:val="000000"/>
                <w:kern w:val="2"/>
                <w:sz w:val="20"/>
                <w:szCs w:val="20"/>
              </w:rPr>
            </w:pPr>
            <w:r w:rsidRPr="00096EB3">
              <w:rPr>
                <w:rFonts w:ascii="Times New Roman" w:hAnsi="Times New Roman"/>
                <w:color w:val="000000"/>
                <w:kern w:val="2"/>
                <w:sz w:val="20"/>
                <w:szCs w:val="20"/>
              </w:rPr>
              <w:t>1800</w:t>
            </w:r>
          </w:p>
        </w:tc>
      </w:tr>
    </w:tbl>
    <w:p w:rsidR="00096EB3" w:rsidRPr="00096EB3" w:rsidRDefault="00096EB3" w:rsidP="00116AF1">
      <w:pPr>
        <w:keepLines/>
        <w:spacing w:after="0" w:line="240" w:lineRule="auto"/>
        <w:ind w:firstLine="851"/>
        <w:jc w:val="both"/>
        <w:rPr>
          <w:rFonts w:ascii="Times New Roman" w:eastAsia="Times New Roman" w:hAnsi="Times New Roman"/>
          <w:kern w:val="2"/>
          <w:sz w:val="24"/>
          <w:szCs w:val="24"/>
          <w:lang w:eastAsia="ru-RU"/>
        </w:rPr>
      </w:pPr>
      <w:r w:rsidRPr="00096EB3">
        <w:rPr>
          <w:rFonts w:ascii="Times New Roman" w:eastAsia="Times New Roman" w:hAnsi="Times New Roman"/>
          <w:kern w:val="2"/>
          <w:sz w:val="24"/>
          <w:szCs w:val="24"/>
          <w:lang w:eastAsia="ru-RU"/>
        </w:rPr>
        <w:t>За рассматриваемый период 2012-2017 гг. уровень численности населения незначительно повысился к началу 2017 года по сравнению с 2012 годом на 4 чел.</w:t>
      </w:r>
    </w:p>
    <w:p w:rsidR="00096EB3" w:rsidRPr="00096EB3" w:rsidRDefault="00096EB3" w:rsidP="00116AF1">
      <w:pPr>
        <w:keepNext/>
        <w:spacing w:after="0" w:line="240" w:lineRule="auto"/>
        <w:jc w:val="both"/>
        <w:rPr>
          <w:rFonts w:ascii="Times New Roman" w:hAnsi="Times New Roman"/>
          <w:b/>
          <w:iCs/>
          <w:kern w:val="2"/>
          <w:sz w:val="20"/>
          <w:szCs w:val="20"/>
        </w:rPr>
      </w:pPr>
      <w:r w:rsidRPr="00096EB3">
        <w:rPr>
          <w:rFonts w:ascii="Times New Roman" w:hAnsi="Times New Roman"/>
          <w:b/>
          <w:iCs/>
          <w:kern w:val="2"/>
          <w:sz w:val="20"/>
          <w:szCs w:val="20"/>
        </w:rPr>
        <w:t xml:space="preserve">Таблица 5 – Показатели рождаемости и смертности населения </w:t>
      </w:r>
      <w:proofErr w:type="spellStart"/>
      <w:r w:rsidRPr="00096EB3">
        <w:rPr>
          <w:rFonts w:ascii="Times New Roman" w:hAnsi="Times New Roman"/>
          <w:b/>
          <w:iCs/>
          <w:kern w:val="2"/>
          <w:sz w:val="20"/>
          <w:szCs w:val="20"/>
        </w:rPr>
        <w:t>Большеклочковского</w:t>
      </w:r>
      <w:proofErr w:type="spellEnd"/>
      <w:r w:rsidRPr="00096EB3">
        <w:rPr>
          <w:rFonts w:ascii="Times New Roman" w:hAnsi="Times New Roman"/>
          <w:b/>
          <w:iCs/>
          <w:kern w:val="2"/>
          <w:sz w:val="20"/>
          <w:szCs w:val="20"/>
        </w:rPr>
        <w:t xml:space="preserve"> сельского поселения на 2016 год</w:t>
      </w:r>
    </w:p>
    <w:tbl>
      <w:tblPr>
        <w:tblW w:w="4916" w:type="pct"/>
        <w:tblInd w:w="157"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2544"/>
        <w:gridCol w:w="1206"/>
        <w:gridCol w:w="2009"/>
        <w:gridCol w:w="2011"/>
        <w:gridCol w:w="1741"/>
      </w:tblGrid>
      <w:tr w:rsidR="00096EB3" w:rsidRPr="00096EB3" w:rsidTr="0098122A">
        <w:tc>
          <w:tcPr>
            <w:tcW w:w="1338"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b/>
                <w:sz w:val="20"/>
                <w:szCs w:val="20"/>
                <w:lang w:eastAsia="ru-RU"/>
              </w:rPr>
            </w:pPr>
            <w:r w:rsidRPr="00096EB3">
              <w:rPr>
                <w:rFonts w:ascii="Times New Roman" w:eastAsia="Times New Roman" w:hAnsi="Times New Roman"/>
                <w:b/>
                <w:sz w:val="20"/>
                <w:szCs w:val="20"/>
                <w:lang w:eastAsia="ru-RU"/>
              </w:rPr>
              <w:t>Показатели</w:t>
            </w:r>
          </w:p>
        </w:tc>
        <w:tc>
          <w:tcPr>
            <w:tcW w:w="634"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b/>
                <w:sz w:val="20"/>
                <w:szCs w:val="20"/>
                <w:lang w:eastAsia="ru-RU"/>
              </w:rPr>
            </w:pPr>
            <w:r w:rsidRPr="00096EB3">
              <w:rPr>
                <w:rFonts w:ascii="Times New Roman" w:eastAsia="Times New Roman" w:hAnsi="Times New Roman"/>
                <w:b/>
                <w:sz w:val="20"/>
                <w:szCs w:val="20"/>
                <w:lang w:eastAsia="ru-RU"/>
              </w:rPr>
              <w:t>Ед. измерения</w:t>
            </w:r>
          </w:p>
        </w:tc>
        <w:tc>
          <w:tcPr>
            <w:tcW w:w="1056"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b/>
                <w:sz w:val="20"/>
                <w:szCs w:val="20"/>
                <w:lang w:eastAsia="ru-RU"/>
              </w:rPr>
            </w:pPr>
            <w:r w:rsidRPr="00096EB3">
              <w:rPr>
                <w:rFonts w:ascii="Times New Roman" w:eastAsia="Times New Roman" w:hAnsi="Times New Roman"/>
                <w:b/>
                <w:sz w:val="20"/>
                <w:szCs w:val="20"/>
                <w:lang w:eastAsia="ru-RU"/>
              </w:rPr>
              <w:t>2011</w:t>
            </w:r>
          </w:p>
        </w:tc>
        <w:tc>
          <w:tcPr>
            <w:tcW w:w="1057"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b/>
                <w:sz w:val="20"/>
                <w:szCs w:val="20"/>
                <w:lang w:eastAsia="ru-RU"/>
              </w:rPr>
            </w:pPr>
            <w:r w:rsidRPr="00096EB3">
              <w:rPr>
                <w:rFonts w:ascii="Times New Roman" w:eastAsia="Times New Roman" w:hAnsi="Times New Roman"/>
                <w:b/>
                <w:sz w:val="20"/>
                <w:szCs w:val="20"/>
                <w:lang w:eastAsia="ru-RU"/>
              </w:rPr>
              <w:t>2012</w:t>
            </w:r>
          </w:p>
        </w:tc>
        <w:tc>
          <w:tcPr>
            <w:tcW w:w="915"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b/>
                <w:sz w:val="20"/>
                <w:szCs w:val="20"/>
                <w:lang w:eastAsia="ru-RU"/>
              </w:rPr>
            </w:pPr>
            <w:r w:rsidRPr="00096EB3">
              <w:rPr>
                <w:rFonts w:ascii="Times New Roman" w:eastAsia="Times New Roman" w:hAnsi="Times New Roman"/>
                <w:b/>
                <w:sz w:val="20"/>
                <w:szCs w:val="20"/>
                <w:lang w:eastAsia="ru-RU"/>
              </w:rPr>
              <w:t>2017</w:t>
            </w:r>
          </w:p>
        </w:tc>
      </w:tr>
      <w:tr w:rsidR="00096EB3" w:rsidRPr="00096EB3" w:rsidTr="0098122A">
        <w:tc>
          <w:tcPr>
            <w:tcW w:w="1338"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Число родившихся (без мертворожденных)</w:t>
            </w:r>
          </w:p>
        </w:tc>
        <w:tc>
          <w:tcPr>
            <w:tcW w:w="634"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человек</w:t>
            </w:r>
          </w:p>
        </w:tc>
        <w:tc>
          <w:tcPr>
            <w:tcW w:w="1056"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21</w:t>
            </w:r>
          </w:p>
        </w:tc>
        <w:tc>
          <w:tcPr>
            <w:tcW w:w="1057"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16</w:t>
            </w:r>
          </w:p>
        </w:tc>
        <w:tc>
          <w:tcPr>
            <w:tcW w:w="915"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16</w:t>
            </w:r>
          </w:p>
        </w:tc>
      </w:tr>
      <w:tr w:rsidR="00096EB3" w:rsidRPr="00096EB3" w:rsidTr="0098122A">
        <w:tc>
          <w:tcPr>
            <w:tcW w:w="1338"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Число умерших</w:t>
            </w:r>
          </w:p>
        </w:tc>
        <w:tc>
          <w:tcPr>
            <w:tcW w:w="634"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человек</w:t>
            </w:r>
          </w:p>
        </w:tc>
        <w:tc>
          <w:tcPr>
            <w:tcW w:w="1056"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37</w:t>
            </w:r>
          </w:p>
        </w:tc>
        <w:tc>
          <w:tcPr>
            <w:tcW w:w="1057"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27</w:t>
            </w:r>
          </w:p>
        </w:tc>
        <w:tc>
          <w:tcPr>
            <w:tcW w:w="915"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29</w:t>
            </w:r>
          </w:p>
        </w:tc>
      </w:tr>
      <w:tr w:rsidR="00096EB3" w:rsidRPr="00096EB3" w:rsidTr="0098122A">
        <w:tc>
          <w:tcPr>
            <w:tcW w:w="1338"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Естественный прирост</w:t>
            </w:r>
          </w:p>
        </w:tc>
        <w:tc>
          <w:tcPr>
            <w:tcW w:w="634"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человек</w:t>
            </w:r>
          </w:p>
        </w:tc>
        <w:tc>
          <w:tcPr>
            <w:tcW w:w="1056"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w:t>
            </w:r>
          </w:p>
        </w:tc>
        <w:tc>
          <w:tcPr>
            <w:tcW w:w="1057"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-11</w:t>
            </w:r>
          </w:p>
        </w:tc>
        <w:tc>
          <w:tcPr>
            <w:tcW w:w="915"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-13</w:t>
            </w:r>
          </w:p>
        </w:tc>
      </w:tr>
      <w:tr w:rsidR="00096EB3" w:rsidRPr="00096EB3" w:rsidTr="0098122A">
        <w:tc>
          <w:tcPr>
            <w:tcW w:w="1338"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Общий коэффициент рождаемости</w:t>
            </w:r>
          </w:p>
        </w:tc>
        <w:tc>
          <w:tcPr>
            <w:tcW w:w="634"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промилле</w:t>
            </w:r>
          </w:p>
        </w:tc>
        <w:tc>
          <w:tcPr>
            <w:tcW w:w="1056"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w:t>
            </w:r>
          </w:p>
        </w:tc>
        <w:tc>
          <w:tcPr>
            <w:tcW w:w="1057"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w:t>
            </w:r>
          </w:p>
        </w:tc>
        <w:tc>
          <w:tcPr>
            <w:tcW w:w="915"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9.1</w:t>
            </w:r>
          </w:p>
        </w:tc>
      </w:tr>
      <w:tr w:rsidR="00096EB3" w:rsidRPr="00096EB3" w:rsidTr="0098122A">
        <w:tc>
          <w:tcPr>
            <w:tcW w:w="1338"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Общий коэффициент смертности</w:t>
            </w:r>
          </w:p>
        </w:tc>
        <w:tc>
          <w:tcPr>
            <w:tcW w:w="634"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промилле</w:t>
            </w:r>
          </w:p>
        </w:tc>
        <w:tc>
          <w:tcPr>
            <w:tcW w:w="1056"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w:t>
            </w:r>
          </w:p>
        </w:tc>
        <w:tc>
          <w:tcPr>
            <w:tcW w:w="1057"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w:t>
            </w:r>
          </w:p>
        </w:tc>
        <w:tc>
          <w:tcPr>
            <w:tcW w:w="915"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16.5</w:t>
            </w:r>
          </w:p>
        </w:tc>
      </w:tr>
      <w:tr w:rsidR="00096EB3" w:rsidRPr="00096EB3" w:rsidTr="0098122A">
        <w:tc>
          <w:tcPr>
            <w:tcW w:w="1338"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Коэффициент естественного прироста</w:t>
            </w:r>
          </w:p>
        </w:tc>
        <w:tc>
          <w:tcPr>
            <w:tcW w:w="634"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промилле</w:t>
            </w:r>
          </w:p>
        </w:tc>
        <w:tc>
          <w:tcPr>
            <w:tcW w:w="1056"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w:t>
            </w:r>
          </w:p>
        </w:tc>
        <w:tc>
          <w:tcPr>
            <w:tcW w:w="1057"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w:t>
            </w:r>
          </w:p>
        </w:tc>
        <w:tc>
          <w:tcPr>
            <w:tcW w:w="915"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-7.4</w:t>
            </w:r>
          </w:p>
        </w:tc>
      </w:tr>
    </w:tbl>
    <w:p w:rsidR="00096EB3" w:rsidRPr="00096EB3" w:rsidRDefault="00096EB3" w:rsidP="00096EB3">
      <w:pPr>
        <w:keepLines/>
        <w:spacing w:after="0" w:line="240" w:lineRule="auto"/>
        <w:ind w:firstLine="680"/>
        <w:jc w:val="both"/>
        <w:rPr>
          <w:rFonts w:ascii="Times New Roman" w:eastAsia="Times New Roman" w:hAnsi="Times New Roman"/>
          <w:kern w:val="2"/>
          <w:sz w:val="24"/>
          <w:szCs w:val="24"/>
          <w:lang w:eastAsia="ru-RU"/>
        </w:rPr>
      </w:pPr>
    </w:p>
    <w:p w:rsidR="00096EB3" w:rsidRPr="00096EB3" w:rsidRDefault="00096EB3" w:rsidP="00116AF1">
      <w:pPr>
        <w:keepLines/>
        <w:spacing w:after="0" w:line="240" w:lineRule="auto"/>
        <w:ind w:firstLine="851"/>
        <w:jc w:val="both"/>
        <w:rPr>
          <w:rFonts w:ascii="Times New Roman" w:eastAsia="Times New Roman" w:hAnsi="Times New Roman"/>
          <w:kern w:val="2"/>
          <w:sz w:val="24"/>
          <w:szCs w:val="24"/>
          <w:lang w:eastAsia="ru-RU"/>
        </w:rPr>
      </w:pPr>
      <w:r w:rsidRPr="00096EB3">
        <w:rPr>
          <w:rFonts w:ascii="Times New Roman" w:eastAsia="Times New Roman" w:hAnsi="Times New Roman"/>
          <w:kern w:val="2"/>
          <w:sz w:val="24"/>
          <w:szCs w:val="24"/>
          <w:lang w:eastAsia="ru-RU"/>
        </w:rPr>
        <w:t xml:space="preserve">Исходным условием развития экономики </w:t>
      </w:r>
      <w:proofErr w:type="spellStart"/>
      <w:r w:rsidRPr="00096EB3">
        <w:rPr>
          <w:rFonts w:ascii="Times New Roman" w:eastAsia="Times New Roman" w:hAnsi="Times New Roman"/>
          <w:kern w:val="2"/>
          <w:sz w:val="24"/>
          <w:szCs w:val="24"/>
          <w:lang w:eastAsia="ru-RU"/>
        </w:rPr>
        <w:t>Большеклочковского</w:t>
      </w:r>
      <w:proofErr w:type="spellEnd"/>
      <w:r w:rsidRPr="00096EB3">
        <w:rPr>
          <w:rFonts w:ascii="Times New Roman" w:eastAsia="Times New Roman" w:hAnsi="Times New Roman"/>
          <w:kern w:val="2"/>
          <w:sz w:val="24"/>
          <w:szCs w:val="24"/>
          <w:lang w:eastAsia="ru-RU"/>
        </w:rPr>
        <w:t xml:space="preserve"> сельского поселения является наличие необходимых трудовых ресурсов, основную и наиболее продуктивную часть которых составляет население в трудоспособном возрасте.</w:t>
      </w:r>
    </w:p>
    <w:p w:rsidR="00096EB3" w:rsidRPr="00096EB3" w:rsidRDefault="00096EB3" w:rsidP="00116AF1">
      <w:pPr>
        <w:suppressAutoHyphens/>
        <w:spacing w:before="120" w:after="120" w:line="240" w:lineRule="auto"/>
        <w:jc w:val="both"/>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 xml:space="preserve">   Таблица 6 - Градация населенных пунктов по общей численности населения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2551"/>
        <w:gridCol w:w="2410"/>
        <w:gridCol w:w="2156"/>
      </w:tblGrid>
      <w:tr w:rsidR="00096EB3" w:rsidRPr="00096EB3" w:rsidTr="0098122A">
        <w:trPr>
          <w:trHeight w:val="255"/>
          <w:tblHeader/>
          <w:jc w:val="center"/>
        </w:trPr>
        <w:tc>
          <w:tcPr>
            <w:tcW w:w="9811" w:type="dxa"/>
            <w:gridSpan w:val="4"/>
            <w:vAlign w:val="center"/>
          </w:tcPr>
          <w:p w:rsidR="00096EB3" w:rsidRPr="00096EB3" w:rsidRDefault="00096EB3" w:rsidP="00096EB3">
            <w:pPr>
              <w:suppressAutoHyphens/>
              <w:snapToGrid w:val="0"/>
              <w:spacing w:after="0" w:line="216" w:lineRule="auto"/>
              <w:jc w:val="center"/>
              <w:rPr>
                <w:rFonts w:ascii="Times New Roman" w:eastAsia="Times New Roman" w:hAnsi="Times New Roman"/>
                <w:b/>
                <w:sz w:val="18"/>
                <w:szCs w:val="18"/>
                <w:lang w:eastAsia="ar-SA"/>
              </w:rPr>
            </w:pPr>
            <w:r w:rsidRPr="00096EB3">
              <w:rPr>
                <w:rFonts w:ascii="Times New Roman" w:eastAsia="Times New Roman" w:hAnsi="Times New Roman"/>
                <w:b/>
                <w:sz w:val="18"/>
                <w:szCs w:val="18"/>
                <w:lang w:eastAsia="ar-SA"/>
              </w:rPr>
              <w:t>Количество проживающих человек</w:t>
            </w:r>
          </w:p>
        </w:tc>
      </w:tr>
      <w:tr w:rsidR="00096EB3" w:rsidRPr="00096EB3" w:rsidTr="0098122A">
        <w:trPr>
          <w:trHeight w:val="255"/>
          <w:tblHeader/>
          <w:jc w:val="center"/>
        </w:trPr>
        <w:tc>
          <w:tcPr>
            <w:tcW w:w="2694" w:type="dxa"/>
            <w:vAlign w:val="center"/>
            <w:hideMark/>
          </w:tcPr>
          <w:p w:rsidR="00096EB3" w:rsidRPr="00096EB3" w:rsidRDefault="00096EB3" w:rsidP="00096EB3">
            <w:pPr>
              <w:suppressAutoHyphens/>
              <w:snapToGrid w:val="0"/>
              <w:spacing w:after="0" w:line="216" w:lineRule="auto"/>
              <w:jc w:val="center"/>
              <w:rPr>
                <w:rFonts w:ascii="Arial" w:eastAsia="Times New Roman" w:hAnsi="Arial" w:cs="Arial"/>
                <w:b/>
                <w:sz w:val="16"/>
                <w:szCs w:val="16"/>
                <w:lang w:eastAsia="ar-SA"/>
              </w:rPr>
            </w:pPr>
            <w:r w:rsidRPr="00096EB3">
              <w:rPr>
                <w:rFonts w:ascii="Arial" w:eastAsia="Times New Roman" w:hAnsi="Arial" w:cs="Arial"/>
                <w:b/>
                <w:sz w:val="16"/>
                <w:szCs w:val="16"/>
                <w:lang w:eastAsia="ar-SA"/>
              </w:rPr>
              <w:t>0</w:t>
            </w:r>
          </w:p>
        </w:tc>
        <w:tc>
          <w:tcPr>
            <w:tcW w:w="2551" w:type="dxa"/>
            <w:vAlign w:val="center"/>
            <w:hideMark/>
          </w:tcPr>
          <w:p w:rsidR="00096EB3" w:rsidRPr="00096EB3" w:rsidRDefault="00096EB3" w:rsidP="00096EB3">
            <w:pPr>
              <w:suppressAutoHyphens/>
              <w:snapToGrid w:val="0"/>
              <w:spacing w:after="0" w:line="216" w:lineRule="auto"/>
              <w:jc w:val="center"/>
              <w:rPr>
                <w:rFonts w:ascii="Times New Roman" w:eastAsia="Times New Roman" w:hAnsi="Times New Roman"/>
                <w:b/>
                <w:sz w:val="18"/>
                <w:szCs w:val="18"/>
                <w:lang w:eastAsia="ar-SA"/>
              </w:rPr>
            </w:pPr>
            <w:r w:rsidRPr="00096EB3">
              <w:rPr>
                <w:rFonts w:ascii="Times New Roman" w:eastAsia="Times New Roman" w:hAnsi="Times New Roman"/>
                <w:b/>
                <w:sz w:val="18"/>
                <w:szCs w:val="18"/>
                <w:lang w:eastAsia="ar-SA"/>
              </w:rPr>
              <w:t>1-10</w:t>
            </w:r>
          </w:p>
        </w:tc>
        <w:tc>
          <w:tcPr>
            <w:tcW w:w="2410" w:type="dxa"/>
            <w:vAlign w:val="center"/>
            <w:hideMark/>
          </w:tcPr>
          <w:p w:rsidR="00096EB3" w:rsidRPr="00096EB3" w:rsidRDefault="00096EB3" w:rsidP="00096EB3">
            <w:pPr>
              <w:suppressAutoHyphens/>
              <w:snapToGrid w:val="0"/>
              <w:spacing w:after="0" w:line="216" w:lineRule="auto"/>
              <w:jc w:val="center"/>
              <w:rPr>
                <w:rFonts w:ascii="Times New Roman" w:eastAsia="Times New Roman" w:hAnsi="Times New Roman"/>
                <w:b/>
                <w:sz w:val="18"/>
                <w:szCs w:val="18"/>
                <w:lang w:eastAsia="ar-SA"/>
              </w:rPr>
            </w:pPr>
            <w:r w:rsidRPr="00096EB3">
              <w:rPr>
                <w:rFonts w:ascii="Times New Roman" w:eastAsia="Times New Roman" w:hAnsi="Times New Roman"/>
                <w:b/>
                <w:sz w:val="18"/>
                <w:szCs w:val="18"/>
                <w:lang w:eastAsia="ar-SA"/>
              </w:rPr>
              <w:t>11-100</w:t>
            </w:r>
          </w:p>
        </w:tc>
        <w:tc>
          <w:tcPr>
            <w:tcW w:w="2156" w:type="dxa"/>
            <w:vAlign w:val="center"/>
            <w:hideMark/>
          </w:tcPr>
          <w:p w:rsidR="00096EB3" w:rsidRPr="00096EB3" w:rsidRDefault="00096EB3" w:rsidP="00096EB3">
            <w:pPr>
              <w:suppressAutoHyphens/>
              <w:snapToGrid w:val="0"/>
              <w:spacing w:after="0" w:line="216" w:lineRule="auto"/>
              <w:jc w:val="center"/>
              <w:rPr>
                <w:rFonts w:ascii="Times New Roman" w:eastAsia="Times New Roman" w:hAnsi="Times New Roman"/>
                <w:b/>
                <w:sz w:val="18"/>
                <w:szCs w:val="18"/>
                <w:lang w:eastAsia="ar-SA"/>
              </w:rPr>
            </w:pPr>
            <w:r w:rsidRPr="00096EB3">
              <w:rPr>
                <w:rFonts w:ascii="Times New Roman" w:eastAsia="Times New Roman" w:hAnsi="Times New Roman"/>
                <w:b/>
                <w:sz w:val="18"/>
                <w:szCs w:val="18"/>
                <w:lang w:eastAsia="ar-SA"/>
              </w:rPr>
              <w:t>101-500</w:t>
            </w:r>
          </w:p>
        </w:tc>
      </w:tr>
      <w:tr w:rsidR="00096EB3" w:rsidRPr="00096EB3" w:rsidTr="0098122A">
        <w:trPr>
          <w:trHeight w:val="255"/>
          <w:jc w:val="center"/>
        </w:trPr>
        <w:tc>
          <w:tcPr>
            <w:tcW w:w="2694" w:type="dxa"/>
            <w:hideMark/>
          </w:tcPr>
          <w:p w:rsidR="00096EB3" w:rsidRPr="00096EB3" w:rsidRDefault="00096EB3" w:rsidP="00096EB3">
            <w:pPr>
              <w:suppressAutoHyphens/>
              <w:snapToGrid w:val="0"/>
              <w:spacing w:after="0" w:line="216"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 xml:space="preserve">д. </w:t>
            </w:r>
            <w:proofErr w:type="spellStart"/>
            <w:r w:rsidRPr="00096EB3">
              <w:rPr>
                <w:rFonts w:ascii="Times New Roman" w:eastAsia="Times New Roman" w:hAnsi="Times New Roman"/>
                <w:sz w:val="18"/>
                <w:szCs w:val="18"/>
                <w:lang w:eastAsia="ar-SA"/>
              </w:rPr>
              <w:t>Калинкино</w:t>
            </w:r>
            <w:proofErr w:type="spellEnd"/>
          </w:p>
        </w:tc>
        <w:tc>
          <w:tcPr>
            <w:tcW w:w="2551" w:type="dxa"/>
            <w:hideMark/>
          </w:tcPr>
          <w:p w:rsidR="00096EB3" w:rsidRPr="00096EB3" w:rsidRDefault="00096EB3" w:rsidP="00096EB3">
            <w:pPr>
              <w:suppressAutoHyphens/>
              <w:snapToGrid w:val="0"/>
              <w:spacing w:after="0" w:line="216"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 xml:space="preserve">д. </w:t>
            </w:r>
            <w:proofErr w:type="spellStart"/>
            <w:r w:rsidRPr="00096EB3">
              <w:rPr>
                <w:rFonts w:ascii="Times New Roman" w:eastAsia="Times New Roman" w:hAnsi="Times New Roman"/>
                <w:sz w:val="18"/>
                <w:szCs w:val="18"/>
                <w:lang w:eastAsia="ar-SA"/>
              </w:rPr>
              <w:t>Берлово</w:t>
            </w:r>
            <w:proofErr w:type="spellEnd"/>
          </w:p>
        </w:tc>
        <w:tc>
          <w:tcPr>
            <w:tcW w:w="2410" w:type="dxa"/>
            <w:hideMark/>
          </w:tcPr>
          <w:p w:rsidR="00096EB3" w:rsidRPr="00096EB3" w:rsidRDefault="00096EB3" w:rsidP="00096EB3">
            <w:pPr>
              <w:suppressAutoHyphens/>
              <w:snapToGrid w:val="0"/>
              <w:spacing w:after="0" w:line="216"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 xml:space="preserve">с. </w:t>
            </w:r>
            <w:proofErr w:type="spellStart"/>
            <w:r w:rsidRPr="00096EB3">
              <w:rPr>
                <w:rFonts w:ascii="Times New Roman" w:eastAsia="Times New Roman" w:hAnsi="Times New Roman"/>
                <w:sz w:val="18"/>
                <w:szCs w:val="18"/>
                <w:lang w:eastAsia="ar-SA"/>
              </w:rPr>
              <w:t>Алферьево</w:t>
            </w:r>
            <w:proofErr w:type="spellEnd"/>
          </w:p>
        </w:tc>
        <w:tc>
          <w:tcPr>
            <w:tcW w:w="2156" w:type="dxa"/>
            <w:hideMark/>
          </w:tcPr>
          <w:p w:rsidR="00096EB3" w:rsidRPr="00096EB3" w:rsidRDefault="00096EB3" w:rsidP="00096EB3">
            <w:pPr>
              <w:suppressAutoHyphens/>
              <w:snapToGrid w:val="0"/>
              <w:spacing w:after="0" w:line="216" w:lineRule="auto"/>
              <w:jc w:val="center"/>
              <w:rPr>
                <w:rFonts w:ascii="Times New Roman" w:eastAsia="Times New Roman" w:hAnsi="Times New Roman"/>
                <w:bCs/>
                <w:iCs/>
                <w:sz w:val="18"/>
                <w:szCs w:val="18"/>
                <w:lang w:eastAsia="ar-SA"/>
              </w:rPr>
            </w:pPr>
            <w:r w:rsidRPr="00096EB3">
              <w:rPr>
                <w:rFonts w:ascii="Times New Roman" w:eastAsia="Times New Roman" w:hAnsi="Times New Roman"/>
                <w:bCs/>
                <w:iCs/>
                <w:sz w:val="18"/>
                <w:szCs w:val="18"/>
                <w:lang w:eastAsia="ar-SA"/>
              </w:rPr>
              <w:t xml:space="preserve">д. Большое </w:t>
            </w:r>
            <w:proofErr w:type="spellStart"/>
            <w:r w:rsidRPr="00096EB3">
              <w:rPr>
                <w:rFonts w:ascii="Times New Roman" w:eastAsia="Times New Roman" w:hAnsi="Times New Roman"/>
                <w:bCs/>
                <w:iCs/>
                <w:sz w:val="18"/>
                <w:szCs w:val="18"/>
                <w:lang w:eastAsia="ar-SA"/>
              </w:rPr>
              <w:t>Клочково</w:t>
            </w:r>
            <w:proofErr w:type="spellEnd"/>
          </w:p>
        </w:tc>
      </w:tr>
      <w:tr w:rsidR="00096EB3" w:rsidRPr="00096EB3" w:rsidTr="0098122A">
        <w:trPr>
          <w:trHeight w:val="255"/>
          <w:jc w:val="center"/>
        </w:trPr>
        <w:tc>
          <w:tcPr>
            <w:tcW w:w="2694" w:type="dxa"/>
            <w:hideMark/>
          </w:tcPr>
          <w:p w:rsidR="00096EB3" w:rsidRPr="00096EB3" w:rsidRDefault="00096EB3" w:rsidP="00096EB3">
            <w:pPr>
              <w:suppressAutoHyphens/>
              <w:snapToGrid w:val="0"/>
              <w:spacing w:after="0" w:line="216"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д. Ушаково</w:t>
            </w:r>
          </w:p>
        </w:tc>
        <w:tc>
          <w:tcPr>
            <w:tcW w:w="2551" w:type="dxa"/>
            <w:hideMark/>
          </w:tcPr>
          <w:p w:rsidR="00096EB3" w:rsidRPr="00096EB3" w:rsidRDefault="00096EB3" w:rsidP="00096EB3">
            <w:pPr>
              <w:suppressAutoHyphens/>
              <w:snapToGrid w:val="0"/>
              <w:spacing w:after="0" w:line="216"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 xml:space="preserve">д. </w:t>
            </w:r>
            <w:proofErr w:type="spellStart"/>
            <w:r w:rsidRPr="00096EB3">
              <w:rPr>
                <w:rFonts w:ascii="Times New Roman" w:eastAsia="Times New Roman" w:hAnsi="Times New Roman"/>
                <w:sz w:val="18"/>
                <w:szCs w:val="18"/>
                <w:lang w:eastAsia="ar-SA"/>
              </w:rPr>
              <w:t>Доронино</w:t>
            </w:r>
            <w:proofErr w:type="spellEnd"/>
          </w:p>
        </w:tc>
        <w:tc>
          <w:tcPr>
            <w:tcW w:w="2410" w:type="dxa"/>
            <w:hideMark/>
          </w:tcPr>
          <w:p w:rsidR="00096EB3" w:rsidRPr="00096EB3" w:rsidRDefault="00096EB3" w:rsidP="00096EB3">
            <w:pPr>
              <w:suppressAutoHyphens/>
              <w:snapToGrid w:val="0"/>
              <w:spacing w:after="0" w:line="216"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д. Федино</w:t>
            </w:r>
          </w:p>
        </w:tc>
        <w:tc>
          <w:tcPr>
            <w:tcW w:w="2156" w:type="dxa"/>
            <w:hideMark/>
          </w:tcPr>
          <w:p w:rsidR="00096EB3" w:rsidRPr="00096EB3" w:rsidRDefault="00096EB3" w:rsidP="00096EB3">
            <w:pPr>
              <w:suppressAutoHyphens/>
              <w:snapToGrid w:val="0"/>
              <w:spacing w:after="0" w:line="216"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 xml:space="preserve">с. </w:t>
            </w:r>
            <w:proofErr w:type="spellStart"/>
            <w:r w:rsidRPr="00096EB3">
              <w:rPr>
                <w:rFonts w:ascii="Times New Roman" w:eastAsia="Times New Roman" w:hAnsi="Times New Roman"/>
                <w:sz w:val="18"/>
                <w:szCs w:val="18"/>
                <w:lang w:eastAsia="ar-SA"/>
              </w:rPr>
              <w:t>Зиново</w:t>
            </w:r>
            <w:proofErr w:type="spellEnd"/>
          </w:p>
        </w:tc>
      </w:tr>
      <w:tr w:rsidR="00096EB3" w:rsidRPr="00096EB3" w:rsidTr="0098122A">
        <w:trPr>
          <w:trHeight w:val="255"/>
          <w:jc w:val="center"/>
        </w:trPr>
        <w:tc>
          <w:tcPr>
            <w:tcW w:w="2694" w:type="dxa"/>
          </w:tcPr>
          <w:p w:rsidR="00096EB3" w:rsidRPr="00096EB3" w:rsidRDefault="00096EB3" w:rsidP="00096EB3">
            <w:pPr>
              <w:suppressAutoHyphens/>
              <w:snapToGrid w:val="0"/>
              <w:spacing w:after="0" w:line="216"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 xml:space="preserve">д. </w:t>
            </w:r>
            <w:proofErr w:type="spellStart"/>
            <w:r w:rsidRPr="00096EB3">
              <w:rPr>
                <w:rFonts w:ascii="Times New Roman" w:eastAsia="Times New Roman" w:hAnsi="Times New Roman"/>
                <w:sz w:val="18"/>
                <w:szCs w:val="18"/>
                <w:lang w:eastAsia="ar-SA"/>
              </w:rPr>
              <w:t>Чаганово</w:t>
            </w:r>
            <w:proofErr w:type="spellEnd"/>
          </w:p>
        </w:tc>
        <w:tc>
          <w:tcPr>
            <w:tcW w:w="2551" w:type="dxa"/>
            <w:hideMark/>
          </w:tcPr>
          <w:p w:rsidR="00096EB3" w:rsidRPr="00096EB3" w:rsidRDefault="00096EB3" w:rsidP="00096EB3">
            <w:pPr>
              <w:suppressAutoHyphens/>
              <w:snapToGrid w:val="0"/>
              <w:spacing w:after="0" w:line="216"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 xml:space="preserve">д. </w:t>
            </w:r>
            <w:proofErr w:type="spellStart"/>
            <w:r w:rsidRPr="00096EB3">
              <w:rPr>
                <w:rFonts w:ascii="Times New Roman" w:eastAsia="Times New Roman" w:hAnsi="Times New Roman"/>
                <w:sz w:val="18"/>
                <w:szCs w:val="18"/>
                <w:lang w:eastAsia="ar-SA"/>
              </w:rPr>
              <w:t>Знамово</w:t>
            </w:r>
            <w:proofErr w:type="spellEnd"/>
          </w:p>
        </w:tc>
        <w:tc>
          <w:tcPr>
            <w:tcW w:w="2410" w:type="dxa"/>
            <w:hideMark/>
          </w:tcPr>
          <w:p w:rsidR="00096EB3" w:rsidRPr="00096EB3" w:rsidRDefault="00096EB3" w:rsidP="00096EB3">
            <w:pPr>
              <w:suppressAutoHyphens/>
              <w:snapToGrid w:val="0"/>
              <w:spacing w:after="0" w:line="216" w:lineRule="auto"/>
              <w:ind w:right="-85"/>
              <w:jc w:val="center"/>
              <w:rPr>
                <w:rFonts w:ascii="Times New Roman" w:eastAsia="Times New Roman" w:hAnsi="Times New Roman"/>
                <w:spacing w:val="-10"/>
                <w:sz w:val="18"/>
                <w:szCs w:val="18"/>
                <w:lang w:eastAsia="ar-SA"/>
              </w:rPr>
            </w:pPr>
            <w:r w:rsidRPr="00096EB3">
              <w:rPr>
                <w:rFonts w:ascii="Times New Roman" w:eastAsia="Times New Roman" w:hAnsi="Times New Roman"/>
                <w:sz w:val="18"/>
                <w:szCs w:val="18"/>
                <w:lang w:eastAsia="ar-SA"/>
              </w:rPr>
              <w:t xml:space="preserve">д. </w:t>
            </w:r>
            <w:r w:rsidRPr="00096EB3">
              <w:rPr>
                <w:rFonts w:ascii="Times New Roman" w:eastAsia="Times New Roman" w:hAnsi="Times New Roman"/>
                <w:spacing w:val="-10"/>
                <w:sz w:val="18"/>
                <w:szCs w:val="18"/>
                <w:lang w:eastAsia="ar-SA"/>
              </w:rPr>
              <w:t xml:space="preserve">Большое </w:t>
            </w:r>
            <w:proofErr w:type="spellStart"/>
            <w:r w:rsidRPr="00096EB3">
              <w:rPr>
                <w:rFonts w:ascii="Times New Roman" w:eastAsia="Times New Roman" w:hAnsi="Times New Roman"/>
                <w:spacing w:val="-10"/>
                <w:sz w:val="18"/>
                <w:szCs w:val="18"/>
                <w:lang w:eastAsia="ar-SA"/>
              </w:rPr>
              <w:t>Ступкино</w:t>
            </w:r>
            <w:proofErr w:type="spellEnd"/>
          </w:p>
        </w:tc>
        <w:tc>
          <w:tcPr>
            <w:tcW w:w="2156" w:type="dxa"/>
            <w:hideMark/>
          </w:tcPr>
          <w:p w:rsidR="00096EB3" w:rsidRPr="00096EB3" w:rsidRDefault="00096EB3" w:rsidP="00096EB3">
            <w:pPr>
              <w:suppressAutoHyphens/>
              <w:snapToGrid w:val="0"/>
              <w:spacing w:after="0" w:line="216"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 xml:space="preserve">с. </w:t>
            </w:r>
            <w:proofErr w:type="spellStart"/>
            <w:r w:rsidRPr="00096EB3">
              <w:rPr>
                <w:rFonts w:ascii="Times New Roman" w:eastAsia="Times New Roman" w:hAnsi="Times New Roman"/>
                <w:sz w:val="18"/>
                <w:szCs w:val="18"/>
                <w:lang w:eastAsia="ar-SA"/>
              </w:rPr>
              <w:t>Оболсуново</w:t>
            </w:r>
            <w:proofErr w:type="spellEnd"/>
          </w:p>
        </w:tc>
      </w:tr>
      <w:tr w:rsidR="00096EB3" w:rsidRPr="00096EB3" w:rsidTr="0098122A">
        <w:trPr>
          <w:trHeight w:val="255"/>
          <w:jc w:val="center"/>
        </w:trPr>
        <w:tc>
          <w:tcPr>
            <w:tcW w:w="2694" w:type="dxa"/>
          </w:tcPr>
          <w:p w:rsidR="00096EB3" w:rsidRPr="00096EB3" w:rsidRDefault="00096EB3" w:rsidP="00096EB3">
            <w:pPr>
              <w:suppressAutoHyphens/>
              <w:snapToGrid w:val="0"/>
              <w:spacing w:after="0" w:line="216"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 xml:space="preserve">д. </w:t>
            </w:r>
            <w:proofErr w:type="spellStart"/>
            <w:r w:rsidRPr="00096EB3">
              <w:rPr>
                <w:rFonts w:ascii="Times New Roman" w:eastAsia="Times New Roman" w:hAnsi="Times New Roman"/>
                <w:sz w:val="18"/>
                <w:szCs w:val="18"/>
                <w:lang w:eastAsia="ar-SA"/>
              </w:rPr>
              <w:t>Чирикалово</w:t>
            </w:r>
            <w:proofErr w:type="spellEnd"/>
          </w:p>
        </w:tc>
        <w:tc>
          <w:tcPr>
            <w:tcW w:w="2551" w:type="dxa"/>
            <w:hideMark/>
          </w:tcPr>
          <w:p w:rsidR="00096EB3" w:rsidRPr="00096EB3" w:rsidRDefault="00096EB3" w:rsidP="00096EB3">
            <w:pPr>
              <w:suppressAutoHyphens/>
              <w:snapToGrid w:val="0"/>
              <w:spacing w:after="0" w:line="216"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 xml:space="preserve">д. </w:t>
            </w:r>
            <w:proofErr w:type="spellStart"/>
            <w:r w:rsidRPr="00096EB3">
              <w:rPr>
                <w:rFonts w:ascii="Times New Roman" w:eastAsia="Times New Roman" w:hAnsi="Times New Roman"/>
                <w:sz w:val="18"/>
                <w:szCs w:val="18"/>
                <w:lang w:eastAsia="ar-SA"/>
              </w:rPr>
              <w:t>Иваньково</w:t>
            </w:r>
            <w:proofErr w:type="spellEnd"/>
          </w:p>
        </w:tc>
        <w:tc>
          <w:tcPr>
            <w:tcW w:w="2410" w:type="dxa"/>
            <w:hideMark/>
          </w:tcPr>
          <w:p w:rsidR="00096EB3" w:rsidRPr="00096EB3" w:rsidRDefault="00096EB3" w:rsidP="00096EB3">
            <w:pPr>
              <w:suppressAutoHyphens/>
              <w:snapToGrid w:val="0"/>
              <w:spacing w:after="0" w:line="216"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 xml:space="preserve">д. </w:t>
            </w:r>
            <w:proofErr w:type="spellStart"/>
            <w:r w:rsidRPr="00096EB3">
              <w:rPr>
                <w:rFonts w:ascii="Times New Roman" w:eastAsia="Times New Roman" w:hAnsi="Times New Roman"/>
                <w:sz w:val="18"/>
                <w:szCs w:val="18"/>
                <w:lang w:eastAsia="ar-SA"/>
              </w:rPr>
              <w:t>Вантино</w:t>
            </w:r>
            <w:proofErr w:type="spellEnd"/>
          </w:p>
        </w:tc>
        <w:tc>
          <w:tcPr>
            <w:tcW w:w="2156" w:type="dxa"/>
            <w:hideMark/>
          </w:tcPr>
          <w:p w:rsidR="00096EB3" w:rsidRPr="00096EB3" w:rsidRDefault="00096EB3" w:rsidP="00096EB3">
            <w:pPr>
              <w:suppressAutoHyphens/>
              <w:snapToGrid w:val="0"/>
              <w:spacing w:after="0" w:line="216"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 xml:space="preserve">с. </w:t>
            </w:r>
            <w:proofErr w:type="spellStart"/>
            <w:r w:rsidRPr="00096EB3">
              <w:rPr>
                <w:rFonts w:ascii="Times New Roman" w:eastAsia="Times New Roman" w:hAnsi="Times New Roman"/>
                <w:sz w:val="18"/>
                <w:szCs w:val="18"/>
                <w:lang w:eastAsia="ar-SA"/>
              </w:rPr>
              <w:t>Першино</w:t>
            </w:r>
            <w:proofErr w:type="spellEnd"/>
          </w:p>
        </w:tc>
      </w:tr>
      <w:tr w:rsidR="00096EB3" w:rsidRPr="00096EB3" w:rsidTr="0098122A">
        <w:trPr>
          <w:trHeight w:val="255"/>
          <w:jc w:val="center"/>
        </w:trPr>
        <w:tc>
          <w:tcPr>
            <w:tcW w:w="2694" w:type="dxa"/>
          </w:tcPr>
          <w:p w:rsidR="00096EB3" w:rsidRPr="00096EB3" w:rsidRDefault="00096EB3" w:rsidP="00096EB3">
            <w:pPr>
              <w:suppressAutoHyphens/>
              <w:snapToGrid w:val="0"/>
              <w:spacing w:after="0" w:line="216" w:lineRule="auto"/>
              <w:jc w:val="center"/>
              <w:rPr>
                <w:rFonts w:ascii="Arial" w:eastAsia="Times New Roman" w:hAnsi="Arial" w:cs="Arial"/>
                <w:sz w:val="16"/>
                <w:szCs w:val="16"/>
                <w:lang w:eastAsia="ar-SA"/>
              </w:rPr>
            </w:pPr>
          </w:p>
        </w:tc>
        <w:tc>
          <w:tcPr>
            <w:tcW w:w="2551" w:type="dxa"/>
            <w:hideMark/>
          </w:tcPr>
          <w:p w:rsidR="00096EB3" w:rsidRPr="00096EB3" w:rsidRDefault="00096EB3" w:rsidP="00096EB3">
            <w:pPr>
              <w:suppressAutoHyphens/>
              <w:snapToGrid w:val="0"/>
              <w:spacing w:after="0" w:line="216"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д. Логиново</w:t>
            </w:r>
          </w:p>
        </w:tc>
        <w:tc>
          <w:tcPr>
            <w:tcW w:w="2410" w:type="dxa"/>
            <w:hideMark/>
          </w:tcPr>
          <w:p w:rsidR="00096EB3" w:rsidRPr="00096EB3" w:rsidRDefault="00096EB3" w:rsidP="00096EB3">
            <w:pPr>
              <w:suppressAutoHyphens/>
              <w:snapToGrid w:val="0"/>
              <w:spacing w:after="0" w:line="216"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 xml:space="preserve">д. </w:t>
            </w:r>
            <w:proofErr w:type="spellStart"/>
            <w:r w:rsidRPr="00096EB3">
              <w:rPr>
                <w:rFonts w:ascii="Times New Roman" w:eastAsia="Times New Roman" w:hAnsi="Times New Roman"/>
                <w:sz w:val="18"/>
                <w:szCs w:val="18"/>
                <w:lang w:eastAsia="ar-SA"/>
              </w:rPr>
              <w:t>Голянищево</w:t>
            </w:r>
            <w:proofErr w:type="spellEnd"/>
          </w:p>
        </w:tc>
        <w:tc>
          <w:tcPr>
            <w:tcW w:w="2156" w:type="dxa"/>
            <w:hideMark/>
          </w:tcPr>
          <w:p w:rsidR="00096EB3" w:rsidRPr="00096EB3" w:rsidRDefault="00096EB3" w:rsidP="00096EB3">
            <w:pPr>
              <w:suppressAutoHyphens/>
              <w:snapToGrid w:val="0"/>
              <w:spacing w:after="0" w:line="216"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с. Лемешки</w:t>
            </w:r>
          </w:p>
        </w:tc>
      </w:tr>
      <w:tr w:rsidR="00096EB3" w:rsidRPr="00096EB3" w:rsidTr="0098122A">
        <w:trPr>
          <w:trHeight w:val="255"/>
          <w:jc w:val="center"/>
        </w:trPr>
        <w:tc>
          <w:tcPr>
            <w:tcW w:w="2694" w:type="dxa"/>
          </w:tcPr>
          <w:p w:rsidR="00096EB3" w:rsidRPr="00096EB3" w:rsidRDefault="00096EB3" w:rsidP="00096EB3">
            <w:pPr>
              <w:suppressAutoHyphens/>
              <w:snapToGrid w:val="0"/>
              <w:spacing w:after="0" w:line="216" w:lineRule="auto"/>
              <w:jc w:val="center"/>
              <w:rPr>
                <w:rFonts w:ascii="Arial" w:eastAsia="Times New Roman" w:hAnsi="Arial" w:cs="Arial"/>
                <w:sz w:val="16"/>
                <w:szCs w:val="16"/>
                <w:lang w:eastAsia="ar-SA"/>
              </w:rPr>
            </w:pPr>
          </w:p>
        </w:tc>
        <w:tc>
          <w:tcPr>
            <w:tcW w:w="2551" w:type="dxa"/>
            <w:hideMark/>
          </w:tcPr>
          <w:p w:rsidR="00096EB3" w:rsidRPr="00096EB3" w:rsidRDefault="00096EB3" w:rsidP="00096EB3">
            <w:pPr>
              <w:suppressAutoHyphens/>
              <w:snapToGrid w:val="0"/>
              <w:spacing w:after="0" w:line="216"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 xml:space="preserve">д. </w:t>
            </w:r>
            <w:proofErr w:type="spellStart"/>
            <w:r w:rsidRPr="00096EB3">
              <w:rPr>
                <w:rFonts w:ascii="Times New Roman" w:eastAsia="Times New Roman" w:hAnsi="Times New Roman"/>
                <w:sz w:val="18"/>
                <w:szCs w:val="18"/>
                <w:lang w:eastAsia="ar-SA"/>
              </w:rPr>
              <w:t>Мясниково</w:t>
            </w:r>
            <w:proofErr w:type="spellEnd"/>
          </w:p>
        </w:tc>
        <w:tc>
          <w:tcPr>
            <w:tcW w:w="2410" w:type="dxa"/>
            <w:hideMark/>
          </w:tcPr>
          <w:p w:rsidR="00096EB3" w:rsidRPr="00096EB3" w:rsidRDefault="00096EB3" w:rsidP="00096EB3">
            <w:pPr>
              <w:suppressAutoHyphens/>
              <w:snapToGrid w:val="0"/>
              <w:spacing w:after="0" w:line="216"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д.  Горки</w:t>
            </w:r>
          </w:p>
        </w:tc>
        <w:tc>
          <w:tcPr>
            <w:tcW w:w="2156" w:type="dxa"/>
            <w:hideMark/>
          </w:tcPr>
          <w:p w:rsidR="00096EB3" w:rsidRPr="00096EB3" w:rsidRDefault="00096EB3" w:rsidP="00096EB3">
            <w:pPr>
              <w:suppressAutoHyphens/>
              <w:snapToGrid w:val="0"/>
              <w:spacing w:after="0" w:line="216"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 xml:space="preserve">д. </w:t>
            </w:r>
            <w:proofErr w:type="spellStart"/>
            <w:r w:rsidRPr="00096EB3">
              <w:rPr>
                <w:rFonts w:ascii="Times New Roman" w:eastAsia="Times New Roman" w:hAnsi="Times New Roman"/>
                <w:sz w:val="18"/>
                <w:szCs w:val="18"/>
                <w:lang w:eastAsia="ar-SA"/>
              </w:rPr>
              <w:t>Грозилово</w:t>
            </w:r>
            <w:proofErr w:type="spellEnd"/>
          </w:p>
        </w:tc>
      </w:tr>
      <w:tr w:rsidR="00096EB3" w:rsidRPr="00096EB3" w:rsidTr="0098122A">
        <w:trPr>
          <w:trHeight w:val="255"/>
          <w:jc w:val="center"/>
        </w:trPr>
        <w:tc>
          <w:tcPr>
            <w:tcW w:w="2694" w:type="dxa"/>
          </w:tcPr>
          <w:p w:rsidR="00096EB3" w:rsidRPr="00096EB3" w:rsidRDefault="00096EB3" w:rsidP="00096EB3">
            <w:pPr>
              <w:suppressAutoHyphens/>
              <w:snapToGrid w:val="0"/>
              <w:spacing w:after="0" w:line="216" w:lineRule="auto"/>
              <w:jc w:val="center"/>
              <w:rPr>
                <w:rFonts w:ascii="Arial" w:eastAsia="Times New Roman" w:hAnsi="Arial" w:cs="Arial"/>
                <w:sz w:val="16"/>
                <w:szCs w:val="16"/>
                <w:lang w:eastAsia="ar-SA"/>
              </w:rPr>
            </w:pPr>
          </w:p>
        </w:tc>
        <w:tc>
          <w:tcPr>
            <w:tcW w:w="2551" w:type="dxa"/>
            <w:hideMark/>
          </w:tcPr>
          <w:p w:rsidR="00096EB3" w:rsidRPr="00096EB3" w:rsidRDefault="00096EB3" w:rsidP="00096EB3">
            <w:pPr>
              <w:suppressAutoHyphens/>
              <w:snapToGrid w:val="0"/>
              <w:spacing w:after="0" w:line="216"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д. Никулино</w:t>
            </w:r>
          </w:p>
        </w:tc>
        <w:tc>
          <w:tcPr>
            <w:tcW w:w="2410" w:type="dxa"/>
            <w:hideMark/>
          </w:tcPr>
          <w:p w:rsidR="00096EB3" w:rsidRPr="00096EB3" w:rsidRDefault="00096EB3" w:rsidP="00096EB3">
            <w:pPr>
              <w:suppressAutoHyphens/>
              <w:snapToGrid w:val="0"/>
              <w:spacing w:after="0" w:line="216"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 xml:space="preserve">д. </w:t>
            </w:r>
            <w:proofErr w:type="spellStart"/>
            <w:r w:rsidRPr="00096EB3">
              <w:rPr>
                <w:rFonts w:ascii="Times New Roman" w:eastAsia="Times New Roman" w:hAnsi="Times New Roman"/>
                <w:sz w:val="18"/>
                <w:szCs w:val="18"/>
                <w:lang w:eastAsia="ar-SA"/>
              </w:rPr>
              <w:t>Клинцево</w:t>
            </w:r>
            <w:proofErr w:type="spellEnd"/>
          </w:p>
        </w:tc>
        <w:tc>
          <w:tcPr>
            <w:tcW w:w="2156" w:type="dxa"/>
          </w:tcPr>
          <w:p w:rsidR="00096EB3" w:rsidRPr="00096EB3" w:rsidRDefault="00096EB3" w:rsidP="00096EB3">
            <w:pPr>
              <w:suppressAutoHyphens/>
              <w:snapToGrid w:val="0"/>
              <w:spacing w:after="0" w:line="216" w:lineRule="auto"/>
              <w:jc w:val="center"/>
              <w:rPr>
                <w:rFonts w:ascii="Times New Roman" w:eastAsia="Times New Roman" w:hAnsi="Times New Roman"/>
                <w:sz w:val="18"/>
                <w:szCs w:val="18"/>
                <w:lang w:eastAsia="ar-SA"/>
              </w:rPr>
            </w:pPr>
          </w:p>
        </w:tc>
      </w:tr>
      <w:tr w:rsidR="00096EB3" w:rsidRPr="00096EB3" w:rsidTr="0098122A">
        <w:trPr>
          <w:trHeight w:val="255"/>
          <w:jc w:val="center"/>
        </w:trPr>
        <w:tc>
          <w:tcPr>
            <w:tcW w:w="2694" w:type="dxa"/>
          </w:tcPr>
          <w:p w:rsidR="00096EB3" w:rsidRPr="00096EB3" w:rsidRDefault="00096EB3" w:rsidP="00096EB3">
            <w:pPr>
              <w:suppressAutoHyphens/>
              <w:snapToGrid w:val="0"/>
              <w:spacing w:after="0" w:line="216" w:lineRule="auto"/>
              <w:jc w:val="center"/>
              <w:rPr>
                <w:rFonts w:ascii="Arial" w:eastAsia="Times New Roman" w:hAnsi="Arial" w:cs="Arial"/>
                <w:sz w:val="16"/>
                <w:szCs w:val="16"/>
                <w:lang w:eastAsia="ar-SA"/>
              </w:rPr>
            </w:pPr>
          </w:p>
        </w:tc>
        <w:tc>
          <w:tcPr>
            <w:tcW w:w="2551" w:type="dxa"/>
            <w:hideMark/>
          </w:tcPr>
          <w:p w:rsidR="00096EB3" w:rsidRPr="00096EB3" w:rsidRDefault="00096EB3" w:rsidP="00096EB3">
            <w:pPr>
              <w:suppressAutoHyphens/>
              <w:snapToGrid w:val="0"/>
              <w:spacing w:after="0" w:line="216"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 xml:space="preserve">д. </w:t>
            </w:r>
            <w:proofErr w:type="spellStart"/>
            <w:r w:rsidRPr="00096EB3">
              <w:rPr>
                <w:rFonts w:ascii="Times New Roman" w:eastAsia="Times New Roman" w:hAnsi="Times New Roman"/>
                <w:sz w:val="18"/>
                <w:szCs w:val="18"/>
                <w:lang w:eastAsia="ar-SA"/>
              </w:rPr>
              <w:t>Рожство</w:t>
            </w:r>
            <w:proofErr w:type="spellEnd"/>
          </w:p>
        </w:tc>
        <w:tc>
          <w:tcPr>
            <w:tcW w:w="2410" w:type="dxa"/>
            <w:hideMark/>
          </w:tcPr>
          <w:p w:rsidR="00096EB3" w:rsidRPr="00096EB3" w:rsidRDefault="00096EB3" w:rsidP="00096EB3">
            <w:pPr>
              <w:suppressAutoHyphens/>
              <w:snapToGrid w:val="0"/>
              <w:spacing w:after="0" w:line="216"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 xml:space="preserve">д. </w:t>
            </w:r>
            <w:proofErr w:type="spellStart"/>
            <w:r w:rsidRPr="00096EB3">
              <w:rPr>
                <w:rFonts w:ascii="Times New Roman" w:eastAsia="Times New Roman" w:hAnsi="Times New Roman"/>
                <w:sz w:val="18"/>
                <w:szCs w:val="18"/>
                <w:lang w:eastAsia="ar-SA"/>
              </w:rPr>
              <w:t>Пелгусово</w:t>
            </w:r>
            <w:proofErr w:type="spellEnd"/>
          </w:p>
        </w:tc>
        <w:tc>
          <w:tcPr>
            <w:tcW w:w="2156" w:type="dxa"/>
          </w:tcPr>
          <w:p w:rsidR="00096EB3" w:rsidRPr="00096EB3" w:rsidRDefault="00096EB3" w:rsidP="00096EB3">
            <w:pPr>
              <w:suppressAutoHyphens/>
              <w:snapToGrid w:val="0"/>
              <w:spacing w:after="0" w:line="216" w:lineRule="auto"/>
              <w:jc w:val="center"/>
              <w:rPr>
                <w:rFonts w:ascii="Times New Roman" w:eastAsia="Times New Roman" w:hAnsi="Times New Roman"/>
                <w:sz w:val="18"/>
                <w:szCs w:val="18"/>
                <w:lang w:eastAsia="ar-SA"/>
              </w:rPr>
            </w:pPr>
          </w:p>
        </w:tc>
      </w:tr>
      <w:tr w:rsidR="00096EB3" w:rsidRPr="00096EB3" w:rsidTr="0098122A">
        <w:trPr>
          <w:trHeight w:val="255"/>
          <w:jc w:val="center"/>
        </w:trPr>
        <w:tc>
          <w:tcPr>
            <w:tcW w:w="2694" w:type="dxa"/>
          </w:tcPr>
          <w:p w:rsidR="00096EB3" w:rsidRPr="00096EB3" w:rsidRDefault="00096EB3" w:rsidP="00096EB3">
            <w:pPr>
              <w:suppressAutoHyphens/>
              <w:snapToGrid w:val="0"/>
              <w:spacing w:after="0" w:line="216" w:lineRule="auto"/>
              <w:jc w:val="center"/>
              <w:rPr>
                <w:rFonts w:ascii="Arial" w:eastAsia="Times New Roman" w:hAnsi="Arial" w:cs="Arial"/>
                <w:sz w:val="16"/>
                <w:szCs w:val="16"/>
                <w:lang w:eastAsia="ar-SA"/>
              </w:rPr>
            </w:pPr>
          </w:p>
        </w:tc>
        <w:tc>
          <w:tcPr>
            <w:tcW w:w="2551" w:type="dxa"/>
            <w:hideMark/>
          </w:tcPr>
          <w:p w:rsidR="00096EB3" w:rsidRPr="00096EB3" w:rsidRDefault="00096EB3" w:rsidP="00096EB3">
            <w:pPr>
              <w:suppressAutoHyphens/>
              <w:snapToGrid w:val="0"/>
              <w:spacing w:after="0" w:line="216"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д. Романцево</w:t>
            </w:r>
          </w:p>
        </w:tc>
        <w:tc>
          <w:tcPr>
            <w:tcW w:w="2410" w:type="dxa"/>
            <w:hideMark/>
          </w:tcPr>
          <w:p w:rsidR="00096EB3" w:rsidRPr="00096EB3" w:rsidRDefault="00096EB3" w:rsidP="00096EB3">
            <w:pPr>
              <w:suppressAutoHyphens/>
              <w:snapToGrid w:val="0"/>
              <w:spacing w:after="0" w:line="216"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 xml:space="preserve">д. </w:t>
            </w:r>
            <w:proofErr w:type="spellStart"/>
            <w:r w:rsidRPr="00096EB3">
              <w:rPr>
                <w:rFonts w:ascii="Times New Roman" w:eastAsia="Times New Roman" w:hAnsi="Times New Roman"/>
                <w:sz w:val="18"/>
                <w:szCs w:val="18"/>
                <w:lang w:eastAsia="ar-SA"/>
              </w:rPr>
              <w:t>Ситниково</w:t>
            </w:r>
            <w:proofErr w:type="spellEnd"/>
          </w:p>
        </w:tc>
        <w:tc>
          <w:tcPr>
            <w:tcW w:w="2156" w:type="dxa"/>
          </w:tcPr>
          <w:p w:rsidR="00096EB3" w:rsidRPr="00096EB3" w:rsidRDefault="00096EB3" w:rsidP="00096EB3">
            <w:pPr>
              <w:suppressAutoHyphens/>
              <w:snapToGrid w:val="0"/>
              <w:spacing w:after="0" w:line="216" w:lineRule="auto"/>
              <w:jc w:val="center"/>
              <w:rPr>
                <w:rFonts w:ascii="Times New Roman" w:eastAsia="Times New Roman" w:hAnsi="Times New Roman"/>
                <w:sz w:val="18"/>
                <w:szCs w:val="18"/>
                <w:lang w:eastAsia="ar-SA"/>
              </w:rPr>
            </w:pPr>
          </w:p>
        </w:tc>
      </w:tr>
      <w:tr w:rsidR="00096EB3" w:rsidRPr="00096EB3" w:rsidTr="0098122A">
        <w:trPr>
          <w:trHeight w:val="255"/>
          <w:jc w:val="center"/>
        </w:trPr>
        <w:tc>
          <w:tcPr>
            <w:tcW w:w="2694" w:type="dxa"/>
          </w:tcPr>
          <w:p w:rsidR="00096EB3" w:rsidRPr="00096EB3" w:rsidRDefault="00096EB3" w:rsidP="00096EB3">
            <w:pPr>
              <w:suppressAutoHyphens/>
              <w:snapToGrid w:val="0"/>
              <w:spacing w:after="0" w:line="216" w:lineRule="auto"/>
              <w:jc w:val="center"/>
              <w:rPr>
                <w:rFonts w:ascii="Arial" w:eastAsia="Times New Roman" w:hAnsi="Arial" w:cs="Arial"/>
                <w:sz w:val="16"/>
                <w:szCs w:val="16"/>
                <w:lang w:eastAsia="ar-SA"/>
              </w:rPr>
            </w:pPr>
          </w:p>
        </w:tc>
        <w:tc>
          <w:tcPr>
            <w:tcW w:w="2551" w:type="dxa"/>
          </w:tcPr>
          <w:p w:rsidR="00096EB3" w:rsidRPr="00096EB3" w:rsidRDefault="00096EB3" w:rsidP="00096EB3">
            <w:pPr>
              <w:suppressAutoHyphens/>
              <w:snapToGrid w:val="0"/>
              <w:spacing w:after="0" w:line="216" w:lineRule="auto"/>
              <w:jc w:val="center"/>
              <w:rPr>
                <w:rFonts w:ascii="Times New Roman" w:eastAsia="Times New Roman" w:hAnsi="Times New Roman"/>
                <w:sz w:val="18"/>
                <w:szCs w:val="18"/>
                <w:lang w:eastAsia="ar-SA"/>
              </w:rPr>
            </w:pPr>
          </w:p>
        </w:tc>
        <w:tc>
          <w:tcPr>
            <w:tcW w:w="2410" w:type="dxa"/>
            <w:hideMark/>
          </w:tcPr>
          <w:p w:rsidR="00096EB3" w:rsidRPr="00096EB3" w:rsidRDefault="00096EB3" w:rsidP="00096EB3">
            <w:pPr>
              <w:suppressAutoHyphens/>
              <w:snapToGrid w:val="0"/>
              <w:spacing w:after="0" w:line="216"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 xml:space="preserve">д. </w:t>
            </w:r>
            <w:proofErr w:type="spellStart"/>
            <w:r w:rsidRPr="00096EB3">
              <w:rPr>
                <w:rFonts w:ascii="Times New Roman" w:eastAsia="Times New Roman" w:hAnsi="Times New Roman"/>
                <w:sz w:val="18"/>
                <w:szCs w:val="18"/>
                <w:lang w:eastAsia="ar-SA"/>
              </w:rPr>
              <w:t>Суббочево</w:t>
            </w:r>
            <w:proofErr w:type="spellEnd"/>
          </w:p>
        </w:tc>
        <w:tc>
          <w:tcPr>
            <w:tcW w:w="2156" w:type="dxa"/>
          </w:tcPr>
          <w:p w:rsidR="00096EB3" w:rsidRPr="00096EB3" w:rsidRDefault="00096EB3" w:rsidP="00096EB3">
            <w:pPr>
              <w:suppressAutoHyphens/>
              <w:snapToGrid w:val="0"/>
              <w:spacing w:after="0" w:line="216" w:lineRule="auto"/>
              <w:jc w:val="center"/>
              <w:rPr>
                <w:rFonts w:ascii="Times New Roman" w:eastAsia="Times New Roman" w:hAnsi="Times New Roman"/>
                <w:sz w:val="18"/>
                <w:szCs w:val="18"/>
                <w:lang w:eastAsia="ar-SA"/>
              </w:rPr>
            </w:pPr>
          </w:p>
        </w:tc>
      </w:tr>
      <w:tr w:rsidR="00096EB3" w:rsidRPr="00096EB3" w:rsidTr="0098122A">
        <w:trPr>
          <w:trHeight w:val="255"/>
          <w:jc w:val="center"/>
        </w:trPr>
        <w:tc>
          <w:tcPr>
            <w:tcW w:w="2694" w:type="dxa"/>
          </w:tcPr>
          <w:p w:rsidR="00096EB3" w:rsidRPr="00096EB3" w:rsidRDefault="00096EB3" w:rsidP="00096EB3">
            <w:pPr>
              <w:suppressAutoHyphens/>
              <w:snapToGrid w:val="0"/>
              <w:spacing w:after="0" w:line="216" w:lineRule="auto"/>
              <w:jc w:val="center"/>
              <w:rPr>
                <w:rFonts w:ascii="Arial" w:eastAsia="Times New Roman" w:hAnsi="Arial" w:cs="Arial"/>
                <w:sz w:val="16"/>
                <w:szCs w:val="16"/>
                <w:lang w:eastAsia="ar-SA"/>
              </w:rPr>
            </w:pPr>
          </w:p>
        </w:tc>
        <w:tc>
          <w:tcPr>
            <w:tcW w:w="2551" w:type="dxa"/>
          </w:tcPr>
          <w:p w:rsidR="00096EB3" w:rsidRPr="00096EB3" w:rsidRDefault="00096EB3" w:rsidP="00096EB3">
            <w:pPr>
              <w:suppressAutoHyphens/>
              <w:snapToGrid w:val="0"/>
              <w:spacing w:after="0" w:line="216" w:lineRule="auto"/>
              <w:jc w:val="center"/>
              <w:rPr>
                <w:rFonts w:ascii="Times New Roman" w:eastAsia="Times New Roman" w:hAnsi="Times New Roman"/>
                <w:sz w:val="18"/>
                <w:szCs w:val="18"/>
                <w:lang w:eastAsia="ar-SA"/>
              </w:rPr>
            </w:pPr>
          </w:p>
        </w:tc>
        <w:tc>
          <w:tcPr>
            <w:tcW w:w="2410" w:type="dxa"/>
            <w:hideMark/>
          </w:tcPr>
          <w:p w:rsidR="00096EB3" w:rsidRPr="00096EB3" w:rsidRDefault="00096EB3" w:rsidP="00096EB3">
            <w:pPr>
              <w:suppressAutoHyphens/>
              <w:snapToGrid w:val="0"/>
              <w:spacing w:after="0" w:line="216"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д. Ширяево</w:t>
            </w:r>
          </w:p>
        </w:tc>
        <w:tc>
          <w:tcPr>
            <w:tcW w:w="2156" w:type="dxa"/>
          </w:tcPr>
          <w:p w:rsidR="00096EB3" w:rsidRPr="00096EB3" w:rsidRDefault="00096EB3" w:rsidP="00096EB3">
            <w:pPr>
              <w:suppressAutoHyphens/>
              <w:snapToGrid w:val="0"/>
              <w:spacing w:after="0" w:line="216" w:lineRule="auto"/>
              <w:jc w:val="center"/>
              <w:rPr>
                <w:rFonts w:ascii="Times New Roman" w:eastAsia="Times New Roman" w:hAnsi="Times New Roman"/>
                <w:sz w:val="18"/>
                <w:szCs w:val="18"/>
                <w:lang w:eastAsia="ar-SA"/>
              </w:rPr>
            </w:pPr>
          </w:p>
        </w:tc>
      </w:tr>
      <w:tr w:rsidR="00096EB3" w:rsidRPr="00096EB3" w:rsidTr="0098122A">
        <w:trPr>
          <w:trHeight w:val="255"/>
          <w:jc w:val="center"/>
        </w:trPr>
        <w:tc>
          <w:tcPr>
            <w:tcW w:w="2694" w:type="dxa"/>
          </w:tcPr>
          <w:p w:rsidR="00096EB3" w:rsidRPr="00096EB3" w:rsidRDefault="00096EB3" w:rsidP="00096EB3">
            <w:pPr>
              <w:suppressAutoHyphens/>
              <w:snapToGrid w:val="0"/>
              <w:spacing w:after="0" w:line="216" w:lineRule="auto"/>
              <w:jc w:val="center"/>
              <w:rPr>
                <w:rFonts w:ascii="Arial" w:eastAsia="Times New Roman" w:hAnsi="Arial" w:cs="Arial"/>
                <w:sz w:val="16"/>
                <w:szCs w:val="16"/>
                <w:lang w:eastAsia="ar-SA"/>
              </w:rPr>
            </w:pPr>
          </w:p>
        </w:tc>
        <w:tc>
          <w:tcPr>
            <w:tcW w:w="2551" w:type="dxa"/>
          </w:tcPr>
          <w:p w:rsidR="00096EB3" w:rsidRPr="00096EB3" w:rsidRDefault="00096EB3" w:rsidP="00096EB3">
            <w:pPr>
              <w:suppressAutoHyphens/>
              <w:snapToGrid w:val="0"/>
              <w:spacing w:after="0" w:line="216" w:lineRule="auto"/>
              <w:jc w:val="center"/>
              <w:rPr>
                <w:rFonts w:ascii="Times New Roman" w:eastAsia="Times New Roman" w:hAnsi="Times New Roman"/>
                <w:sz w:val="18"/>
                <w:szCs w:val="18"/>
                <w:lang w:eastAsia="ar-SA"/>
              </w:rPr>
            </w:pPr>
          </w:p>
        </w:tc>
        <w:tc>
          <w:tcPr>
            <w:tcW w:w="2410" w:type="dxa"/>
            <w:hideMark/>
          </w:tcPr>
          <w:p w:rsidR="00096EB3" w:rsidRPr="00096EB3" w:rsidRDefault="00096EB3" w:rsidP="00096EB3">
            <w:pPr>
              <w:suppressAutoHyphens/>
              <w:snapToGrid w:val="0"/>
              <w:spacing w:after="0" w:line="216" w:lineRule="auto"/>
              <w:jc w:val="center"/>
              <w:rPr>
                <w:rFonts w:ascii="Times New Roman" w:eastAsia="Times New Roman" w:hAnsi="Times New Roman"/>
                <w:spacing w:val="-10"/>
                <w:sz w:val="18"/>
                <w:szCs w:val="18"/>
                <w:lang w:eastAsia="ar-SA"/>
              </w:rPr>
            </w:pPr>
            <w:r w:rsidRPr="00096EB3">
              <w:rPr>
                <w:rFonts w:ascii="Times New Roman" w:eastAsia="Times New Roman" w:hAnsi="Times New Roman"/>
                <w:spacing w:val="-10"/>
                <w:sz w:val="18"/>
                <w:szCs w:val="18"/>
                <w:lang w:eastAsia="ar-SA"/>
              </w:rPr>
              <w:t xml:space="preserve">д. Ст. </w:t>
            </w:r>
            <w:proofErr w:type="spellStart"/>
            <w:r w:rsidRPr="00096EB3">
              <w:rPr>
                <w:rFonts w:ascii="Times New Roman" w:eastAsia="Times New Roman" w:hAnsi="Times New Roman"/>
                <w:spacing w:val="-10"/>
                <w:sz w:val="18"/>
                <w:szCs w:val="18"/>
                <w:lang w:eastAsia="ar-SA"/>
              </w:rPr>
              <w:t>Оболсуново</w:t>
            </w:r>
            <w:proofErr w:type="spellEnd"/>
          </w:p>
        </w:tc>
        <w:tc>
          <w:tcPr>
            <w:tcW w:w="2156" w:type="dxa"/>
          </w:tcPr>
          <w:p w:rsidR="00096EB3" w:rsidRPr="00096EB3" w:rsidRDefault="00096EB3" w:rsidP="00096EB3">
            <w:pPr>
              <w:suppressAutoHyphens/>
              <w:snapToGrid w:val="0"/>
              <w:spacing w:after="0" w:line="216" w:lineRule="auto"/>
              <w:jc w:val="center"/>
              <w:rPr>
                <w:rFonts w:ascii="Times New Roman" w:eastAsia="Times New Roman" w:hAnsi="Times New Roman"/>
                <w:sz w:val="18"/>
                <w:szCs w:val="18"/>
                <w:lang w:eastAsia="ar-SA"/>
              </w:rPr>
            </w:pPr>
          </w:p>
        </w:tc>
      </w:tr>
      <w:tr w:rsidR="00096EB3" w:rsidRPr="00096EB3" w:rsidTr="0098122A">
        <w:trPr>
          <w:trHeight w:val="255"/>
          <w:jc w:val="center"/>
        </w:trPr>
        <w:tc>
          <w:tcPr>
            <w:tcW w:w="2694" w:type="dxa"/>
          </w:tcPr>
          <w:p w:rsidR="00096EB3" w:rsidRPr="00096EB3" w:rsidRDefault="00096EB3" w:rsidP="00096EB3">
            <w:pPr>
              <w:suppressAutoHyphens/>
              <w:snapToGrid w:val="0"/>
              <w:spacing w:after="0" w:line="216" w:lineRule="auto"/>
              <w:jc w:val="center"/>
              <w:rPr>
                <w:rFonts w:ascii="Arial" w:eastAsia="Times New Roman" w:hAnsi="Arial" w:cs="Arial"/>
                <w:sz w:val="16"/>
                <w:szCs w:val="16"/>
                <w:lang w:eastAsia="ar-SA"/>
              </w:rPr>
            </w:pPr>
          </w:p>
        </w:tc>
        <w:tc>
          <w:tcPr>
            <w:tcW w:w="2551" w:type="dxa"/>
          </w:tcPr>
          <w:p w:rsidR="00096EB3" w:rsidRPr="00096EB3" w:rsidRDefault="00096EB3" w:rsidP="00096EB3">
            <w:pPr>
              <w:suppressAutoHyphens/>
              <w:snapToGrid w:val="0"/>
              <w:spacing w:after="0" w:line="216" w:lineRule="auto"/>
              <w:jc w:val="center"/>
              <w:rPr>
                <w:rFonts w:ascii="Times New Roman" w:eastAsia="Times New Roman" w:hAnsi="Times New Roman"/>
                <w:sz w:val="18"/>
                <w:szCs w:val="18"/>
                <w:lang w:eastAsia="ar-SA"/>
              </w:rPr>
            </w:pPr>
          </w:p>
        </w:tc>
        <w:tc>
          <w:tcPr>
            <w:tcW w:w="2410" w:type="dxa"/>
            <w:hideMark/>
          </w:tcPr>
          <w:p w:rsidR="00096EB3" w:rsidRPr="00096EB3" w:rsidRDefault="00096EB3" w:rsidP="00096EB3">
            <w:pPr>
              <w:suppressAutoHyphens/>
              <w:snapToGrid w:val="0"/>
              <w:spacing w:after="0" w:line="216" w:lineRule="auto"/>
              <w:jc w:val="center"/>
              <w:rPr>
                <w:rFonts w:ascii="Times New Roman" w:eastAsia="Times New Roman" w:hAnsi="Times New Roman"/>
                <w:spacing w:val="-4"/>
                <w:sz w:val="18"/>
                <w:szCs w:val="18"/>
                <w:lang w:eastAsia="ar-SA"/>
              </w:rPr>
            </w:pPr>
            <w:r w:rsidRPr="00096EB3">
              <w:rPr>
                <w:rFonts w:ascii="Times New Roman" w:eastAsia="Times New Roman" w:hAnsi="Times New Roman"/>
                <w:spacing w:val="-4"/>
                <w:sz w:val="18"/>
                <w:szCs w:val="18"/>
                <w:lang w:eastAsia="ar-SA"/>
              </w:rPr>
              <w:t xml:space="preserve">д. Ст. </w:t>
            </w:r>
            <w:proofErr w:type="spellStart"/>
            <w:r w:rsidRPr="00096EB3">
              <w:rPr>
                <w:rFonts w:ascii="Times New Roman" w:eastAsia="Times New Roman" w:hAnsi="Times New Roman"/>
                <w:spacing w:val="-4"/>
                <w:sz w:val="18"/>
                <w:szCs w:val="18"/>
                <w:lang w:eastAsia="ar-SA"/>
              </w:rPr>
              <w:t>Пелгусово</w:t>
            </w:r>
            <w:proofErr w:type="spellEnd"/>
          </w:p>
        </w:tc>
        <w:tc>
          <w:tcPr>
            <w:tcW w:w="2156" w:type="dxa"/>
          </w:tcPr>
          <w:p w:rsidR="00096EB3" w:rsidRPr="00096EB3" w:rsidRDefault="00096EB3" w:rsidP="00096EB3">
            <w:pPr>
              <w:suppressAutoHyphens/>
              <w:snapToGrid w:val="0"/>
              <w:spacing w:after="0" w:line="216" w:lineRule="auto"/>
              <w:jc w:val="center"/>
              <w:rPr>
                <w:rFonts w:ascii="Times New Roman" w:eastAsia="Times New Roman" w:hAnsi="Times New Roman"/>
                <w:sz w:val="18"/>
                <w:szCs w:val="18"/>
                <w:lang w:eastAsia="ar-SA"/>
              </w:rPr>
            </w:pPr>
          </w:p>
        </w:tc>
      </w:tr>
    </w:tbl>
    <w:p w:rsidR="00096EB3" w:rsidRPr="00096EB3" w:rsidRDefault="00096EB3" w:rsidP="00096EB3">
      <w:pPr>
        <w:keepLines/>
        <w:spacing w:after="0" w:line="360" w:lineRule="auto"/>
        <w:ind w:firstLine="851"/>
        <w:jc w:val="center"/>
        <w:rPr>
          <w:rFonts w:ascii="Times New Roman" w:eastAsia="Times New Roman" w:hAnsi="Times New Roman"/>
          <w:kern w:val="2"/>
          <w:sz w:val="24"/>
          <w:szCs w:val="24"/>
          <w:lang w:eastAsia="ru-RU"/>
        </w:rPr>
      </w:pPr>
    </w:p>
    <w:p w:rsidR="00096EB3" w:rsidRPr="00096EB3" w:rsidRDefault="00096EB3" w:rsidP="00FE10C9">
      <w:pPr>
        <w:keepLines/>
        <w:spacing w:after="0" w:line="240" w:lineRule="auto"/>
        <w:ind w:firstLine="851"/>
        <w:jc w:val="both"/>
        <w:rPr>
          <w:rFonts w:ascii="Times New Roman" w:eastAsia="Times New Roman" w:hAnsi="Times New Roman"/>
          <w:kern w:val="2"/>
          <w:sz w:val="24"/>
          <w:szCs w:val="24"/>
          <w:lang w:eastAsia="ru-RU"/>
        </w:rPr>
      </w:pPr>
      <w:r w:rsidRPr="00096EB3">
        <w:rPr>
          <w:rFonts w:ascii="Times New Roman" w:eastAsia="Times New Roman" w:hAnsi="Times New Roman"/>
          <w:kern w:val="2"/>
          <w:sz w:val="24"/>
          <w:szCs w:val="24"/>
          <w:lang w:eastAsia="ru-RU"/>
        </w:rPr>
        <w:t>Проблемы демографии и занятости населения необходимо учитывать при решении задач комплексного территориального развития.</w:t>
      </w:r>
    </w:p>
    <w:p w:rsidR="00096EB3" w:rsidRPr="00096EB3" w:rsidRDefault="00096EB3" w:rsidP="0098122A">
      <w:pPr>
        <w:keepNext/>
        <w:keepLines/>
        <w:spacing w:after="0" w:line="240" w:lineRule="auto"/>
        <w:jc w:val="center"/>
        <w:rPr>
          <w:rFonts w:ascii="Times New Roman" w:hAnsi="Times New Roman"/>
          <w:b/>
          <w:kern w:val="2"/>
          <w:sz w:val="26"/>
          <w:szCs w:val="26"/>
        </w:rPr>
      </w:pPr>
      <w:r w:rsidRPr="00096EB3">
        <w:rPr>
          <w:rFonts w:ascii="Times New Roman" w:hAnsi="Times New Roman"/>
          <w:b/>
          <w:kern w:val="2"/>
          <w:sz w:val="26"/>
          <w:szCs w:val="26"/>
        </w:rPr>
        <w:lastRenderedPageBreak/>
        <w:t>Прогноз численности населения</w:t>
      </w:r>
    </w:p>
    <w:p w:rsidR="00096EB3" w:rsidRPr="00096EB3" w:rsidRDefault="00096EB3" w:rsidP="00116AF1">
      <w:pPr>
        <w:keepNext/>
        <w:keepLines/>
        <w:spacing w:after="0" w:line="240" w:lineRule="auto"/>
        <w:ind w:firstLine="709"/>
        <w:jc w:val="center"/>
        <w:rPr>
          <w:rFonts w:ascii="Times New Roman" w:hAnsi="Times New Roman"/>
          <w:b/>
          <w:kern w:val="2"/>
          <w:sz w:val="26"/>
          <w:szCs w:val="26"/>
        </w:rPr>
      </w:pPr>
    </w:p>
    <w:p w:rsidR="00096EB3" w:rsidRPr="00096EB3" w:rsidRDefault="00096EB3" w:rsidP="00116AF1">
      <w:pPr>
        <w:keepLines/>
        <w:spacing w:after="0" w:line="240" w:lineRule="auto"/>
        <w:ind w:firstLine="709"/>
        <w:jc w:val="both"/>
        <w:rPr>
          <w:rFonts w:ascii="Times New Roman" w:eastAsia="Times New Roman" w:hAnsi="Times New Roman"/>
          <w:kern w:val="2"/>
          <w:sz w:val="24"/>
          <w:szCs w:val="24"/>
          <w:lang w:eastAsia="ru-RU"/>
        </w:rPr>
      </w:pPr>
      <w:r w:rsidRPr="00096EB3">
        <w:rPr>
          <w:rFonts w:ascii="Times New Roman" w:eastAsia="Times New Roman" w:hAnsi="Times New Roman"/>
          <w:kern w:val="2"/>
          <w:sz w:val="24"/>
          <w:szCs w:val="24"/>
          <w:lang w:eastAsia="ru-RU"/>
        </w:rPr>
        <w:t>Современные демографические характеристики позволяют сделать прогноз изменения численности на перспективу.</w:t>
      </w:r>
    </w:p>
    <w:p w:rsidR="00096EB3" w:rsidRPr="00096EB3" w:rsidRDefault="00096EB3" w:rsidP="00116AF1">
      <w:pPr>
        <w:keepLines/>
        <w:spacing w:after="0" w:line="240" w:lineRule="auto"/>
        <w:ind w:firstLine="709"/>
        <w:jc w:val="both"/>
        <w:rPr>
          <w:rFonts w:ascii="Times New Roman" w:eastAsia="Times New Roman" w:hAnsi="Times New Roman"/>
          <w:kern w:val="2"/>
          <w:sz w:val="24"/>
          <w:szCs w:val="24"/>
          <w:lang w:eastAsia="ru-RU"/>
        </w:rPr>
      </w:pPr>
      <w:r w:rsidRPr="00096EB3">
        <w:rPr>
          <w:rFonts w:ascii="Times New Roman" w:eastAsia="Times New Roman" w:hAnsi="Times New Roman"/>
          <w:kern w:val="2"/>
          <w:sz w:val="24"/>
          <w:szCs w:val="24"/>
          <w:lang w:eastAsia="ru-RU"/>
        </w:rPr>
        <w:t>Расчет перспективной численности населения обусловлен тремя основными параметрами (рождаемость, смертность и механический приток), которые в формировании численности и возрастной структуры населения участвуют как единое целое; для данного прогноза были использованы следующие показатели:</w:t>
      </w:r>
    </w:p>
    <w:p w:rsidR="00096EB3" w:rsidRPr="00096EB3" w:rsidRDefault="00096EB3" w:rsidP="00116AF1">
      <w:pPr>
        <w:keepLines/>
        <w:numPr>
          <w:ilvl w:val="0"/>
          <w:numId w:val="40"/>
        </w:numPr>
        <w:suppressAutoHyphens/>
        <w:spacing w:after="0" w:line="240" w:lineRule="auto"/>
        <w:ind w:left="0" w:firstLine="709"/>
        <w:jc w:val="both"/>
        <w:rPr>
          <w:rFonts w:ascii="Times New Roman" w:hAnsi="Times New Roman"/>
          <w:color w:val="000000"/>
          <w:kern w:val="2"/>
          <w:sz w:val="24"/>
          <w:szCs w:val="26"/>
        </w:rPr>
      </w:pPr>
      <w:r w:rsidRPr="00096EB3">
        <w:rPr>
          <w:rFonts w:ascii="Times New Roman" w:hAnsi="Times New Roman"/>
          <w:color w:val="000000"/>
          <w:kern w:val="2"/>
          <w:sz w:val="24"/>
          <w:szCs w:val="26"/>
        </w:rPr>
        <w:t>общие коэффициенты рождаемости, смертности и миграции населения за последние годы;</w:t>
      </w:r>
    </w:p>
    <w:p w:rsidR="00096EB3" w:rsidRPr="00096EB3" w:rsidRDefault="00096EB3" w:rsidP="00116AF1">
      <w:pPr>
        <w:keepLines/>
        <w:numPr>
          <w:ilvl w:val="0"/>
          <w:numId w:val="40"/>
        </w:numPr>
        <w:suppressAutoHyphens/>
        <w:spacing w:after="0" w:line="240" w:lineRule="auto"/>
        <w:ind w:left="0" w:firstLine="709"/>
        <w:jc w:val="both"/>
        <w:rPr>
          <w:rFonts w:ascii="Times New Roman" w:hAnsi="Times New Roman"/>
          <w:color w:val="000000"/>
          <w:kern w:val="2"/>
          <w:sz w:val="24"/>
          <w:szCs w:val="26"/>
        </w:rPr>
      </w:pPr>
      <w:r w:rsidRPr="00096EB3">
        <w:rPr>
          <w:rFonts w:ascii="Times New Roman" w:hAnsi="Times New Roman"/>
          <w:color w:val="000000"/>
          <w:kern w:val="2"/>
          <w:sz w:val="24"/>
          <w:szCs w:val="26"/>
        </w:rPr>
        <w:t>данные о динамике численности населения.</w:t>
      </w:r>
    </w:p>
    <w:p w:rsidR="00096EB3" w:rsidRPr="00096EB3" w:rsidRDefault="00096EB3" w:rsidP="00116AF1">
      <w:pPr>
        <w:keepNext/>
        <w:keepLines/>
        <w:suppressAutoHyphens/>
        <w:spacing w:after="0" w:line="240" w:lineRule="auto"/>
        <w:ind w:firstLine="709"/>
        <w:contextualSpacing/>
        <w:jc w:val="both"/>
        <w:rPr>
          <w:rFonts w:ascii="Times New Roman" w:hAnsi="Times New Roman"/>
          <w:kern w:val="2"/>
          <w:sz w:val="24"/>
          <w:szCs w:val="24"/>
          <w:lang w:eastAsia="ru-RU"/>
        </w:rPr>
      </w:pPr>
      <w:r w:rsidRPr="00096EB3">
        <w:rPr>
          <w:rFonts w:ascii="Times New Roman" w:hAnsi="Times New Roman"/>
          <w:kern w:val="2"/>
          <w:sz w:val="24"/>
          <w:szCs w:val="24"/>
          <w:lang w:eastAsia="ru-RU"/>
        </w:rPr>
        <w:t>Численность населения рассчитывается с учетом среднегодового общего прироста, сложившегося за последние годы в сельском поселении, согласно существующей методике по формуле:</w:t>
      </w:r>
    </w:p>
    <w:p w:rsidR="00096EB3" w:rsidRPr="00096EB3" w:rsidRDefault="00096EB3" w:rsidP="00116AF1">
      <w:pPr>
        <w:keepNext/>
        <w:keepLines/>
        <w:suppressAutoHyphens/>
        <w:spacing w:after="0" w:line="240" w:lineRule="auto"/>
        <w:ind w:firstLine="709"/>
        <w:contextualSpacing/>
        <w:jc w:val="both"/>
        <w:rPr>
          <w:rFonts w:ascii="Times New Roman" w:hAnsi="Times New Roman"/>
          <w:kern w:val="2"/>
          <w:sz w:val="24"/>
          <w:szCs w:val="24"/>
          <w:lang w:eastAsia="ru-RU"/>
        </w:rPr>
      </w:pPr>
    </w:p>
    <w:p w:rsidR="00096EB3" w:rsidRPr="00096EB3" w:rsidRDefault="00096EB3" w:rsidP="00116AF1">
      <w:pPr>
        <w:keepNext/>
        <w:keepLines/>
        <w:suppressAutoHyphens/>
        <w:spacing w:after="0" w:line="240" w:lineRule="auto"/>
        <w:ind w:firstLine="709"/>
        <w:contextualSpacing/>
        <w:jc w:val="center"/>
        <w:rPr>
          <w:rFonts w:ascii="Times New Roman" w:hAnsi="Times New Roman"/>
          <w:kern w:val="2"/>
          <w:sz w:val="24"/>
          <w:szCs w:val="24"/>
          <w:lang w:eastAsia="ru-RU"/>
        </w:rPr>
      </w:pPr>
      <w:r w:rsidRPr="00096EB3">
        <w:rPr>
          <w:rFonts w:ascii="Times New Roman" w:hAnsi="Times New Roman"/>
          <w:kern w:val="2"/>
          <w:sz w:val="24"/>
          <w:szCs w:val="24"/>
          <w:lang w:eastAsia="ru-RU"/>
        </w:rPr>
        <w:t xml:space="preserve">Но = </w:t>
      </w:r>
      <w:proofErr w:type="spellStart"/>
      <w:r w:rsidRPr="00096EB3">
        <w:rPr>
          <w:rFonts w:ascii="Times New Roman" w:hAnsi="Times New Roman"/>
          <w:kern w:val="2"/>
          <w:sz w:val="24"/>
          <w:szCs w:val="24"/>
          <w:lang w:eastAsia="ru-RU"/>
        </w:rPr>
        <w:t>Нс</w:t>
      </w:r>
      <w:proofErr w:type="spellEnd"/>
      <w:r w:rsidRPr="00096EB3">
        <w:rPr>
          <w:rFonts w:ascii="Times New Roman" w:hAnsi="Times New Roman"/>
          <w:kern w:val="2"/>
          <w:sz w:val="24"/>
          <w:szCs w:val="24"/>
          <w:lang w:eastAsia="ru-RU"/>
        </w:rPr>
        <w:t xml:space="preserve"> (1 + О/</w:t>
      </w:r>
      <w:proofErr w:type="gramStart"/>
      <w:r w:rsidRPr="00096EB3">
        <w:rPr>
          <w:rFonts w:ascii="Times New Roman" w:hAnsi="Times New Roman"/>
          <w:kern w:val="2"/>
          <w:sz w:val="24"/>
          <w:szCs w:val="24"/>
          <w:lang w:eastAsia="ru-RU"/>
        </w:rPr>
        <w:t>100)</w:t>
      </w:r>
      <w:r w:rsidRPr="00096EB3">
        <w:rPr>
          <w:rFonts w:ascii="Times New Roman" w:hAnsi="Times New Roman"/>
          <w:kern w:val="2"/>
          <w:sz w:val="24"/>
          <w:szCs w:val="24"/>
          <w:vertAlign w:val="superscript"/>
          <w:lang w:eastAsia="ru-RU"/>
        </w:rPr>
        <w:t>Т</w:t>
      </w:r>
      <w:proofErr w:type="gramEnd"/>
      <w:r w:rsidRPr="00096EB3">
        <w:rPr>
          <w:rFonts w:ascii="Times New Roman" w:hAnsi="Times New Roman"/>
          <w:kern w:val="2"/>
          <w:sz w:val="24"/>
          <w:szCs w:val="24"/>
          <w:lang w:eastAsia="ru-RU"/>
        </w:rPr>
        <w:t>,</w:t>
      </w:r>
    </w:p>
    <w:p w:rsidR="00096EB3" w:rsidRPr="00096EB3" w:rsidRDefault="00096EB3" w:rsidP="00116AF1">
      <w:pPr>
        <w:keepNext/>
        <w:keepLines/>
        <w:suppressAutoHyphens/>
        <w:spacing w:after="0" w:line="240" w:lineRule="auto"/>
        <w:ind w:firstLine="709"/>
        <w:contextualSpacing/>
        <w:jc w:val="both"/>
        <w:rPr>
          <w:rFonts w:ascii="Times New Roman" w:hAnsi="Times New Roman"/>
          <w:kern w:val="2"/>
          <w:sz w:val="24"/>
          <w:szCs w:val="24"/>
          <w:lang w:eastAsia="ru-RU"/>
        </w:rPr>
      </w:pPr>
      <w:r w:rsidRPr="00096EB3">
        <w:rPr>
          <w:rFonts w:ascii="Times New Roman" w:hAnsi="Times New Roman"/>
          <w:kern w:val="2"/>
          <w:sz w:val="24"/>
          <w:szCs w:val="24"/>
          <w:lang w:eastAsia="ru-RU"/>
        </w:rPr>
        <w:t>где:</w:t>
      </w:r>
    </w:p>
    <w:p w:rsidR="00096EB3" w:rsidRPr="00096EB3" w:rsidRDefault="00096EB3" w:rsidP="00116AF1">
      <w:pPr>
        <w:keepLines/>
        <w:suppressAutoHyphens/>
        <w:spacing w:after="0" w:line="240" w:lineRule="auto"/>
        <w:ind w:firstLine="709"/>
        <w:contextualSpacing/>
        <w:jc w:val="both"/>
        <w:rPr>
          <w:rFonts w:ascii="Times New Roman" w:hAnsi="Times New Roman"/>
          <w:kern w:val="2"/>
          <w:sz w:val="24"/>
          <w:szCs w:val="24"/>
          <w:lang w:eastAsia="ru-RU"/>
        </w:rPr>
      </w:pPr>
      <w:r w:rsidRPr="00096EB3">
        <w:rPr>
          <w:rFonts w:ascii="Times New Roman" w:hAnsi="Times New Roman"/>
          <w:kern w:val="2"/>
          <w:sz w:val="24"/>
          <w:szCs w:val="24"/>
          <w:lang w:eastAsia="ru-RU"/>
        </w:rPr>
        <w:t>Но – ожидаемая численность населения на расчетный год;</w:t>
      </w:r>
    </w:p>
    <w:p w:rsidR="00096EB3" w:rsidRPr="00096EB3" w:rsidRDefault="00096EB3" w:rsidP="00116AF1">
      <w:pPr>
        <w:keepLines/>
        <w:suppressAutoHyphens/>
        <w:spacing w:after="0" w:line="240" w:lineRule="auto"/>
        <w:ind w:firstLine="709"/>
        <w:contextualSpacing/>
        <w:jc w:val="both"/>
        <w:rPr>
          <w:rFonts w:ascii="Times New Roman" w:hAnsi="Times New Roman"/>
          <w:kern w:val="2"/>
          <w:sz w:val="24"/>
          <w:szCs w:val="24"/>
          <w:lang w:eastAsia="ru-RU"/>
        </w:rPr>
      </w:pPr>
      <w:proofErr w:type="spellStart"/>
      <w:r w:rsidRPr="00096EB3">
        <w:rPr>
          <w:rFonts w:ascii="Times New Roman" w:hAnsi="Times New Roman"/>
          <w:kern w:val="2"/>
          <w:sz w:val="24"/>
          <w:szCs w:val="24"/>
          <w:lang w:eastAsia="ru-RU"/>
        </w:rPr>
        <w:t>Нс</w:t>
      </w:r>
      <w:proofErr w:type="spellEnd"/>
      <w:r w:rsidRPr="00096EB3">
        <w:rPr>
          <w:rFonts w:ascii="Times New Roman" w:hAnsi="Times New Roman"/>
          <w:kern w:val="2"/>
          <w:sz w:val="24"/>
          <w:szCs w:val="24"/>
          <w:lang w:eastAsia="ru-RU"/>
        </w:rPr>
        <w:t xml:space="preserve"> – существующая численность населения;</w:t>
      </w:r>
    </w:p>
    <w:p w:rsidR="00096EB3" w:rsidRPr="00096EB3" w:rsidRDefault="00096EB3" w:rsidP="00116AF1">
      <w:pPr>
        <w:keepLines/>
        <w:suppressAutoHyphens/>
        <w:spacing w:after="0" w:line="240" w:lineRule="auto"/>
        <w:ind w:firstLine="709"/>
        <w:contextualSpacing/>
        <w:jc w:val="both"/>
        <w:rPr>
          <w:rFonts w:ascii="Times New Roman" w:hAnsi="Times New Roman"/>
          <w:kern w:val="2"/>
          <w:sz w:val="24"/>
          <w:szCs w:val="24"/>
          <w:lang w:eastAsia="ru-RU"/>
        </w:rPr>
      </w:pPr>
      <w:r w:rsidRPr="00096EB3">
        <w:rPr>
          <w:rFonts w:ascii="Times New Roman" w:hAnsi="Times New Roman"/>
          <w:kern w:val="2"/>
          <w:sz w:val="24"/>
          <w:szCs w:val="24"/>
          <w:lang w:eastAsia="ru-RU"/>
        </w:rPr>
        <w:t>О – среднегодовой общий прирост;</w:t>
      </w:r>
    </w:p>
    <w:p w:rsidR="00096EB3" w:rsidRPr="00096EB3" w:rsidRDefault="00096EB3" w:rsidP="00116AF1">
      <w:pPr>
        <w:keepLines/>
        <w:suppressAutoHyphens/>
        <w:spacing w:after="0" w:line="240" w:lineRule="auto"/>
        <w:ind w:firstLine="709"/>
        <w:contextualSpacing/>
        <w:jc w:val="both"/>
        <w:rPr>
          <w:rFonts w:ascii="Times New Roman" w:hAnsi="Times New Roman"/>
          <w:kern w:val="2"/>
          <w:sz w:val="24"/>
          <w:szCs w:val="24"/>
          <w:lang w:eastAsia="ru-RU"/>
        </w:rPr>
      </w:pPr>
      <w:r w:rsidRPr="00096EB3">
        <w:rPr>
          <w:rFonts w:ascii="Times New Roman" w:hAnsi="Times New Roman"/>
          <w:kern w:val="2"/>
          <w:sz w:val="24"/>
          <w:szCs w:val="24"/>
          <w:lang w:eastAsia="ru-RU"/>
        </w:rPr>
        <w:t>Т – число лет расчетного срока.</w:t>
      </w:r>
    </w:p>
    <w:p w:rsidR="00096EB3" w:rsidRPr="00096EB3" w:rsidRDefault="00096EB3" w:rsidP="00116AF1">
      <w:pPr>
        <w:keepLines/>
        <w:suppressAutoHyphens/>
        <w:spacing w:after="0" w:line="240" w:lineRule="auto"/>
        <w:ind w:firstLine="709"/>
        <w:contextualSpacing/>
        <w:jc w:val="both"/>
        <w:rPr>
          <w:rFonts w:ascii="Times New Roman" w:hAnsi="Times New Roman"/>
          <w:kern w:val="2"/>
          <w:sz w:val="24"/>
          <w:szCs w:val="24"/>
          <w:lang w:eastAsia="ru-RU"/>
        </w:rPr>
      </w:pPr>
      <w:r w:rsidRPr="00096EB3">
        <w:rPr>
          <w:rFonts w:ascii="Times New Roman" w:hAnsi="Times New Roman"/>
          <w:kern w:val="2"/>
          <w:sz w:val="24"/>
          <w:szCs w:val="24"/>
          <w:lang w:eastAsia="ru-RU"/>
        </w:rPr>
        <w:t xml:space="preserve">Оценка перспективного изменения численности населения в достаточно широком временном </w:t>
      </w:r>
      <w:proofErr w:type="gramStart"/>
      <w:r w:rsidRPr="00096EB3">
        <w:rPr>
          <w:rFonts w:ascii="Times New Roman" w:hAnsi="Times New Roman"/>
          <w:kern w:val="2"/>
          <w:sz w:val="24"/>
          <w:szCs w:val="24"/>
          <w:lang w:eastAsia="ru-RU"/>
        </w:rPr>
        <w:t>диапазоне  (</w:t>
      </w:r>
      <w:proofErr w:type="gramEnd"/>
      <w:r w:rsidRPr="00096EB3">
        <w:rPr>
          <w:rFonts w:ascii="Times New Roman" w:hAnsi="Times New Roman"/>
          <w:kern w:val="2"/>
          <w:sz w:val="24"/>
          <w:szCs w:val="24"/>
          <w:lang w:eastAsia="ru-RU"/>
        </w:rPr>
        <w:t xml:space="preserve">до 2037 г.)  требует построения двух вариантов прогноза (условно «инерционный» и «инновационный»). Они необходимы в условиях </w:t>
      </w:r>
      <w:proofErr w:type="spellStart"/>
      <w:r w:rsidRPr="00096EB3">
        <w:rPr>
          <w:rFonts w:ascii="Times New Roman" w:hAnsi="Times New Roman"/>
          <w:kern w:val="2"/>
          <w:sz w:val="24"/>
          <w:szCs w:val="24"/>
          <w:lang w:eastAsia="ru-RU"/>
        </w:rPr>
        <w:t>поливариантности</w:t>
      </w:r>
      <w:proofErr w:type="spellEnd"/>
      <w:r w:rsidRPr="00096EB3">
        <w:rPr>
          <w:rFonts w:ascii="Times New Roman" w:hAnsi="Times New Roman"/>
          <w:kern w:val="2"/>
          <w:sz w:val="24"/>
          <w:szCs w:val="24"/>
          <w:lang w:eastAsia="ru-RU"/>
        </w:rPr>
        <w:t xml:space="preserve"> дальнейшего социально-экономического развития территории. </w:t>
      </w:r>
    </w:p>
    <w:p w:rsidR="00096EB3" w:rsidRPr="00096EB3" w:rsidRDefault="00096EB3" w:rsidP="00116AF1">
      <w:pPr>
        <w:keepLines/>
        <w:suppressAutoHyphens/>
        <w:spacing w:after="0" w:line="240" w:lineRule="auto"/>
        <w:ind w:firstLine="709"/>
        <w:contextualSpacing/>
        <w:jc w:val="both"/>
        <w:rPr>
          <w:rFonts w:ascii="Times New Roman" w:hAnsi="Times New Roman"/>
          <w:kern w:val="2"/>
          <w:sz w:val="24"/>
          <w:szCs w:val="24"/>
          <w:lang w:eastAsia="ru-RU"/>
        </w:rPr>
      </w:pPr>
      <w:r w:rsidRPr="00096EB3">
        <w:rPr>
          <w:rFonts w:ascii="Times New Roman" w:hAnsi="Times New Roman"/>
          <w:kern w:val="2"/>
          <w:sz w:val="24"/>
          <w:szCs w:val="24"/>
          <w:lang w:eastAsia="ru-RU"/>
        </w:rPr>
        <w:t>Расчетная численность населения была определена на расчетный срок.</w:t>
      </w:r>
    </w:p>
    <w:p w:rsidR="00096EB3" w:rsidRPr="00096EB3" w:rsidRDefault="00096EB3" w:rsidP="00116AF1">
      <w:pPr>
        <w:keepLines/>
        <w:suppressAutoHyphens/>
        <w:spacing w:after="0" w:line="240" w:lineRule="auto"/>
        <w:ind w:firstLine="709"/>
        <w:contextualSpacing/>
        <w:jc w:val="both"/>
        <w:rPr>
          <w:rFonts w:ascii="Times New Roman" w:hAnsi="Times New Roman"/>
          <w:kern w:val="2"/>
          <w:sz w:val="24"/>
          <w:szCs w:val="24"/>
          <w:lang w:eastAsia="ru-RU"/>
        </w:rPr>
      </w:pPr>
      <w:r w:rsidRPr="00096EB3">
        <w:rPr>
          <w:rFonts w:ascii="Times New Roman" w:hAnsi="Times New Roman"/>
          <w:kern w:val="2"/>
          <w:sz w:val="24"/>
          <w:szCs w:val="24"/>
          <w:lang w:eastAsia="ru-RU"/>
        </w:rPr>
        <w:t xml:space="preserve">«Инерционный» сценарий прогноза предполагает сохранение сложившихся условий смертности, рождаемости. </w:t>
      </w:r>
    </w:p>
    <w:p w:rsidR="00096EB3" w:rsidRPr="00096EB3" w:rsidRDefault="00096EB3" w:rsidP="00116AF1">
      <w:pPr>
        <w:keepLines/>
        <w:suppressAutoHyphens/>
        <w:spacing w:after="0" w:line="240" w:lineRule="auto"/>
        <w:ind w:firstLine="709"/>
        <w:contextualSpacing/>
        <w:jc w:val="both"/>
        <w:rPr>
          <w:rFonts w:ascii="Times New Roman" w:hAnsi="Times New Roman"/>
          <w:kern w:val="2"/>
          <w:sz w:val="24"/>
          <w:szCs w:val="24"/>
          <w:lang w:eastAsia="ru-RU"/>
        </w:rPr>
      </w:pPr>
      <w:r w:rsidRPr="00096EB3">
        <w:rPr>
          <w:rFonts w:ascii="Times New Roman" w:hAnsi="Times New Roman"/>
          <w:kern w:val="2"/>
          <w:sz w:val="24"/>
          <w:szCs w:val="24"/>
          <w:lang w:eastAsia="ru-RU"/>
        </w:rPr>
        <w:t xml:space="preserve">«Инновационный» сценарий основан на росте числа жителей сельского </w:t>
      </w:r>
      <w:proofErr w:type="gramStart"/>
      <w:r w:rsidRPr="00096EB3">
        <w:rPr>
          <w:rFonts w:ascii="Times New Roman" w:hAnsi="Times New Roman"/>
          <w:kern w:val="2"/>
          <w:sz w:val="24"/>
          <w:szCs w:val="24"/>
          <w:lang w:eastAsia="ru-RU"/>
        </w:rPr>
        <w:t>поселения  за</w:t>
      </w:r>
      <w:proofErr w:type="gramEnd"/>
      <w:r w:rsidRPr="00096EB3">
        <w:rPr>
          <w:rFonts w:ascii="Times New Roman" w:hAnsi="Times New Roman"/>
          <w:kern w:val="2"/>
          <w:sz w:val="24"/>
          <w:szCs w:val="24"/>
          <w:lang w:eastAsia="ru-RU"/>
        </w:rPr>
        <w:t xml:space="preserve"> счет повышения уровня рождаемости, снижения смертности, миграционного притока населения.</w:t>
      </w:r>
    </w:p>
    <w:p w:rsidR="00096EB3" w:rsidRPr="00096EB3" w:rsidRDefault="00096EB3" w:rsidP="00116AF1">
      <w:pPr>
        <w:suppressAutoHyphens/>
        <w:spacing w:after="0" w:line="240" w:lineRule="auto"/>
        <w:ind w:firstLine="709"/>
        <w:contextualSpacing/>
        <w:jc w:val="both"/>
        <w:rPr>
          <w:rFonts w:ascii="Times New Roman" w:hAnsi="Times New Roman"/>
          <w:kern w:val="2"/>
          <w:sz w:val="24"/>
          <w:szCs w:val="24"/>
          <w:lang w:eastAsia="ru-RU"/>
        </w:rPr>
      </w:pPr>
      <w:r w:rsidRPr="00096EB3">
        <w:rPr>
          <w:rFonts w:ascii="Times New Roman" w:hAnsi="Times New Roman"/>
          <w:kern w:val="2"/>
          <w:sz w:val="24"/>
          <w:szCs w:val="24"/>
          <w:lang w:eastAsia="ru-RU"/>
        </w:rPr>
        <w:t>Данные для расчета ожидаемой численности населения и результаты этого расчета представлены в следующей таблице.</w:t>
      </w:r>
    </w:p>
    <w:p w:rsidR="00096EB3" w:rsidRPr="00096EB3" w:rsidRDefault="00096EB3" w:rsidP="00096EB3">
      <w:pPr>
        <w:spacing w:before="120" w:after="120" w:line="240" w:lineRule="auto"/>
        <w:rPr>
          <w:rFonts w:ascii="Times New Roman" w:hAnsi="Times New Roman"/>
          <w:b/>
          <w:iCs/>
          <w:kern w:val="2"/>
          <w:sz w:val="20"/>
          <w:szCs w:val="20"/>
        </w:rPr>
      </w:pPr>
      <w:r w:rsidRPr="00096EB3">
        <w:rPr>
          <w:rFonts w:ascii="Times New Roman" w:hAnsi="Times New Roman"/>
          <w:b/>
          <w:iCs/>
          <w:kern w:val="2"/>
          <w:sz w:val="20"/>
          <w:szCs w:val="20"/>
        </w:rPr>
        <w:t xml:space="preserve">Таблица 7 – Расчет прогнозной численности населения </w:t>
      </w:r>
      <w:proofErr w:type="spellStart"/>
      <w:r w:rsidRPr="00096EB3">
        <w:rPr>
          <w:rFonts w:ascii="Times New Roman" w:hAnsi="Times New Roman"/>
          <w:b/>
          <w:iCs/>
          <w:kern w:val="2"/>
          <w:sz w:val="20"/>
          <w:szCs w:val="20"/>
        </w:rPr>
        <w:t>Большеклочковского</w:t>
      </w:r>
      <w:proofErr w:type="spellEnd"/>
      <w:r w:rsidRPr="00096EB3">
        <w:rPr>
          <w:rFonts w:ascii="Times New Roman" w:hAnsi="Times New Roman"/>
          <w:b/>
          <w:iCs/>
          <w:kern w:val="2"/>
          <w:sz w:val="20"/>
          <w:szCs w:val="20"/>
        </w:rPr>
        <w:t xml:space="preserve"> сельского поселения</w:t>
      </w:r>
      <w:r w:rsidRPr="00096EB3">
        <w:rPr>
          <w:rFonts w:ascii="Times New Roman" w:hAnsi="Times New Roman"/>
          <w:b/>
          <w:bCs/>
          <w:color w:val="4F81BD"/>
          <w:kern w:val="2"/>
          <w:sz w:val="18"/>
          <w:szCs w:val="18"/>
          <w:lang w:eastAsia="ru-RU"/>
        </w:rPr>
        <w:fldChar w:fldCharType="begin"/>
      </w:r>
      <w:r w:rsidRPr="00096EB3">
        <w:rPr>
          <w:rFonts w:ascii="Times New Roman" w:hAnsi="Times New Roman"/>
          <w:b/>
          <w:bCs/>
          <w:color w:val="4F81BD"/>
          <w:kern w:val="2"/>
          <w:sz w:val="18"/>
          <w:szCs w:val="18"/>
          <w:lang w:eastAsia="ru-RU"/>
        </w:rPr>
        <w:instrText xml:space="preserve"> LINK Excel.Sheet.8 "C:\\Users\\1\\Desktop\\в работе\\таблицы Большеклочковское корр..xls" насел!R9C2:R18C4 \a \f 4 \h  \* MERGEFORMAT </w:instrText>
      </w:r>
      <w:r w:rsidRPr="00096EB3">
        <w:rPr>
          <w:rFonts w:ascii="Times New Roman" w:hAnsi="Times New Roman"/>
          <w:b/>
          <w:bCs/>
          <w:color w:val="4F81BD"/>
          <w:kern w:val="2"/>
          <w:sz w:val="18"/>
          <w:szCs w:val="18"/>
          <w:lang w:eastAsia="ru-RU"/>
        </w:rPr>
        <w:fldChar w:fldCharType="separate"/>
      </w:r>
    </w:p>
    <w:tbl>
      <w:tblPr>
        <w:tblpPr w:leftFromText="180" w:rightFromText="180" w:vertAnchor="text" w:tblpY="1"/>
        <w:tblOverlap w:val="never"/>
        <w:tblW w:w="9776" w:type="dxa"/>
        <w:tblLook w:val="04A0" w:firstRow="1" w:lastRow="0" w:firstColumn="1" w:lastColumn="0" w:noHBand="0" w:noVBand="1"/>
      </w:tblPr>
      <w:tblGrid>
        <w:gridCol w:w="4481"/>
        <w:gridCol w:w="2744"/>
        <w:gridCol w:w="2551"/>
      </w:tblGrid>
      <w:tr w:rsidR="00096EB3" w:rsidRPr="00096EB3" w:rsidTr="00116AF1">
        <w:trPr>
          <w:trHeight w:val="313"/>
        </w:trPr>
        <w:tc>
          <w:tcPr>
            <w:tcW w:w="448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b/>
                <w:sz w:val="20"/>
                <w:szCs w:val="20"/>
                <w:lang w:eastAsia="ru-RU"/>
              </w:rPr>
            </w:pPr>
            <w:r w:rsidRPr="00096EB3">
              <w:rPr>
                <w:rFonts w:ascii="Times New Roman" w:eastAsia="Times New Roman" w:hAnsi="Times New Roman"/>
                <w:b/>
                <w:sz w:val="20"/>
                <w:szCs w:val="20"/>
                <w:lang w:eastAsia="ru-RU"/>
              </w:rPr>
              <w:t>Показатели</w:t>
            </w:r>
          </w:p>
        </w:tc>
        <w:tc>
          <w:tcPr>
            <w:tcW w:w="5295" w:type="dxa"/>
            <w:gridSpan w:val="2"/>
            <w:tcBorders>
              <w:top w:val="single" w:sz="4" w:space="0" w:color="auto"/>
              <w:left w:val="nil"/>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b/>
                <w:sz w:val="20"/>
                <w:szCs w:val="20"/>
                <w:lang w:eastAsia="ru-RU"/>
              </w:rPr>
            </w:pPr>
            <w:r w:rsidRPr="00096EB3">
              <w:rPr>
                <w:rFonts w:ascii="Times New Roman" w:eastAsia="Times New Roman" w:hAnsi="Times New Roman"/>
                <w:b/>
                <w:sz w:val="20"/>
                <w:szCs w:val="20"/>
                <w:lang w:eastAsia="ru-RU"/>
              </w:rPr>
              <w:t>Значение</w:t>
            </w:r>
          </w:p>
        </w:tc>
      </w:tr>
      <w:tr w:rsidR="00096EB3" w:rsidRPr="00096EB3" w:rsidTr="00116AF1">
        <w:trPr>
          <w:trHeight w:val="798"/>
        </w:trPr>
        <w:tc>
          <w:tcPr>
            <w:tcW w:w="4481" w:type="dxa"/>
            <w:vMerge/>
            <w:tcBorders>
              <w:top w:val="single" w:sz="4" w:space="0" w:color="auto"/>
              <w:left w:val="single" w:sz="4" w:space="0" w:color="auto"/>
              <w:bottom w:val="single" w:sz="4" w:space="0" w:color="000000"/>
              <w:right w:val="single" w:sz="4" w:space="0" w:color="auto"/>
            </w:tcBorders>
            <w:vAlign w:val="center"/>
            <w:hideMark/>
          </w:tcPr>
          <w:p w:rsidR="00096EB3" w:rsidRPr="00096EB3" w:rsidRDefault="00096EB3" w:rsidP="00096EB3">
            <w:pPr>
              <w:spacing w:after="0" w:line="240" w:lineRule="auto"/>
              <w:rPr>
                <w:rFonts w:ascii="Times New Roman" w:eastAsia="Times New Roman" w:hAnsi="Times New Roman"/>
                <w:b/>
                <w:sz w:val="20"/>
                <w:szCs w:val="20"/>
                <w:lang w:eastAsia="ru-RU"/>
              </w:rPr>
            </w:pPr>
          </w:p>
        </w:tc>
        <w:tc>
          <w:tcPr>
            <w:tcW w:w="2744" w:type="dxa"/>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b/>
                <w:sz w:val="20"/>
                <w:szCs w:val="20"/>
                <w:lang w:eastAsia="ru-RU"/>
              </w:rPr>
            </w:pPr>
            <w:r w:rsidRPr="00096EB3">
              <w:rPr>
                <w:rFonts w:ascii="Times New Roman" w:eastAsia="Times New Roman" w:hAnsi="Times New Roman"/>
                <w:b/>
                <w:sz w:val="20"/>
                <w:szCs w:val="20"/>
                <w:lang w:eastAsia="ru-RU"/>
              </w:rPr>
              <w:t>инерционный сценарий</w:t>
            </w:r>
          </w:p>
        </w:tc>
        <w:tc>
          <w:tcPr>
            <w:tcW w:w="2551" w:type="dxa"/>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b/>
                <w:sz w:val="20"/>
                <w:szCs w:val="20"/>
                <w:lang w:eastAsia="ru-RU"/>
              </w:rPr>
            </w:pPr>
            <w:r w:rsidRPr="00096EB3">
              <w:rPr>
                <w:rFonts w:ascii="Times New Roman" w:eastAsia="Times New Roman" w:hAnsi="Times New Roman"/>
                <w:b/>
                <w:sz w:val="20"/>
                <w:szCs w:val="20"/>
                <w:lang w:eastAsia="ru-RU"/>
              </w:rPr>
              <w:t>инновационный сценарий</w:t>
            </w:r>
          </w:p>
        </w:tc>
      </w:tr>
      <w:tr w:rsidR="00096EB3" w:rsidRPr="00096EB3" w:rsidTr="00116AF1">
        <w:trPr>
          <w:trHeight w:val="531"/>
        </w:trPr>
        <w:tc>
          <w:tcPr>
            <w:tcW w:w="4481" w:type="dxa"/>
            <w:tcBorders>
              <w:top w:val="nil"/>
              <w:left w:val="single" w:sz="4" w:space="0" w:color="auto"/>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Численность населения, чел. на 01.01.2017 г.</w:t>
            </w:r>
          </w:p>
        </w:tc>
        <w:tc>
          <w:tcPr>
            <w:tcW w:w="2744" w:type="dxa"/>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1 800</w:t>
            </w:r>
          </w:p>
        </w:tc>
        <w:tc>
          <w:tcPr>
            <w:tcW w:w="2551" w:type="dxa"/>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1 800</w:t>
            </w:r>
          </w:p>
        </w:tc>
      </w:tr>
      <w:tr w:rsidR="00096EB3" w:rsidRPr="00096EB3" w:rsidTr="00116AF1">
        <w:trPr>
          <w:trHeight w:val="548"/>
        </w:trPr>
        <w:tc>
          <w:tcPr>
            <w:tcW w:w="4481" w:type="dxa"/>
            <w:tcBorders>
              <w:top w:val="nil"/>
              <w:left w:val="single" w:sz="4" w:space="0" w:color="auto"/>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Среднегодовой общий прирост населения, %</w:t>
            </w:r>
          </w:p>
        </w:tc>
        <w:tc>
          <w:tcPr>
            <w:tcW w:w="2744" w:type="dxa"/>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0,5</w:t>
            </w:r>
          </w:p>
        </w:tc>
        <w:tc>
          <w:tcPr>
            <w:tcW w:w="2551" w:type="dxa"/>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0,6</w:t>
            </w:r>
          </w:p>
        </w:tc>
      </w:tr>
      <w:tr w:rsidR="00096EB3" w:rsidRPr="00096EB3" w:rsidTr="00116AF1">
        <w:trPr>
          <w:trHeight w:val="531"/>
        </w:trPr>
        <w:tc>
          <w:tcPr>
            <w:tcW w:w="4481" w:type="dxa"/>
            <w:tcBorders>
              <w:top w:val="nil"/>
              <w:left w:val="single" w:sz="4" w:space="0" w:color="auto"/>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rPr>
                <w:rFonts w:ascii="Times New Roman" w:eastAsia="Times New Roman" w:hAnsi="Times New Roman"/>
                <w:b/>
                <w:bCs/>
                <w:sz w:val="20"/>
                <w:szCs w:val="20"/>
                <w:lang w:eastAsia="ru-RU"/>
              </w:rPr>
            </w:pPr>
            <w:r w:rsidRPr="00096EB3">
              <w:rPr>
                <w:rFonts w:ascii="Times New Roman" w:eastAsia="Times New Roman" w:hAnsi="Times New Roman"/>
                <w:b/>
                <w:bCs/>
                <w:sz w:val="20"/>
                <w:szCs w:val="20"/>
                <w:lang w:eastAsia="ru-RU"/>
              </w:rPr>
              <w:t>Расчетный срок, лет</w:t>
            </w:r>
          </w:p>
        </w:tc>
        <w:tc>
          <w:tcPr>
            <w:tcW w:w="2744" w:type="dxa"/>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spacing w:after="200" w:line="276" w:lineRule="auto"/>
              <w:jc w:val="center"/>
              <w:rPr>
                <w:rFonts w:ascii="Times New Roman" w:hAnsi="Times New Roman"/>
                <w:b/>
                <w:bCs/>
                <w:kern w:val="2"/>
                <w:sz w:val="20"/>
                <w:szCs w:val="20"/>
              </w:rPr>
            </w:pPr>
            <w:r w:rsidRPr="00096EB3">
              <w:rPr>
                <w:rFonts w:ascii="Times New Roman" w:hAnsi="Times New Roman"/>
                <w:b/>
                <w:bCs/>
                <w:kern w:val="2"/>
                <w:sz w:val="20"/>
                <w:szCs w:val="20"/>
              </w:rPr>
              <w:t>20</w:t>
            </w:r>
          </w:p>
        </w:tc>
        <w:tc>
          <w:tcPr>
            <w:tcW w:w="2551" w:type="dxa"/>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spacing w:after="200" w:line="276" w:lineRule="auto"/>
              <w:jc w:val="center"/>
              <w:rPr>
                <w:rFonts w:ascii="Times New Roman" w:hAnsi="Times New Roman"/>
                <w:b/>
                <w:bCs/>
                <w:kern w:val="2"/>
                <w:sz w:val="20"/>
                <w:szCs w:val="20"/>
              </w:rPr>
            </w:pPr>
            <w:r w:rsidRPr="00096EB3">
              <w:rPr>
                <w:rFonts w:ascii="Times New Roman" w:hAnsi="Times New Roman"/>
                <w:b/>
                <w:bCs/>
                <w:kern w:val="2"/>
                <w:sz w:val="20"/>
                <w:szCs w:val="20"/>
              </w:rPr>
              <w:t>20</w:t>
            </w:r>
          </w:p>
        </w:tc>
      </w:tr>
      <w:tr w:rsidR="00096EB3" w:rsidRPr="00096EB3" w:rsidTr="00116AF1">
        <w:trPr>
          <w:trHeight w:val="531"/>
        </w:trPr>
        <w:tc>
          <w:tcPr>
            <w:tcW w:w="4481" w:type="dxa"/>
            <w:tcBorders>
              <w:top w:val="nil"/>
              <w:left w:val="single" w:sz="4" w:space="0" w:color="auto"/>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rPr>
                <w:rFonts w:ascii="Times New Roman" w:eastAsia="Times New Roman" w:hAnsi="Times New Roman"/>
                <w:b/>
                <w:bCs/>
                <w:sz w:val="20"/>
                <w:szCs w:val="20"/>
                <w:lang w:eastAsia="ru-RU"/>
              </w:rPr>
            </w:pPr>
            <w:r w:rsidRPr="00096EB3">
              <w:rPr>
                <w:rFonts w:ascii="Times New Roman" w:eastAsia="Times New Roman" w:hAnsi="Times New Roman"/>
                <w:sz w:val="20"/>
                <w:szCs w:val="20"/>
                <w:lang w:eastAsia="ru-RU"/>
              </w:rPr>
              <w:t>Ожидаемая численность населения на 01.01.2037 г., чел.</w:t>
            </w:r>
          </w:p>
        </w:tc>
        <w:tc>
          <w:tcPr>
            <w:tcW w:w="2744" w:type="dxa"/>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spacing w:after="200" w:line="276" w:lineRule="auto"/>
              <w:jc w:val="center"/>
              <w:rPr>
                <w:rFonts w:ascii="Times New Roman" w:eastAsia="Times New Roman" w:hAnsi="Times New Roman"/>
                <w:b/>
                <w:bCs/>
                <w:sz w:val="20"/>
                <w:szCs w:val="20"/>
                <w:lang w:eastAsia="ru-RU"/>
              </w:rPr>
            </w:pPr>
            <w:r w:rsidRPr="00096EB3">
              <w:rPr>
                <w:rFonts w:ascii="Times New Roman" w:hAnsi="Times New Roman"/>
                <w:b/>
                <w:kern w:val="2"/>
                <w:sz w:val="20"/>
                <w:szCs w:val="20"/>
              </w:rPr>
              <w:t>1996</w:t>
            </w:r>
          </w:p>
        </w:tc>
        <w:tc>
          <w:tcPr>
            <w:tcW w:w="2551" w:type="dxa"/>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spacing w:after="200" w:line="276" w:lineRule="auto"/>
              <w:jc w:val="center"/>
              <w:rPr>
                <w:rFonts w:ascii="Times New Roman" w:eastAsia="Times New Roman" w:hAnsi="Times New Roman"/>
                <w:b/>
                <w:bCs/>
                <w:sz w:val="20"/>
                <w:szCs w:val="20"/>
                <w:lang w:eastAsia="ru-RU"/>
              </w:rPr>
            </w:pPr>
            <w:r w:rsidRPr="00096EB3">
              <w:rPr>
                <w:rFonts w:ascii="Times New Roman" w:hAnsi="Times New Roman"/>
                <w:b/>
                <w:kern w:val="2"/>
                <w:sz w:val="20"/>
                <w:szCs w:val="20"/>
              </w:rPr>
              <w:t>2022</w:t>
            </w:r>
          </w:p>
        </w:tc>
      </w:tr>
    </w:tbl>
    <w:p w:rsidR="00096EB3" w:rsidRPr="00096EB3" w:rsidRDefault="00096EB3" w:rsidP="00FE10C9">
      <w:pPr>
        <w:keepNext/>
        <w:keepLines/>
        <w:suppressAutoHyphens/>
        <w:spacing w:after="0" w:line="240" w:lineRule="auto"/>
        <w:contextualSpacing/>
        <w:jc w:val="both"/>
        <w:rPr>
          <w:rFonts w:ascii="Times New Roman" w:hAnsi="Times New Roman"/>
          <w:kern w:val="2"/>
          <w:sz w:val="24"/>
          <w:szCs w:val="24"/>
          <w:lang w:eastAsia="ru-RU"/>
        </w:rPr>
      </w:pPr>
      <w:r w:rsidRPr="00096EB3">
        <w:rPr>
          <w:rFonts w:ascii="Times New Roman" w:hAnsi="Times New Roman"/>
          <w:kern w:val="2"/>
          <w:sz w:val="24"/>
          <w:szCs w:val="24"/>
          <w:lang w:eastAsia="ru-RU"/>
        </w:rPr>
        <w:lastRenderedPageBreak/>
        <w:fldChar w:fldCharType="end"/>
      </w:r>
    </w:p>
    <w:p w:rsidR="00096EB3" w:rsidRPr="00096EB3" w:rsidRDefault="00096EB3" w:rsidP="00116AF1">
      <w:pPr>
        <w:keepNext/>
        <w:keepLines/>
        <w:suppressAutoHyphens/>
        <w:spacing w:after="0" w:line="240" w:lineRule="auto"/>
        <w:ind w:firstLine="851"/>
        <w:contextualSpacing/>
        <w:jc w:val="both"/>
        <w:rPr>
          <w:rFonts w:ascii="Times New Roman" w:hAnsi="Times New Roman"/>
          <w:kern w:val="2"/>
          <w:sz w:val="24"/>
          <w:szCs w:val="24"/>
          <w:lang w:eastAsia="ru-RU"/>
        </w:rPr>
      </w:pPr>
      <w:r w:rsidRPr="00096EB3">
        <w:rPr>
          <w:rFonts w:ascii="Times New Roman" w:hAnsi="Times New Roman"/>
          <w:kern w:val="2"/>
          <w:sz w:val="24"/>
          <w:szCs w:val="24"/>
          <w:lang w:eastAsia="ru-RU"/>
        </w:rPr>
        <w:t xml:space="preserve">Инерционный сценарий прогноза показывает, что в соответствии с современными тенденциями численность населения будет увеличиваться. К 2037 году число жителей сельского поселения достигнет </w:t>
      </w:r>
      <w:proofErr w:type="gramStart"/>
      <w:r w:rsidRPr="00096EB3">
        <w:rPr>
          <w:rFonts w:ascii="Times New Roman" w:hAnsi="Times New Roman"/>
          <w:kern w:val="2"/>
          <w:sz w:val="24"/>
          <w:szCs w:val="24"/>
          <w:lang w:eastAsia="ru-RU"/>
        </w:rPr>
        <w:t>1996  чел.</w:t>
      </w:r>
      <w:proofErr w:type="gramEnd"/>
      <w:r w:rsidRPr="00096EB3">
        <w:rPr>
          <w:rFonts w:ascii="Times New Roman" w:hAnsi="Times New Roman"/>
          <w:kern w:val="2"/>
          <w:sz w:val="24"/>
          <w:szCs w:val="24"/>
          <w:lang w:eastAsia="ru-RU"/>
        </w:rPr>
        <w:t xml:space="preserve"> (11,0%). </w:t>
      </w:r>
    </w:p>
    <w:p w:rsidR="00096EB3" w:rsidRPr="00096EB3" w:rsidRDefault="00096EB3" w:rsidP="00116AF1">
      <w:pPr>
        <w:keepLines/>
        <w:suppressAutoHyphens/>
        <w:spacing w:after="0" w:line="240" w:lineRule="auto"/>
        <w:ind w:firstLine="851"/>
        <w:contextualSpacing/>
        <w:jc w:val="both"/>
        <w:rPr>
          <w:rFonts w:ascii="Times New Roman" w:hAnsi="Times New Roman"/>
          <w:kern w:val="2"/>
          <w:sz w:val="24"/>
          <w:szCs w:val="24"/>
          <w:lang w:eastAsia="ru-RU"/>
        </w:rPr>
      </w:pPr>
      <w:r w:rsidRPr="00096EB3">
        <w:rPr>
          <w:rFonts w:ascii="Times New Roman" w:hAnsi="Times New Roman"/>
          <w:kern w:val="2"/>
          <w:sz w:val="24"/>
          <w:szCs w:val="24"/>
          <w:lang w:eastAsia="ru-RU"/>
        </w:rPr>
        <w:t xml:space="preserve">При инновационном сценарии за период с 2017 по 2037 год число жителей муниципального образования вырастет на 12,0 % и составит 2022 чел. </w:t>
      </w:r>
    </w:p>
    <w:p w:rsidR="00096EB3" w:rsidRPr="00096EB3" w:rsidRDefault="00096EB3" w:rsidP="00116AF1">
      <w:pPr>
        <w:keepLines/>
        <w:suppressAutoHyphens/>
        <w:spacing w:after="0" w:line="240" w:lineRule="auto"/>
        <w:ind w:firstLine="851"/>
        <w:contextualSpacing/>
        <w:jc w:val="both"/>
        <w:rPr>
          <w:rFonts w:ascii="Times New Roman" w:hAnsi="Times New Roman"/>
          <w:kern w:val="2"/>
          <w:sz w:val="24"/>
          <w:szCs w:val="24"/>
          <w:lang w:eastAsia="ru-RU"/>
        </w:rPr>
      </w:pPr>
      <w:r w:rsidRPr="00096EB3">
        <w:rPr>
          <w:rFonts w:ascii="Times New Roman" w:hAnsi="Times New Roman"/>
          <w:kern w:val="2"/>
          <w:sz w:val="24"/>
          <w:szCs w:val="24"/>
          <w:lang w:eastAsia="ru-RU"/>
        </w:rPr>
        <w:t xml:space="preserve">Для дальнейших расчетов в генеральном плане численность населения принимается по инновационному сценарию, согласно которому число </w:t>
      </w:r>
      <w:proofErr w:type="gramStart"/>
      <w:r w:rsidRPr="00096EB3">
        <w:rPr>
          <w:rFonts w:ascii="Times New Roman" w:hAnsi="Times New Roman"/>
          <w:kern w:val="2"/>
          <w:sz w:val="24"/>
          <w:szCs w:val="24"/>
          <w:lang w:eastAsia="ru-RU"/>
        </w:rPr>
        <w:t>жителей  муниципального</w:t>
      </w:r>
      <w:proofErr w:type="gramEnd"/>
      <w:r w:rsidRPr="00096EB3">
        <w:rPr>
          <w:rFonts w:ascii="Times New Roman" w:hAnsi="Times New Roman"/>
          <w:kern w:val="2"/>
          <w:sz w:val="24"/>
          <w:szCs w:val="24"/>
          <w:lang w:eastAsia="ru-RU"/>
        </w:rPr>
        <w:t xml:space="preserve"> образования на расчетный срок (2037 г.) составит 2022 человека.</w:t>
      </w:r>
    </w:p>
    <w:p w:rsidR="00096EB3" w:rsidRPr="00096EB3" w:rsidRDefault="00096EB3" w:rsidP="00116AF1">
      <w:pPr>
        <w:keepLines/>
        <w:suppressAutoHyphens/>
        <w:spacing w:after="0" w:line="240" w:lineRule="auto"/>
        <w:ind w:firstLine="851"/>
        <w:contextualSpacing/>
        <w:jc w:val="both"/>
        <w:rPr>
          <w:rFonts w:ascii="Times New Roman" w:hAnsi="Times New Roman"/>
          <w:kern w:val="2"/>
          <w:sz w:val="24"/>
          <w:szCs w:val="24"/>
          <w:lang w:eastAsia="ru-RU"/>
        </w:rPr>
      </w:pPr>
      <w:r w:rsidRPr="00096EB3">
        <w:rPr>
          <w:rFonts w:ascii="Times New Roman" w:hAnsi="Times New Roman"/>
          <w:kern w:val="2"/>
          <w:sz w:val="24"/>
          <w:szCs w:val="24"/>
          <w:lang w:eastAsia="ru-RU"/>
        </w:rPr>
        <w:t>Перспективы демографического развития будут определяться:</w:t>
      </w:r>
    </w:p>
    <w:p w:rsidR="00096EB3" w:rsidRPr="00096EB3" w:rsidRDefault="00096EB3" w:rsidP="00116AF1">
      <w:pPr>
        <w:keepLines/>
        <w:widowControl w:val="0"/>
        <w:numPr>
          <w:ilvl w:val="0"/>
          <w:numId w:val="37"/>
        </w:numPr>
        <w:suppressAutoHyphens/>
        <w:adjustRightInd w:val="0"/>
        <w:spacing w:after="0" w:line="240" w:lineRule="auto"/>
        <w:ind w:left="0" w:firstLine="851"/>
        <w:contextualSpacing/>
        <w:jc w:val="both"/>
        <w:textAlignment w:val="baseline"/>
        <w:rPr>
          <w:rFonts w:ascii="Times New Roman" w:hAnsi="Times New Roman"/>
          <w:kern w:val="2"/>
          <w:sz w:val="24"/>
          <w:szCs w:val="24"/>
        </w:rPr>
      </w:pPr>
      <w:r w:rsidRPr="00096EB3">
        <w:rPr>
          <w:rFonts w:ascii="Times New Roman" w:hAnsi="Times New Roman"/>
          <w:kern w:val="2"/>
          <w:sz w:val="24"/>
          <w:szCs w:val="24"/>
        </w:rPr>
        <w:t>улучшением жилищных условий;</w:t>
      </w:r>
    </w:p>
    <w:p w:rsidR="00096EB3" w:rsidRPr="00096EB3" w:rsidRDefault="00096EB3" w:rsidP="00116AF1">
      <w:pPr>
        <w:keepLines/>
        <w:widowControl w:val="0"/>
        <w:numPr>
          <w:ilvl w:val="0"/>
          <w:numId w:val="37"/>
        </w:numPr>
        <w:suppressAutoHyphens/>
        <w:adjustRightInd w:val="0"/>
        <w:spacing w:after="0" w:line="240" w:lineRule="auto"/>
        <w:ind w:left="0" w:firstLine="851"/>
        <w:contextualSpacing/>
        <w:jc w:val="both"/>
        <w:textAlignment w:val="baseline"/>
        <w:rPr>
          <w:rFonts w:ascii="Times New Roman" w:hAnsi="Times New Roman"/>
          <w:kern w:val="2"/>
          <w:sz w:val="24"/>
          <w:szCs w:val="24"/>
        </w:rPr>
      </w:pPr>
      <w:r w:rsidRPr="00096EB3">
        <w:rPr>
          <w:rFonts w:ascii="Times New Roman" w:hAnsi="Times New Roman"/>
          <w:kern w:val="2"/>
          <w:sz w:val="24"/>
          <w:szCs w:val="24"/>
        </w:rPr>
        <w:t>обеспечения занятости населения;</w:t>
      </w:r>
    </w:p>
    <w:p w:rsidR="00096EB3" w:rsidRPr="00096EB3" w:rsidRDefault="00096EB3" w:rsidP="00116AF1">
      <w:pPr>
        <w:keepLines/>
        <w:widowControl w:val="0"/>
        <w:numPr>
          <w:ilvl w:val="0"/>
          <w:numId w:val="37"/>
        </w:numPr>
        <w:suppressAutoHyphens/>
        <w:adjustRightInd w:val="0"/>
        <w:spacing w:after="0" w:line="240" w:lineRule="auto"/>
        <w:ind w:left="0" w:firstLine="851"/>
        <w:contextualSpacing/>
        <w:jc w:val="both"/>
        <w:textAlignment w:val="baseline"/>
        <w:rPr>
          <w:rFonts w:ascii="Times New Roman" w:hAnsi="Times New Roman"/>
          <w:kern w:val="2"/>
          <w:sz w:val="24"/>
          <w:szCs w:val="24"/>
        </w:rPr>
      </w:pPr>
      <w:r w:rsidRPr="00096EB3">
        <w:rPr>
          <w:rFonts w:ascii="Times New Roman" w:hAnsi="Times New Roman"/>
          <w:kern w:val="2"/>
          <w:sz w:val="24"/>
          <w:szCs w:val="24"/>
        </w:rPr>
        <w:t>улучшением инженерно-транспортной инфраструктуры;</w:t>
      </w:r>
    </w:p>
    <w:p w:rsidR="00096EB3" w:rsidRPr="00096EB3" w:rsidRDefault="00096EB3" w:rsidP="00116AF1">
      <w:pPr>
        <w:keepLines/>
        <w:widowControl w:val="0"/>
        <w:numPr>
          <w:ilvl w:val="0"/>
          <w:numId w:val="37"/>
        </w:numPr>
        <w:suppressAutoHyphens/>
        <w:adjustRightInd w:val="0"/>
        <w:spacing w:after="0" w:line="240" w:lineRule="auto"/>
        <w:ind w:left="0" w:firstLine="851"/>
        <w:contextualSpacing/>
        <w:jc w:val="both"/>
        <w:textAlignment w:val="baseline"/>
        <w:rPr>
          <w:rFonts w:ascii="Times New Roman" w:hAnsi="Times New Roman"/>
          <w:kern w:val="2"/>
          <w:sz w:val="24"/>
          <w:szCs w:val="24"/>
        </w:rPr>
      </w:pPr>
      <w:r w:rsidRPr="00096EB3">
        <w:rPr>
          <w:rFonts w:ascii="Times New Roman" w:hAnsi="Times New Roman"/>
          <w:kern w:val="2"/>
          <w:sz w:val="24"/>
          <w:szCs w:val="24"/>
        </w:rPr>
        <w:t>совершенствованием социальной и культурно-бытовой инфраструктуры;</w:t>
      </w:r>
    </w:p>
    <w:p w:rsidR="00096EB3" w:rsidRPr="00096EB3" w:rsidRDefault="00096EB3" w:rsidP="00116AF1">
      <w:pPr>
        <w:keepLines/>
        <w:widowControl w:val="0"/>
        <w:numPr>
          <w:ilvl w:val="0"/>
          <w:numId w:val="37"/>
        </w:numPr>
        <w:suppressAutoHyphens/>
        <w:adjustRightInd w:val="0"/>
        <w:spacing w:after="0" w:line="240" w:lineRule="auto"/>
        <w:ind w:left="0" w:firstLine="851"/>
        <w:contextualSpacing/>
        <w:jc w:val="both"/>
        <w:textAlignment w:val="baseline"/>
        <w:rPr>
          <w:rFonts w:ascii="Times New Roman" w:hAnsi="Times New Roman"/>
          <w:kern w:val="2"/>
          <w:sz w:val="24"/>
          <w:szCs w:val="24"/>
        </w:rPr>
      </w:pPr>
      <w:r w:rsidRPr="00096EB3">
        <w:rPr>
          <w:rFonts w:ascii="Times New Roman" w:hAnsi="Times New Roman"/>
          <w:kern w:val="2"/>
          <w:sz w:val="24"/>
          <w:szCs w:val="24"/>
        </w:rPr>
        <w:t>созданием более комфортной и экологически чистой среды;</w:t>
      </w:r>
    </w:p>
    <w:p w:rsidR="00096EB3" w:rsidRDefault="00096EB3" w:rsidP="00116AF1">
      <w:pPr>
        <w:keepLines/>
        <w:widowControl w:val="0"/>
        <w:numPr>
          <w:ilvl w:val="0"/>
          <w:numId w:val="37"/>
        </w:numPr>
        <w:suppressAutoHyphens/>
        <w:adjustRightInd w:val="0"/>
        <w:spacing w:after="0" w:line="240" w:lineRule="auto"/>
        <w:ind w:left="0" w:firstLine="851"/>
        <w:contextualSpacing/>
        <w:jc w:val="both"/>
        <w:textAlignment w:val="baseline"/>
        <w:rPr>
          <w:rFonts w:ascii="Times New Roman" w:hAnsi="Times New Roman"/>
          <w:kern w:val="2"/>
          <w:sz w:val="24"/>
          <w:szCs w:val="24"/>
        </w:rPr>
      </w:pPr>
      <w:r w:rsidRPr="00096EB3">
        <w:rPr>
          <w:rFonts w:ascii="Times New Roman" w:hAnsi="Times New Roman"/>
          <w:kern w:val="2"/>
          <w:sz w:val="24"/>
          <w:szCs w:val="24"/>
        </w:rPr>
        <w:t>созданием механизма социальной защищенности населения и поддержки молодых семей, стимулированием рождаемости и снижением уровня смертности населения, особенно детской и лиц в трудоспособном возрасте.</w:t>
      </w:r>
    </w:p>
    <w:p w:rsidR="00116AF1" w:rsidRPr="00096EB3" w:rsidRDefault="00116AF1" w:rsidP="00116AF1">
      <w:pPr>
        <w:keepLines/>
        <w:widowControl w:val="0"/>
        <w:suppressAutoHyphens/>
        <w:adjustRightInd w:val="0"/>
        <w:spacing w:after="0" w:line="240" w:lineRule="auto"/>
        <w:ind w:left="851"/>
        <w:contextualSpacing/>
        <w:jc w:val="both"/>
        <w:textAlignment w:val="baseline"/>
        <w:rPr>
          <w:rFonts w:ascii="Times New Roman" w:hAnsi="Times New Roman"/>
          <w:kern w:val="2"/>
          <w:sz w:val="24"/>
          <w:szCs w:val="24"/>
        </w:rPr>
      </w:pPr>
    </w:p>
    <w:p w:rsidR="00096EB3" w:rsidRDefault="00096EB3" w:rsidP="00116AF1">
      <w:pPr>
        <w:keepNext/>
        <w:keepLines/>
        <w:numPr>
          <w:ilvl w:val="1"/>
          <w:numId w:val="19"/>
        </w:numPr>
        <w:suppressAutoHyphens/>
        <w:spacing w:after="0" w:line="240" w:lineRule="auto"/>
        <w:ind w:left="0" w:firstLine="851"/>
        <w:jc w:val="center"/>
        <w:outlineLvl w:val="1"/>
        <w:rPr>
          <w:rFonts w:ascii="Times New Roman" w:eastAsia="Times New Roman" w:hAnsi="Times New Roman"/>
          <w:b/>
          <w:bCs/>
          <w:iCs/>
          <w:sz w:val="30"/>
          <w:szCs w:val="30"/>
          <w:lang w:eastAsia="ru-RU"/>
        </w:rPr>
      </w:pPr>
      <w:bookmarkStart w:id="145" w:name="_Toc247965270"/>
      <w:bookmarkStart w:id="146" w:name="_Toc268263638"/>
      <w:bookmarkStart w:id="147" w:name="_Toc342472318"/>
      <w:bookmarkStart w:id="148" w:name="_Toc491037213"/>
      <w:r w:rsidRPr="00096EB3">
        <w:rPr>
          <w:rFonts w:ascii="Times New Roman" w:eastAsia="Times New Roman" w:hAnsi="Times New Roman"/>
          <w:b/>
          <w:bCs/>
          <w:iCs/>
          <w:sz w:val="30"/>
          <w:szCs w:val="30"/>
          <w:lang w:eastAsia="ru-RU"/>
        </w:rPr>
        <w:t>Жилищный фонд</w:t>
      </w:r>
      <w:bookmarkEnd w:id="145"/>
      <w:bookmarkEnd w:id="146"/>
      <w:bookmarkEnd w:id="147"/>
      <w:bookmarkEnd w:id="148"/>
    </w:p>
    <w:p w:rsidR="00116AF1" w:rsidRPr="00096EB3" w:rsidRDefault="00116AF1" w:rsidP="00116AF1">
      <w:pPr>
        <w:keepNext/>
        <w:keepLines/>
        <w:suppressAutoHyphens/>
        <w:spacing w:after="0" w:line="240" w:lineRule="auto"/>
        <w:ind w:left="851"/>
        <w:outlineLvl w:val="1"/>
        <w:rPr>
          <w:rFonts w:ascii="Times New Roman" w:eastAsia="Times New Roman" w:hAnsi="Times New Roman"/>
          <w:b/>
          <w:bCs/>
          <w:iCs/>
          <w:sz w:val="30"/>
          <w:szCs w:val="30"/>
          <w:lang w:eastAsia="ru-RU"/>
        </w:rPr>
      </w:pPr>
    </w:p>
    <w:p w:rsidR="00096EB3" w:rsidRPr="00096EB3" w:rsidRDefault="00096EB3" w:rsidP="00116AF1">
      <w:pPr>
        <w:keepLines/>
        <w:suppressAutoHyphens/>
        <w:spacing w:after="0" w:line="240" w:lineRule="auto"/>
        <w:ind w:firstLine="851"/>
        <w:contextualSpacing/>
        <w:jc w:val="both"/>
        <w:rPr>
          <w:rFonts w:ascii="Times New Roman" w:hAnsi="Times New Roman"/>
          <w:iCs/>
          <w:kern w:val="2"/>
          <w:sz w:val="24"/>
          <w:szCs w:val="24"/>
        </w:rPr>
      </w:pPr>
      <w:bookmarkStart w:id="149" w:name="_Toc247965271"/>
      <w:bookmarkStart w:id="150" w:name="_Toc268263639"/>
      <w:bookmarkStart w:id="151" w:name="_Toc342472319"/>
      <w:r w:rsidRPr="00096EB3">
        <w:rPr>
          <w:rFonts w:ascii="Times New Roman" w:hAnsi="Times New Roman"/>
          <w:iCs/>
          <w:kern w:val="2"/>
          <w:sz w:val="24"/>
          <w:szCs w:val="24"/>
        </w:rPr>
        <w:t>Общая площадь жилищного фонда муниципального образования — 46,9 тыс. м</w:t>
      </w:r>
      <w:r w:rsidRPr="00096EB3">
        <w:rPr>
          <w:rFonts w:ascii="Times New Roman" w:hAnsi="Times New Roman"/>
          <w:iCs/>
          <w:kern w:val="2"/>
          <w:sz w:val="24"/>
          <w:szCs w:val="24"/>
          <w:vertAlign w:val="superscript"/>
        </w:rPr>
        <w:t>2</w:t>
      </w:r>
      <w:r w:rsidRPr="00096EB3">
        <w:rPr>
          <w:rFonts w:ascii="Times New Roman" w:hAnsi="Times New Roman"/>
          <w:iCs/>
          <w:kern w:val="2"/>
          <w:sz w:val="24"/>
          <w:szCs w:val="24"/>
        </w:rPr>
        <w:t>. Общая площадь жилых помещений, приходящаяся в среднем на 1 жителя в сельском поселении, составляет 26,0 м</w:t>
      </w:r>
      <w:r w:rsidRPr="00096EB3">
        <w:rPr>
          <w:rFonts w:ascii="Times New Roman" w:hAnsi="Times New Roman"/>
          <w:iCs/>
          <w:kern w:val="2"/>
          <w:sz w:val="24"/>
          <w:szCs w:val="24"/>
          <w:vertAlign w:val="superscript"/>
        </w:rPr>
        <w:t>2</w:t>
      </w:r>
      <w:r w:rsidRPr="00096EB3">
        <w:rPr>
          <w:rFonts w:ascii="Times New Roman" w:hAnsi="Times New Roman"/>
          <w:iCs/>
          <w:kern w:val="2"/>
          <w:sz w:val="24"/>
          <w:szCs w:val="24"/>
        </w:rPr>
        <w:t xml:space="preserve">. </w:t>
      </w:r>
    </w:p>
    <w:p w:rsidR="00096EB3" w:rsidRPr="00096EB3" w:rsidRDefault="00096EB3" w:rsidP="00116AF1">
      <w:pPr>
        <w:keepLines/>
        <w:suppressAutoHyphens/>
        <w:spacing w:after="0" w:line="240" w:lineRule="auto"/>
        <w:ind w:firstLine="851"/>
        <w:contextualSpacing/>
        <w:jc w:val="both"/>
        <w:rPr>
          <w:rFonts w:ascii="Times New Roman" w:hAnsi="Times New Roman"/>
          <w:iCs/>
          <w:kern w:val="2"/>
          <w:sz w:val="24"/>
          <w:szCs w:val="24"/>
        </w:rPr>
      </w:pPr>
      <w:r w:rsidRPr="00096EB3">
        <w:rPr>
          <w:rFonts w:ascii="Times New Roman" w:hAnsi="Times New Roman"/>
          <w:iCs/>
          <w:kern w:val="2"/>
          <w:sz w:val="24"/>
          <w:szCs w:val="24"/>
        </w:rPr>
        <w:t xml:space="preserve">Характеристика жилищного фонда представлена в таблице 8. </w:t>
      </w:r>
    </w:p>
    <w:p w:rsidR="00096EB3" w:rsidRPr="00096EB3" w:rsidRDefault="00096EB3" w:rsidP="00116AF1">
      <w:pPr>
        <w:keepNext/>
        <w:keepLines/>
        <w:suppressAutoHyphens/>
        <w:spacing w:after="0" w:line="240" w:lineRule="auto"/>
        <w:ind w:firstLine="851"/>
        <w:contextualSpacing/>
        <w:rPr>
          <w:rFonts w:ascii="Times New Roman" w:hAnsi="Times New Roman"/>
          <w:b/>
          <w:iCs/>
          <w:kern w:val="2"/>
          <w:sz w:val="20"/>
          <w:szCs w:val="20"/>
        </w:rPr>
      </w:pPr>
      <w:r w:rsidRPr="00096EB3">
        <w:rPr>
          <w:rFonts w:ascii="Times New Roman" w:hAnsi="Times New Roman"/>
          <w:b/>
          <w:iCs/>
          <w:kern w:val="2"/>
          <w:sz w:val="20"/>
          <w:szCs w:val="20"/>
        </w:rPr>
        <w:t>Таблица 8 – Характеристика жилищного фонда МО «Большеклочковское сельское поселение»</w:t>
      </w:r>
    </w:p>
    <w:tbl>
      <w:tblPr>
        <w:tblW w:w="102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316"/>
        <w:gridCol w:w="709"/>
        <w:gridCol w:w="567"/>
        <w:gridCol w:w="891"/>
        <w:gridCol w:w="610"/>
        <w:gridCol w:w="483"/>
        <w:gridCol w:w="567"/>
        <w:gridCol w:w="835"/>
        <w:gridCol w:w="610"/>
        <w:gridCol w:w="610"/>
        <w:gridCol w:w="780"/>
        <w:gridCol w:w="831"/>
        <w:gridCol w:w="1437"/>
      </w:tblGrid>
      <w:tr w:rsidR="00096EB3" w:rsidRPr="00096EB3" w:rsidTr="0098122A">
        <w:trPr>
          <w:trHeight w:val="284"/>
          <w:jc w:val="center"/>
        </w:trPr>
        <w:tc>
          <w:tcPr>
            <w:tcW w:w="7198" w:type="dxa"/>
            <w:gridSpan w:val="10"/>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pacing w:val="-6"/>
                <w:sz w:val="18"/>
                <w:szCs w:val="18"/>
                <w:lang w:eastAsia="ar-SA"/>
              </w:rPr>
            </w:pPr>
            <w:r w:rsidRPr="00096EB3">
              <w:rPr>
                <w:rFonts w:ascii="Times New Roman" w:eastAsia="Times New Roman" w:hAnsi="Times New Roman"/>
                <w:b/>
                <w:spacing w:val="-6"/>
                <w:sz w:val="18"/>
                <w:szCs w:val="18"/>
                <w:lang w:eastAsia="ar-SA"/>
              </w:rPr>
              <w:t>Жилищный фонд, %</w:t>
            </w:r>
          </w:p>
        </w:tc>
        <w:tc>
          <w:tcPr>
            <w:tcW w:w="780" w:type="dxa"/>
            <w:vMerge w:val="restart"/>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bCs/>
                <w:sz w:val="18"/>
                <w:szCs w:val="18"/>
                <w:lang w:eastAsia="ar-SA"/>
              </w:rPr>
            </w:pPr>
            <w:r w:rsidRPr="00096EB3">
              <w:rPr>
                <w:rFonts w:ascii="Times New Roman" w:eastAsia="Times New Roman" w:hAnsi="Times New Roman"/>
                <w:b/>
                <w:bCs/>
                <w:sz w:val="18"/>
                <w:szCs w:val="18"/>
                <w:lang w:eastAsia="ar-SA"/>
              </w:rPr>
              <w:t xml:space="preserve">Кол-во </w:t>
            </w:r>
            <w:proofErr w:type="spellStart"/>
            <w:r w:rsidRPr="00096EB3">
              <w:rPr>
                <w:rFonts w:ascii="Times New Roman" w:eastAsia="Times New Roman" w:hAnsi="Times New Roman"/>
                <w:b/>
                <w:bCs/>
                <w:sz w:val="18"/>
                <w:szCs w:val="18"/>
                <w:lang w:eastAsia="ar-SA"/>
              </w:rPr>
              <w:t>домо-владе-ний</w:t>
            </w:r>
            <w:proofErr w:type="spellEnd"/>
            <w:r w:rsidRPr="00096EB3">
              <w:rPr>
                <w:rFonts w:ascii="Times New Roman" w:eastAsia="Times New Roman" w:hAnsi="Times New Roman"/>
                <w:b/>
                <w:bCs/>
                <w:sz w:val="18"/>
                <w:szCs w:val="18"/>
                <w:lang w:eastAsia="ar-SA"/>
              </w:rPr>
              <w:t xml:space="preserve">, </w:t>
            </w:r>
          </w:p>
          <w:p w:rsidR="00096EB3" w:rsidRPr="00096EB3" w:rsidRDefault="00096EB3" w:rsidP="00096EB3">
            <w:pPr>
              <w:suppressAutoHyphens/>
              <w:spacing w:after="0" w:line="240" w:lineRule="auto"/>
              <w:jc w:val="center"/>
              <w:rPr>
                <w:rFonts w:ascii="Times New Roman" w:eastAsia="Times New Roman" w:hAnsi="Times New Roman"/>
                <w:b/>
                <w:bCs/>
                <w:sz w:val="18"/>
                <w:szCs w:val="18"/>
                <w:lang w:eastAsia="ar-SA"/>
              </w:rPr>
            </w:pPr>
            <w:r w:rsidRPr="00096EB3">
              <w:rPr>
                <w:rFonts w:ascii="Times New Roman" w:eastAsia="Times New Roman" w:hAnsi="Times New Roman"/>
                <w:b/>
                <w:bCs/>
                <w:sz w:val="18"/>
                <w:szCs w:val="18"/>
                <w:lang w:eastAsia="ar-SA"/>
              </w:rPr>
              <w:t>шт.</w:t>
            </w:r>
          </w:p>
        </w:tc>
        <w:tc>
          <w:tcPr>
            <w:tcW w:w="831" w:type="dxa"/>
            <w:vMerge w:val="restart"/>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bCs/>
                <w:sz w:val="18"/>
                <w:szCs w:val="18"/>
                <w:lang w:eastAsia="ar-SA"/>
              </w:rPr>
            </w:pPr>
            <w:proofErr w:type="gramStart"/>
            <w:r w:rsidRPr="00096EB3">
              <w:rPr>
                <w:rFonts w:ascii="Times New Roman" w:eastAsia="Times New Roman" w:hAnsi="Times New Roman"/>
                <w:b/>
                <w:bCs/>
                <w:sz w:val="18"/>
                <w:szCs w:val="18"/>
                <w:lang w:eastAsia="ar-SA"/>
              </w:rPr>
              <w:t>Числен-</w:t>
            </w:r>
            <w:proofErr w:type="spellStart"/>
            <w:r w:rsidRPr="00096EB3">
              <w:rPr>
                <w:rFonts w:ascii="Times New Roman" w:eastAsia="Times New Roman" w:hAnsi="Times New Roman"/>
                <w:b/>
                <w:bCs/>
                <w:sz w:val="18"/>
                <w:szCs w:val="18"/>
                <w:lang w:eastAsia="ar-SA"/>
              </w:rPr>
              <w:t>ность</w:t>
            </w:r>
            <w:proofErr w:type="spellEnd"/>
            <w:proofErr w:type="gramEnd"/>
            <w:r w:rsidRPr="00096EB3">
              <w:rPr>
                <w:rFonts w:ascii="Times New Roman" w:eastAsia="Times New Roman" w:hAnsi="Times New Roman"/>
                <w:b/>
                <w:bCs/>
                <w:sz w:val="18"/>
                <w:szCs w:val="18"/>
                <w:lang w:eastAsia="ar-SA"/>
              </w:rPr>
              <w:t xml:space="preserve"> населения, чел.</w:t>
            </w:r>
          </w:p>
        </w:tc>
        <w:tc>
          <w:tcPr>
            <w:tcW w:w="1437" w:type="dxa"/>
            <w:vMerge w:val="restart"/>
            <w:vAlign w:val="center"/>
          </w:tcPr>
          <w:p w:rsidR="00096EB3" w:rsidRPr="00096EB3" w:rsidRDefault="00096EB3" w:rsidP="00096EB3">
            <w:pPr>
              <w:suppressAutoHyphens/>
              <w:snapToGrid w:val="0"/>
              <w:spacing w:after="0" w:line="240" w:lineRule="auto"/>
              <w:ind w:left="-57" w:right="-57"/>
              <w:jc w:val="center"/>
              <w:rPr>
                <w:rFonts w:ascii="Times New Roman" w:eastAsia="Times New Roman" w:hAnsi="Times New Roman"/>
                <w:b/>
                <w:bCs/>
                <w:spacing w:val="-6"/>
                <w:sz w:val="18"/>
                <w:szCs w:val="18"/>
                <w:lang w:eastAsia="ar-SA"/>
              </w:rPr>
            </w:pPr>
            <w:r w:rsidRPr="00096EB3">
              <w:rPr>
                <w:rFonts w:ascii="Times New Roman" w:eastAsia="Times New Roman" w:hAnsi="Times New Roman"/>
                <w:b/>
                <w:bCs/>
                <w:spacing w:val="-6"/>
                <w:sz w:val="18"/>
                <w:szCs w:val="18"/>
                <w:lang w:eastAsia="ar-SA"/>
              </w:rPr>
              <w:t>Средняя обеспеченность</w:t>
            </w:r>
          </w:p>
          <w:p w:rsidR="00096EB3" w:rsidRPr="00096EB3" w:rsidRDefault="00096EB3" w:rsidP="00096EB3">
            <w:pPr>
              <w:suppressAutoHyphens/>
              <w:spacing w:after="0" w:line="240" w:lineRule="auto"/>
              <w:ind w:left="-57" w:right="-57"/>
              <w:jc w:val="center"/>
              <w:rPr>
                <w:rFonts w:ascii="Times New Roman" w:eastAsia="Times New Roman" w:hAnsi="Times New Roman"/>
                <w:b/>
                <w:bCs/>
                <w:spacing w:val="-6"/>
                <w:sz w:val="18"/>
                <w:szCs w:val="18"/>
                <w:lang w:eastAsia="ar-SA"/>
              </w:rPr>
            </w:pPr>
            <w:r w:rsidRPr="00096EB3">
              <w:rPr>
                <w:rFonts w:ascii="Times New Roman" w:eastAsia="Times New Roman" w:hAnsi="Times New Roman"/>
                <w:b/>
                <w:bCs/>
                <w:spacing w:val="-6"/>
                <w:sz w:val="18"/>
                <w:szCs w:val="18"/>
                <w:lang w:eastAsia="ar-SA"/>
              </w:rPr>
              <w:t xml:space="preserve">общ. </w:t>
            </w:r>
            <w:r w:rsidRPr="00096EB3">
              <w:rPr>
                <w:rFonts w:ascii="Times New Roman" w:eastAsia="Times New Roman" w:hAnsi="Times New Roman"/>
                <w:b/>
                <w:bCs/>
                <w:spacing w:val="-6"/>
                <w:sz w:val="18"/>
                <w:szCs w:val="18"/>
                <w:lang w:val="en-US" w:eastAsia="ar-SA"/>
              </w:rPr>
              <w:t>S</w:t>
            </w:r>
            <w:r w:rsidRPr="00096EB3">
              <w:rPr>
                <w:rFonts w:ascii="Times New Roman" w:eastAsia="Times New Roman" w:hAnsi="Times New Roman"/>
                <w:b/>
                <w:bCs/>
                <w:spacing w:val="-6"/>
                <w:sz w:val="18"/>
                <w:szCs w:val="18"/>
                <w:lang w:eastAsia="ar-SA"/>
              </w:rPr>
              <w:t xml:space="preserve"> жилья,</w:t>
            </w:r>
          </w:p>
          <w:p w:rsidR="00096EB3" w:rsidRPr="00096EB3" w:rsidRDefault="00096EB3" w:rsidP="00096EB3">
            <w:pPr>
              <w:suppressAutoHyphens/>
              <w:spacing w:after="0" w:line="240" w:lineRule="auto"/>
              <w:ind w:left="-57" w:right="-57"/>
              <w:jc w:val="center"/>
              <w:rPr>
                <w:rFonts w:ascii="Times New Roman" w:eastAsia="Times New Roman" w:hAnsi="Times New Roman"/>
                <w:b/>
                <w:bCs/>
                <w:spacing w:val="-6"/>
                <w:sz w:val="18"/>
                <w:szCs w:val="18"/>
                <w:vertAlign w:val="superscript"/>
                <w:lang w:eastAsia="ar-SA"/>
              </w:rPr>
            </w:pPr>
            <w:r w:rsidRPr="00096EB3">
              <w:rPr>
                <w:rFonts w:ascii="Times New Roman" w:eastAsia="Times New Roman" w:hAnsi="Times New Roman"/>
                <w:b/>
                <w:bCs/>
                <w:spacing w:val="-6"/>
                <w:sz w:val="18"/>
                <w:szCs w:val="18"/>
                <w:lang w:eastAsia="ar-SA"/>
              </w:rPr>
              <w:t xml:space="preserve"> м</w:t>
            </w:r>
            <w:r w:rsidRPr="00096EB3">
              <w:rPr>
                <w:rFonts w:ascii="Times New Roman" w:eastAsia="Times New Roman" w:hAnsi="Times New Roman"/>
                <w:b/>
                <w:bCs/>
                <w:spacing w:val="-6"/>
                <w:sz w:val="18"/>
                <w:szCs w:val="18"/>
                <w:vertAlign w:val="superscript"/>
                <w:lang w:eastAsia="ar-SA"/>
              </w:rPr>
              <w:t>2</w:t>
            </w:r>
          </w:p>
        </w:tc>
      </w:tr>
      <w:tr w:rsidR="00096EB3" w:rsidRPr="00096EB3" w:rsidTr="0098122A">
        <w:trPr>
          <w:trHeight w:val="284"/>
          <w:jc w:val="center"/>
        </w:trPr>
        <w:tc>
          <w:tcPr>
            <w:tcW w:w="1316" w:type="dxa"/>
            <w:vMerge w:val="restart"/>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pacing w:val="-6"/>
                <w:sz w:val="18"/>
                <w:szCs w:val="18"/>
                <w:lang w:eastAsia="ar-SA"/>
              </w:rPr>
            </w:pPr>
            <w:r w:rsidRPr="00096EB3">
              <w:rPr>
                <w:rFonts w:ascii="Times New Roman" w:eastAsia="Times New Roman" w:hAnsi="Times New Roman"/>
                <w:b/>
                <w:spacing w:val="-6"/>
                <w:sz w:val="18"/>
                <w:szCs w:val="18"/>
                <w:lang w:eastAsia="ar-SA"/>
              </w:rPr>
              <w:t>всего, тыс. м</w:t>
            </w:r>
            <w:r w:rsidRPr="00096EB3">
              <w:rPr>
                <w:rFonts w:ascii="Times New Roman" w:eastAsia="Times New Roman" w:hAnsi="Times New Roman"/>
                <w:b/>
                <w:spacing w:val="-6"/>
                <w:sz w:val="18"/>
                <w:szCs w:val="18"/>
                <w:vertAlign w:val="superscript"/>
                <w:lang w:eastAsia="ar-SA"/>
              </w:rPr>
              <w:t>2</w:t>
            </w:r>
            <w:r w:rsidRPr="00096EB3">
              <w:rPr>
                <w:rFonts w:ascii="Times New Roman" w:eastAsia="Times New Roman" w:hAnsi="Times New Roman"/>
                <w:b/>
                <w:spacing w:val="-6"/>
                <w:sz w:val="18"/>
                <w:szCs w:val="18"/>
                <w:lang w:eastAsia="ar-SA"/>
              </w:rPr>
              <w:t xml:space="preserve"> общ. </w:t>
            </w:r>
            <w:proofErr w:type="spellStart"/>
            <w:r w:rsidRPr="00096EB3">
              <w:rPr>
                <w:rFonts w:ascii="Times New Roman" w:eastAsia="Times New Roman" w:hAnsi="Times New Roman"/>
                <w:b/>
                <w:spacing w:val="-6"/>
                <w:sz w:val="18"/>
                <w:szCs w:val="18"/>
                <w:lang w:eastAsia="ar-SA"/>
              </w:rPr>
              <w:t>площ</w:t>
            </w:r>
            <w:proofErr w:type="spellEnd"/>
            <w:r w:rsidRPr="00096EB3">
              <w:rPr>
                <w:rFonts w:ascii="Times New Roman" w:eastAsia="Times New Roman" w:hAnsi="Times New Roman"/>
                <w:b/>
                <w:spacing w:val="-6"/>
                <w:sz w:val="18"/>
                <w:szCs w:val="18"/>
                <w:lang w:eastAsia="ar-SA"/>
              </w:rPr>
              <w:t>.</w:t>
            </w:r>
          </w:p>
        </w:tc>
        <w:tc>
          <w:tcPr>
            <w:tcW w:w="2167" w:type="dxa"/>
            <w:gridSpan w:val="3"/>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bCs/>
                <w:sz w:val="18"/>
                <w:szCs w:val="18"/>
                <w:lang w:eastAsia="ar-SA"/>
              </w:rPr>
            </w:pPr>
            <w:r w:rsidRPr="00096EB3">
              <w:rPr>
                <w:rFonts w:ascii="Times New Roman" w:eastAsia="Times New Roman" w:hAnsi="Times New Roman"/>
                <w:b/>
                <w:bCs/>
                <w:sz w:val="18"/>
                <w:szCs w:val="18"/>
                <w:lang w:eastAsia="ar-SA"/>
              </w:rPr>
              <w:t xml:space="preserve">в </w:t>
            </w:r>
            <w:proofErr w:type="spellStart"/>
            <w:r w:rsidRPr="00096EB3">
              <w:rPr>
                <w:rFonts w:ascii="Times New Roman" w:eastAsia="Times New Roman" w:hAnsi="Times New Roman"/>
                <w:b/>
                <w:bCs/>
                <w:sz w:val="18"/>
                <w:szCs w:val="18"/>
                <w:lang w:eastAsia="ar-SA"/>
              </w:rPr>
              <w:t>т.ч</w:t>
            </w:r>
            <w:proofErr w:type="spellEnd"/>
            <w:r w:rsidRPr="00096EB3">
              <w:rPr>
                <w:rFonts w:ascii="Times New Roman" w:eastAsia="Times New Roman" w:hAnsi="Times New Roman"/>
                <w:b/>
                <w:bCs/>
                <w:sz w:val="18"/>
                <w:szCs w:val="18"/>
                <w:lang w:eastAsia="ar-SA"/>
              </w:rPr>
              <w:t>. в собственности</w:t>
            </w:r>
          </w:p>
        </w:tc>
        <w:tc>
          <w:tcPr>
            <w:tcW w:w="2495" w:type="dxa"/>
            <w:gridSpan w:val="4"/>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bCs/>
                <w:sz w:val="18"/>
                <w:szCs w:val="18"/>
                <w:lang w:eastAsia="ar-SA"/>
              </w:rPr>
            </w:pPr>
            <w:r w:rsidRPr="00096EB3">
              <w:rPr>
                <w:rFonts w:ascii="Times New Roman" w:eastAsia="Times New Roman" w:hAnsi="Times New Roman"/>
                <w:b/>
                <w:bCs/>
                <w:sz w:val="18"/>
                <w:szCs w:val="18"/>
                <w:lang w:eastAsia="ar-SA"/>
              </w:rPr>
              <w:t xml:space="preserve">в </w:t>
            </w:r>
            <w:proofErr w:type="spellStart"/>
            <w:r w:rsidRPr="00096EB3">
              <w:rPr>
                <w:rFonts w:ascii="Times New Roman" w:eastAsia="Times New Roman" w:hAnsi="Times New Roman"/>
                <w:b/>
                <w:bCs/>
                <w:sz w:val="18"/>
                <w:szCs w:val="18"/>
                <w:lang w:eastAsia="ar-SA"/>
              </w:rPr>
              <w:t>т.ч</w:t>
            </w:r>
            <w:proofErr w:type="spellEnd"/>
            <w:r w:rsidRPr="00096EB3">
              <w:rPr>
                <w:rFonts w:ascii="Times New Roman" w:eastAsia="Times New Roman" w:hAnsi="Times New Roman"/>
                <w:b/>
                <w:bCs/>
                <w:sz w:val="18"/>
                <w:szCs w:val="18"/>
                <w:lang w:eastAsia="ar-SA"/>
              </w:rPr>
              <w:t>. в домах</w:t>
            </w:r>
          </w:p>
        </w:tc>
        <w:tc>
          <w:tcPr>
            <w:tcW w:w="1220" w:type="dxa"/>
            <w:gridSpan w:val="2"/>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bCs/>
                <w:sz w:val="18"/>
                <w:szCs w:val="18"/>
                <w:lang w:eastAsia="ar-SA"/>
              </w:rPr>
            </w:pPr>
            <w:r w:rsidRPr="00096EB3">
              <w:rPr>
                <w:rFonts w:ascii="Times New Roman" w:eastAsia="Times New Roman" w:hAnsi="Times New Roman"/>
                <w:b/>
                <w:bCs/>
                <w:sz w:val="18"/>
                <w:szCs w:val="18"/>
                <w:lang w:eastAsia="ar-SA"/>
              </w:rPr>
              <w:t xml:space="preserve">в </w:t>
            </w:r>
            <w:proofErr w:type="spellStart"/>
            <w:r w:rsidRPr="00096EB3">
              <w:rPr>
                <w:rFonts w:ascii="Times New Roman" w:eastAsia="Times New Roman" w:hAnsi="Times New Roman"/>
                <w:b/>
                <w:bCs/>
                <w:sz w:val="18"/>
                <w:szCs w:val="18"/>
                <w:lang w:eastAsia="ar-SA"/>
              </w:rPr>
              <w:t>т.ч</w:t>
            </w:r>
            <w:proofErr w:type="spellEnd"/>
            <w:r w:rsidRPr="00096EB3">
              <w:rPr>
                <w:rFonts w:ascii="Times New Roman" w:eastAsia="Times New Roman" w:hAnsi="Times New Roman"/>
                <w:b/>
                <w:bCs/>
                <w:sz w:val="18"/>
                <w:szCs w:val="18"/>
                <w:lang w:eastAsia="ar-SA"/>
              </w:rPr>
              <w:t>. с износом</w:t>
            </w:r>
          </w:p>
        </w:tc>
        <w:tc>
          <w:tcPr>
            <w:tcW w:w="780" w:type="dxa"/>
            <w:vMerge/>
            <w:vAlign w:val="center"/>
          </w:tcPr>
          <w:p w:rsidR="00096EB3" w:rsidRPr="00096EB3" w:rsidRDefault="00096EB3" w:rsidP="00096EB3">
            <w:pPr>
              <w:suppressAutoHyphens/>
              <w:spacing w:after="0" w:line="240" w:lineRule="auto"/>
              <w:rPr>
                <w:rFonts w:ascii="Times New Roman" w:eastAsia="Times New Roman" w:hAnsi="Times New Roman"/>
                <w:sz w:val="18"/>
                <w:szCs w:val="18"/>
                <w:lang w:eastAsia="ar-SA"/>
              </w:rPr>
            </w:pPr>
          </w:p>
        </w:tc>
        <w:tc>
          <w:tcPr>
            <w:tcW w:w="831" w:type="dxa"/>
            <w:vMerge/>
            <w:vAlign w:val="center"/>
          </w:tcPr>
          <w:p w:rsidR="00096EB3" w:rsidRPr="00096EB3" w:rsidRDefault="00096EB3" w:rsidP="00096EB3">
            <w:pPr>
              <w:suppressAutoHyphens/>
              <w:spacing w:after="0" w:line="240" w:lineRule="auto"/>
              <w:rPr>
                <w:rFonts w:ascii="Times New Roman" w:eastAsia="Times New Roman" w:hAnsi="Times New Roman"/>
                <w:sz w:val="18"/>
                <w:szCs w:val="18"/>
                <w:lang w:eastAsia="ar-SA"/>
              </w:rPr>
            </w:pPr>
          </w:p>
        </w:tc>
        <w:tc>
          <w:tcPr>
            <w:tcW w:w="1437" w:type="dxa"/>
            <w:vMerge/>
            <w:vAlign w:val="center"/>
          </w:tcPr>
          <w:p w:rsidR="00096EB3" w:rsidRPr="00096EB3" w:rsidRDefault="00096EB3" w:rsidP="00096EB3">
            <w:pPr>
              <w:suppressAutoHyphens/>
              <w:spacing w:after="0" w:line="240" w:lineRule="auto"/>
              <w:rPr>
                <w:rFonts w:ascii="Times New Roman" w:eastAsia="Times New Roman" w:hAnsi="Times New Roman"/>
                <w:sz w:val="18"/>
                <w:szCs w:val="18"/>
                <w:lang w:eastAsia="ar-SA"/>
              </w:rPr>
            </w:pPr>
          </w:p>
        </w:tc>
      </w:tr>
      <w:tr w:rsidR="00096EB3" w:rsidRPr="00096EB3" w:rsidTr="0098122A">
        <w:trPr>
          <w:trHeight w:val="284"/>
          <w:jc w:val="center"/>
        </w:trPr>
        <w:tc>
          <w:tcPr>
            <w:tcW w:w="1316" w:type="dxa"/>
            <w:vMerge/>
            <w:vAlign w:val="center"/>
          </w:tcPr>
          <w:p w:rsidR="00096EB3" w:rsidRPr="00096EB3" w:rsidRDefault="00096EB3" w:rsidP="00096EB3">
            <w:pPr>
              <w:suppressAutoHyphens/>
              <w:spacing w:after="0" w:line="240" w:lineRule="auto"/>
              <w:rPr>
                <w:rFonts w:ascii="Times New Roman" w:eastAsia="Times New Roman" w:hAnsi="Times New Roman"/>
                <w:sz w:val="18"/>
                <w:szCs w:val="18"/>
                <w:lang w:eastAsia="ar-SA"/>
              </w:rPr>
            </w:pPr>
          </w:p>
        </w:tc>
        <w:tc>
          <w:tcPr>
            <w:tcW w:w="709" w:type="dxa"/>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bCs/>
                <w:spacing w:val="-6"/>
                <w:sz w:val="18"/>
                <w:szCs w:val="18"/>
                <w:lang w:eastAsia="ar-SA"/>
              </w:rPr>
            </w:pPr>
            <w:proofErr w:type="spellStart"/>
            <w:r w:rsidRPr="00096EB3">
              <w:rPr>
                <w:rFonts w:ascii="Times New Roman" w:eastAsia="Times New Roman" w:hAnsi="Times New Roman"/>
                <w:b/>
                <w:bCs/>
                <w:spacing w:val="-6"/>
                <w:sz w:val="18"/>
                <w:szCs w:val="18"/>
                <w:lang w:eastAsia="ar-SA"/>
              </w:rPr>
              <w:t>муни-ципа-льной</w:t>
            </w:r>
            <w:proofErr w:type="spellEnd"/>
          </w:p>
        </w:tc>
        <w:tc>
          <w:tcPr>
            <w:tcW w:w="567" w:type="dxa"/>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bCs/>
                <w:sz w:val="18"/>
                <w:szCs w:val="18"/>
                <w:lang w:eastAsia="ar-SA"/>
              </w:rPr>
            </w:pPr>
            <w:proofErr w:type="gramStart"/>
            <w:r w:rsidRPr="00096EB3">
              <w:rPr>
                <w:rFonts w:ascii="Times New Roman" w:eastAsia="Times New Roman" w:hAnsi="Times New Roman"/>
                <w:b/>
                <w:bCs/>
                <w:sz w:val="18"/>
                <w:szCs w:val="18"/>
                <w:lang w:eastAsia="ar-SA"/>
              </w:rPr>
              <w:t>част-ной</w:t>
            </w:r>
            <w:proofErr w:type="gramEnd"/>
          </w:p>
        </w:tc>
        <w:tc>
          <w:tcPr>
            <w:tcW w:w="891" w:type="dxa"/>
            <w:vAlign w:val="center"/>
          </w:tcPr>
          <w:p w:rsidR="00096EB3" w:rsidRPr="00096EB3" w:rsidRDefault="00096EB3" w:rsidP="00096EB3">
            <w:pPr>
              <w:suppressAutoHyphens/>
              <w:snapToGrid w:val="0"/>
              <w:spacing w:after="0" w:line="240" w:lineRule="auto"/>
              <w:ind w:right="-57"/>
              <w:jc w:val="center"/>
              <w:rPr>
                <w:rFonts w:ascii="Times New Roman" w:eastAsia="Times New Roman" w:hAnsi="Times New Roman"/>
                <w:b/>
                <w:bCs/>
                <w:spacing w:val="-8"/>
                <w:sz w:val="18"/>
                <w:szCs w:val="18"/>
                <w:lang w:eastAsia="ar-SA"/>
              </w:rPr>
            </w:pPr>
            <w:proofErr w:type="gramStart"/>
            <w:r w:rsidRPr="00096EB3">
              <w:rPr>
                <w:rFonts w:ascii="Times New Roman" w:eastAsia="Times New Roman" w:hAnsi="Times New Roman"/>
                <w:b/>
                <w:bCs/>
                <w:spacing w:val="-8"/>
                <w:sz w:val="18"/>
                <w:szCs w:val="18"/>
                <w:lang w:eastAsia="ar-SA"/>
              </w:rPr>
              <w:t>смешен-ной</w:t>
            </w:r>
            <w:proofErr w:type="gramEnd"/>
          </w:p>
        </w:tc>
        <w:tc>
          <w:tcPr>
            <w:tcW w:w="610" w:type="dxa"/>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bCs/>
                <w:sz w:val="18"/>
                <w:szCs w:val="18"/>
                <w:lang w:eastAsia="ar-SA"/>
              </w:rPr>
            </w:pPr>
            <w:r w:rsidRPr="00096EB3">
              <w:rPr>
                <w:rFonts w:ascii="Times New Roman" w:eastAsia="Times New Roman" w:hAnsi="Times New Roman"/>
                <w:b/>
                <w:bCs/>
                <w:sz w:val="18"/>
                <w:szCs w:val="18"/>
                <w:lang w:eastAsia="ar-SA"/>
              </w:rPr>
              <w:t xml:space="preserve">4-5 </w:t>
            </w:r>
            <w:proofErr w:type="spellStart"/>
            <w:r w:rsidRPr="00096EB3">
              <w:rPr>
                <w:rFonts w:ascii="Times New Roman" w:eastAsia="Times New Roman" w:hAnsi="Times New Roman"/>
                <w:b/>
                <w:bCs/>
                <w:sz w:val="18"/>
                <w:szCs w:val="18"/>
                <w:lang w:eastAsia="ar-SA"/>
              </w:rPr>
              <w:t>эт</w:t>
            </w:r>
            <w:proofErr w:type="spellEnd"/>
            <w:r w:rsidRPr="00096EB3">
              <w:rPr>
                <w:rFonts w:ascii="Times New Roman" w:eastAsia="Times New Roman" w:hAnsi="Times New Roman"/>
                <w:b/>
                <w:bCs/>
                <w:sz w:val="18"/>
                <w:szCs w:val="18"/>
                <w:lang w:eastAsia="ar-SA"/>
              </w:rPr>
              <w:t>.</w:t>
            </w:r>
          </w:p>
        </w:tc>
        <w:tc>
          <w:tcPr>
            <w:tcW w:w="483" w:type="dxa"/>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bCs/>
                <w:sz w:val="18"/>
                <w:szCs w:val="18"/>
                <w:lang w:eastAsia="ar-SA"/>
              </w:rPr>
            </w:pPr>
            <w:r w:rsidRPr="00096EB3">
              <w:rPr>
                <w:rFonts w:ascii="Times New Roman" w:eastAsia="Times New Roman" w:hAnsi="Times New Roman"/>
                <w:b/>
                <w:bCs/>
                <w:sz w:val="18"/>
                <w:szCs w:val="18"/>
                <w:lang w:eastAsia="ar-SA"/>
              </w:rPr>
              <w:t xml:space="preserve">2-3 </w:t>
            </w:r>
            <w:proofErr w:type="spellStart"/>
            <w:r w:rsidRPr="00096EB3">
              <w:rPr>
                <w:rFonts w:ascii="Times New Roman" w:eastAsia="Times New Roman" w:hAnsi="Times New Roman"/>
                <w:b/>
                <w:bCs/>
                <w:sz w:val="18"/>
                <w:szCs w:val="18"/>
                <w:lang w:eastAsia="ar-SA"/>
              </w:rPr>
              <w:t>эт</w:t>
            </w:r>
            <w:proofErr w:type="spellEnd"/>
            <w:r w:rsidRPr="00096EB3">
              <w:rPr>
                <w:rFonts w:ascii="Times New Roman" w:eastAsia="Times New Roman" w:hAnsi="Times New Roman"/>
                <w:b/>
                <w:bCs/>
                <w:sz w:val="18"/>
                <w:szCs w:val="18"/>
                <w:lang w:eastAsia="ar-SA"/>
              </w:rPr>
              <w:t>.</w:t>
            </w:r>
          </w:p>
        </w:tc>
        <w:tc>
          <w:tcPr>
            <w:tcW w:w="567" w:type="dxa"/>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bCs/>
                <w:sz w:val="18"/>
                <w:szCs w:val="18"/>
                <w:lang w:eastAsia="ar-SA"/>
              </w:rPr>
            </w:pPr>
            <w:r w:rsidRPr="00096EB3">
              <w:rPr>
                <w:rFonts w:ascii="Times New Roman" w:eastAsia="Times New Roman" w:hAnsi="Times New Roman"/>
                <w:b/>
                <w:bCs/>
                <w:sz w:val="18"/>
                <w:szCs w:val="18"/>
                <w:lang w:eastAsia="ar-SA"/>
              </w:rPr>
              <w:t xml:space="preserve">1 </w:t>
            </w:r>
            <w:proofErr w:type="spellStart"/>
            <w:r w:rsidRPr="00096EB3">
              <w:rPr>
                <w:rFonts w:ascii="Times New Roman" w:eastAsia="Times New Roman" w:hAnsi="Times New Roman"/>
                <w:b/>
                <w:bCs/>
                <w:sz w:val="18"/>
                <w:szCs w:val="18"/>
                <w:lang w:eastAsia="ar-SA"/>
              </w:rPr>
              <w:t>эт</w:t>
            </w:r>
            <w:proofErr w:type="spellEnd"/>
            <w:r w:rsidRPr="00096EB3">
              <w:rPr>
                <w:rFonts w:ascii="Times New Roman" w:eastAsia="Times New Roman" w:hAnsi="Times New Roman"/>
                <w:b/>
                <w:bCs/>
                <w:sz w:val="18"/>
                <w:szCs w:val="18"/>
                <w:lang w:eastAsia="ar-SA"/>
              </w:rPr>
              <w:t>.</w:t>
            </w:r>
          </w:p>
        </w:tc>
        <w:tc>
          <w:tcPr>
            <w:tcW w:w="835" w:type="dxa"/>
          </w:tcPr>
          <w:p w:rsidR="00096EB3" w:rsidRPr="00096EB3" w:rsidRDefault="00096EB3" w:rsidP="00096EB3">
            <w:pPr>
              <w:suppressAutoHyphens/>
              <w:snapToGrid w:val="0"/>
              <w:spacing w:after="0" w:line="240" w:lineRule="auto"/>
              <w:jc w:val="center"/>
              <w:rPr>
                <w:rFonts w:ascii="Times New Roman" w:eastAsia="Times New Roman" w:hAnsi="Times New Roman"/>
                <w:b/>
                <w:bCs/>
                <w:sz w:val="18"/>
                <w:szCs w:val="18"/>
                <w:lang w:eastAsia="ar-SA"/>
              </w:rPr>
            </w:pPr>
            <w:proofErr w:type="gramStart"/>
            <w:r w:rsidRPr="00096EB3">
              <w:rPr>
                <w:rFonts w:ascii="Times New Roman" w:eastAsia="Times New Roman" w:hAnsi="Times New Roman"/>
                <w:b/>
                <w:bCs/>
                <w:sz w:val="18"/>
                <w:szCs w:val="18"/>
                <w:lang w:eastAsia="ar-SA"/>
              </w:rPr>
              <w:t>сезон-</w:t>
            </w:r>
            <w:proofErr w:type="spellStart"/>
            <w:r w:rsidRPr="00096EB3">
              <w:rPr>
                <w:rFonts w:ascii="Times New Roman" w:eastAsia="Times New Roman" w:hAnsi="Times New Roman"/>
                <w:b/>
                <w:bCs/>
                <w:sz w:val="18"/>
                <w:szCs w:val="18"/>
                <w:lang w:eastAsia="ar-SA"/>
              </w:rPr>
              <w:t>ного</w:t>
            </w:r>
            <w:proofErr w:type="spellEnd"/>
            <w:proofErr w:type="gramEnd"/>
            <w:r w:rsidRPr="00096EB3">
              <w:rPr>
                <w:rFonts w:ascii="Times New Roman" w:eastAsia="Times New Roman" w:hAnsi="Times New Roman"/>
                <w:b/>
                <w:bCs/>
                <w:sz w:val="18"/>
                <w:szCs w:val="18"/>
                <w:lang w:eastAsia="ar-SA"/>
              </w:rPr>
              <w:t xml:space="preserve"> проживания</w:t>
            </w:r>
          </w:p>
        </w:tc>
        <w:tc>
          <w:tcPr>
            <w:tcW w:w="610" w:type="dxa"/>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bCs/>
                <w:sz w:val="18"/>
                <w:szCs w:val="18"/>
                <w:lang w:eastAsia="ar-SA"/>
              </w:rPr>
            </w:pPr>
            <w:r w:rsidRPr="00096EB3">
              <w:rPr>
                <w:rFonts w:ascii="Times New Roman" w:eastAsia="Times New Roman" w:hAnsi="Times New Roman"/>
                <w:b/>
                <w:bCs/>
                <w:sz w:val="18"/>
                <w:szCs w:val="18"/>
                <w:lang w:eastAsia="ar-SA"/>
              </w:rPr>
              <w:t>менее 65 %</w:t>
            </w:r>
          </w:p>
        </w:tc>
        <w:tc>
          <w:tcPr>
            <w:tcW w:w="610" w:type="dxa"/>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bCs/>
                <w:sz w:val="18"/>
                <w:szCs w:val="18"/>
                <w:lang w:eastAsia="ar-SA"/>
              </w:rPr>
            </w:pPr>
            <w:r w:rsidRPr="00096EB3">
              <w:rPr>
                <w:rFonts w:ascii="Times New Roman" w:eastAsia="Times New Roman" w:hAnsi="Times New Roman"/>
                <w:b/>
                <w:bCs/>
                <w:sz w:val="18"/>
                <w:szCs w:val="18"/>
                <w:lang w:eastAsia="ar-SA"/>
              </w:rPr>
              <w:t>более 65 %</w:t>
            </w:r>
          </w:p>
        </w:tc>
        <w:tc>
          <w:tcPr>
            <w:tcW w:w="780" w:type="dxa"/>
            <w:vMerge/>
            <w:vAlign w:val="center"/>
          </w:tcPr>
          <w:p w:rsidR="00096EB3" w:rsidRPr="00096EB3" w:rsidRDefault="00096EB3" w:rsidP="00096EB3">
            <w:pPr>
              <w:suppressAutoHyphens/>
              <w:spacing w:after="0" w:line="240" w:lineRule="auto"/>
              <w:rPr>
                <w:rFonts w:ascii="Times New Roman" w:eastAsia="Times New Roman" w:hAnsi="Times New Roman"/>
                <w:sz w:val="18"/>
                <w:szCs w:val="18"/>
                <w:lang w:eastAsia="ar-SA"/>
              </w:rPr>
            </w:pPr>
          </w:p>
        </w:tc>
        <w:tc>
          <w:tcPr>
            <w:tcW w:w="831" w:type="dxa"/>
            <w:vMerge/>
            <w:vAlign w:val="center"/>
          </w:tcPr>
          <w:p w:rsidR="00096EB3" w:rsidRPr="00096EB3" w:rsidRDefault="00096EB3" w:rsidP="00096EB3">
            <w:pPr>
              <w:suppressAutoHyphens/>
              <w:spacing w:after="0" w:line="240" w:lineRule="auto"/>
              <w:rPr>
                <w:rFonts w:ascii="Times New Roman" w:eastAsia="Times New Roman" w:hAnsi="Times New Roman"/>
                <w:sz w:val="18"/>
                <w:szCs w:val="18"/>
                <w:lang w:eastAsia="ar-SA"/>
              </w:rPr>
            </w:pPr>
          </w:p>
        </w:tc>
        <w:tc>
          <w:tcPr>
            <w:tcW w:w="1437" w:type="dxa"/>
            <w:vMerge/>
            <w:vAlign w:val="center"/>
          </w:tcPr>
          <w:p w:rsidR="00096EB3" w:rsidRPr="00096EB3" w:rsidRDefault="00096EB3" w:rsidP="00096EB3">
            <w:pPr>
              <w:suppressAutoHyphens/>
              <w:spacing w:after="0" w:line="240" w:lineRule="auto"/>
              <w:rPr>
                <w:rFonts w:ascii="Times New Roman" w:eastAsia="Times New Roman" w:hAnsi="Times New Roman"/>
                <w:sz w:val="18"/>
                <w:szCs w:val="18"/>
                <w:lang w:eastAsia="ar-SA"/>
              </w:rPr>
            </w:pPr>
          </w:p>
        </w:tc>
      </w:tr>
      <w:tr w:rsidR="00096EB3" w:rsidRPr="00096EB3" w:rsidTr="0098122A">
        <w:trPr>
          <w:trHeight w:val="284"/>
          <w:jc w:val="center"/>
        </w:trPr>
        <w:tc>
          <w:tcPr>
            <w:tcW w:w="1316" w:type="dxa"/>
            <w:tcMar>
              <w:left w:w="108" w:type="dxa"/>
              <w:right w:w="108" w:type="dxa"/>
            </w:tcMar>
            <w:vAlign w:val="center"/>
          </w:tcPr>
          <w:p w:rsidR="00096EB3" w:rsidRPr="00096EB3" w:rsidRDefault="00096EB3" w:rsidP="00096EB3">
            <w:pPr>
              <w:suppressAutoHyphens/>
              <w:snapToGrid w:val="0"/>
              <w:spacing w:after="0" w:line="216" w:lineRule="auto"/>
              <w:jc w:val="center"/>
              <w:rPr>
                <w:rFonts w:ascii="Times New Roman" w:eastAsia="Times New Roman" w:hAnsi="Times New Roman"/>
                <w:bCs/>
                <w:sz w:val="18"/>
                <w:szCs w:val="18"/>
                <w:lang w:eastAsia="ar-SA"/>
              </w:rPr>
            </w:pPr>
          </w:p>
          <w:p w:rsidR="00096EB3" w:rsidRPr="00096EB3" w:rsidRDefault="00096EB3" w:rsidP="00096EB3">
            <w:pPr>
              <w:suppressAutoHyphens/>
              <w:spacing w:after="0" w:line="216" w:lineRule="auto"/>
              <w:jc w:val="center"/>
              <w:rPr>
                <w:rFonts w:ascii="Times New Roman" w:eastAsia="Times New Roman" w:hAnsi="Times New Roman"/>
                <w:bCs/>
                <w:sz w:val="18"/>
                <w:szCs w:val="18"/>
                <w:lang w:eastAsia="ar-SA"/>
              </w:rPr>
            </w:pPr>
            <w:r w:rsidRPr="00096EB3">
              <w:rPr>
                <w:rFonts w:ascii="Times New Roman" w:eastAsia="Times New Roman" w:hAnsi="Times New Roman"/>
                <w:bCs/>
                <w:sz w:val="18"/>
                <w:szCs w:val="18"/>
                <w:lang w:eastAsia="ar-SA"/>
              </w:rPr>
              <w:t>46,9</w:t>
            </w:r>
          </w:p>
        </w:tc>
        <w:tc>
          <w:tcPr>
            <w:tcW w:w="709" w:type="dxa"/>
            <w:vAlign w:val="center"/>
          </w:tcPr>
          <w:p w:rsidR="00096EB3" w:rsidRPr="00096EB3" w:rsidRDefault="00096EB3" w:rsidP="00096EB3">
            <w:pPr>
              <w:suppressAutoHyphens/>
              <w:snapToGrid w:val="0"/>
              <w:spacing w:after="0" w:line="216" w:lineRule="auto"/>
              <w:jc w:val="center"/>
              <w:rPr>
                <w:rFonts w:ascii="Times New Roman" w:eastAsia="Times New Roman" w:hAnsi="Times New Roman"/>
                <w:bCs/>
                <w:sz w:val="18"/>
                <w:szCs w:val="18"/>
                <w:lang w:eastAsia="ar-SA"/>
              </w:rPr>
            </w:pPr>
          </w:p>
          <w:p w:rsidR="00096EB3" w:rsidRPr="00096EB3" w:rsidRDefault="00096EB3" w:rsidP="00096EB3">
            <w:pPr>
              <w:suppressAutoHyphens/>
              <w:spacing w:after="0" w:line="216" w:lineRule="auto"/>
              <w:jc w:val="center"/>
              <w:rPr>
                <w:rFonts w:ascii="Times New Roman" w:eastAsia="Times New Roman" w:hAnsi="Times New Roman"/>
                <w:bCs/>
                <w:sz w:val="18"/>
                <w:szCs w:val="18"/>
                <w:lang w:eastAsia="ar-SA"/>
              </w:rPr>
            </w:pPr>
            <w:r w:rsidRPr="00096EB3">
              <w:rPr>
                <w:rFonts w:ascii="Times New Roman" w:eastAsia="Times New Roman" w:hAnsi="Times New Roman"/>
                <w:bCs/>
                <w:sz w:val="18"/>
                <w:szCs w:val="18"/>
                <w:lang w:eastAsia="ar-SA"/>
              </w:rPr>
              <w:t>29</w:t>
            </w:r>
          </w:p>
        </w:tc>
        <w:tc>
          <w:tcPr>
            <w:tcW w:w="567" w:type="dxa"/>
            <w:vAlign w:val="center"/>
          </w:tcPr>
          <w:p w:rsidR="00096EB3" w:rsidRPr="00096EB3" w:rsidRDefault="00096EB3" w:rsidP="00096EB3">
            <w:pPr>
              <w:suppressAutoHyphens/>
              <w:snapToGrid w:val="0"/>
              <w:spacing w:after="0" w:line="216" w:lineRule="auto"/>
              <w:jc w:val="center"/>
              <w:rPr>
                <w:rFonts w:ascii="Times New Roman" w:eastAsia="Times New Roman" w:hAnsi="Times New Roman"/>
                <w:bCs/>
                <w:sz w:val="18"/>
                <w:szCs w:val="18"/>
                <w:lang w:eastAsia="ar-SA"/>
              </w:rPr>
            </w:pPr>
          </w:p>
          <w:p w:rsidR="00096EB3" w:rsidRPr="00096EB3" w:rsidRDefault="00096EB3" w:rsidP="00096EB3">
            <w:pPr>
              <w:suppressAutoHyphens/>
              <w:spacing w:after="0" w:line="216" w:lineRule="auto"/>
              <w:jc w:val="center"/>
              <w:rPr>
                <w:rFonts w:ascii="Times New Roman" w:eastAsia="Times New Roman" w:hAnsi="Times New Roman"/>
                <w:bCs/>
                <w:sz w:val="18"/>
                <w:szCs w:val="18"/>
                <w:lang w:eastAsia="ar-SA"/>
              </w:rPr>
            </w:pPr>
            <w:r w:rsidRPr="00096EB3">
              <w:rPr>
                <w:rFonts w:ascii="Times New Roman" w:eastAsia="Times New Roman" w:hAnsi="Times New Roman"/>
                <w:bCs/>
                <w:sz w:val="18"/>
                <w:szCs w:val="18"/>
                <w:lang w:eastAsia="ar-SA"/>
              </w:rPr>
              <w:t>71</w:t>
            </w:r>
          </w:p>
        </w:tc>
        <w:tc>
          <w:tcPr>
            <w:tcW w:w="891" w:type="dxa"/>
            <w:vAlign w:val="center"/>
          </w:tcPr>
          <w:p w:rsidR="00096EB3" w:rsidRPr="00096EB3" w:rsidRDefault="00096EB3" w:rsidP="00096EB3">
            <w:pPr>
              <w:suppressAutoHyphens/>
              <w:snapToGrid w:val="0"/>
              <w:spacing w:after="0" w:line="216" w:lineRule="auto"/>
              <w:jc w:val="center"/>
              <w:rPr>
                <w:rFonts w:ascii="Times New Roman" w:eastAsia="Times New Roman" w:hAnsi="Times New Roman"/>
                <w:bCs/>
                <w:sz w:val="18"/>
                <w:szCs w:val="18"/>
                <w:lang w:eastAsia="ar-SA"/>
              </w:rPr>
            </w:pPr>
          </w:p>
          <w:p w:rsidR="00096EB3" w:rsidRPr="00096EB3" w:rsidRDefault="00096EB3" w:rsidP="00096EB3">
            <w:pPr>
              <w:suppressAutoHyphens/>
              <w:spacing w:after="0" w:line="216" w:lineRule="auto"/>
              <w:jc w:val="center"/>
              <w:rPr>
                <w:rFonts w:ascii="Times New Roman" w:eastAsia="Times New Roman" w:hAnsi="Times New Roman"/>
                <w:bCs/>
                <w:sz w:val="18"/>
                <w:szCs w:val="18"/>
                <w:lang w:eastAsia="ar-SA"/>
              </w:rPr>
            </w:pPr>
            <w:r w:rsidRPr="00096EB3">
              <w:rPr>
                <w:rFonts w:ascii="Times New Roman" w:eastAsia="Times New Roman" w:hAnsi="Times New Roman"/>
                <w:bCs/>
                <w:sz w:val="18"/>
                <w:szCs w:val="18"/>
                <w:lang w:eastAsia="ar-SA"/>
              </w:rPr>
              <w:t>-</w:t>
            </w:r>
          </w:p>
        </w:tc>
        <w:tc>
          <w:tcPr>
            <w:tcW w:w="610" w:type="dxa"/>
            <w:vAlign w:val="center"/>
          </w:tcPr>
          <w:p w:rsidR="00096EB3" w:rsidRPr="00096EB3" w:rsidRDefault="00096EB3" w:rsidP="00096EB3">
            <w:pPr>
              <w:suppressAutoHyphens/>
              <w:snapToGrid w:val="0"/>
              <w:spacing w:after="0" w:line="216" w:lineRule="auto"/>
              <w:jc w:val="center"/>
              <w:rPr>
                <w:rFonts w:ascii="Times New Roman" w:eastAsia="Times New Roman" w:hAnsi="Times New Roman"/>
                <w:bCs/>
                <w:sz w:val="18"/>
                <w:szCs w:val="18"/>
                <w:lang w:eastAsia="ar-SA"/>
              </w:rPr>
            </w:pPr>
          </w:p>
          <w:p w:rsidR="00096EB3" w:rsidRPr="00096EB3" w:rsidRDefault="00096EB3" w:rsidP="00096EB3">
            <w:pPr>
              <w:suppressAutoHyphens/>
              <w:spacing w:after="0" w:line="216" w:lineRule="auto"/>
              <w:jc w:val="center"/>
              <w:rPr>
                <w:rFonts w:ascii="Times New Roman" w:eastAsia="Times New Roman" w:hAnsi="Times New Roman"/>
                <w:bCs/>
                <w:sz w:val="18"/>
                <w:szCs w:val="18"/>
                <w:lang w:eastAsia="ar-SA"/>
              </w:rPr>
            </w:pPr>
            <w:r w:rsidRPr="00096EB3">
              <w:rPr>
                <w:rFonts w:ascii="Times New Roman" w:eastAsia="Times New Roman" w:hAnsi="Times New Roman"/>
                <w:bCs/>
                <w:sz w:val="18"/>
                <w:szCs w:val="18"/>
                <w:lang w:eastAsia="ar-SA"/>
              </w:rPr>
              <w:t>9</w:t>
            </w:r>
          </w:p>
        </w:tc>
        <w:tc>
          <w:tcPr>
            <w:tcW w:w="483" w:type="dxa"/>
            <w:vAlign w:val="center"/>
          </w:tcPr>
          <w:p w:rsidR="00096EB3" w:rsidRPr="00096EB3" w:rsidRDefault="00096EB3" w:rsidP="00096EB3">
            <w:pPr>
              <w:suppressAutoHyphens/>
              <w:snapToGrid w:val="0"/>
              <w:spacing w:after="0" w:line="216" w:lineRule="auto"/>
              <w:jc w:val="center"/>
              <w:rPr>
                <w:rFonts w:ascii="Times New Roman" w:eastAsia="Times New Roman" w:hAnsi="Times New Roman"/>
                <w:bCs/>
                <w:sz w:val="18"/>
                <w:szCs w:val="18"/>
                <w:lang w:eastAsia="ar-SA"/>
              </w:rPr>
            </w:pPr>
          </w:p>
          <w:p w:rsidR="00096EB3" w:rsidRPr="00096EB3" w:rsidRDefault="00096EB3" w:rsidP="00096EB3">
            <w:pPr>
              <w:suppressAutoHyphens/>
              <w:spacing w:after="0" w:line="216" w:lineRule="auto"/>
              <w:jc w:val="center"/>
              <w:rPr>
                <w:rFonts w:ascii="Times New Roman" w:eastAsia="Times New Roman" w:hAnsi="Times New Roman"/>
                <w:bCs/>
                <w:sz w:val="18"/>
                <w:szCs w:val="18"/>
                <w:lang w:eastAsia="ar-SA"/>
              </w:rPr>
            </w:pPr>
            <w:r w:rsidRPr="00096EB3">
              <w:rPr>
                <w:rFonts w:ascii="Times New Roman" w:eastAsia="Times New Roman" w:hAnsi="Times New Roman"/>
                <w:bCs/>
                <w:sz w:val="18"/>
                <w:szCs w:val="18"/>
                <w:lang w:eastAsia="ar-SA"/>
              </w:rPr>
              <w:t>9</w:t>
            </w:r>
          </w:p>
        </w:tc>
        <w:tc>
          <w:tcPr>
            <w:tcW w:w="567" w:type="dxa"/>
            <w:vAlign w:val="center"/>
          </w:tcPr>
          <w:p w:rsidR="00096EB3" w:rsidRPr="00096EB3" w:rsidRDefault="00096EB3" w:rsidP="00096EB3">
            <w:pPr>
              <w:suppressAutoHyphens/>
              <w:snapToGrid w:val="0"/>
              <w:spacing w:after="0" w:line="216" w:lineRule="auto"/>
              <w:jc w:val="center"/>
              <w:rPr>
                <w:rFonts w:ascii="Times New Roman" w:eastAsia="Times New Roman" w:hAnsi="Times New Roman"/>
                <w:bCs/>
                <w:sz w:val="18"/>
                <w:szCs w:val="18"/>
                <w:lang w:eastAsia="ar-SA"/>
              </w:rPr>
            </w:pPr>
          </w:p>
          <w:p w:rsidR="00096EB3" w:rsidRPr="00096EB3" w:rsidRDefault="00096EB3" w:rsidP="00096EB3">
            <w:pPr>
              <w:suppressAutoHyphens/>
              <w:spacing w:after="0" w:line="216" w:lineRule="auto"/>
              <w:jc w:val="center"/>
              <w:rPr>
                <w:rFonts w:ascii="Times New Roman" w:eastAsia="Times New Roman" w:hAnsi="Times New Roman"/>
                <w:bCs/>
                <w:sz w:val="18"/>
                <w:szCs w:val="18"/>
                <w:lang w:eastAsia="ar-SA"/>
              </w:rPr>
            </w:pPr>
            <w:r w:rsidRPr="00096EB3">
              <w:rPr>
                <w:rFonts w:ascii="Times New Roman" w:eastAsia="Times New Roman" w:hAnsi="Times New Roman"/>
                <w:bCs/>
                <w:sz w:val="18"/>
                <w:szCs w:val="18"/>
                <w:lang w:eastAsia="ar-SA"/>
              </w:rPr>
              <w:t>47</w:t>
            </w:r>
          </w:p>
        </w:tc>
        <w:tc>
          <w:tcPr>
            <w:tcW w:w="835" w:type="dxa"/>
            <w:vAlign w:val="center"/>
          </w:tcPr>
          <w:p w:rsidR="00096EB3" w:rsidRPr="00096EB3" w:rsidRDefault="00096EB3" w:rsidP="00096EB3">
            <w:pPr>
              <w:suppressAutoHyphens/>
              <w:snapToGrid w:val="0"/>
              <w:spacing w:after="0" w:line="216" w:lineRule="auto"/>
              <w:jc w:val="center"/>
              <w:rPr>
                <w:rFonts w:ascii="Times New Roman" w:eastAsia="Times New Roman" w:hAnsi="Times New Roman"/>
                <w:bCs/>
                <w:sz w:val="18"/>
                <w:szCs w:val="18"/>
                <w:lang w:eastAsia="ar-SA"/>
              </w:rPr>
            </w:pPr>
          </w:p>
          <w:p w:rsidR="00096EB3" w:rsidRPr="00096EB3" w:rsidRDefault="00096EB3" w:rsidP="00096EB3">
            <w:pPr>
              <w:suppressAutoHyphens/>
              <w:spacing w:after="0" w:line="216" w:lineRule="auto"/>
              <w:jc w:val="center"/>
              <w:rPr>
                <w:rFonts w:ascii="Times New Roman" w:eastAsia="Times New Roman" w:hAnsi="Times New Roman"/>
                <w:bCs/>
                <w:sz w:val="18"/>
                <w:szCs w:val="18"/>
                <w:lang w:eastAsia="ar-SA"/>
              </w:rPr>
            </w:pPr>
            <w:r w:rsidRPr="00096EB3">
              <w:rPr>
                <w:rFonts w:ascii="Times New Roman" w:eastAsia="Times New Roman" w:hAnsi="Times New Roman"/>
                <w:bCs/>
                <w:sz w:val="18"/>
                <w:szCs w:val="18"/>
                <w:lang w:eastAsia="ar-SA"/>
              </w:rPr>
              <w:t>35</w:t>
            </w:r>
          </w:p>
        </w:tc>
        <w:tc>
          <w:tcPr>
            <w:tcW w:w="610" w:type="dxa"/>
            <w:vAlign w:val="center"/>
          </w:tcPr>
          <w:p w:rsidR="00096EB3" w:rsidRPr="00096EB3" w:rsidRDefault="00096EB3" w:rsidP="00096EB3">
            <w:pPr>
              <w:suppressAutoHyphens/>
              <w:snapToGrid w:val="0"/>
              <w:spacing w:after="0" w:line="216" w:lineRule="auto"/>
              <w:jc w:val="center"/>
              <w:rPr>
                <w:rFonts w:ascii="Times New Roman" w:eastAsia="Times New Roman" w:hAnsi="Times New Roman"/>
                <w:bCs/>
                <w:sz w:val="18"/>
                <w:szCs w:val="18"/>
                <w:lang w:eastAsia="ar-SA"/>
              </w:rPr>
            </w:pPr>
          </w:p>
          <w:p w:rsidR="00096EB3" w:rsidRPr="00096EB3" w:rsidRDefault="00096EB3" w:rsidP="00096EB3">
            <w:pPr>
              <w:suppressAutoHyphens/>
              <w:spacing w:after="0" w:line="216" w:lineRule="auto"/>
              <w:jc w:val="center"/>
              <w:rPr>
                <w:rFonts w:ascii="Times New Roman" w:eastAsia="Times New Roman" w:hAnsi="Times New Roman"/>
                <w:bCs/>
                <w:sz w:val="18"/>
                <w:szCs w:val="18"/>
                <w:lang w:eastAsia="ar-SA"/>
              </w:rPr>
            </w:pPr>
            <w:r w:rsidRPr="00096EB3">
              <w:rPr>
                <w:rFonts w:ascii="Times New Roman" w:eastAsia="Times New Roman" w:hAnsi="Times New Roman"/>
                <w:bCs/>
                <w:sz w:val="18"/>
                <w:szCs w:val="18"/>
                <w:lang w:eastAsia="ar-SA"/>
              </w:rPr>
              <w:t>н/д</w:t>
            </w:r>
          </w:p>
        </w:tc>
        <w:tc>
          <w:tcPr>
            <w:tcW w:w="610" w:type="dxa"/>
            <w:vAlign w:val="center"/>
          </w:tcPr>
          <w:p w:rsidR="00096EB3" w:rsidRPr="00096EB3" w:rsidRDefault="00096EB3" w:rsidP="00096EB3">
            <w:pPr>
              <w:suppressAutoHyphens/>
              <w:snapToGrid w:val="0"/>
              <w:spacing w:after="0" w:line="216" w:lineRule="auto"/>
              <w:jc w:val="center"/>
              <w:rPr>
                <w:rFonts w:ascii="Times New Roman" w:eastAsia="Times New Roman" w:hAnsi="Times New Roman"/>
                <w:bCs/>
                <w:sz w:val="18"/>
                <w:szCs w:val="18"/>
                <w:lang w:eastAsia="ar-SA"/>
              </w:rPr>
            </w:pPr>
          </w:p>
          <w:p w:rsidR="00096EB3" w:rsidRPr="00096EB3" w:rsidRDefault="00096EB3" w:rsidP="00096EB3">
            <w:pPr>
              <w:suppressAutoHyphens/>
              <w:spacing w:after="0" w:line="216" w:lineRule="auto"/>
              <w:jc w:val="center"/>
              <w:rPr>
                <w:rFonts w:ascii="Times New Roman" w:eastAsia="Times New Roman" w:hAnsi="Times New Roman"/>
                <w:bCs/>
                <w:sz w:val="18"/>
                <w:szCs w:val="18"/>
                <w:lang w:eastAsia="ar-SA"/>
              </w:rPr>
            </w:pPr>
            <w:r w:rsidRPr="00096EB3">
              <w:rPr>
                <w:rFonts w:ascii="Times New Roman" w:eastAsia="Times New Roman" w:hAnsi="Times New Roman"/>
                <w:bCs/>
                <w:sz w:val="18"/>
                <w:szCs w:val="18"/>
                <w:lang w:eastAsia="ar-SA"/>
              </w:rPr>
              <w:t>н/д</w:t>
            </w:r>
          </w:p>
        </w:tc>
        <w:tc>
          <w:tcPr>
            <w:tcW w:w="780" w:type="dxa"/>
            <w:vAlign w:val="center"/>
          </w:tcPr>
          <w:p w:rsidR="00096EB3" w:rsidRPr="00096EB3" w:rsidRDefault="00096EB3" w:rsidP="00096EB3">
            <w:pPr>
              <w:suppressAutoHyphens/>
              <w:snapToGrid w:val="0"/>
              <w:spacing w:after="0" w:line="216" w:lineRule="auto"/>
              <w:jc w:val="center"/>
              <w:rPr>
                <w:rFonts w:ascii="Times New Roman" w:eastAsia="Times New Roman" w:hAnsi="Times New Roman"/>
                <w:bCs/>
                <w:sz w:val="18"/>
                <w:szCs w:val="18"/>
                <w:lang w:eastAsia="ar-SA"/>
              </w:rPr>
            </w:pPr>
          </w:p>
          <w:p w:rsidR="00096EB3" w:rsidRPr="00096EB3" w:rsidRDefault="00096EB3" w:rsidP="00096EB3">
            <w:pPr>
              <w:suppressAutoHyphens/>
              <w:spacing w:after="0" w:line="216" w:lineRule="auto"/>
              <w:jc w:val="center"/>
              <w:rPr>
                <w:rFonts w:ascii="Times New Roman" w:eastAsia="Times New Roman" w:hAnsi="Times New Roman"/>
                <w:bCs/>
                <w:sz w:val="18"/>
                <w:szCs w:val="18"/>
                <w:lang w:eastAsia="ar-SA"/>
              </w:rPr>
            </w:pPr>
            <w:r w:rsidRPr="00096EB3">
              <w:rPr>
                <w:rFonts w:ascii="Times New Roman" w:eastAsia="Times New Roman" w:hAnsi="Times New Roman"/>
                <w:bCs/>
                <w:sz w:val="18"/>
                <w:szCs w:val="18"/>
                <w:lang w:eastAsia="ar-SA"/>
              </w:rPr>
              <w:t>989</w:t>
            </w:r>
          </w:p>
        </w:tc>
        <w:tc>
          <w:tcPr>
            <w:tcW w:w="831" w:type="dxa"/>
            <w:vAlign w:val="center"/>
          </w:tcPr>
          <w:p w:rsidR="00096EB3" w:rsidRPr="00096EB3" w:rsidRDefault="00096EB3" w:rsidP="00096EB3">
            <w:pPr>
              <w:suppressAutoHyphens/>
              <w:snapToGrid w:val="0"/>
              <w:spacing w:after="0" w:line="216" w:lineRule="auto"/>
              <w:jc w:val="center"/>
              <w:rPr>
                <w:rFonts w:ascii="Times New Roman" w:eastAsia="Times New Roman" w:hAnsi="Times New Roman"/>
                <w:bCs/>
                <w:iCs/>
                <w:sz w:val="18"/>
                <w:szCs w:val="18"/>
                <w:lang w:eastAsia="ar-SA"/>
              </w:rPr>
            </w:pPr>
          </w:p>
          <w:p w:rsidR="00096EB3" w:rsidRPr="00096EB3" w:rsidRDefault="00096EB3" w:rsidP="00096EB3">
            <w:pPr>
              <w:suppressAutoHyphens/>
              <w:spacing w:after="0" w:line="216" w:lineRule="auto"/>
              <w:jc w:val="center"/>
              <w:rPr>
                <w:rFonts w:ascii="Times New Roman" w:eastAsia="Times New Roman" w:hAnsi="Times New Roman"/>
                <w:bCs/>
                <w:iCs/>
                <w:sz w:val="18"/>
                <w:szCs w:val="18"/>
                <w:lang w:eastAsia="ar-SA"/>
              </w:rPr>
            </w:pPr>
            <w:r w:rsidRPr="00096EB3">
              <w:rPr>
                <w:rFonts w:ascii="Times New Roman" w:eastAsia="Times New Roman" w:hAnsi="Times New Roman"/>
                <w:bCs/>
                <w:iCs/>
                <w:sz w:val="18"/>
                <w:szCs w:val="18"/>
                <w:lang w:eastAsia="ar-SA"/>
              </w:rPr>
              <w:t>1800</w:t>
            </w:r>
          </w:p>
        </w:tc>
        <w:tc>
          <w:tcPr>
            <w:tcW w:w="1437" w:type="dxa"/>
            <w:vAlign w:val="center"/>
          </w:tcPr>
          <w:p w:rsidR="00096EB3" w:rsidRPr="00096EB3" w:rsidRDefault="00096EB3" w:rsidP="00096EB3">
            <w:pPr>
              <w:suppressAutoHyphens/>
              <w:snapToGrid w:val="0"/>
              <w:spacing w:after="0" w:line="216" w:lineRule="auto"/>
              <w:jc w:val="center"/>
              <w:rPr>
                <w:rFonts w:ascii="Times New Roman" w:eastAsia="Times New Roman" w:hAnsi="Times New Roman"/>
                <w:bCs/>
                <w:sz w:val="18"/>
                <w:szCs w:val="18"/>
                <w:lang w:eastAsia="ar-SA"/>
              </w:rPr>
            </w:pPr>
          </w:p>
          <w:p w:rsidR="00096EB3" w:rsidRPr="00096EB3" w:rsidRDefault="00096EB3" w:rsidP="00096EB3">
            <w:pPr>
              <w:suppressAutoHyphens/>
              <w:spacing w:after="0" w:line="216" w:lineRule="auto"/>
              <w:jc w:val="center"/>
              <w:rPr>
                <w:rFonts w:ascii="Times New Roman" w:eastAsia="Times New Roman" w:hAnsi="Times New Roman"/>
                <w:bCs/>
                <w:sz w:val="18"/>
                <w:szCs w:val="18"/>
                <w:lang w:eastAsia="ar-SA"/>
              </w:rPr>
            </w:pPr>
            <w:r w:rsidRPr="00096EB3">
              <w:rPr>
                <w:rFonts w:ascii="Times New Roman" w:eastAsia="Times New Roman" w:hAnsi="Times New Roman"/>
                <w:bCs/>
                <w:sz w:val="18"/>
                <w:szCs w:val="18"/>
                <w:lang w:eastAsia="ar-SA"/>
              </w:rPr>
              <w:t>26,0</w:t>
            </w:r>
          </w:p>
        </w:tc>
      </w:tr>
    </w:tbl>
    <w:p w:rsidR="00096EB3" w:rsidRPr="00096EB3" w:rsidRDefault="00096EB3" w:rsidP="00096EB3">
      <w:pPr>
        <w:keepLines/>
        <w:suppressAutoHyphens/>
        <w:spacing w:after="0" w:line="360" w:lineRule="auto"/>
        <w:ind w:firstLine="851"/>
        <w:contextualSpacing/>
        <w:jc w:val="both"/>
        <w:rPr>
          <w:rFonts w:ascii="Times New Roman" w:hAnsi="Times New Roman"/>
          <w:iCs/>
          <w:kern w:val="2"/>
          <w:sz w:val="24"/>
          <w:szCs w:val="24"/>
        </w:rPr>
      </w:pPr>
    </w:p>
    <w:p w:rsidR="00096EB3" w:rsidRPr="00096EB3" w:rsidRDefault="00096EB3" w:rsidP="00116AF1">
      <w:pPr>
        <w:keepLines/>
        <w:suppressAutoHyphens/>
        <w:spacing w:after="0" w:line="240" w:lineRule="auto"/>
        <w:ind w:firstLine="851"/>
        <w:contextualSpacing/>
        <w:jc w:val="both"/>
        <w:rPr>
          <w:rFonts w:ascii="Times New Roman" w:hAnsi="Times New Roman"/>
          <w:iCs/>
          <w:kern w:val="2"/>
          <w:sz w:val="24"/>
          <w:szCs w:val="24"/>
        </w:rPr>
      </w:pPr>
      <w:r w:rsidRPr="00096EB3">
        <w:rPr>
          <w:rFonts w:ascii="Times New Roman" w:hAnsi="Times New Roman"/>
          <w:iCs/>
          <w:kern w:val="2"/>
          <w:sz w:val="24"/>
          <w:szCs w:val="24"/>
        </w:rPr>
        <w:t xml:space="preserve">Характерной особенностью для территории </w:t>
      </w:r>
      <w:proofErr w:type="spellStart"/>
      <w:r w:rsidRPr="00096EB3">
        <w:rPr>
          <w:rFonts w:ascii="Times New Roman" w:hAnsi="Times New Roman"/>
          <w:iCs/>
          <w:kern w:val="2"/>
          <w:sz w:val="24"/>
          <w:szCs w:val="24"/>
        </w:rPr>
        <w:t>Большеклочковского</w:t>
      </w:r>
      <w:proofErr w:type="spellEnd"/>
      <w:r w:rsidRPr="00096EB3">
        <w:rPr>
          <w:rFonts w:ascii="Times New Roman" w:hAnsi="Times New Roman"/>
          <w:iCs/>
          <w:kern w:val="2"/>
          <w:sz w:val="24"/>
          <w:szCs w:val="24"/>
        </w:rPr>
        <w:t xml:space="preserve"> сельского поселения является наличие застройки с сезонным проживанием (использование под дачи в летний период). </w:t>
      </w:r>
    </w:p>
    <w:p w:rsidR="00096EB3" w:rsidRPr="00096EB3" w:rsidRDefault="00096EB3" w:rsidP="00116AF1">
      <w:pPr>
        <w:keepLines/>
        <w:suppressAutoHyphens/>
        <w:spacing w:after="0" w:line="240" w:lineRule="auto"/>
        <w:ind w:firstLine="851"/>
        <w:contextualSpacing/>
        <w:jc w:val="both"/>
        <w:rPr>
          <w:rFonts w:ascii="Times New Roman" w:hAnsi="Times New Roman"/>
          <w:iCs/>
          <w:kern w:val="2"/>
          <w:sz w:val="24"/>
          <w:szCs w:val="24"/>
        </w:rPr>
      </w:pPr>
      <w:r w:rsidRPr="00096EB3">
        <w:rPr>
          <w:rFonts w:ascii="Times New Roman" w:hAnsi="Times New Roman"/>
          <w:iCs/>
          <w:kern w:val="2"/>
          <w:sz w:val="24"/>
          <w:szCs w:val="24"/>
        </w:rPr>
        <w:t>Строительство нового жилищного фонда практически не ведется. Отмечаются единичные случаи индивидуального личного строительства. Отсутствует строительство за счет бюджетных средств.</w:t>
      </w:r>
    </w:p>
    <w:p w:rsidR="00096EB3" w:rsidRPr="00096EB3" w:rsidRDefault="00096EB3" w:rsidP="00116AF1">
      <w:pPr>
        <w:suppressAutoHyphens/>
        <w:spacing w:after="0" w:line="240" w:lineRule="auto"/>
        <w:ind w:left="851" w:hanging="851"/>
        <w:rPr>
          <w:rFonts w:ascii="Times New Roman" w:eastAsia="Times New Roman" w:hAnsi="Times New Roman"/>
          <w:b/>
          <w:sz w:val="20"/>
          <w:szCs w:val="20"/>
          <w:lang w:eastAsia="ar-SA"/>
        </w:rPr>
      </w:pPr>
      <w:r w:rsidRPr="00096EB3">
        <w:rPr>
          <w:rFonts w:ascii="Times New Roman" w:eastAsia="Times New Roman" w:hAnsi="Times New Roman"/>
          <w:b/>
          <w:bCs/>
          <w:iCs/>
          <w:sz w:val="20"/>
          <w:szCs w:val="20"/>
          <w:lang w:eastAsia="ar-SA"/>
        </w:rPr>
        <w:t>Таблица 9 - Характеристика ж</w:t>
      </w:r>
      <w:r w:rsidRPr="00096EB3">
        <w:rPr>
          <w:rFonts w:ascii="Times New Roman" w:eastAsia="Times New Roman" w:hAnsi="Times New Roman"/>
          <w:b/>
          <w:sz w:val="20"/>
          <w:szCs w:val="20"/>
          <w:lang w:eastAsia="ar-SA"/>
        </w:rPr>
        <w:t>илищного фонда на расчетный срок (2037 г.</w:t>
      </w:r>
      <w:proofErr w:type="gramStart"/>
      <w:r w:rsidRPr="00096EB3">
        <w:rPr>
          <w:rFonts w:ascii="Times New Roman" w:eastAsia="Times New Roman" w:hAnsi="Times New Roman"/>
          <w:b/>
          <w:sz w:val="20"/>
          <w:szCs w:val="20"/>
          <w:lang w:eastAsia="ar-SA"/>
        </w:rPr>
        <w:t>),  тыс.</w:t>
      </w:r>
      <w:proofErr w:type="gramEnd"/>
      <w:r w:rsidRPr="00096EB3">
        <w:rPr>
          <w:rFonts w:ascii="Times New Roman" w:eastAsia="Times New Roman" w:hAnsi="Times New Roman"/>
          <w:b/>
          <w:sz w:val="20"/>
          <w:szCs w:val="20"/>
          <w:lang w:eastAsia="ar-SA"/>
        </w:rPr>
        <w:t xml:space="preserve"> кв. м/га</w:t>
      </w:r>
    </w:p>
    <w:tbl>
      <w:tblPr>
        <w:tblW w:w="5000" w:type="pct"/>
        <w:tblCellMar>
          <w:left w:w="6" w:type="dxa"/>
          <w:right w:w="57" w:type="dxa"/>
        </w:tblCellMar>
        <w:tblLook w:val="0000" w:firstRow="0" w:lastRow="0" w:firstColumn="0" w:lastColumn="0" w:noHBand="0" w:noVBand="0"/>
      </w:tblPr>
      <w:tblGrid>
        <w:gridCol w:w="1678"/>
        <w:gridCol w:w="869"/>
        <w:gridCol w:w="745"/>
        <w:gridCol w:w="491"/>
        <w:gridCol w:w="623"/>
        <w:gridCol w:w="745"/>
        <w:gridCol w:w="491"/>
        <w:gridCol w:w="785"/>
        <w:gridCol w:w="745"/>
        <w:gridCol w:w="491"/>
        <w:gridCol w:w="785"/>
        <w:gridCol w:w="745"/>
        <w:gridCol w:w="491"/>
      </w:tblGrid>
      <w:tr w:rsidR="00096EB3" w:rsidRPr="00096EB3" w:rsidTr="0098122A">
        <w:trPr>
          <w:trHeight w:val="284"/>
        </w:trPr>
        <w:tc>
          <w:tcPr>
            <w:tcW w:w="886" w:type="pct"/>
            <w:vMerge w:val="restart"/>
            <w:tcBorders>
              <w:top w:val="single" w:sz="4" w:space="0" w:color="000000"/>
              <w:left w:val="single" w:sz="4" w:space="0" w:color="000000"/>
              <w:bottom w:val="single" w:sz="4" w:space="0" w:color="000000"/>
            </w:tcBorders>
            <w:vAlign w:val="center"/>
          </w:tcPr>
          <w:p w:rsidR="00096EB3" w:rsidRPr="00096EB3" w:rsidRDefault="00096EB3" w:rsidP="00096EB3">
            <w:pPr>
              <w:suppressAutoHyphens/>
              <w:snapToGrid w:val="0"/>
              <w:spacing w:before="120" w:after="120" w:line="240" w:lineRule="auto"/>
              <w:jc w:val="center"/>
              <w:rPr>
                <w:rFonts w:ascii="Times New Roman" w:eastAsia="Times New Roman" w:hAnsi="Times New Roman"/>
                <w:b/>
                <w:sz w:val="18"/>
                <w:szCs w:val="18"/>
                <w:lang w:eastAsia="ar-SA"/>
              </w:rPr>
            </w:pPr>
            <w:r w:rsidRPr="00096EB3">
              <w:rPr>
                <w:rFonts w:ascii="Times New Roman" w:eastAsia="Times New Roman" w:hAnsi="Times New Roman"/>
                <w:b/>
                <w:sz w:val="18"/>
                <w:szCs w:val="18"/>
                <w:lang w:eastAsia="ar-SA"/>
              </w:rPr>
              <w:t>Наименование поселения</w:t>
            </w:r>
          </w:p>
        </w:tc>
        <w:tc>
          <w:tcPr>
            <w:tcW w:w="1089" w:type="pct"/>
            <w:gridSpan w:val="3"/>
            <w:tcBorders>
              <w:top w:val="single" w:sz="4" w:space="0" w:color="000000"/>
              <w:left w:val="single" w:sz="4" w:space="0" w:color="000000"/>
              <w:bottom w:val="single" w:sz="4" w:space="0" w:color="000000"/>
            </w:tcBorders>
            <w:vAlign w:val="center"/>
          </w:tcPr>
          <w:p w:rsidR="00096EB3" w:rsidRPr="00096EB3" w:rsidRDefault="00096EB3" w:rsidP="00096EB3">
            <w:pPr>
              <w:suppressAutoHyphens/>
              <w:snapToGrid w:val="0"/>
              <w:spacing w:before="120" w:after="120" w:line="240" w:lineRule="auto"/>
              <w:jc w:val="center"/>
              <w:rPr>
                <w:rFonts w:ascii="Times New Roman" w:eastAsia="Times New Roman" w:hAnsi="Times New Roman"/>
                <w:b/>
                <w:sz w:val="18"/>
                <w:szCs w:val="18"/>
                <w:lang w:eastAsia="ar-SA"/>
              </w:rPr>
            </w:pPr>
            <w:r w:rsidRPr="00096EB3">
              <w:rPr>
                <w:rFonts w:ascii="Times New Roman" w:eastAsia="Times New Roman" w:hAnsi="Times New Roman"/>
                <w:b/>
                <w:sz w:val="18"/>
                <w:szCs w:val="18"/>
                <w:lang w:eastAsia="ar-SA"/>
              </w:rPr>
              <w:t>Усадебная застройка</w:t>
            </w:r>
          </w:p>
        </w:tc>
        <w:tc>
          <w:tcPr>
            <w:tcW w:w="856" w:type="pct"/>
            <w:gridSpan w:val="3"/>
            <w:tcBorders>
              <w:top w:val="single" w:sz="4" w:space="0" w:color="000000"/>
              <w:left w:val="single" w:sz="4" w:space="0" w:color="000000"/>
              <w:bottom w:val="single" w:sz="4" w:space="0" w:color="000000"/>
            </w:tcBorders>
            <w:vAlign w:val="center"/>
          </w:tcPr>
          <w:p w:rsidR="00096EB3" w:rsidRPr="00096EB3" w:rsidRDefault="00096EB3" w:rsidP="00096EB3">
            <w:pPr>
              <w:suppressAutoHyphens/>
              <w:snapToGrid w:val="0"/>
              <w:spacing w:before="120" w:after="120" w:line="240" w:lineRule="auto"/>
              <w:jc w:val="center"/>
              <w:rPr>
                <w:rFonts w:ascii="Times New Roman" w:eastAsia="Times New Roman" w:hAnsi="Times New Roman"/>
                <w:b/>
                <w:sz w:val="18"/>
                <w:szCs w:val="18"/>
                <w:lang w:eastAsia="ar-SA"/>
              </w:rPr>
            </w:pPr>
            <w:r w:rsidRPr="00096EB3">
              <w:rPr>
                <w:rFonts w:ascii="Times New Roman" w:eastAsia="Times New Roman" w:hAnsi="Times New Roman"/>
                <w:b/>
                <w:sz w:val="18"/>
                <w:szCs w:val="18"/>
                <w:lang w:eastAsia="ar-SA"/>
              </w:rPr>
              <w:t>2-3</w:t>
            </w:r>
            <w:r w:rsidRPr="00096EB3">
              <w:rPr>
                <w:rFonts w:ascii="Times New Roman" w:eastAsia="Times New Roman" w:hAnsi="Times New Roman"/>
                <w:b/>
                <w:sz w:val="18"/>
                <w:szCs w:val="18"/>
                <w:vertAlign w:val="superscript"/>
                <w:lang w:eastAsia="ar-SA"/>
              </w:rPr>
              <w:t xml:space="preserve">х </w:t>
            </w:r>
            <w:proofErr w:type="spellStart"/>
            <w:r w:rsidRPr="00096EB3">
              <w:rPr>
                <w:rFonts w:ascii="Times New Roman" w:eastAsia="Times New Roman" w:hAnsi="Times New Roman"/>
                <w:b/>
                <w:sz w:val="18"/>
                <w:szCs w:val="18"/>
                <w:lang w:eastAsia="ar-SA"/>
              </w:rPr>
              <w:t>эт</w:t>
            </w:r>
            <w:proofErr w:type="spellEnd"/>
            <w:r w:rsidRPr="00096EB3">
              <w:rPr>
                <w:rFonts w:ascii="Times New Roman" w:eastAsia="Times New Roman" w:hAnsi="Times New Roman"/>
                <w:b/>
                <w:sz w:val="18"/>
                <w:szCs w:val="18"/>
                <w:lang w:eastAsia="ar-SA"/>
              </w:rPr>
              <w:t>. застройка</w:t>
            </w:r>
          </w:p>
        </w:tc>
        <w:tc>
          <w:tcPr>
            <w:tcW w:w="981" w:type="pct"/>
            <w:gridSpan w:val="3"/>
            <w:tcBorders>
              <w:top w:val="single" w:sz="4" w:space="0" w:color="000000"/>
              <w:left w:val="single" w:sz="4" w:space="0" w:color="000000"/>
              <w:bottom w:val="single" w:sz="4" w:space="0" w:color="000000"/>
            </w:tcBorders>
            <w:vAlign w:val="center"/>
          </w:tcPr>
          <w:p w:rsidR="00096EB3" w:rsidRPr="00096EB3" w:rsidRDefault="00096EB3" w:rsidP="00096EB3">
            <w:pPr>
              <w:suppressAutoHyphens/>
              <w:snapToGrid w:val="0"/>
              <w:spacing w:before="120" w:after="120" w:line="240" w:lineRule="auto"/>
              <w:jc w:val="center"/>
              <w:rPr>
                <w:rFonts w:ascii="Times New Roman" w:eastAsia="Times New Roman" w:hAnsi="Times New Roman"/>
                <w:b/>
                <w:sz w:val="18"/>
                <w:szCs w:val="18"/>
                <w:lang w:eastAsia="ar-SA"/>
              </w:rPr>
            </w:pPr>
            <w:r w:rsidRPr="00096EB3">
              <w:rPr>
                <w:rFonts w:ascii="Times New Roman" w:eastAsia="Times New Roman" w:hAnsi="Times New Roman"/>
                <w:b/>
                <w:sz w:val="18"/>
                <w:szCs w:val="18"/>
                <w:lang w:eastAsia="ar-SA"/>
              </w:rPr>
              <w:t>4-5</w:t>
            </w:r>
            <w:r w:rsidRPr="00096EB3">
              <w:rPr>
                <w:rFonts w:ascii="Times New Roman" w:eastAsia="Times New Roman" w:hAnsi="Times New Roman"/>
                <w:b/>
                <w:sz w:val="18"/>
                <w:szCs w:val="18"/>
                <w:vertAlign w:val="superscript"/>
                <w:lang w:eastAsia="ar-SA"/>
              </w:rPr>
              <w:t xml:space="preserve">х </w:t>
            </w:r>
            <w:proofErr w:type="spellStart"/>
            <w:r w:rsidRPr="00096EB3">
              <w:rPr>
                <w:rFonts w:ascii="Times New Roman" w:eastAsia="Times New Roman" w:hAnsi="Times New Roman"/>
                <w:b/>
                <w:sz w:val="18"/>
                <w:szCs w:val="18"/>
                <w:lang w:eastAsia="ar-SA"/>
              </w:rPr>
              <w:t>эт</w:t>
            </w:r>
            <w:proofErr w:type="spellEnd"/>
            <w:r w:rsidRPr="00096EB3">
              <w:rPr>
                <w:rFonts w:ascii="Times New Roman" w:eastAsia="Times New Roman" w:hAnsi="Times New Roman"/>
                <w:b/>
                <w:sz w:val="18"/>
                <w:szCs w:val="18"/>
                <w:lang w:eastAsia="ar-SA"/>
              </w:rPr>
              <w:t>. застройка</w:t>
            </w:r>
          </w:p>
        </w:tc>
        <w:tc>
          <w:tcPr>
            <w:tcW w:w="1188" w:type="pct"/>
            <w:gridSpan w:val="3"/>
            <w:tcBorders>
              <w:top w:val="single" w:sz="4" w:space="0" w:color="000000"/>
              <w:left w:val="single" w:sz="4" w:space="0" w:color="000000"/>
              <w:bottom w:val="single" w:sz="4" w:space="0" w:color="000000"/>
              <w:right w:val="single" w:sz="4" w:space="0" w:color="000000"/>
            </w:tcBorders>
            <w:vAlign w:val="center"/>
          </w:tcPr>
          <w:p w:rsidR="00096EB3" w:rsidRPr="00096EB3" w:rsidRDefault="00096EB3" w:rsidP="00096EB3">
            <w:pPr>
              <w:suppressAutoHyphens/>
              <w:snapToGrid w:val="0"/>
              <w:spacing w:before="120" w:after="120" w:line="240" w:lineRule="auto"/>
              <w:jc w:val="center"/>
              <w:rPr>
                <w:rFonts w:ascii="Times New Roman" w:eastAsia="Times New Roman" w:hAnsi="Times New Roman"/>
                <w:b/>
                <w:sz w:val="18"/>
                <w:szCs w:val="18"/>
                <w:lang w:eastAsia="ar-SA"/>
              </w:rPr>
            </w:pPr>
            <w:r w:rsidRPr="00096EB3">
              <w:rPr>
                <w:rFonts w:ascii="Times New Roman" w:eastAsia="Times New Roman" w:hAnsi="Times New Roman"/>
                <w:b/>
                <w:sz w:val="18"/>
                <w:szCs w:val="18"/>
                <w:lang w:eastAsia="ar-SA"/>
              </w:rPr>
              <w:t>Всего</w:t>
            </w:r>
          </w:p>
        </w:tc>
      </w:tr>
      <w:tr w:rsidR="00096EB3" w:rsidRPr="00096EB3" w:rsidTr="0098122A">
        <w:trPr>
          <w:trHeight w:val="284"/>
        </w:trPr>
        <w:tc>
          <w:tcPr>
            <w:tcW w:w="886" w:type="pct"/>
            <w:vMerge/>
            <w:tcBorders>
              <w:top w:val="single" w:sz="4" w:space="0" w:color="000000"/>
              <w:left w:val="single" w:sz="4" w:space="0" w:color="000000"/>
              <w:bottom w:val="single" w:sz="4" w:space="0" w:color="000000"/>
            </w:tcBorders>
            <w:vAlign w:val="center"/>
          </w:tcPr>
          <w:p w:rsidR="00096EB3" w:rsidRPr="00096EB3" w:rsidRDefault="00096EB3" w:rsidP="00096EB3">
            <w:pPr>
              <w:suppressAutoHyphens/>
              <w:spacing w:before="120" w:after="120" w:line="240" w:lineRule="auto"/>
              <w:rPr>
                <w:rFonts w:ascii="Times New Roman" w:eastAsia="Times New Roman" w:hAnsi="Times New Roman"/>
                <w:sz w:val="18"/>
                <w:szCs w:val="18"/>
                <w:lang w:eastAsia="ar-SA"/>
              </w:rPr>
            </w:pPr>
          </w:p>
        </w:tc>
        <w:tc>
          <w:tcPr>
            <w:tcW w:w="367"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snapToGrid w:val="0"/>
              <w:spacing w:before="120" w:after="120" w:line="240" w:lineRule="auto"/>
              <w:jc w:val="center"/>
              <w:rPr>
                <w:rFonts w:ascii="Times New Roman" w:eastAsia="Times New Roman" w:hAnsi="Times New Roman"/>
                <w:b/>
                <w:sz w:val="18"/>
                <w:szCs w:val="18"/>
                <w:lang w:eastAsia="ar-SA"/>
              </w:rPr>
            </w:pPr>
            <w:proofErr w:type="spellStart"/>
            <w:proofErr w:type="gramStart"/>
            <w:r w:rsidRPr="00096EB3">
              <w:rPr>
                <w:rFonts w:ascii="Times New Roman" w:eastAsia="Times New Roman" w:hAnsi="Times New Roman"/>
                <w:b/>
                <w:sz w:val="18"/>
                <w:szCs w:val="18"/>
                <w:lang w:eastAsia="ar-SA"/>
              </w:rPr>
              <w:t>Сохраняе</w:t>
            </w:r>
            <w:proofErr w:type="spellEnd"/>
            <w:r w:rsidRPr="00096EB3">
              <w:rPr>
                <w:rFonts w:ascii="Times New Roman" w:eastAsia="Times New Roman" w:hAnsi="Times New Roman"/>
                <w:b/>
                <w:sz w:val="18"/>
                <w:szCs w:val="18"/>
                <w:lang w:eastAsia="ar-SA"/>
              </w:rPr>
              <w:t>-мая</w:t>
            </w:r>
            <w:proofErr w:type="gramEnd"/>
          </w:p>
        </w:tc>
        <w:tc>
          <w:tcPr>
            <w:tcW w:w="451"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snapToGrid w:val="0"/>
              <w:spacing w:before="120" w:after="120" w:line="240" w:lineRule="auto"/>
              <w:jc w:val="center"/>
              <w:rPr>
                <w:rFonts w:ascii="Times New Roman" w:eastAsia="Times New Roman" w:hAnsi="Times New Roman"/>
                <w:b/>
                <w:sz w:val="18"/>
                <w:szCs w:val="18"/>
                <w:lang w:eastAsia="ar-SA"/>
              </w:rPr>
            </w:pPr>
            <w:r w:rsidRPr="00096EB3">
              <w:rPr>
                <w:rFonts w:ascii="Times New Roman" w:eastAsia="Times New Roman" w:hAnsi="Times New Roman"/>
                <w:b/>
                <w:sz w:val="18"/>
                <w:szCs w:val="18"/>
                <w:lang w:eastAsia="ar-SA"/>
              </w:rPr>
              <w:t xml:space="preserve">Новое </w:t>
            </w:r>
            <w:proofErr w:type="gramStart"/>
            <w:r w:rsidRPr="00096EB3">
              <w:rPr>
                <w:rFonts w:ascii="Times New Roman" w:eastAsia="Times New Roman" w:hAnsi="Times New Roman"/>
                <w:b/>
                <w:sz w:val="18"/>
                <w:szCs w:val="18"/>
                <w:lang w:eastAsia="ar-SA"/>
              </w:rPr>
              <w:t>строи-</w:t>
            </w:r>
            <w:proofErr w:type="spellStart"/>
            <w:r w:rsidRPr="00096EB3">
              <w:rPr>
                <w:rFonts w:ascii="Times New Roman" w:eastAsia="Times New Roman" w:hAnsi="Times New Roman"/>
                <w:b/>
                <w:sz w:val="18"/>
                <w:szCs w:val="18"/>
                <w:lang w:eastAsia="ar-SA"/>
              </w:rPr>
              <w:t>тельство</w:t>
            </w:r>
            <w:proofErr w:type="spellEnd"/>
            <w:proofErr w:type="gramEnd"/>
          </w:p>
        </w:tc>
        <w:tc>
          <w:tcPr>
            <w:tcW w:w="271"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snapToGrid w:val="0"/>
              <w:spacing w:before="120" w:after="120" w:line="240" w:lineRule="auto"/>
              <w:jc w:val="center"/>
              <w:rPr>
                <w:rFonts w:ascii="Times New Roman" w:eastAsia="Times New Roman" w:hAnsi="Times New Roman"/>
                <w:b/>
                <w:sz w:val="18"/>
                <w:szCs w:val="18"/>
                <w:lang w:eastAsia="ar-SA"/>
              </w:rPr>
            </w:pPr>
            <w:r w:rsidRPr="00096EB3">
              <w:rPr>
                <w:rFonts w:ascii="Times New Roman" w:eastAsia="Times New Roman" w:hAnsi="Times New Roman"/>
                <w:b/>
                <w:sz w:val="18"/>
                <w:szCs w:val="18"/>
                <w:lang w:eastAsia="ar-SA"/>
              </w:rPr>
              <w:t>Всего</w:t>
            </w:r>
          </w:p>
        </w:tc>
        <w:tc>
          <w:tcPr>
            <w:tcW w:w="276"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snapToGrid w:val="0"/>
              <w:spacing w:before="120" w:after="120" w:line="240" w:lineRule="auto"/>
              <w:jc w:val="center"/>
              <w:rPr>
                <w:rFonts w:ascii="Times New Roman" w:eastAsia="Times New Roman" w:hAnsi="Times New Roman"/>
                <w:b/>
                <w:sz w:val="18"/>
                <w:szCs w:val="18"/>
                <w:lang w:eastAsia="ar-SA"/>
              </w:rPr>
            </w:pPr>
            <w:proofErr w:type="spellStart"/>
            <w:proofErr w:type="gramStart"/>
            <w:r w:rsidRPr="00096EB3">
              <w:rPr>
                <w:rFonts w:ascii="Times New Roman" w:eastAsia="Times New Roman" w:hAnsi="Times New Roman"/>
                <w:b/>
                <w:sz w:val="18"/>
                <w:szCs w:val="18"/>
                <w:lang w:eastAsia="ar-SA"/>
              </w:rPr>
              <w:t>Сохра-няемая</w:t>
            </w:r>
            <w:proofErr w:type="spellEnd"/>
            <w:proofErr w:type="gramEnd"/>
          </w:p>
        </w:tc>
        <w:tc>
          <w:tcPr>
            <w:tcW w:w="332"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snapToGrid w:val="0"/>
              <w:spacing w:before="120" w:after="120" w:line="240" w:lineRule="auto"/>
              <w:jc w:val="center"/>
              <w:rPr>
                <w:rFonts w:ascii="Times New Roman" w:eastAsia="Times New Roman" w:hAnsi="Times New Roman"/>
                <w:b/>
                <w:sz w:val="18"/>
                <w:szCs w:val="18"/>
                <w:lang w:eastAsia="ar-SA"/>
              </w:rPr>
            </w:pPr>
            <w:r w:rsidRPr="00096EB3">
              <w:rPr>
                <w:rFonts w:ascii="Times New Roman" w:eastAsia="Times New Roman" w:hAnsi="Times New Roman"/>
                <w:b/>
                <w:sz w:val="18"/>
                <w:szCs w:val="18"/>
                <w:lang w:eastAsia="ar-SA"/>
              </w:rPr>
              <w:t xml:space="preserve">Новое </w:t>
            </w:r>
            <w:proofErr w:type="gramStart"/>
            <w:r w:rsidRPr="00096EB3">
              <w:rPr>
                <w:rFonts w:ascii="Times New Roman" w:eastAsia="Times New Roman" w:hAnsi="Times New Roman"/>
                <w:b/>
                <w:sz w:val="18"/>
                <w:szCs w:val="18"/>
                <w:lang w:eastAsia="ar-SA"/>
              </w:rPr>
              <w:t>строи-</w:t>
            </w:r>
            <w:proofErr w:type="spellStart"/>
            <w:r w:rsidRPr="00096EB3">
              <w:rPr>
                <w:rFonts w:ascii="Times New Roman" w:eastAsia="Times New Roman" w:hAnsi="Times New Roman"/>
                <w:b/>
                <w:sz w:val="18"/>
                <w:szCs w:val="18"/>
                <w:lang w:eastAsia="ar-SA"/>
              </w:rPr>
              <w:t>тельство</w:t>
            </w:r>
            <w:proofErr w:type="spellEnd"/>
            <w:proofErr w:type="gramEnd"/>
          </w:p>
        </w:tc>
        <w:tc>
          <w:tcPr>
            <w:tcW w:w="249"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snapToGrid w:val="0"/>
              <w:spacing w:before="120" w:after="120" w:line="240" w:lineRule="auto"/>
              <w:jc w:val="center"/>
              <w:rPr>
                <w:rFonts w:ascii="Times New Roman" w:eastAsia="Times New Roman" w:hAnsi="Times New Roman"/>
                <w:b/>
                <w:sz w:val="18"/>
                <w:szCs w:val="18"/>
                <w:lang w:eastAsia="ar-SA"/>
              </w:rPr>
            </w:pPr>
            <w:r w:rsidRPr="00096EB3">
              <w:rPr>
                <w:rFonts w:ascii="Times New Roman" w:eastAsia="Times New Roman" w:hAnsi="Times New Roman"/>
                <w:b/>
                <w:sz w:val="18"/>
                <w:szCs w:val="18"/>
                <w:lang w:eastAsia="ar-SA"/>
              </w:rPr>
              <w:t>Всего</w:t>
            </w:r>
          </w:p>
        </w:tc>
        <w:tc>
          <w:tcPr>
            <w:tcW w:w="354"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snapToGrid w:val="0"/>
              <w:spacing w:before="120" w:after="120" w:line="240" w:lineRule="auto"/>
              <w:jc w:val="center"/>
              <w:rPr>
                <w:rFonts w:ascii="Times New Roman" w:eastAsia="Times New Roman" w:hAnsi="Times New Roman"/>
                <w:b/>
                <w:sz w:val="18"/>
                <w:szCs w:val="18"/>
                <w:lang w:eastAsia="ar-SA"/>
              </w:rPr>
            </w:pPr>
            <w:proofErr w:type="spellStart"/>
            <w:proofErr w:type="gramStart"/>
            <w:r w:rsidRPr="00096EB3">
              <w:rPr>
                <w:rFonts w:ascii="Times New Roman" w:eastAsia="Times New Roman" w:hAnsi="Times New Roman"/>
                <w:b/>
                <w:sz w:val="18"/>
                <w:szCs w:val="18"/>
                <w:lang w:eastAsia="ar-SA"/>
              </w:rPr>
              <w:t>Сохраня-емая</w:t>
            </w:r>
            <w:proofErr w:type="spellEnd"/>
            <w:proofErr w:type="gramEnd"/>
          </w:p>
        </w:tc>
        <w:tc>
          <w:tcPr>
            <w:tcW w:w="337"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snapToGrid w:val="0"/>
              <w:spacing w:before="120" w:after="120" w:line="240" w:lineRule="auto"/>
              <w:jc w:val="center"/>
              <w:rPr>
                <w:rFonts w:ascii="Times New Roman" w:eastAsia="Times New Roman" w:hAnsi="Times New Roman"/>
                <w:b/>
                <w:sz w:val="18"/>
                <w:szCs w:val="18"/>
                <w:lang w:eastAsia="ar-SA"/>
              </w:rPr>
            </w:pPr>
            <w:r w:rsidRPr="00096EB3">
              <w:rPr>
                <w:rFonts w:ascii="Times New Roman" w:eastAsia="Times New Roman" w:hAnsi="Times New Roman"/>
                <w:b/>
                <w:sz w:val="18"/>
                <w:szCs w:val="18"/>
                <w:lang w:eastAsia="ar-SA"/>
              </w:rPr>
              <w:t xml:space="preserve">Новое </w:t>
            </w:r>
            <w:proofErr w:type="gramStart"/>
            <w:r w:rsidRPr="00096EB3">
              <w:rPr>
                <w:rFonts w:ascii="Times New Roman" w:eastAsia="Times New Roman" w:hAnsi="Times New Roman"/>
                <w:b/>
                <w:sz w:val="18"/>
                <w:szCs w:val="18"/>
                <w:lang w:eastAsia="ar-SA"/>
              </w:rPr>
              <w:t>строи-</w:t>
            </w:r>
            <w:proofErr w:type="spellStart"/>
            <w:r w:rsidRPr="00096EB3">
              <w:rPr>
                <w:rFonts w:ascii="Times New Roman" w:eastAsia="Times New Roman" w:hAnsi="Times New Roman"/>
                <w:b/>
                <w:sz w:val="18"/>
                <w:szCs w:val="18"/>
                <w:lang w:eastAsia="ar-SA"/>
              </w:rPr>
              <w:t>тельство</w:t>
            </w:r>
            <w:proofErr w:type="spellEnd"/>
            <w:proofErr w:type="gramEnd"/>
          </w:p>
        </w:tc>
        <w:tc>
          <w:tcPr>
            <w:tcW w:w="290"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snapToGrid w:val="0"/>
              <w:spacing w:before="120" w:after="120" w:line="240" w:lineRule="auto"/>
              <w:jc w:val="center"/>
              <w:rPr>
                <w:rFonts w:ascii="Times New Roman" w:eastAsia="Times New Roman" w:hAnsi="Times New Roman"/>
                <w:b/>
                <w:sz w:val="18"/>
                <w:szCs w:val="18"/>
                <w:lang w:eastAsia="ar-SA"/>
              </w:rPr>
            </w:pPr>
            <w:r w:rsidRPr="00096EB3">
              <w:rPr>
                <w:rFonts w:ascii="Times New Roman" w:eastAsia="Times New Roman" w:hAnsi="Times New Roman"/>
                <w:b/>
                <w:sz w:val="18"/>
                <w:szCs w:val="18"/>
                <w:lang w:eastAsia="ar-SA"/>
              </w:rPr>
              <w:t>Всего</w:t>
            </w:r>
          </w:p>
        </w:tc>
        <w:tc>
          <w:tcPr>
            <w:tcW w:w="456"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snapToGrid w:val="0"/>
              <w:spacing w:before="120" w:after="120" w:line="240" w:lineRule="auto"/>
              <w:jc w:val="center"/>
              <w:rPr>
                <w:rFonts w:ascii="Times New Roman" w:eastAsia="Times New Roman" w:hAnsi="Times New Roman"/>
                <w:b/>
                <w:sz w:val="18"/>
                <w:szCs w:val="18"/>
                <w:lang w:eastAsia="ar-SA"/>
              </w:rPr>
            </w:pPr>
            <w:proofErr w:type="spellStart"/>
            <w:proofErr w:type="gramStart"/>
            <w:r w:rsidRPr="00096EB3">
              <w:rPr>
                <w:rFonts w:ascii="Times New Roman" w:eastAsia="Times New Roman" w:hAnsi="Times New Roman"/>
                <w:b/>
                <w:sz w:val="18"/>
                <w:szCs w:val="18"/>
                <w:lang w:eastAsia="ar-SA"/>
              </w:rPr>
              <w:t>Сохраня-емая</w:t>
            </w:r>
            <w:proofErr w:type="spellEnd"/>
            <w:proofErr w:type="gramEnd"/>
          </w:p>
        </w:tc>
        <w:tc>
          <w:tcPr>
            <w:tcW w:w="365"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snapToGrid w:val="0"/>
              <w:spacing w:before="120" w:after="120" w:line="240" w:lineRule="auto"/>
              <w:jc w:val="center"/>
              <w:rPr>
                <w:rFonts w:ascii="Times New Roman" w:eastAsia="Times New Roman" w:hAnsi="Times New Roman"/>
                <w:b/>
                <w:sz w:val="18"/>
                <w:szCs w:val="18"/>
                <w:lang w:eastAsia="ar-SA"/>
              </w:rPr>
            </w:pPr>
            <w:r w:rsidRPr="00096EB3">
              <w:rPr>
                <w:rFonts w:ascii="Times New Roman" w:eastAsia="Times New Roman" w:hAnsi="Times New Roman"/>
                <w:b/>
                <w:sz w:val="18"/>
                <w:szCs w:val="18"/>
                <w:lang w:eastAsia="ar-SA"/>
              </w:rPr>
              <w:t xml:space="preserve">Новое </w:t>
            </w:r>
            <w:proofErr w:type="gramStart"/>
            <w:r w:rsidRPr="00096EB3">
              <w:rPr>
                <w:rFonts w:ascii="Times New Roman" w:eastAsia="Times New Roman" w:hAnsi="Times New Roman"/>
                <w:b/>
                <w:sz w:val="18"/>
                <w:szCs w:val="18"/>
                <w:lang w:eastAsia="ar-SA"/>
              </w:rPr>
              <w:t>строи-</w:t>
            </w:r>
            <w:proofErr w:type="spellStart"/>
            <w:r w:rsidRPr="00096EB3">
              <w:rPr>
                <w:rFonts w:ascii="Times New Roman" w:eastAsia="Times New Roman" w:hAnsi="Times New Roman"/>
                <w:b/>
                <w:sz w:val="18"/>
                <w:szCs w:val="18"/>
                <w:lang w:eastAsia="ar-SA"/>
              </w:rPr>
              <w:t>тельство</w:t>
            </w:r>
            <w:proofErr w:type="spellEnd"/>
            <w:proofErr w:type="gramEnd"/>
          </w:p>
        </w:tc>
        <w:tc>
          <w:tcPr>
            <w:tcW w:w="367" w:type="pct"/>
            <w:tcBorders>
              <w:top w:val="single" w:sz="4" w:space="0" w:color="000000"/>
              <w:left w:val="single" w:sz="4" w:space="0" w:color="000000"/>
              <w:bottom w:val="single" w:sz="4" w:space="0" w:color="000000"/>
              <w:right w:val="single" w:sz="4" w:space="0" w:color="000000"/>
            </w:tcBorders>
            <w:vAlign w:val="center"/>
          </w:tcPr>
          <w:p w:rsidR="00096EB3" w:rsidRPr="00096EB3" w:rsidRDefault="00096EB3" w:rsidP="00096EB3">
            <w:pPr>
              <w:suppressAutoHyphens/>
              <w:snapToGrid w:val="0"/>
              <w:spacing w:before="120" w:after="120" w:line="240" w:lineRule="auto"/>
              <w:jc w:val="center"/>
              <w:rPr>
                <w:rFonts w:ascii="Times New Roman" w:eastAsia="Times New Roman" w:hAnsi="Times New Roman"/>
                <w:b/>
                <w:sz w:val="18"/>
                <w:szCs w:val="18"/>
                <w:lang w:eastAsia="ar-SA"/>
              </w:rPr>
            </w:pPr>
            <w:r w:rsidRPr="00096EB3">
              <w:rPr>
                <w:rFonts w:ascii="Times New Roman" w:eastAsia="Times New Roman" w:hAnsi="Times New Roman"/>
                <w:b/>
                <w:sz w:val="18"/>
                <w:szCs w:val="18"/>
                <w:lang w:eastAsia="ar-SA"/>
              </w:rPr>
              <w:t>Всего</w:t>
            </w:r>
          </w:p>
        </w:tc>
      </w:tr>
      <w:tr w:rsidR="00096EB3" w:rsidRPr="00096EB3" w:rsidTr="0098122A">
        <w:trPr>
          <w:trHeight w:val="567"/>
        </w:trPr>
        <w:tc>
          <w:tcPr>
            <w:tcW w:w="886" w:type="pct"/>
            <w:tcBorders>
              <w:top w:val="single" w:sz="4" w:space="0" w:color="000000"/>
              <w:left w:val="single" w:sz="4" w:space="0" w:color="000000"/>
              <w:bottom w:val="single" w:sz="4" w:space="0" w:color="000000"/>
            </w:tcBorders>
            <w:tcMar>
              <w:left w:w="108" w:type="dxa"/>
              <w:right w:w="108" w:type="dxa"/>
            </w:tcMar>
            <w:vAlign w:val="center"/>
          </w:tcPr>
          <w:p w:rsidR="00096EB3" w:rsidRPr="00096EB3" w:rsidRDefault="00096EB3" w:rsidP="00096EB3">
            <w:pPr>
              <w:suppressAutoHyphens/>
              <w:snapToGrid w:val="0"/>
              <w:spacing w:before="120" w:after="120" w:line="240"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Большеклочковское</w:t>
            </w:r>
          </w:p>
        </w:tc>
        <w:tc>
          <w:tcPr>
            <w:tcW w:w="367" w:type="pct"/>
            <w:tcBorders>
              <w:top w:val="single" w:sz="4" w:space="0" w:color="000000"/>
              <w:left w:val="single" w:sz="4" w:space="0" w:color="000000"/>
              <w:bottom w:val="single" w:sz="4" w:space="0" w:color="000000"/>
            </w:tcBorders>
            <w:tcMar>
              <w:left w:w="108" w:type="dxa"/>
              <w:right w:w="108" w:type="dxa"/>
            </w:tcMar>
            <w:vAlign w:val="center"/>
          </w:tcPr>
          <w:p w:rsidR="00096EB3" w:rsidRPr="00096EB3" w:rsidRDefault="00096EB3" w:rsidP="00096EB3">
            <w:pPr>
              <w:suppressAutoHyphens/>
              <w:snapToGrid w:val="0"/>
              <w:spacing w:before="120" w:after="120" w:line="240" w:lineRule="auto"/>
              <w:jc w:val="center"/>
              <w:rPr>
                <w:rFonts w:ascii="Times New Roman" w:eastAsia="Times New Roman" w:hAnsi="Times New Roman"/>
                <w:sz w:val="18"/>
                <w:szCs w:val="18"/>
                <w:u w:val="single"/>
                <w:lang w:eastAsia="ar-SA"/>
              </w:rPr>
            </w:pPr>
            <w:r w:rsidRPr="00096EB3">
              <w:rPr>
                <w:rFonts w:ascii="Times New Roman" w:eastAsia="Times New Roman" w:hAnsi="Times New Roman"/>
                <w:sz w:val="18"/>
                <w:szCs w:val="18"/>
                <w:u w:val="single"/>
                <w:lang w:eastAsia="ar-SA"/>
              </w:rPr>
              <w:t>38,6</w:t>
            </w:r>
          </w:p>
          <w:p w:rsidR="00096EB3" w:rsidRPr="00096EB3" w:rsidRDefault="00096EB3" w:rsidP="00096EB3">
            <w:pPr>
              <w:suppressAutoHyphens/>
              <w:spacing w:before="120" w:after="120" w:line="240"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38,6</w:t>
            </w:r>
          </w:p>
        </w:tc>
        <w:tc>
          <w:tcPr>
            <w:tcW w:w="451"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snapToGrid w:val="0"/>
              <w:spacing w:before="120" w:after="120" w:line="240" w:lineRule="auto"/>
              <w:jc w:val="center"/>
              <w:rPr>
                <w:rFonts w:ascii="Times New Roman" w:eastAsia="Times New Roman" w:hAnsi="Times New Roman"/>
                <w:sz w:val="18"/>
                <w:szCs w:val="18"/>
                <w:u w:val="single"/>
                <w:lang w:eastAsia="ar-SA"/>
              </w:rPr>
            </w:pPr>
            <w:r w:rsidRPr="00096EB3">
              <w:rPr>
                <w:rFonts w:ascii="Times New Roman" w:eastAsia="Times New Roman" w:hAnsi="Times New Roman"/>
                <w:sz w:val="18"/>
                <w:szCs w:val="18"/>
                <w:u w:val="single"/>
                <w:lang w:eastAsia="ar-SA"/>
              </w:rPr>
              <w:t>9,2</w:t>
            </w:r>
          </w:p>
          <w:p w:rsidR="00096EB3" w:rsidRPr="00096EB3" w:rsidRDefault="00096EB3" w:rsidP="00096EB3">
            <w:pPr>
              <w:suppressAutoHyphens/>
              <w:spacing w:before="120" w:after="120" w:line="240"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46,0</w:t>
            </w:r>
          </w:p>
        </w:tc>
        <w:tc>
          <w:tcPr>
            <w:tcW w:w="271"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snapToGrid w:val="0"/>
              <w:spacing w:before="120" w:after="120" w:line="240" w:lineRule="auto"/>
              <w:jc w:val="center"/>
              <w:rPr>
                <w:rFonts w:ascii="Times New Roman" w:eastAsia="Times New Roman" w:hAnsi="Times New Roman"/>
                <w:sz w:val="18"/>
                <w:szCs w:val="18"/>
                <w:u w:val="single"/>
                <w:lang w:eastAsia="ar-SA"/>
              </w:rPr>
            </w:pPr>
            <w:r w:rsidRPr="00096EB3">
              <w:rPr>
                <w:rFonts w:ascii="Times New Roman" w:eastAsia="Times New Roman" w:hAnsi="Times New Roman"/>
                <w:sz w:val="18"/>
                <w:szCs w:val="18"/>
                <w:u w:val="single"/>
                <w:lang w:eastAsia="ar-SA"/>
              </w:rPr>
              <w:t>47,8</w:t>
            </w:r>
          </w:p>
          <w:p w:rsidR="00096EB3" w:rsidRPr="00096EB3" w:rsidRDefault="00096EB3" w:rsidP="00096EB3">
            <w:pPr>
              <w:suppressAutoHyphens/>
              <w:spacing w:before="120" w:after="120" w:line="240"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84,6</w:t>
            </w:r>
          </w:p>
        </w:tc>
        <w:tc>
          <w:tcPr>
            <w:tcW w:w="276"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snapToGrid w:val="0"/>
              <w:spacing w:before="120" w:after="120" w:line="240" w:lineRule="auto"/>
              <w:jc w:val="center"/>
              <w:rPr>
                <w:rFonts w:ascii="Times New Roman" w:eastAsia="Times New Roman" w:hAnsi="Times New Roman"/>
                <w:sz w:val="18"/>
                <w:szCs w:val="18"/>
                <w:u w:val="single"/>
                <w:lang w:eastAsia="ar-SA"/>
              </w:rPr>
            </w:pPr>
            <w:r w:rsidRPr="00096EB3">
              <w:rPr>
                <w:rFonts w:ascii="Times New Roman" w:eastAsia="Times New Roman" w:hAnsi="Times New Roman"/>
                <w:sz w:val="18"/>
                <w:szCs w:val="18"/>
                <w:u w:val="single"/>
                <w:lang w:eastAsia="ar-SA"/>
              </w:rPr>
              <w:t>4,0</w:t>
            </w:r>
          </w:p>
          <w:p w:rsidR="00096EB3" w:rsidRPr="00096EB3" w:rsidRDefault="00096EB3" w:rsidP="00096EB3">
            <w:pPr>
              <w:suppressAutoHyphens/>
              <w:spacing w:before="120" w:after="120" w:line="240"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2,2</w:t>
            </w:r>
          </w:p>
        </w:tc>
        <w:tc>
          <w:tcPr>
            <w:tcW w:w="332"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snapToGrid w:val="0"/>
              <w:spacing w:before="120" w:after="120" w:line="240" w:lineRule="auto"/>
              <w:jc w:val="center"/>
              <w:rPr>
                <w:rFonts w:ascii="Times New Roman" w:eastAsia="Times New Roman" w:hAnsi="Times New Roman"/>
                <w:sz w:val="18"/>
                <w:szCs w:val="18"/>
                <w:u w:val="single"/>
                <w:lang w:eastAsia="ar-SA"/>
              </w:rPr>
            </w:pPr>
            <w:r w:rsidRPr="00096EB3">
              <w:rPr>
                <w:rFonts w:ascii="Times New Roman" w:eastAsia="Times New Roman" w:hAnsi="Times New Roman"/>
                <w:sz w:val="18"/>
                <w:szCs w:val="18"/>
                <w:u w:val="single"/>
                <w:lang w:eastAsia="ar-SA"/>
              </w:rPr>
              <w:t>0,6</w:t>
            </w:r>
          </w:p>
          <w:p w:rsidR="00096EB3" w:rsidRPr="00096EB3" w:rsidRDefault="00096EB3" w:rsidP="00096EB3">
            <w:pPr>
              <w:suppressAutoHyphens/>
              <w:spacing w:before="120" w:after="120" w:line="240"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0,35</w:t>
            </w:r>
          </w:p>
        </w:tc>
        <w:tc>
          <w:tcPr>
            <w:tcW w:w="249"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snapToGrid w:val="0"/>
              <w:spacing w:before="120" w:after="120" w:line="240" w:lineRule="auto"/>
              <w:jc w:val="center"/>
              <w:rPr>
                <w:rFonts w:ascii="Times New Roman" w:eastAsia="Times New Roman" w:hAnsi="Times New Roman"/>
                <w:sz w:val="18"/>
                <w:szCs w:val="18"/>
                <w:u w:val="single"/>
                <w:lang w:eastAsia="ar-SA"/>
              </w:rPr>
            </w:pPr>
            <w:r w:rsidRPr="00096EB3">
              <w:rPr>
                <w:rFonts w:ascii="Times New Roman" w:eastAsia="Times New Roman" w:hAnsi="Times New Roman"/>
                <w:sz w:val="18"/>
                <w:szCs w:val="18"/>
                <w:u w:val="single"/>
                <w:lang w:eastAsia="ar-SA"/>
              </w:rPr>
              <w:t>4,6</w:t>
            </w:r>
          </w:p>
          <w:p w:rsidR="00096EB3" w:rsidRPr="00096EB3" w:rsidRDefault="00096EB3" w:rsidP="00096EB3">
            <w:pPr>
              <w:suppressAutoHyphens/>
              <w:spacing w:before="120" w:after="120" w:line="240"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2,55</w:t>
            </w:r>
          </w:p>
        </w:tc>
        <w:tc>
          <w:tcPr>
            <w:tcW w:w="354"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snapToGrid w:val="0"/>
              <w:spacing w:before="120" w:after="120" w:line="240" w:lineRule="auto"/>
              <w:jc w:val="center"/>
              <w:rPr>
                <w:rFonts w:ascii="Times New Roman" w:eastAsia="Times New Roman" w:hAnsi="Times New Roman"/>
                <w:sz w:val="18"/>
                <w:szCs w:val="18"/>
                <w:u w:val="single"/>
                <w:lang w:eastAsia="ar-SA"/>
              </w:rPr>
            </w:pPr>
            <w:r w:rsidRPr="00096EB3">
              <w:rPr>
                <w:rFonts w:ascii="Times New Roman" w:eastAsia="Times New Roman" w:hAnsi="Times New Roman"/>
                <w:sz w:val="18"/>
                <w:szCs w:val="18"/>
                <w:u w:val="single"/>
                <w:lang w:eastAsia="ar-SA"/>
              </w:rPr>
              <w:t>4,3</w:t>
            </w:r>
          </w:p>
          <w:p w:rsidR="00096EB3" w:rsidRPr="00096EB3" w:rsidRDefault="00096EB3" w:rsidP="00096EB3">
            <w:pPr>
              <w:suppressAutoHyphens/>
              <w:spacing w:before="120" w:after="120" w:line="240"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1,1</w:t>
            </w:r>
          </w:p>
        </w:tc>
        <w:tc>
          <w:tcPr>
            <w:tcW w:w="337"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snapToGrid w:val="0"/>
              <w:spacing w:before="120" w:after="120" w:line="240"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w:t>
            </w:r>
          </w:p>
        </w:tc>
        <w:tc>
          <w:tcPr>
            <w:tcW w:w="290"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snapToGrid w:val="0"/>
              <w:spacing w:before="120" w:after="120" w:line="240" w:lineRule="auto"/>
              <w:jc w:val="center"/>
              <w:rPr>
                <w:rFonts w:ascii="Times New Roman" w:eastAsia="Times New Roman" w:hAnsi="Times New Roman"/>
                <w:sz w:val="18"/>
                <w:szCs w:val="18"/>
                <w:u w:val="single"/>
                <w:lang w:eastAsia="ar-SA"/>
              </w:rPr>
            </w:pPr>
            <w:r w:rsidRPr="00096EB3">
              <w:rPr>
                <w:rFonts w:ascii="Times New Roman" w:eastAsia="Times New Roman" w:hAnsi="Times New Roman"/>
                <w:sz w:val="18"/>
                <w:szCs w:val="18"/>
                <w:u w:val="single"/>
                <w:lang w:eastAsia="ar-SA"/>
              </w:rPr>
              <w:t>4,3</w:t>
            </w:r>
          </w:p>
          <w:p w:rsidR="00096EB3" w:rsidRPr="00096EB3" w:rsidRDefault="00096EB3" w:rsidP="00096EB3">
            <w:pPr>
              <w:suppressAutoHyphens/>
              <w:spacing w:before="120" w:after="120" w:line="240"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1,1</w:t>
            </w:r>
          </w:p>
        </w:tc>
        <w:tc>
          <w:tcPr>
            <w:tcW w:w="456"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snapToGrid w:val="0"/>
              <w:spacing w:before="120" w:after="120" w:line="240" w:lineRule="auto"/>
              <w:jc w:val="center"/>
              <w:rPr>
                <w:rFonts w:ascii="Times New Roman" w:eastAsia="Times New Roman" w:hAnsi="Times New Roman"/>
                <w:b/>
                <w:sz w:val="18"/>
                <w:szCs w:val="18"/>
                <w:u w:val="single"/>
                <w:lang w:eastAsia="ar-SA"/>
              </w:rPr>
            </w:pPr>
            <w:r w:rsidRPr="00096EB3">
              <w:rPr>
                <w:rFonts w:ascii="Times New Roman" w:eastAsia="Times New Roman" w:hAnsi="Times New Roman"/>
                <w:b/>
                <w:sz w:val="18"/>
                <w:szCs w:val="18"/>
                <w:u w:val="single"/>
                <w:lang w:eastAsia="ar-SA"/>
              </w:rPr>
              <w:t>46,9</w:t>
            </w:r>
          </w:p>
          <w:p w:rsidR="00096EB3" w:rsidRPr="00096EB3" w:rsidRDefault="00096EB3" w:rsidP="00096EB3">
            <w:pPr>
              <w:suppressAutoHyphens/>
              <w:spacing w:before="120" w:after="120" w:line="240" w:lineRule="auto"/>
              <w:jc w:val="center"/>
              <w:rPr>
                <w:rFonts w:ascii="Times New Roman" w:eastAsia="Times New Roman" w:hAnsi="Times New Roman"/>
                <w:b/>
                <w:sz w:val="18"/>
                <w:szCs w:val="18"/>
                <w:lang w:eastAsia="ar-SA"/>
              </w:rPr>
            </w:pPr>
            <w:r w:rsidRPr="00096EB3">
              <w:rPr>
                <w:rFonts w:ascii="Times New Roman" w:eastAsia="Times New Roman" w:hAnsi="Times New Roman"/>
                <w:b/>
                <w:sz w:val="18"/>
                <w:szCs w:val="18"/>
                <w:lang w:eastAsia="ar-SA"/>
              </w:rPr>
              <w:t>41,9</w:t>
            </w:r>
          </w:p>
        </w:tc>
        <w:tc>
          <w:tcPr>
            <w:tcW w:w="365"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snapToGrid w:val="0"/>
              <w:spacing w:before="120" w:after="120" w:line="240" w:lineRule="auto"/>
              <w:jc w:val="center"/>
              <w:rPr>
                <w:rFonts w:ascii="Times New Roman" w:eastAsia="Times New Roman" w:hAnsi="Times New Roman"/>
                <w:b/>
                <w:sz w:val="18"/>
                <w:szCs w:val="18"/>
                <w:u w:val="single"/>
                <w:lang w:eastAsia="ar-SA"/>
              </w:rPr>
            </w:pPr>
            <w:r w:rsidRPr="00096EB3">
              <w:rPr>
                <w:rFonts w:ascii="Times New Roman" w:eastAsia="Times New Roman" w:hAnsi="Times New Roman"/>
                <w:b/>
                <w:sz w:val="18"/>
                <w:szCs w:val="18"/>
                <w:u w:val="single"/>
                <w:lang w:eastAsia="ar-SA"/>
              </w:rPr>
              <w:t>9,8</w:t>
            </w:r>
          </w:p>
          <w:p w:rsidR="00096EB3" w:rsidRPr="00096EB3" w:rsidRDefault="00096EB3" w:rsidP="00096EB3">
            <w:pPr>
              <w:suppressAutoHyphens/>
              <w:spacing w:before="120" w:after="120" w:line="240" w:lineRule="auto"/>
              <w:jc w:val="center"/>
              <w:rPr>
                <w:rFonts w:ascii="Times New Roman" w:eastAsia="Times New Roman" w:hAnsi="Times New Roman"/>
                <w:b/>
                <w:sz w:val="18"/>
                <w:szCs w:val="18"/>
                <w:lang w:eastAsia="ar-SA"/>
              </w:rPr>
            </w:pPr>
            <w:r w:rsidRPr="00096EB3">
              <w:rPr>
                <w:rFonts w:ascii="Times New Roman" w:eastAsia="Times New Roman" w:hAnsi="Times New Roman"/>
                <w:b/>
                <w:sz w:val="18"/>
                <w:szCs w:val="18"/>
                <w:lang w:eastAsia="ar-SA"/>
              </w:rPr>
              <w:t>46,35</w:t>
            </w:r>
          </w:p>
        </w:tc>
        <w:tc>
          <w:tcPr>
            <w:tcW w:w="367" w:type="pct"/>
            <w:tcBorders>
              <w:top w:val="single" w:sz="4" w:space="0" w:color="000000"/>
              <w:left w:val="single" w:sz="4" w:space="0" w:color="000000"/>
              <w:bottom w:val="single" w:sz="4" w:space="0" w:color="000000"/>
              <w:right w:val="single" w:sz="4" w:space="0" w:color="000000"/>
            </w:tcBorders>
            <w:vAlign w:val="center"/>
          </w:tcPr>
          <w:p w:rsidR="00096EB3" w:rsidRPr="00096EB3" w:rsidRDefault="00096EB3" w:rsidP="00096EB3">
            <w:pPr>
              <w:suppressAutoHyphens/>
              <w:snapToGrid w:val="0"/>
              <w:spacing w:before="120" w:after="120" w:line="240" w:lineRule="auto"/>
              <w:jc w:val="center"/>
              <w:rPr>
                <w:rFonts w:ascii="Times New Roman" w:eastAsia="Times New Roman" w:hAnsi="Times New Roman"/>
                <w:b/>
                <w:sz w:val="18"/>
                <w:szCs w:val="18"/>
                <w:u w:val="single"/>
                <w:lang w:eastAsia="ar-SA"/>
              </w:rPr>
            </w:pPr>
            <w:r w:rsidRPr="00096EB3">
              <w:rPr>
                <w:rFonts w:ascii="Times New Roman" w:eastAsia="Times New Roman" w:hAnsi="Times New Roman"/>
                <w:b/>
                <w:sz w:val="18"/>
                <w:szCs w:val="18"/>
                <w:u w:val="single"/>
                <w:lang w:eastAsia="ar-SA"/>
              </w:rPr>
              <w:t>56,7</w:t>
            </w:r>
          </w:p>
          <w:p w:rsidR="00096EB3" w:rsidRPr="00096EB3" w:rsidRDefault="00096EB3" w:rsidP="00096EB3">
            <w:pPr>
              <w:suppressAutoHyphens/>
              <w:spacing w:before="120" w:after="120" w:line="240" w:lineRule="auto"/>
              <w:jc w:val="center"/>
              <w:rPr>
                <w:rFonts w:ascii="Times New Roman" w:eastAsia="Times New Roman" w:hAnsi="Times New Roman"/>
                <w:b/>
                <w:sz w:val="18"/>
                <w:szCs w:val="18"/>
                <w:lang w:eastAsia="ar-SA"/>
              </w:rPr>
            </w:pPr>
            <w:r w:rsidRPr="00096EB3">
              <w:rPr>
                <w:rFonts w:ascii="Times New Roman" w:eastAsia="Times New Roman" w:hAnsi="Times New Roman"/>
                <w:b/>
                <w:sz w:val="18"/>
                <w:szCs w:val="18"/>
                <w:lang w:eastAsia="ar-SA"/>
              </w:rPr>
              <w:t>88,25</w:t>
            </w:r>
          </w:p>
        </w:tc>
      </w:tr>
    </w:tbl>
    <w:p w:rsidR="00096EB3" w:rsidRPr="00096EB3" w:rsidRDefault="00096EB3" w:rsidP="00096EB3">
      <w:pPr>
        <w:widowControl w:val="0"/>
        <w:suppressAutoHyphens/>
        <w:autoSpaceDE w:val="0"/>
        <w:autoSpaceDN w:val="0"/>
        <w:spacing w:after="0" w:line="240" w:lineRule="auto"/>
        <w:ind w:right="216"/>
        <w:jc w:val="center"/>
        <w:rPr>
          <w:rFonts w:ascii="Times New Roman" w:eastAsia="Times New Roman" w:hAnsi="Times New Roman"/>
          <w:b/>
          <w:i/>
          <w:sz w:val="24"/>
          <w:szCs w:val="24"/>
          <w:lang w:eastAsia="ar-SA"/>
        </w:rPr>
      </w:pPr>
    </w:p>
    <w:p w:rsidR="00116AF1" w:rsidRDefault="00116AF1" w:rsidP="00096EB3">
      <w:pPr>
        <w:widowControl w:val="0"/>
        <w:suppressAutoHyphens/>
        <w:autoSpaceDE w:val="0"/>
        <w:autoSpaceDN w:val="0"/>
        <w:spacing w:after="0" w:line="360" w:lineRule="auto"/>
        <w:ind w:right="216"/>
        <w:jc w:val="center"/>
        <w:rPr>
          <w:rFonts w:ascii="Times New Roman" w:eastAsia="Times New Roman" w:hAnsi="Times New Roman"/>
          <w:b/>
          <w:sz w:val="24"/>
          <w:szCs w:val="24"/>
          <w:lang w:eastAsia="ar-SA"/>
        </w:rPr>
      </w:pPr>
    </w:p>
    <w:p w:rsidR="00096EB3" w:rsidRPr="00096EB3" w:rsidRDefault="00096EB3" w:rsidP="00116AF1">
      <w:pPr>
        <w:widowControl w:val="0"/>
        <w:suppressAutoHyphens/>
        <w:autoSpaceDE w:val="0"/>
        <w:autoSpaceDN w:val="0"/>
        <w:spacing w:after="0" w:line="240" w:lineRule="auto"/>
        <w:ind w:right="216"/>
        <w:jc w:val="center"/>
        <w:rPr>
          <w:rFonts w:ascii="Times New Roman" w:eastAsia="Times New Roman" w:hAnsi="Times New Roman"/>
          <w:b/>
          <w:sz w:val="24"/>
          <w:szCs w:val="24"/>
          <w:lang w:eastAsia="ar-SA"/>
        </w:rPr>
      </w:pPr>
      <w:r w:rsidRPr="00096EB3">
        <w:rPr>
          <w:rFonts w:ascii="Times New Roman" w:eastAsia="Times New Roman" w:hAnsi="Times New Roman"/>
          <w:b/>
          <w:sz w:val="24"/>
          <w:szCs w:val="24"/>
          <w:lang w:eastAsia="ar-SA"/>
        </w:rPr>
        <w:lastRenderedPageBreak/>
        <w:t xml:space="preserve">Проектное предложение по изменению площади населенных пунктов </w:t>
      </w:r>
      <w:proofErr w:type="spellStart"/>
      <w:r w:rsidRPr="00096EB3">
        <w:rPr>
          <w:rFonts w:ascii="Times New Roman" w:eastAsia="Times New Roman" w:hAnsi="Times New Roman"/>
          <w:b/>
          <w:sz w:val="24"/>
          <w:szCs w:val="24"/>
          <w:lang w:eastAsia="ar-SA"/>
        </w:rPr>
        <w:t>Большеклочковского</w:t>
      </w:r>
      <w:proofErr w:type="spellEnd"/>
      <w:r w:rsidRPr="00096EB3">
        <w:rPr>
          <w:rFonts w:ascii="Times New Roman" w:eastAsia="Times New Roman" w:hAnsi="Times New Roman"/>
          <w:b/>
          <w:sz w:val="24"/>
          <w:szCs w:val="24"/>
          <w:lang w:eastAsia="ar-SA"/>
        </w:rPr>
        <w:t xml:space="preserve"> сельского поселения</w:t>
      </w:r>
    </w:p>
    <w:p w:rsidR="00096EB3" w:rsidRPr="00096EB3" w:rsidRDefault="00096EB3" w:rsidP="00116AF1">
      <w:pPr>
        <w:widowControl w:val="0"/>
        <w:suppressAutoHyphens/>
        <w:autoSpaceDE w:val="0"/>
        <w:autoSpaceDN w:val="0"/>
        <w:spacing w:after="0" w:line="240" w:lineRule="auto"/>
        <w:ind w:right="216"/>
        <w:jc w:val="center"/>
        <w:rPr>
          <w:rFonts w:ascii="Times New Roman" w:eastAsia="Times New Roman" w:hAnsi="Times New Roman"/>
          <w:b/>
          <w:i/>
          <w:sz w:val="24"/>
          <w:szCs w:val="24"/>
          <w:lang w:eastAsia="ar-SA"/>
        </w:rPr>
      </w:pPr>
    </w:p>
    <w:p w:rsidR="00096EB3" w:rsidRPr="00096EB3" w:rsidRDefault="00096EB3" w:rsidP="00116AF1">
      <w:pPr>
        <w:suppressAutoHyphens/>
        <w:spacing w:after="0" w:line="240" w:lineRule="auto"/>
        <w:ind w:firstLine="851"/>
        <w:jc w:val="both"/>
        <w:rPr>
          <w:rFonts w:ascii="Times New Roman" w:eastAsia="Times New Roman" w:hAnsi="Times New Roman"/>
          <w:sz w:val="24"/>
          <w:szCs w:val="24"/>
          <w:lang w:eastAsia="ar-SA"/>
        </w:rPr>
      </w:pPr>
      <w:r w:rsidRPr="00096EB3">
        <w:rPr>
          <w:rFonts w:ascii="Times New Roman" w:eastAsia="Times New Roman" w:hAnsi="Times New Roman"/>
          <w:sz w:val="24"/>
          <w:szCs w:val="24"/>
          <w:lang w:eastAsia="ar-SA"/>
        </w:rPr>
        <w:t>Для предоставления земельных участков под индивидуальное жилищное строительство населению</w:t>
      </w:r>
      <w:r w:rsidRPr="00096EB3">
        <w:rPr>
          <w:rFonts w:ascii="Times New Roman" w:eastAsia="Times New Roman" w:hAnsi="Times New Roman"/>
          <w:sz w:val="24"/>
          <w:szCs w:val="32"/>
          <w:lang w:eastAsia="ar-SA"/>
        </w:rPr>
        <w:t xml:space="preserve"> и для приведения целевого назначения в соответствие с фактическим использованием </w:t>
      </w:r>
      <w:proofErr w:type="gramStart"/>
      <w:r w:rsidRPr="00096EB3">
        <w:rPr>
          <w:rFonts w:ascii="Times New Roman" w:eastAsia="Times New Roman" w:hAnsi="Times New Roman"/>
          <w:sz w:val="24"/>
          <w:szCs w:val="24"/>
          <w:lang w:eastAsia="ar-SA"/>
        </w:rPr>
        <w:t>требуется  перевод</w:t>
      </w:r>
      <w:proofErr w:type="gramEnd"/>
      <w:r w:rsidRPr="00096EB3">
        <w:rPr>
          <w:rFonts w:ascii="Times New Roman" w:eastAsia="Times New Roman" w:hAnsi="Times New Roman"/>
          <w:sz w:val="24"/>
          <w:szCs w:val="24"/>
          <w:lang w:eastAsia="ar-SA"/>
        </w:rPr>
        <w:t xml:space="preserve"> земель сельскохозяйственного назначения в земли населенных пунктов.</w:t>
      </w:r>
    </w:p>
    <w:p w:rsidR="00096EB3" w:rsidRPr="00096EB3" w:rsidRDefault="00096EB3" w:rsidP="00096EB3">
      <w:pPr>
        <w:suppressAutoHyphens/>
        <w:spacing w:after="0" w:line="360" w:lineRule="auto"/>
        <w:jc w:val="both"/>
        <w:rPr>
          <w:rFonts w:ascii="Times New Roman" w:eastAsia="Times New Roman" w:hAnsi="Times New Roman"/>
          <w:b/>
          <w:sz w:val="20"/>
          <w:szCs w:val="20"/>
          <w:lang w:eastAsia="ar-SA"/>
        </w:rPr>
      </w:pPr>
      <w:r w:rsidRPr="00096EB3">
        <w:rPr>
          <w:rFonts w:ascii="Times New Roman" w:hAnsi="Times New Roman"/>
          <w:b/>
          <w:kern w:val="2"/>
          <w:sz w:val="20"/>
          <w:szCs w:val="20"/>
        </w:rPr>
        <w:t>Таблица 10 - Перевод земель сельскохозяйственного назначения в земли населенных пунктов</w:t>
      </w:r>
    </w:p>
    <w:tbl>
      <w:tblPr>
        <w:tblW w:w="100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5"/>
        <w:gridCol w:w="1261"/>
        <w:gridCol w:w="851"/>
        <w:gridCol w:w="1559"/>
        <w:gridCol w:w="709"/>
        <w:gridCol w:w="1559"/>
        <w:gridCol w:w="1418"/>
        <w:gridCol w:w="992"/>
        <w:gridCol w:w="1279"/>
      </w:tblGrid>
      <w:tr w:rsidR="00096EB3" w:rsidRPr="00096EB3" w:rsidTr="00116AF1">
        <w:trPr>
          <w:trHeight w:val="900"/>
        </w:trPr>
        <w:tc>
          <w:tcPr>
            <w:tcW w:w="435" w:type="dxa"/>
            <w:vMerge w:val="restart"/>
            <w:vAlign w:val="center"/>
          </w:tcPr>
          <w:p w:rsidR="00096EB3" w:rsidRPr="00096EB3" w:rsidRDefault="00096EB3" w:rsidP="00096EB3">
            <w:pPr>
              <w:suppressAutoHyphens/>
              <w:spacing w:after="0" w:line="240" w:lineRule="auto"/>
              <w:jc w:val="center"/>
              <w:rPr>
                <w:rFonts w:ascii="Times New Roman" w:eastAsia="Times New Roman" w:hAnsi="Times New Roman"/>
                <w:b/>
                <w:sz w:val="18"/>
                <w:szCs w:val="18"/>
                <w:lang w:eastAsia="ar-SA"/>
              </w:rPr>
            </w:pPr>
            <w:r w:rsidRPr="00096EB3">
              <w:rPr>
                <w:rFonts w:ascii="Times New Roman" w:eastAsia="Times New Roman" w:hAnsi="Times New Roman"/>
                <w:b/>
                <w:sz w:val="18"/>
                <w:szCs w:val="18"/>
                <w:lang w:eastAsia="ar-SA"/>
              </w:rPr>
              <w:t>№</w:t>
            </w:r>
          </w:p>
        </w:tc>
        <w:tc>
          <w:tcPr>
            <w:tcW w:w="1261" w:type="dxa"/>
            <w:vMerge w:val="restart"/>
            <w:vAlign w:val="center"/>
          </w:tcPr>
          <w:p w:rsidR="00096EB3" w:rsidRPr="00096EB3" w:rsidRDefault="00096EB3" w:rsidP="00096EB3">
            <w:pPr>
              <w:suppressAutoHyphens/>
              <w:spacing w:after="0" w:line="240" w:lineRule="auto"/>
              <w:jc w:val="center"/>
              <w:rPr>
                <w:rFonts w:ascii="Times New Roman" w:eastAsia="Times New Roman" w:hAnsi="Times New Roman"/>
                <w:b/>
                <w:sz w:val="18"/>
                <w:szCs w:val="18"/>
                <w:lang w:eastAsia="ar-SA"/>
              </w:rPr>
            </w:pPr>
            <w:r w:rsidRPr="00096EB3">
              <w:rPr>
                <w:rFonts w:ascii="Times New Roman" w:eastAsia="Times New Roman" w:hAnsi="Times New Roman"/>
                <w:b/>
                <w:sz w:val="18"/>
                <w:szCs w:val="18"/>
                <w:lang w:eastAsia="ar-SA"/>
              </w:rPr>
              <w:t>Земельный участок, квартал (адрес, местоположение)</w:t>
            </w:r>
          </w:p>
        </w:tc>
        <w:tc>
          <w:tcPr>
            <w:tcW w:w="851" w:type="dxa"/>
            <w:vMerge w:val="restart"/>
            <w:vAlign w:val="center"/>
          </w:tcPr>
          <w:p w:rsidR="00096EB3" w:rsidRPr="00096EB3" w:rsidRDefault="00096EB3" w:rsidP="00096EB3">
            <w:pPr>
              <w:suppressAutoHyphens/>
              <w:spacing w:after="0" w:line="240" w:lineRule="auto"/>
              <w:jc w:val="center"/>
              <w:rPr>
                <w:rFonts w:ascii="Times New Roman" w:eastAsia="Times New Roman" w:hAnsi="Times New Roman"/>
                <w:b/>
                <w:sz w:val="18"/>
                <w:szCs w:val="18"/>
                <w:lang w:eastAsia="ar-SA"/>
              </w:rPr>
            </w:pPr>
            <w:r w:rsidRPr="00096EB3">
              <w:rPr>
                <w:rFonts w:ascii="Times New Roman" w:eastAsia="Times New Roman" w:hAnsi="Times New Roman"/>
                <w:b/>
                <w:sz w:val="18"/>
                <w:szCs w:val="18"/>
                <w:lang w:eastAsia="ar-SA"/>
              </w:rPr>
              <w:t xml:space="preserve">Форма </w:t>
            </w:r>
            <w:proofErr w:type="spellStart"/>
            <w:proofErr w:type="gramStart"/>
            <w:r w:rsidRPr="00096EB3">
              <w:rPr>
                <w:rFonts w:ascii="Times New Roman" w:eastAsia="Times New Roman" w:hAnsi="Times New Roman"/>
                <w:b/>
                <w:sz w:val="18"/>
                <w:szCs w:val="18"/>
                <w:lang w:eastAsia="ar-SA"/>
              </w:rPr>
              <w:t>собствен-ности</w:t>
            </w:r>
            <w:proofErr w:type="spellEnd"/>
            <w:proofErr w:type="gramEnd"/>
          </w:p>
        </w:tc>
        <w:tc>
          <w:tcPr>
            <w:tcW w:w="1559" w:type="dxa"/>
            <w:vMerge w:val="restart"/>
            <w:vAlign w:val="center"/>
          </w:tcPr>
          <w:p w:rsidR="00096EB3" w:rsidRPr="00096EB3" w:rsidRDefault="00096EB3" w:rsidP="00096EB3">
            <w:pPr>
              <w:suppressAutoHyphens/>
              <w:spacing w:after="0" w:line="240" w:lineRule="auto"/>
              <w:jc w:val="center"/>
              <w:rPr>
                <w:rFonts w:ascii="Times New Roman" w:eastAsia="Times New Roman" w:hAnsi="Times New Roman"/>
                <w:b/>
                <w:sz w:val="18"/>
                <w:szCs w:val="18"/>
                <w:lang w:eastAsia="ar-SA"/>
              </w:rPr>
            </w:pPr>
            <w:r w:rsidRPr="00096EB3">
              <w:rPr>
                <w:rFonts w:ascii="Times New Roman" w:eastAsia="Times New Roman" w:hAnsi="Times New Roman"/>
                <w:b/>
                <w:sz w:val="18"/>
                <w:szCs w:val="18"/>
                <w:lang w:eastAsia="ar-SA"/>
              </w:rPr>
              <w:t>Кадастровый номер</w:t>
            </w:r>
          </w:p>
        </w:tc>
        <w:tc>
          <w:tcPr>
            <w:tcW w:w="709" w:type="dxa"/>
            <w:vMerge w:val="restart"/>
            <w:vAlign w:val="center"/>
          </w:tcPr>
          <w:p w:rsidR="00096EB3" w:rsidRPr="00096EB3" w:rsidRDefault="00096EB3" w:rsidP="00096EB3">
            <w:pPr>
              <w:suppressAutoHyphens/>
              <w:spacing w:after="0" w:line="240" w:lineRule="auto"/>
              <w:jc w:val="center"/>
              <w:rPr>
                <w:rFonts w:ascii="Times New Roman" w:eastAsia="Times New Roman" w:hAnsi="Times New Roman"/>
                <w:b/>
                <w:sz w:val="18"/>
                <w:szCs w:val="18"/>
                <w:lang w:eastAsia="ar-SA"/>
              </w:rPr>
            </w:pPr>
            <w:proofErr w:type="spellStart"/>
            <w:r w:rsidRPr="00096EB3">
              <w:rPr>
                <w:rFonts w:ascii="Times New Roman" w:eastAsia="Times New Roman" w:hAnsi="Times New Roman"/>
                <w:b/>
                <w:sz w:val="18"/>
                <w:szCs w:val="18"/>
                <w:lang w:val="en-US" w:eastAsia="ar-SA"/>
              </w:rPr>
              <w:t>Площад</w:t>
            </w:r>
            <w:proofErr w:type="spellEnd"/>
            <w:r w:rsidRPr="00096EB3">
              <w:rPr>
                <w:rFonts w:ascii="Times New Roman" w:eastAsia="Times New Roman" w:hAnsi="Times New Roman"/>
                <w:b/>
                <w:sz w:val="18"/>
                <w:szCs w:val="18"/>
                <w:lang w:eastAsia="ar-SA"/>
              </w:rPr>
              <w:t>ь(га)</w:t>
            </w:r>
          </w:p>
        </w:tc>
        <w:tc>
          <w:tcPr>
            <w:tcW w:w="1559" w:type="dxa"/>
            <w:vMerge w:val="restart"/>
            <w:vAlign w:val="center"/>
          </w:tcPr>
          <w:p w:rsidR="00096EB3" w:rsidRPr="00096EB3" w:rsidRDefault="00096EB3" w:rsidP="00096EB3">
            <w:pPr>
              <w:suppressAutoHyphens/>
              <w:spacing w:after="0" w:line="240" w:lineRule="auto"/>
              <w:jc w:val="center"/>
              <w:rPr>
                <w:rFonts w:ascii="Times New Roman" w:eastAsia="Times New Roman" w:hAnsi="Times New Roman"/>
                <w:b/>
                <w:sz w:val="18"/>
                <w:szCs w:val="18"/>
                <w:lang w:eastAsia="ar-SA"/>
              </w:rPr>
            </w:pPr>
            <w:r w:rsidRPr="00096EB3">
              <w:rPr>
                <w:rFonts w:ascii="Times New Roman" w:eastAsia="Times New Roman" w:hAnsi="Times New Roman"/>
                <w:b/>
                <w:sz w:val="18"/>
                <w:szCs w:val="18"/>
                <w:lang w:eastAsia="ar-SA"/>
              </w:rPr>
              <w:t xml:space="preserve">Основание </w:t>
            </w:r>
            <w:proofErr w:type="spellStart"/>
            <w:proofErr w:type="gramStart"/>
            <w:r w:rsidRPr="00096EB3">
              <w:rPr>
                <w:rFonts w:ascii="Times New Roman" w:eastAsia="Times New Roman" w:hAnsi="Times New Roman"/>
                <w:b/>
                <w:sz w:val="18"/>
                <w:szCs w:val="18"/>
                <w:lang w:eastAsia="ar-SA"/>
              </w:rPr>
              <w:t>включе-ния</w:t>
            </w:r>
            <w:proofErr w:type="spellEnd"/>
            <w:proofErr w:type="gramEnd"/>
            <w:r w:rsidRPr="00096EB3">
              <w:rPr>
                <w:rFonts w:ascii="Times New Roman" w:eastAsia="Times New Roman" w:hAnsi="Times New Roman"/>
                <w:b/>
                <w:sz w:val="18"/>
                <w:szCs w:val="18"/>
                <w:lang w:eastAsia="ar-SA"/>
              </w:rPr>
              <w:t xml:space="preserve"> в границу населен-</w:t>
            </w:r>
            <w:proofErr w:type="spellStart"/>
            <w:r w:rsidRPr="00096EB3">
              <w:rPr>
                <w:rFonts w:ascii="Times New Roman" w:eastAsia="Times New Roman" w:hAnsi="Times New Roman"/>
                <w:b/>
                <w:sz w:val="18"/>
                <w:szCs w:val="18"/>
                <w:lang w:eastAsia="ar-SA"/>
              </w:rPr>
              <w:t>ного</w:t>
            </w:r>
            <w:proofErr w:type="spellEnd"/>
            <w:r w:rsidRPr="00096EB3">
              <w:rPr>
                <w:rFonts w:ascii="Times New Roman" w:eastAsia="Times New Roman" w:hAnsi="Times New Roman"/>
                <w:b/>
                <w:sz w:val="18"/>
                <w:szCs w:val="18"/>
                <w:lang w:eastAsia="ar-SA"/>
              </w:rPr>
              <w:t xml:space="preserve"> пункта</w:t>
            </w:r>
          </w:p>
        </w:tc>
        <w:tc>
          <w:tcPr>
            <w:tcW w:w="2410" w:type="dxa"/>
            <w:gridSpan w:val="2"/>
            <w:tcBorders>
              <w:bottom w:val="single" w:sz="4" w:space="0" w:color="auto"/>
            </w:tcBorders>
            <w:vAlign w:val="center"/>
          </w:tcPr>
          <w:p w:rsidR="00096EB3" w:rsidRPr="00096EB3" w:rsidRDefault="00096EB3" w:rsidP="00096EB3">
            <w:pPr>
              <w:suppressAutoHyphens/>
              <w:spacing w:after="0" w:line="240" w:lineRule="auto"/>
              <w:jc w:val="center"/>
              <w:rPr>
                <w:rFonts w:ascii="Times New Roman" w:eastAsia="Times New Roman" w:hAnsi="Times New Roman"/>
                <w:b/>
                <w:sz w:val="18"/>
                <w:szCs w:val="18"/>
                <w:lang w:eastAsia="ar-SA"/>
              </w:rPr>
            </w:pPr>
            <w:r w:rsidRPr="00096EB3">
              <w:rPr>
                <w:rFonts w:ascii="Times New Roman" w:eastAsia="Times New Roman" w:hAnsi="Times New Roman"/>
                <w:b/>
                <w:sz w:val="18"/>
                <w:szCs w:val="18"/>
                <w:lang w:eastAsia="ar-SA"/>
              </w:rPr>
              <w:t>Категория земельного участка</w:t>
            </w:r>
          </w:p>
        </w:tc>
        <w:tc>
          <w:tcPr>
            <w:tcW w:w="1279" w:type="dxa"/>
            <w:vMerge w:val="restart"/>
            <w:vAlign w:val="center"/>
          </w:tcPr>
          <w:p w:rsidR="00096EB3" w:rsidRPr="00096EB3" w:rsidRDefault="00096EB3" w:rsidP="00096EB3">
            <w:pPr>
              <w:suppressAutoHyphens/>
              <w:spacing w:after="0" w:line="240"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Цель включения земельного участка в границы населенного пункта (исключения из границ)</w:t>
            </w:r>
          </w:p>
        </w:tc>
      </w:tr>
      <w:tr w:rsidR="00096EB3" w:rsidRPr="00096EB3" w:rsidTr="00116AF1">
        <w:trPr>
          <w:trHeight w:val="750"/>
        </w:trPr>
        <w:tc>
          <w:tcPr>
            <w:tcW w:w="435" w:type="dxa"/>
            <w:vMerge/>
            <w:vAlign w:val="center"/>
          </w:tcPr>
          <w:p w:rsidR="00096EB3" w:rsidRPr="00096EB3" w:rsidRDefault="00096EB3" w:rsidP="00096EB3">
            <w:pPr>
              <w:suppressAutoHyphens/>
              <w:spacing w:after="0" w:line="240" w:lineRule="auto"/>
              <w:jc w:val="center"/>
              <w:rPr>
                <w:rFonts w:ascii="Times New Roman" w:eastAsia="Times New Roman" w:hAnsi="Times New Roman"/>
                <w:sz w:val="18"/>
                <w:szCs w:val="18"/>
                <w:lang w:eastAsia="ar-SA"/>
              </w:rPr>
            </w:pPr>
          </w:p>
        </w:tc>
        <w:tc>
          <w:tcPr>
            <w:tcW w:w="1261" w:type="dxa"/>
            <w:vMerge/>
            <w:vAlign w:val="center"/>
          </w:tcPr>
          <w:p w:rsidR="00096EB3" w:rsidRPr="00096EB3" w:rsidRDefault="00096EB3" w:rsidP="00096EB3">
            <w:pPr>
              <w:suppressAutoHyphens/>
              <w:spacing w:after="0" w:line="240" w:lineRule="auto"/>
              <w:jc w:val="center"/>
              <w:rPr>
                <w:rFonts w:ascii="Times New Roman" w:eastAsia="Times New Roman" w:hAnsi="Times New Roman"/>
                <w:sz w:val="18"/>
                <w:szCs w:val="18"/>
                <w:lang w:eastAsia="ar-SA"/>
              </w:rPr>
            </w:pPr>
          </w:p>
        </w:tc>
        <w:tc>
          <w:tcPr>
            <w:tcW w:w="851" w:type="dxa"/>
            <w:vMerge/>
            <w:vAlign w:val="center"/>
          </w:tcPr>
          <w:p w:rsidR="00096EB3" w:rsidRPr="00096EB3" w:rsidRDefault="00096EB3" w:rsidP="00096EB3">
            <w:pPr>
              <w:suppressAutoHyphens/>
              <w:spacing w:after="0" w:line="240" w:lineRule="auto"/>
              <w:jc w:val="center"/>
              <w:rPr>
                <w:rFonts w:ascii="Times New Roman" w:eastAsia="Times New Roman" w:hAnsi="Times New Roman"/>
                <w:sz w:val="18"/>
                <w:szCs w:val="18"/>
                <w:lang w:eastAsia="ar-SA"/>
              </w:rPr>
            </w:pPr>
          </w:p>
        </w:tc>
        <w:tc>
          <w:tcPr>
            <w:tcW w:w="1559" w:type="dxa"/>
            <w:vMerge/>
            <w:vAlign w:val="center"/>
          </w:tcPr>
          <w:p w:rsidR="00096EB3" w:rsidRPr="00096EB3" w:rsidRDefault="00096EB3" w:rsidP="00096EB3">
            <w:pPr>
              <w:suppressAutoHyphens/>
              <w:spacing w:after="0" w:line="240" w:lineRule="auto"/>
              <w:jc w:val="center"/>
              <w:rPr>
                <w:rFonts w:ascii="Times New Roman" w:eastAsia="Times New Roman" w:hAnsi="Times New Roman"/>
                <w:sz w:val="18"/>
                <w:szCs w:val="18"/>
                <w:lang w:eastAsia="ar-SA"/>
              </w:rPr>
            </w:pPr>
          </w:p>
        </w:tc>
        <w:tc>
          <w:tcPr>
            <w:tcW w:w="709" w:type="dxa"/>
            <w:vMerge/>
            <w:vAlign w:val="center"/>
          </w:tcPr>
          <w:p w:rsidR="00096EB3" w:rsidRPr="00096EB3" w:rsidRDefault="00096EB3" w:rsidP="00096EB3">
            <w:pPr>
              <w:suppressAutoHyphens/>
              <w:spacing w:after="0" w:line="240" w:lineRule="auto"/>
              <w:jc w:val="center"/>
              <w:rPr>
                <w:rFonts w:ascii="Times New Roman" w:eastAsia="Times New Roman" w:hAnsi="Times New Roman"/>
                <w:sz w:val="18"/>
                <w:szCs w:val="18"/>
                <w:lang w:eastAsia="ar-SA"/>
              </w:rPr>
            </w:pPr>
          </w:p>
        </w:tc>
        <w:tc>
          <w:tcPr>
            <w:tcW w:w="1559" w:type="dxa"/>
            <w:vMerge/>
            <w:vAlign w:val="center"/>
          </w:tcPr>
          <w:p w:rsidR="00096EB3" w:rsidRPr="00096EB3" w:rsidRDefault="00096EB3" w:rsidP="00096EB3">
            <w:pPr>
              <w:suppressAutoHyphens/>
              <w:spacing w:after="0" w:line="240" w:lineRule="auto"/>
              <w:jc w:val="center"/>
              <w:rPr>
                <w:rFonts w:ascii="Times New Roman" w:eastAsia="Times New Roman" w:hAnsi="Times New Roman"/>
                <w:sz w:val="18"/>
                <w:szCs w:val="18"/>
                <w:lang w:eastAsia="ar-SA"/>
              </w:rPr>
            </w:pPr>
          </w:p>
        </w:tc>
        <w:tc>
          <w:tcPr>
            <w:tcW w:w="1418" w:type="dxa"/>
            <w:tcBorders>
              <w:top w:val="single" w:sz="4" w:space="0" w:color="auto"/>
              <w:right w:val="single" w:sz="4" w:space="0" w:color="auto"/>
            </w:tcBorders>
            <w:vAlign w:val="center"/>
          </w:tcPr>
          <w:p w:rsidR="00096EB3" w:rsidRPr="00096EB3" w:rsidRDefault="00096EB3" w:rsidP="00096EB3">
            <w:pPr>
              <w:suppressAutoHyphens/>
              <w:spacing w:after="0" w:line="240"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Фактическая</w:t>
            </w:r>
          </w:p>
        </w:tc>
        <w:tc>
          <w:tcPr>
            <w:tcW w:w="992" w:type="dxa"/>
            <w:tcBorders>
              <w:top w:val="single" w:sz="4" w:space="0" w:color="auto"/>
              <w:left w:val="single" w:sz="4" w:space="0" w:color="auto"/>
            </w:tcBorders>
            <w:vAlign w:val="center"/>
          </w:tcPr>
          <w:p w:rsidR="00096EB3" w:rsidRPr="00096EB3" w:rsidRDefault="00096EB3" w:rsidP="00096EB3">
            <w:pPr>
              <w:suppressAutoHyphens/>
              <w:spacing w:after="0" w:line="240" w:lineRule="auto"/>
              <w:jc w:val="center"/>
              <w:rPr>
                <w:rFonts w:ascii="Times New Roman" w:eastAsia="Times New Roman" w:hAnsi="Times New Roman"/>
                <w:sz w:val="18"/>
                <w:szCs w:val="18"/>
                <w:lang w:eastAsia="ar-SA"/>
              </w:rPr>
            </w:pPr>
            <w:proofErr w:type="spellStart"/>
            <w:r w:rsidRPr="00096EB3">
              <w:rPr>
                <w:rFonts w:ascii="Times New Roman" w:eastAsia="Times New Roman" w:hAnsi="Times New Roman"/>
                <w:sz w:val="18"/>
                <w:szCs w:val="18"/>
                <w:lang w:eastAsia="ar-SA"/>
              </w:rPr>
              <w:t>Планир</w:t>
            </w:r>
            <w:proofErr w:type="spellEnd"/>
            <w:r w:rsidRPr="00096EB3">
              <w:rPr>
                <w:rFonts w:ascii="Times New Roman" w:eastAsia="Times New Roman" w:hAnsi="Times New Roman"/>
                <w:sz w:val="18"/>
                <w:szCs w:val="18"/>
                <w:lang w:eastAsia="ar-SA"/>
              </w:rPr>
              <w:t>.</w:t>
            </w:r>
          </w:p>
        </w:tc>
        <w:tc>
          <w:tcPr>
            <w:tcW w:w="1279" w:type="dxa"/>
            <w:vMerge/>
            <w:vAlign w:val="center"/>
          </w:tcPr>
          <w:p w:rsidR="00096EB3" w:rsidRPr="00096EB3" w:rsidRDefault="00096EB3" w:rsidP="00096EB3">
            <w:pPr>
              <w:suppressAutoHyphens/>
              <w:spacing w:after="0" w:line="240" w:lineRule="auto"/>
              <w:jc w:val="center"/>
              <w:rPr>
                <w:rFonts w:ascii="Times New Roman" w:eastAsia="Times New Roman" w:hAnsi="Times New Roman"/>
                <w:sz w:val="18"/>
                <w:szCs w:val="18"/>
                <w:lang w:eastAsia="ar-SA"/>
              </w:rPr>
            </w:pPr>
          </w:p>
        </w:tc>
      </w:tr>
      <w:tr w:rsidR="00096EB3" w:rsidRPr="00096EB3" w:rsidTr="00116AF1">
        <w:tc>
          <w:tcPr>
            <w:tcW w:w="435" w:type="dxa"/>
            <w:vAlign w:val="center"/>
          </w:tcPr>
          <w:p w:rsidR="00096EB3" w:rsidRPr="00096EB3" w:rsidRDefault="00096EB3" w:rsidP="00096EB3">
            <w:pPr>
              <w:suppressAutoHyphens/>
              <w:spacing w:after="0" w:line="240"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1</w:t>
            </w:r>
          </w:p>
        </w:tc>
        <w:tc>
          <w:tcPr>
            <w:tcW w:w="1261" w:type="dxa"/>
            <w:vAlign w:val="center"/>
          </w:tcPr>
          <w:p w:rsidR="00096EB3" w:rsidRPr="00096EB3" w:rsidRDefault="00096EB3" w:rsidP="00096EB3">
            <w:pPr>
              <w:suppressAutoHyphens/>
              <w:spacing w:after="0" w:line="240"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 xml:space="preserve">д. </w:t>
            </w:r>
            <w:proofErr w:type="spellStart"/>
            <w:r w:rsidRPr="00096EB3">
              <w:rPr>
                <w:rFonts w:ascii="Times New Roman" w:eastAsia="Times New Roman" w:hAnsi="Times New Roman"/>
                <w:sz w:val="18"/>
                <w:szCs w:val="18"/>
                <w:lang w:eastAsia="ar-SA"/>
              </w:rPr>
              <w:t>Доронино</w:t>
            </w:r>
            <w:proofErr w:type="spellEnd"/>
          </w:p>
        </w:tc>
        <w:tc>
          <w:tcPr>
            <w:tcW w:w="851" w:type="dxa"/>
            <w:vAlign w:val="center"/>
          </w:tcPr>
          <w:p w:rsidR="00096EB3" w:rsidRPr="00096EB3" w:rsidRDefault="00096EB3" w:rsidP="00096EB3">
            <w:pPr>
              <w:suppressAutoHyphens/>
              <w:spacing w:after="0" w:line="240"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частная</w:t>
            </w:r>
          </w:p>
        </w:tc>
        <w:tc>
          <w:tcPr>
            <w:tcW w:w="1559" w:type="dxa"/>
            <w:shd w:val="clear" w:color="auto" w:fill="FFFFFF"/>
            <w:vAlign w:val="center"/>
          </w:tcPr>
          <w:p w:rsidR="00096EB3" w:rsidRPr="00096EB3" w:rsidRDefault="00096EB3" w:rsidP="00096EB3">
            <w:pPr>
              <w:suppressAutoHyphens/>
              <w:spacing w:after="0" w:line="240" w:lineRule="auto"/>
              <w:jc w:val="center"/>
              <w:rPr>
                <w:rFonts w:ascii="Times New Roman" w:hAnsi="Times New Roman"/>
                <w:color w:val="333333"/>
                <w:kern w:val="2"/>
                <w:sz w:val="18"/>
                <w:szCs w:val="18"/>
                <w:shd w:val="clear" w:color="auto" w:fill="E6E6E6"/>
              </w:rPr>
            </w:pPr>
            <w:r w:rsidRPr="00096EB3">
              <w:rPr>
                <w:rFonts w:ascii="Times New Roman" w:hAnsi="Times New Roman"/>
                <w:color w:val="000000"/>
                <w:kern w:val="2"/>
                <w:sz w:val="18"/>
                <w:szCs w:val="18"/>
                <w:shd w:val="clear" w:color="auto" w:fill="FFFFFF"/>
              </w:rPr>
              <w:t>Участок 37:18:030223:34</w:t>
            </w:r>
            <w:r w:rsidRPr="00096EB3">
              <w:rPr>
                <w:rFonts w:ascii="Times New Roman" w:hAnsi="Times New Roman"/>
                <w:color w:val="333333"/>
                <w:kern w:val="2"/>
                <w:sz w:val="18"/>
                <w:szCs w:val="18"/>
                <w:shd w:val="clear" w:color="auto" w:fill="E6E6E6"/>
              </w:rPr>
              <w:t xml:space="preserve"> </w:t>
            </w:r>
          </w:p>
        </w:tc>
        <w:tc>
          <w:tcPr>
            <w:tcW w:w="709" w:type="dxa"/>
            <w:vAlign w:val="center"/>
          </w:tcPr>
          <w:p w:rsidR="00096EB3" w:rsidRPr="00096EB3" w:rsidRDefault="00096EB3" w:rsidP="00096EB3">
            <w:pPr>
              <w:suppressAutoHyphens/>
              <w:spacing w:after="0" w:line="240"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6,4</w:t>
            </w:r>
          </w:p>
        </w:tc>
        <w:tc>
          <w:tcPr>
            <w:tcW w:w="1559" w:type="dxa"/>
            <w:vAlign w:val="center"/>
          </w:tcPr>
          <w:p w:rsidR="00096EB3" w:rsidRPr="00096EB3" w:rsidRDefault="00096EB3" w:rsidP="00096EB3">
            <w:pPr>
              <w:suppressAutoHyphens/>
              <w:spacing w:after="0" w:line="240"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 xml:space="preserve">Перевод земель и земельных участков в их составе из одной категории в другую под </w:t>
            </w:r>
            <w:proofErr w:type="gramStart"/>
            <w:r w:rsidRPr="00096EB3">
              <w:rPr>
                <w:rFonts w:ascii="Times New Roman" w:eastAsia="Times New Roman" w:hAnsi="Times New Roman"/>
                <w:sz w:val="18"/>
                <w:szCs w:val="18"/>
                <w:lang w:eastAsia="ar-SA"/>
              </w:rPr>
              <w:t>объектами  недвижимости</w:t>
            </w:r>
            <w:proofErr w:type="gramEnd"/>
          </w:p>
        </w:tc>
        <w:tc>
          <w:tcPr>
            <w:tcW w:w="1418" w:type="dxa"/>
            <w:tcBorders>
              <w:right w:val="single" w:sz="4" w:space="0" w:color="auto"/>
            </w:tcBorders>
            <w:vAlign w:val="center"/>
          </w:tcPr>
          <w:p w:rsidR="00096EB3" w:rsidRPr="00096EB3" w:rsidRDefault="00096EB3" w:rsidP="00096EB3">
            <w:pPr>
              <w:suppressAutoHyphens/>
              <w:spacing w:after="0" w:line="240"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 xml:space="preserve">Земли </w:t>
            </w:r>
            <w:proofErr w:type="spellStart"/>
            <w:r w:rsidRPr="00096EB3">
              <w:rPr>
                <w:rFonts w:ascii="Times New Roman" w:eastAsia="Times New Roman" w:hAnsi="Times New Roman"/>
                <w:sz w:val="18"/>
                <w:szCs w:val="18"/>
                <w:lang w:eastAsia="ar-SA"/>
              </w:rPr>
              <w:t>сельскохоз</w:t>
            </w:r>
            <w:proofErr w:type="spellEnd"/>
            <w:r w:rsidRPr="00096EB3">
              <w:rPr>
                <w:rFonts w:ascii="Times New Roman" w:eastAsia="Times New Roman" w:hAnsi="Times New Roman"/>
                <w:sz w:val="18"/>
                <w:szCs w:val="18"/>
                <w:lang w:eastAsia="ar-SA"/>
              </w:rPr>
              <w:t>. назначения</w:t>
            </w:r>
          </w:p>
        </w:tc>
        <w:tc>
          <w:tcPr>
            <w:tcW w:w="992" w:type="dxa"/>
            <w:tcBorders>
              <w:left w:val="single" w:sz="4" w:space="0" w:color="auto"/>
            </w:tcBorders>
            <w:vAlign w:val="center"/>
          </w:tcPr>
          <w:p w:rsidR="00096EB3" w:rsidRPr="00096EB3" w:rsidRDefault="00096EB3" w:rsidP="00096EB3">
            <w:pPr>
              <w:suppressAutoHyphens/>
              <w:spacing w:after="0" w:line="240"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 xml:space="preserve">Земли </w:t>
            </w:r>
            <w:proofErr w:type="spellStart"/>
            <w:r w:rsidRPr="00096EB3">
              <w:rPr>
                <w:rFonts w:ascii="Times New Roman" w:eastAsia="Times New Roman" w:hAnsi="Times New Roman"/>
                <w:sz w:val="18"/>
                <w:szCs w:val="18"/>
                <w:lang w:eastAsia="ar-SA"/>
              </w:rPr>
              <w:t>населенн.пунктов</w:t>
            </w:r>
            <w:proofErr w:type="spellEnd"/>
          </w:p>
        </w:tc>
        <w:tc>
          <w:tcPr>
            <w:tcW w:w="1279" w:type="dxa"/>
            <w:vAlign w:val="center"/>
          </w:tcPr>
          <w:p w:rsidR="00096EB3" w:rsidRPr="00096EB3" w:rsidRDefault="00096EB3" w:rsidP="00096EB3">
            <w:pPr>
              <w:suppressAutoHyphens/>
              <w:spacing w:after="0" w:line="240"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Приведение целевого назначения в соответствие с фактическим использованием ЗУ</w:t>
            </w:r>
          </w:p>
        </w:tc>
      </w:tr>
      <w:tr w:rsidR="00096EB3" w:rsidRPr="00096EB3" w:rsidTr="00116AF1">
        <w:trPr>
          <w:trHeight w:val="1961"/>
        </w:trPr>
        <w:tc>
          <w:tcPr>
            <w:tcW w:w="435" w:type="dxa"/>
            <w:vAlign w:val="center"/>
          </w:tcPr>
          <w:p w:rsidR="00096EB3" w:rsidRPr="00096EB3" w:rsidRDefault="00096EB3" w:rsidP="00096EB3">
            <w:pPr>
              <w:suppressAutoHyphens/>
              <w:spacing w:after="0" w:line="240"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2</w:t>
            </w:r>
          </w:p>
        </w:tc>
        <w:tc>
          <w:tcPr>
            <w:tcW w:w="1261" w:type="dxa"/>
            <w:vAlign w:val="center"/>
          </w:tcPr>
          <w:p w:rsidR="00096EB3" w:rsidRPr="00096EB3" w:rsidRDefault="00096EB3" w:rsidP="00096EB3">
            <w:pPr>
              <w:suppressAutoHyphens/>
              <w:spacing w:after="0" w:line="240" w:lineRule="auto"/>
              <w:ind w:left="-42"/>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 xml:space="preserve">д. Большое </w:t>
            </w:r>
            <w:proofErr w:type="spellStart"/>
            <w:r w:rsidRPr="00096EB3">
              <w:rPr>
                <w:rFonts w:ascii="Times New Roman" w:eastAsia="Times New Roman" w:hAnsi="Times New Roman"/>
                <w:sz w:val="18"/>
                <w:szCs w:val="18"/>
                <w:lang w:eastAsia="ar-SA"/>
              </w:rPr>
              <w:t>Клочково</w:t>
            </w:r>
            <w:proofErr w:type="spellEnd"/>
          </w:p>
        </w:tc>
        <w:tc>
          <w:tcPr>
            <w:tcW w:w="851" w:type="dxa"/>
            <w:vAlign w:val="center"/>
          </w:tcPr>
          <w:p w:rsidR="00096EB3" w:rsidRPr="00096EB3" w:rsidRDefault="00096EB3" w:rsidP="00096EB3">
            <w:pPr>
              <w:suppressAutoHyphens/>
              <w:spacing w:after="0" w:line="240"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частная</w:t>
            </w:r>
          </w:p>
        </w:tc>
        <w:tc>
          <w:tcPr>
            <w:tcW w:w="1559" w:type="dxa"/>
            <w:vAlign w:val="center"/>
          </w:tcPr>
          <w:p w:rsidR="00096EB3" w:rsidRPr="00096EB3" w:rsidRDefault="00096EB3" w:rsidP="00096EB3">
            <w:pPr>
              <w:suppressAutoHyphens/>
              <w:spacing w:after="0" w:line="240" w:lineRule="auto"/>
              <w:jc w:val="center"/>
              <w:rPr>
                <w:rFonts w:ascii="Times New Roman" w:eastAsia="Times New Roman" w:hAnsi="Times New Roman"/>
                <w:sz w:val="18"/>
                <w:szCs w:val="18"/>
                <w:lang w:eastAsia="ar-SA"/>
              </w:rPr>
            </w:pPr>
            <w:r w:rsidRPr="00096EB3">
              <w:rPr>
                <w:rFonts w:ascii="Times New Roman" w:hAnsi="Times New Roman"/>
                <w:color w:val="000000"/>
                <w:kern w:val="2"/>
                <w:sz w:val="18"/>
                <w:szCs w:val="18"/>
                <w:shd w:val="clear" w:color="auto" w:fill="FFFFFF"/>
              </w:rPr>
              <w:t>Участок 37:18:030163:68</w:t>
            </w:r>
          </w:p>
        </w:tc>
        <w:tc>
          <w:tcPr>
            <w:tcW w:w="709" w:type="dxa"/>
            <w:vAlign w:val="center"/>
          </w:tcPr>
          <w:p w:rsidR="00096EB3" w:rsidRPr="00096EB3" w:rsidRDefault="00096EB3" w:rsidP="00096EB3">
            <w:pPr>
              <w:suppressAutoHyphens/>
              <w:spacing w:after="0" w:line="240"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0,2</w:t>
            </w:r>
          </w:p>
        </w:tc>
        <w:tc>
          <w:tcPr>
            <w:tcW w:w="1559" w:type="dxa"/>
            <w:vAlign w:val="center"/>
          </w:tcPr>
          <w:p w:rsidR="00096EB3" w:rsidRPr="00096EB3" w:rsidRDefault="00096EB3" w:rsidP="00096EB3">
            <w:pPr>
              <w:suppressAutoHyphens/>
              <w:spacing w:after="0" w:line="240"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 xml:space="preserve">Перевод земель и земельных участков в их составе из одной категории в другую под </w:t>
            </w:r>
            <w:proofErr w:type="gramStart"/>
            <w:r w:rsidRPr="00096EB3">
              <w:rPr>
                <w:rFonts w:ascii="Times New Roman" w:eastAsia="Times New Roman" w:hAnsi="Times New Roman"/>
                <w:sz w:val="18"/>
                <w:szCs w:val="18"/>
                <w:lang w:eastAsia="ar-SA"/>
              </w:rPr>
              <w:t>объектами  недвижимости</w:t>
            </w:r>
            <w:proofErr w:type="gramEnd"/>
          </w:p>
        </w:tc>
        <w:tc>
          <w:tcPr>
            <w:tcW w:w="1418" w:type="dxa"/>
            <w:tcBorders>
              <w:right w:val="single" w:sz="4" w:space="0" w:color="auto"/>
            </w:tcBorders>
            <w:vAlign w:val="center"/>
          </w:tcPr>
          <w:p w:rsidR="00096EB3" w:rsidRPr="00096EB3" w:rsidRDefault="00096EB3" w:rsidP="00096EB3">
            <w:pPr>
              <w:suppressAutoHyphens/>
              <w:spacing w:after="0" w:line="240"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 xml:space="preserve">Земли </w:t>
            </w:r>
            <w:proofErr w:type="spellStart"/>
            <w:r w:rsidRPr="00096EB3">
              <w:rPr>
                <w:rFonts w:ascii="Times New Roman" w:eastAsia="Times New Roman" w:hAnsi="Times New Roman"/>
                <w:sz w:val="18"/>
                <w:szCs w:val="18"/>
                <w:lang w:eastAsia="ar-SA"/>
              </w:rPr>
              <w:t>сельскохоз</w:t>
            </w:r>
            <w:proofErr w:type="spellEnd"/>
            <w:r w:rsidRPr="00096EB3">
              <w:rPr>
                <w:rFonts w:ascii="Times New Roman" w:eastAsia="Times New Roman" w:hAnsi="Times New Roman"/>
                <w:sz w:val="18"/>
                <w:szCs w:val="18"/>
                <w:lang w:eastAsia="ar-SA"/>
              </w:rPr>
              <w:t>. назначения</w:t>
            </w:r>
          </w:p>
        </w:tc>
        <w:tc>
          <w:tcPr>
            <w:tcW w:w="992" w:type="dxa"/>
            <w:tcBorders>
              <w:left w:val="single" w:sz="4" w:space="0" w:color="auto"/>
            </w:tcBorders>
            <w:vAlign w:val="center"/>
          </w:tcPr>
          <w:p w:rsidR="00096EB3" w:rsidRPr="00096EB3" w:rsidRDefault="00096EB3" w:rsidP="00096EB3">
            <w:pPr>
              <w:suppressAutoHyphens/>
              <w:spacing w:after="0" w:line="240"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 xml:space="preserve">Земли </w:t>
            </w:r>
            <w:proofErr w:type="spellStart"/>
            <w:r w:rsidRPr="00096EB3">
              <w:rPr>
                <w:rFonts w:ascii="Times New Roman" w:eastAsia="Times New Roman" w:hAnsi="Times New Roman"/>
                <w:sz w:val="18"/>
                <w:szCs w:val="18"/>
                <w:lang w:eastAsia="ar-SA"/>
              </w:rPr>
              <w:t>населенн.пунктов</w:t>
            </w:r>
            <w:proofErr w:type="spellEnd"/>
          </w:p>
        </w:tc>
        <w:tc>
          <w:tcPr>
            <w:tcW w:w="1279" w:type="dxa"/>
            <w:vAlign w:val="center"/>
          </w:tcPr>
          <w:p w:rsidR="00096EB3" w:rsidRPr="00096EB3" w:rsidRDefault="00096EB3" w:rsidP="00096EB3">
            <w:pPr>
              <w:suppressAutoHyphens/>
              <w:spacing w:after="0" w:line="240"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Приведение целевого назначения в соответствие с фактическим использованием ЗУ</w:t>
            </w:r>
          </w:p>
        </w:tc>
      </w:tr>
    </w:tbl>
    <w:p w:rsidR="00096EB3" w:rsidRPr="00096EB3" w:rsidRDefault="00096EB3" w:rsidP="00096EB3">
      <w:pPr>
        <w:suppressAutoHyphens/>
        <w:spacing w:after="0" w:line="360" w:lineRule="auto"/>
        <w:ind w:firstLine="851"/>
        <w:jc w:val="both"/>
        <w:rPr>
          <w:rFonts w:ascii="Times New Roman" w:eastAsia="Times New Roman" w:hAnsi="Times New Roman"/>
          <w:sz w:val="24"/>
          <w:szCs w:val="24"/>
          <w:lang w:eastAsia="ar-SA"/>
        </w:rPr>
      </w:pPr>
    </w:p>
    <w:p w:rsidR="00096EB3" w:rsidRPr="00096EB3" w:rsidRDefault="00096EB3" w:rsidP="00096EB3">
      <w:pPr>
        <w:keepNext/>
        <w:suppressAutoHyphens/>
        <w:spacing w:after="120" w:line="240" w:lineRule="auto"/>
        <w:rPr>
          <w:rFonts w:ascii="Times New Roman" w:hAnsi="Times New Roman"/>
          <w:b/>
          <w:iCs/>
          <w:kern w:val="2"/>
          <w:sz w:val="20"/>
          <w:szCs w:val="20"/>
        </w:rPr>
      </w:pPr>
      <w:r w:rsidRPr="00096EB3">
        <w:rPr>
          <w:rFonts w:ascii="Times New Roman" w:hAnsi="Times New Roman"/>
          <w:b/>
          <w:iCs/>
          <w:kern w:val="2"/>
          <w:sz w:val="20"/>
          <w:szCs w:val="20"/>
        </w:rPr>
        <w:t xml:space="preserve">Таблица 11 – Уровень благоустройства жилищного фонда </w:t>
      </w:r>
      <w:proofErr w:type="spellStart"/>
      <w:r w:rsidRPr="00096EB3">
        <w:rPr>
          <w:rFonts w:ascii="Times New Roman" w:hAnsi="Times New Roman"/>
          <w:b/>
          <w:iCs/>
          <w:kern w:val="2"/>
          <w:sz w:val="20"/>
          <w:szCs w:val="20"/>
        </w:rPr>
        <w:t>Большеклочковского</w:t>
      </w:r>
      <w:proofErr w:type="spellEnd"/>
      <w:r w:rsidRPr="00096EB3">
        <w:rPr>
          <w:rFonts w:ascii="Times New Roman" w:hAnsi="Times New Roman"/>
          <w:b/>
          <w:iCs/>
          <w:kern w:val="2"/>
          <w:sz w:val="20"/>
          <w:szCs w:val="20"/>
        </w:rPr>
        <w:t xml:space="preserve"> сельского поселения</w:t>
      </w:r>
    </w:p>
    <w:tbl>
      <w:tblPr>
        <w:tblW w:w="5000" w:type="pct"/>
        <w:jc w:val="center"/>
        <w:tblCellMar>
          <w:left w:w="57" w:type="dxa"/>
          <w:right w:w="57" w:type="dxa"/>
        </w:tblCellMar>
        <w:tblLook w:val="0000" w:firstRow="0" w:lastRow="0" w:firstColumn="0" w:lastColumn="0" w:noHBand="0" w:noVBand="0"/>
      </w:tblPr>
      <w:tblGrid>
        <w:gridCol w:w="1300"/>
        <w:gridCol w:w="1347"/>
        <w:gridCol w:w="1624"/>
        <w:gridCol w:w="1624"/>
        <w:gridCol w:w="1348"/>
        <w:gridCol w:w="1298"/>
        <w:gridCol w:w="1143"/>
      </w:tblGrid>
      <w:tr w:rsidR="00096EB3" w:rsidRPr="00096EB3" w:rsidTr="0098122A">
        <w:trPr>
          <w:trHeight w:val="284"/>
          <w:jc w:val="center"/>
        </w:trPr>
        <w:tc>
          <w:tcPr>
            <w:tcW w:w="5000" w:type="pct"/>
            <w:gridSpan w:val="7"/>
            <w:tcBorders>
              <w:top w:val="single" w:sz="4" w:space="0" w:color="000000"/>
              <w:left w:val="single" w:sz="4" w:space="0" w:color="000000"/>
              <w:bottom w:val="single" w:sz="4" w:space="0" w:color="000000"/>
              <w:right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bCs/>
                <w:sz w:val="20"/>
                <w:szCs w:val="20"/>
                <w:lang w:eastAsia="ar-SA"/>
              </w:rPr>
            </w:pPr>
            <w:r w:rsidRPr="00096EB3">
              <w:rPr>
                <w:rFonts w:ascii="Times New Roman" w:eastAsia="Times New Roman" w:hAnsi="Times New Roman"/>
                <w:b/>
                <w:bCs/>
                <w:sz w:val="20"/>
                <w:szCs w:val="20"/>
                <w:lang w:eastAsia="ar-SA"/>
              </w:rPr>
              <w:t xml:space="preserve">Обеспеченность централизованными </w:t>
            </w:r>
            <w:proofErr w:type="spellStart"/>
            <w:r w:rsidRPr="00096EB3">
              <w:rPr>
                <w:rFonts w:ascii="Times New Roman" w:eastAsia="Times New Roman" w:hAnsi="Times New Roman"/>
                <w:b/>
                <w:bCs/>
                <w:sz w:val="20"/>
                <w:szCs w:val="20"/>
                <w:lang w:eastAsia="ar-SA"/>
              </w:rPr>
              <w:t>инж</w:t>
            </w:r>
            <w:proofErr w:type="spellEnd"/>
            <w:r w:rsidRPr="00096EB3">
              <w:rPr>
                <w:rFonts w:ascii="Times New Roman" w:eastAsia="Times New Roman" w:hAnsi="Times New Roman"/>
                <w:b/>
                <w:bCs/>
                <w:sz w:val="20"/>
                <w:szCs w:val="20"/>
                <w:lang w:eastAsia="ar-SA"/>
              </w:rPr>
              <w:t>. сетями, %</w:t>
            </w:r>
          </w:p>
        </w:tc>
      </w:tr>
      <w:tr w:rsidR="00096EB3" w:rsidRPr="00096EB3" w:rsidTr="0098122A">
        <w:trPr>
          <w:trHeight w:val="284"/>
          <w:jc w:val="center"/>
        </w:trPr>
        <w:tc>
          <w:tcPr>
            <w:tcW w:w="586" w:type="pct"/>
            <w:vMerge w:val="restart"/>
            <w:tcBorders>
              <w:top w:val="single" w:sz="4" w:space="0" w:color="000000"/>
              <w:left w:val="single" w:sz="4"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bCs/>
                <w:spacing w:val="-8"/>
                <w:sz w:val="20"/>
                <w:szCs w:val="20"/>
                <w:lang w:eastAsia="ar-SA"/>
              </w:rPr>
            </w:pPr>
            <w:r w:rsidRPr="00096EB3">
              <w:rPr>
                <w:rFonts w:ascii="Times New Roman" w:eastAsia="Times New Roman" w:hAnsi="Times New Roman"/>
                <w:b/>
                <w:bCs/>
                <w:spacing w:val="-8"/>
                <w:sz w:val="20"/>
                <w:szCs w:val="20"/>
                <w:lang w:eastAsia="ar-SA"/>
              </w:rPr>
              <w:t>водопроводом</w:t>
            </w:r>
          </w:p>
        </w:tc>
        <w:tc>
          <w:tcPr>
            <w:tcW w:w="710" w:type="pct"/>
            <w:vMerge w:val="restart"/>
            <w:tcBorders>
              <w:top w:val="single" w:sz="4" w:space="0" w:color="000000"/>
              <w:left w:val="single" w:sz="4"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bCs/>
                <w:spacing w:val="-8"/>
                <w:sz w:val="20"/>
                <w:szCs w:val="20"/>
                <w:lang w:eastAsia="ar-SA"/>
              </w:rPr>
            </w:pPr>
            <w:r w:rsidRPr="00096EB3">
              <w:rPr>
                <w:rFonts w:ascii="Times New Roman" w:eastAsia="Times New Roman" w:hAnsi="Times New Roman"/>
                <w:b/>
                <w:bCs/>
                <w:spacing w:val="-8"/>
                <w:sz w:val="20"/>
                <w:szCs w:val="20"/>
                <w:lang w:eastAsia="ar-SA"/>
              </w:rPr>
              <w:t>канализацией</w:t>
            </w:r>
          </w:p>
        </w:tc>
        <w:tc>
          <w:tcPr>
            <w:tcW w:w="853" w:type="pct"/>
            <w:vMerge w:val="restart"/>
            <w:tcBorders>
              <w:top w:val="single" w:sz="4" w:space="0" w:color="000000"/>
              <w:left w:val="single" w:sz="4"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bCs/>
                <w:spacing w:val="-8"/>
                <w:sz w:val="20"/>
                <w:szCs w:val="20"/>
                <w:lang w:eastAsia="ar-SA"/>
              </w:rPr>
            </w:pPr>
            <w:r w:rsidRPr="00096EB3">
              <w:rPr>
                <w:rFonts w:ascii="Times New Roman" w:eastAsia="Times New Roman" w:hAnsi="Times New Roman"/>
                <w:b/>
                <w:bCs/>
                <w:spacing w:val="-8"/>
                <w:sz w:val="20"/>
                <w:szCs w:val="20"/>
                <w:lang w:eastAsia="ar-SA"/>
              </w:rPr>
              <w:t>электричеством</w:t>
            </w:r>
          </w:p>
        </w:tc>
        <w:tc>
          <w:tcPr>
            <w:tcW w:w="853" w:type="pct"/>
            <w:vMerge w:val="restart"/>
            <w:tcBorders>
              <w:top w:val="single" w:sz="4" w:space="0" w:color="000000"/>
              <w:left w:val="single" w:sz="4"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bCs/>
                <w:spacing w:val="-8"/>
                <w:sz w:val="20"/>
                <w:szCs w:val="20"/>
                <w:lang w:eastAsia="ar-SA"/>
              </w:rPr>
            </w:pPr>
            <w:r w:rsidRPr="00096EB3">
              <w:rPr>
                <w:rFonts w:ascii="Times New Roman" w:eastAsia="Times New Roman" w:hAnsi="Times New Roman"/>
                <w:b/>
                <w:bCs/>
                <w:spacing w:val="-8"/>
                <w:sz w:val="20"/>
                <w:szCs w:val="20"/>
                <w:lang w:eastAsia="ar-SA"/>
              </w:rPr>
              <w:t>электроплитами</w:t>
            </w:r>
          </w:p>
        </w:tc>
        <w:tc>
          <w:tcPr>
            <w:tcW w:w="710" w:type="pct"/>
            <w:vMerge w:val="restart"/>
            <w:tcBorders>
              <w:top w:val="single" w:sz="4" w:space="0" w:color="000000"/>
              <w:left w:val="single" w:sz="4" w:space="0" w:color="000000"/>
              <w:bottom w:val="single" w:sz="4" w:space="0" w:color="000000"/>
            </w:tcBorders>
            <w:vAlign w:val="center"/>
          </w:tcPr>
          <w:p w:rsidR="00096EB3" w:rsidRPr="00096EB3" w:rsidRDefault="00096EB3" w:rsidP="00096EB3">
            <w:pPr>
              <w:suppressAutoHyphens/>
              <w:snapToGrid w:val="0"/>
              <w:spacing w:after="0" w:line="240" w:lineRule="auto"/>
              <w:ind w:left="-57" w:right="-57"/>
              <w:jc w:val="center"/>
              <w:rPr>
                <w:rFonts w:ascii="Times New Roman" w:eastAsia="Times New Roman" w:hAnsi="Times New Roman"/>
                <w:b/>
                <w:bCs/>
                <w:spacing w:val="-8"/>
                <w:sz w:val="20"/>
                <w:szCs w:val="20"/>
                <w:lang w:eastAsia="ar-SA"/>
              </w:rPr>
            </w:pPr>
            <w:r w:rsidRPr="00096EB3">
              <w:rPr>
                <w:rFonts w:ascii="Times New Roman" w:eastAsia="Times New Roman" w:hAnsi="Times New Roman"/>
                <w:b/>
                <w:bCs/>
                <w:spacing w:val="-8"/>
                <w:sz w:val="20"/>
                <w:szCs w:val="20"/>
                <w:lang w:eastAsia="ar-SA"/>
              </w:rPr>
              <w:t>газовыми плитами</w:t>
            </w:r>
          </w:p>
        </w:tc>
        <w:tc>
          <w:tcPr>
            <w:tcW w:w="684" w:type="pct"/>
            <w:vMerge w:val="restart"/>
            <w:tcBorders>
              <w:top w:val="single" w:sz="4" w:space="0" w:color="000000"/>
              <w:left w:val="single" w:sz="4"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bCs/>
                <w:spacing w:val="-8"/>
                <w:sz w:val="20"/>
                <w:szCs w:val="20"/>
                <w:lang w:eastAsia="ar-SA"/>
              </w:rPr>
            </w:pPr>
            <w:r w:rsidRPr="00096EB3">
              <w:rPr>
                <w:rFonts w:ascii="Times New Roman" w:eastAsia="Times New Roman" w:hAnsi="Times New Roman"/>
                <w:b/>
                <w:bCs/>
                <w:spacing w:val="-8"/>
                <w:sz w:val="20"/>
                <w:szCs w:val="20"/>
                <w:lang w:eastAsia="ar-SA"/>
              </w:rPr>
              <w:t>теплом</w:t>
            </w:r>
          </w:p>
        </w:tc>
        <w:tc>
          <w:tcPr>
            <w:tcW w:w="605" w:type="pct"/>
            <w:vMerge w:val="restart"/>
            <w:tcBorders>
              <w:top w:val="single" w:sz="4" w:space="0" w:color="000000"/>
              <w:left w:val="single" w:sz="4" w:space="0" w:color="000000"/>
              <w:bottom w:val="single" w:sz="4" w:space="0" w:color="000000"/>
              <w:right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bCs/>
                <w:spacing w:val="-8"/>
                <w:sz w:val="20"/>
                <w:szCs w:val="20"/>
                <w:lang w:eastAsia="ar-SA"/>
              </w:rPr>
            </w:pPr>
            <w:r w:rsidRPr="00096EB3">
              <w:rPr>
                <w:rFonts w:ascii="Times New Roman" w:eastAsia="Times New Roman" w:hAnsi="Times New Roman"/>
                <w:b/>
                <w:bCs/>
                <w:spacing w:val="-8"/>
                <w:sz w:val="20"/>
                <w:szCs w:val="20"/>
                <w:lang w:eastAsia="ar-SA"/>
              </w:rPr>
              <w:t>горячей водой</w:t>
            </w:r>
          </w:p>
        </w:tc>
      </w:tr>
      <w:tr w:rsidR="00096EB3" w:rsidRPr="00096EB3" w:rsidTr="0098122A">
        <w:trPr>
          <w:trHeight w:val="284"/>
          <w:jc w:val="center"/>
        </w:trPr>
        <w:tc>
          <w:tcPr>
            <w:tcW w:w="586" w:type="pct"/>
            <w:vMerge/>
            <w:tcBorders>
              <w:top w:val="single" w:sz="4" w:space="0" w:color="000000"/>
              <w:left w:val="single" w:sz="4" w:space="0" w:color="000000"/>
              <w:bottom w:val="single" w:sz="4" w:space="0" w:color="000000"/>
            </w:tcBorders>
            <w:vAlign w:val="center"/>
          </w:tcPr>
          <w:p w:rsidR="00096EB3" w:rsidRPr="00096EB3" w:rsidRDefault="00096EB3" w:rsidP="00096EB3">
            <w:pPr>
              <w:suppressAutoHyphens/>
              <w:spacing w:after="0" w:line="240" w:lineRule="auto"/>
              <w:rPr>
                <w:rFonts w:ascii="Times New Roman" w:eastAsia="Times New Roman" w:hAnsi="Times New Roman"/>
                <w:sz w:val="20"/>
                <w:szCs w:val="20"/>
                <w:lang w:eastAsia="ar-SA"/>
              </w:rPr>
            </w:pPr>
          </w:p>
        </w:tc>
        <w:tc>
          <w:tcPr>
            <w:tcW w:w="710" w:type="pct"/>
            <w:vMerge/>
            <w:tcBorders>
              <w:top w:val="single" w:sz="4" w:space="0" w:color="000000"/>
              <w:left w:val="single" w:sz="4" w:space="0" w:color="000000"/>
              <w:bottom w:val="single" w:sz="4" w:space="0" w:color="000000"/>
            </w:tcBorders>
            <w:vAlign w:val="center"/>
          </w:tcPr>
          <w:p w:rsidR="00096EB3" w:rsidRPr="00096EB3" w:rsidRDefault="00096EB3" w:rsidP="00096EB3">
            <w:pPr>
              <w:suppressAutoHyphens/>
              <w:spacing w:after="0" w:line="240" w:lineRule="auto"/>
              <w:rPr>
                <w:rFonts w:ascii="Times New Roman" w:eastAsia="Times New Roman" w:hAnsi="Times New Roman"/>
                <w:sz w:val="20"/>
                <w:szCs w:val="20"/>
                <w:lang w:eastAsia="ar-SA"/>
              </w:rPr>
            </w:pPr>
          </w:p>
        </w:tc>
        <w:tc>
          <w:tcPr>
            <w:tcW w:w="853" w:type="pct"/>
            <w:vMerge/>
            <w:tcBorders>
              <w:top w:val="single" w:sz="4" w:space="0" w:color="000000"/>
              <w:left w:val="single" w:sz="4" w:space="0" w:color="000000"/>
              <w:bottom w:val="single" w:sz="4" w:space="0" w:color="000000"/>
            </w:tcBorders>
            <w:vAlign w:val="center"/>
          </w:tcPr>
          <w:p w:rsidR="00096EB3" w:rsidRPr="00096EB3" w:rsidRDefault="00096EB3" w:rsidP="00096EB3">
            <w:pPr>
              <w:suppressAutoHyphens/>
              <w:spacing w:after="0" w:line="240" w:lineRule="auto"/>
              <w:rPr>
                <w:rFonts w:ascii="Times New Roman" w:eastAsia="Times New Roman" w:hAnsi="Times New Roman"/>
                <w:sz w:val="20"/>
                <w:szCs w:val="20"/>
                <w:lang w:eastAsia="ar-SA"/>
              </w:rPr>
            </w:pPr>
          </w:p>
        </w:tc>
        <w:tc>
          <w:tcPr>
            <w:tcW w:w="853" w:type="pct"/>
            <w:vMerge/>
            <w:tcBorders>
              <w:top w:val="single" w:sz="4" w:space="0" w:color="000000"/>
              <w:left w:val="single" w:sz="4" w:space="0" w:color="000000"/>
              <w:bottom w:val="single" w:sz="4" w:space="0" w:color="000000"/>
            </w:tcBorders>
          </w:tcPr>
          <w:p w:rsidR="00096EB3" w:rsidRPr="00096EB3" w:rsidRDefault="00096EB3" w:rsidP="00096EB3">
            <w:pPr>
              <w:suppressAutoHyphens/>
              <w:spacing w:after="0" w:line="240" w:lineRule="auto"/>
              <w:rPr>
                <w:rFonts w:ascii="Times New Roman" w:eastAsia="Times New Roman" w:hAnsi="Times New Roman"/>
                <w:sz w:val="20"/>
                <w:szCs w:val="20"/>
                <w:lang w:eastAsia="ar-SA"/>
              </w:rPr>
            </w:pPr>
          </w:p>
        </w:tc>
        <w:tc>
          <w:tcPr>
            <w:tcW w:w="710" w:type="pct"/>
            <w:vMerge/>
            <w:tcBorders>
              <w:top w:val="single" w:sz="4" w:space="0" w:color="000000"/>
              <w:left w:val="single" w:sz="4" w:space="0" w:color="000000"/>
              <w:bottom w:val="single" w:sz="4" w:space="0" w:color="000000"/>
            </w:tcBorders>
            <w:vAlign w:val="center"/>
          </w:tcPr>
          <w:p w:rsidR="00096EB3" w:rsidRPr="00096EB3" w:rsidRDefault="00096EB3" w:rsidP="00096EB3">
            <w:pPr>
              <w:suppressAutoHyphens/>
              <w:spacing w:after="0" w:line="240" w:lineRule="auto"/>
              <w:rPr>
                <w:rFonts w:ascii="Times New Roman" w:eastAsia="Times New Roman" w:hAnsi="Times New Roman"/>
                <w:sz w:val="20"/>
                <w:szCs w:val="20"/>
                <w:lang w:eastAsia="ar-SA"/>
              </w:rPr>
            </w:pPr>
          </w:p>
        </w:tc>
        <w:tc>
          <w:tcPr>
            <w:tcW w:w="684" w:type="pct"/>
            <w:vMerge/>
            <w:tcBorders>
              <w:top w:val="single" w:sz="4" w:space="0" w:color="000000"/>
              <w:left w:val="single" w:sz="4" w:space="0" w:color="000000"/>
              <w:bottom w:val="single" w:sz="4" w:space="0" w:color="000000"/>
            </w:tcBorders>
            <w:vAlign w:val="center"/>
          </w:tcPr>
          <w:p w:rsidR="00096EB3" w:rsidRPr="00096EB3" w:rsidRDefault="00096EB3" w:rsidP="00096EB3">
            <w:pPr>
              <w:suppressAutoHyphens/>
              <w:spacing w:after="0" w:line="240" w:lineRule="auto"/>
              <w:rPr>
                <w:rFonts w:ascii="Times New Roman" w:eastAsia="Times New Roman" w:hAnsi="Times New Roman"/>
                <w:sz w:val="20"/>
                <w:szCs w:val="20"/>
                <w:lang w:eastAsia="ar-SA"/>
              </w:rPr>
            </w:pPr>
          </w:p>
        </w:tc>
        <w:tc>
          <w:tcPr>
            <w:tcW w:w="605" w:type="pct"/>
            <w:vMerge/>
            <w:tcBorders>
              <w:top w:val="single" w:sz="4" w:space="0" w:color="000000"/>
              <w:left w:val="single" w:sz="4" w:space="0" w:color="000000"/>
              <w:bottom w:val="single" w:sz="4" w:space="0" w:color="000000"/>
              <w:right w:val="single" w:sz="4" w:space="0" w:color="000000"/>
            </w:tcBorders>
            <w:vAlign w:val="center"/>
          </w:tcPr>
          <w:p w:rsidR="00096EB3" w:rsidRPr="00096EB3" w:rsidRDefault="00096EB3" w:rsidP="00096EB3">
            <w:pPr>
              <w:suppressAutoHyphens/>
              <w:spacing w:after="0" w:line="240" w:lineRule="auto"/>
              <w:rPr>
                <w:rFonts w:ascii="Times New Roman" w:eastAsia="Times New Roman" w:hAnsi="Times New Roman"/>
                <w:sz w:val="20"/>
                <w:szCs w:val="20"/>
                <w:lang w:eastAsia="ar-SA"/>
              </w:rPr>
            </w:pPr>
          </w:p>
        </w:tc>
      </w:tr>
      <w:tr w:rsidR="00096EB3" w:rsidRPr="00096EB3" w:rsidTr="0098122A">
        <w:trPr>
          <w:trHeight w:val="284"/>
          <w:jc w:val="center"/>
        </w:trPr>
        <w:tc>
          <w:tcPr>
            <w:tcW w:w="586" w:type="pct"/>
            <w:tcBorders>
              <w:top w:val="single" w:sz="4" w:space="0" w:color="000000"/>
              <w:left w:val="single" w:sz="4" w:space="0" w:color="000000"/>
              <w:bottom w:val="single" w:sz="4" w:space="0" w:color="000000"/>
            </w:tcBorders>
          </w:tcPr>
          <w:p w:rsidR="00096EB3" w:rsidRPr="00096EB3" w:rsidRDefault="00096EB3" w:rsidP="00096EB3">
            <w:pPr>
              <w:suppressAutoHyphens/>
              <w:snapToGrid w:val="0"/>
              <w:spacing w:after="0" w:line="216" w:lineRule="auto"/>
              <w:jc w:val="center"/>
              <w:rPr>
                <w:rFonts w:ascii="Times New Roman" w:eastAsia="Times New Roman" w:hAnsi="Times New Roman"/>
                <w:bCs/>
                <w:iCs/>
                <w:sz w:val="20"/>
                <w:szCs w:val="20"/>
                <w:lang w:eastAsia="ar-SA"/>
              </w:rPr>
            </w:pPr>
          </w:p>
          <w:p w:rsidR="00096EB3" w:rsidRPr="00096EB3" w:rsidRDefault="00096EB3" w:rsidP="00096EB3">
            <w:pPr>
              <w:suppressAutoHyphens/>
              <w:spacing w:after="0" w:line="216" w:lineRule="auto"/>
              <w:jc w:val="center"/>
              <w:rPr>
                <w:rFonts w:ascii="Times New Roman" w:eastAsia="Times New Roman" w:hAnsi="Times New Roman"/>
                <w:bCs/>
                <w:iCs/>
                <w:sz w:val="20"/>
                <w:szCs w:val="20"/>
                <w:lang w:eastAsia="ar-SA"/>
              </w:rPr>
            </w:pPr>
            <w:r w:rsidRPr="00096EB3">
              <w:rPr>
                <w:rFonts w:ascii="Times New Roman" w:eastAsia="Times New Roman" w:hAnsi="Times New Roman"/>
                <w:bCs/>
                <w:iCs/>
                <w:sz w:val="20"/>
                <w:szCs w:val="20"/>
                <w:lang w:eastAsia="ar-SA"/>
              </w:rPr>
              <w:t>39</w:t>
            </w:r>
          </w:p>
        </w:tc>
        <w:tc>
          <w:tcPr>
            <w:tcW w:w="710" w:type="pct"/>
            <w:tcBorders>
              <w:top w:val="single" w:sz="4" w:space="0" w:color="000000"/>
              <w:left w:val="single" w:sz="4" w:space="0" w:color="000000"/>
              <w:bottom w:val="single" w:sz="4" w:space="0" w:color="000000"/>
            </w:tcBorders>
          </w:tcPr>
          <w:p w:rsidR="00096EB3" w:rsidRPr="00096EB3" w:rsidRDefault="00096EB3" w:rsidP="00096EB3">
            <w:pPr>
              <w:suppressAutoHyphens/>
              <w:snapToGrid w:val="0"/>
              <w:spacing w:after="0" w:line="216" w:lineRule="auto"/>
              <w:jc w:val="center"/>
              <w:rPr>
                <w:rFonts w:ascii="Times New Roman" w:eastAsia="Times New Roman" w:hAnsi="Times New Roman"/>
                <w:bCs/>
                <w:sz w:val="20"/>
                <w:szCs w:val="20"/>
                <w:lang w:eastAsia="ar-SA"/>
              </w:rPr>
            </w:pPr>
          </w:p>
          <w:p w:rsidR="00096EB3" w:rsidRPr="00096EB3" w:rsidRDefault="00096EB3" w:rsidP="00096EB3">
            <w:pPr>
              <w:suppressAutoHyphens/>
              <w:spacing w:after="0" w:line="216" w:lineRule="auto"/>
              <w:jc w:val="center"/>
              <w:rPr>
                <w:rFonts w:ascii="Times New Roman" w:eastAsia="Times New Roman" w:hAnsi="Times New Roman"/>
                <w:bCs/>
                <w:sz w:val="20"/>
                <w:szCs w:val="20"/>
                <w:lang w:eastAsia="ar-SA"/>
              </w:rPr>
            </w:pPr>
            <w:r w:rsidRPr="00096EB3">
              <w:rPr>
                <w:rFonts w:ascii="Times New Roman" w:eastAsia="Times New Roman" w:hAnsi="Times New Roman"/>
                <w:bCs/>
                <w:sz w:val="20"/>
                <w:szCs w:val="20"/>
                <w:lang w:eastAsia="ar-SA"/>
              </w:rPr>
              <w:t>22</w:t>
            </w:r>
          </w:p>
        </w:tc>
        <w:tc>
          <w:tcPr>
            <w:tcW w:w="853" w:type="pct"/>
            <w:tcBorders>
              <w:top w:val="single" w:sz="4" w:space="0" w:color="000000"/>
              <w:left w:val="single" w:sz="4" w:space="0" w:color="000000"/>
              <w:bottom w:val="single" w:sz="4" w:space="0" w:color="000000"/>
            </w:tcBorders>
          </w:tcPr>
          <w:p w:rsidR="00096EB3" w:rsidRPr="00096EB3" w:rsidRDefault="00096EB3" w:rsidP="00096EB3">
            <w:pPr>
              <w:suppressAutoHyphens/>
              <w:snapToGrid w:val="0"/>
              <w:spacing w:after="0" w:line="216" w:lineRule="auto"/>
              <w:jc w:val="center"/>
              <w:rPr>
                <w:rFonts w:ascii="Times New Roman" w:eastAsia="Times New Roman" w:hAnsi="Times New Roman"/>
                <w:bCs/>
                <w:sz w:val="20"/>
                <w:szCs w:val="20"/>
                <w:lang w:eastAsia="ar-SA"/>
              </w:rPr>
            </w:pPr>
          </w:p>
          <w:p w:rsidR="00096EB3" w:rsidRPr="00096EB3" w:rsidRDefault="00096EB3" w:rsidP="00096EB3">
            <w:pPr>
              <w:suppressAutoHyphens/>
              <w:spacing w:after="0" w:line="216" w:lineRule="auto"/>
              <w:jc w:val="center"/>
              <w:rPr>
                <w:rFonts w:ascii="Times New Roman" w:eastAsia="Times New Roman" w:hAnsi="Times New Roman"/>
                <w:bCs/>
                <w:sz w:val="20"/>
                <w:szCs w:val="20"/>
                <w:lang w:eastAsia="ar-SA"/>
              </w:rPr>
            </w:pPr>
            <w:r w:rsidRPr="00096EB3">
              <w:rPr>
                <w:rFonts w:ascii="Times New Roman" w:eastAsia="Times New Roman" w:hAnsi="Times New Roman"/>
                <w:bCs/>
                <w:sz w:val="20"/>
                <w:szCs w:val="20"/>
                <w:lang w:eastAsia="ar-SA"/>
              </w:rPr>
              <w:t>100</w:t>
            </w:r>
          </w:p>
        </w:tc>
        <w:tc>
          <w:tcPr>
            <w:tcW w:w="853" w:type="pct"/>
            <w:tcBorders>
              <w:top w:val="single" w:sz="4" w:space="0" w:color="000000"/>
              <w:left w:val="single" w:sz="4" w:space="0" w:color="000000"/>
              <w:bottom w:val="single" w:sz="4" w:space="0" w:color="000000"/>
            </w:tcBorders>
          </w:tcPr>
          <w:p w:rsidR="00096EB3" w:rsidRPr="00096EB3" w:rsidRDefault="00096EB3" w:rsidP="00096EB3">
            <w:pPr>
              <w:suppressAutoHyphens/>
              <w:snapToGrid w:val="0"/>
              <w:spacing w:after="0" w:line="216" w:lineRule="auto"/>
              <w:jc w:val="center"/>
              <w:rPr>
                <w:rFonts w:ascii="Times New Roman" w:eastAsia="Times New Roman" w:hAnsi="Times New Roman"/>
                <w:bCs/>
                <w:sz w:val="20"/>
                <w:szCs w:val="20"/>
                <w:lang w:eastAsia="ar-SA"/>
              </w:rPr>
            </w:pPr>
          </w:p>
          <w:p w:rsidR="00096EB3" w:rsidRPr="00096EB3" w:rsidRDefault="00096EB3" w:rsidP="00096EB3">
            <w:pPr>
              <w:suppressAutoHyphens/>
              <w:spacing w:after="0" w:line="216" w:lineRule="auto"/>
              <w:jc w:val="center"/>
              <w:rPr>
                <w:rFonts w:ascii="Times New Roman" w:eastAsia="Times New Roman" w:hAnsi="Times New Roman"/>
                <w:bCs/>
                <w:sz w:val="20"/>
                <w:szCs w:val="20"/>
                <w:lang w:eastAsia="ar-SA"/>
              </w:rPr>
            </w:pPr>
            <w:r w:rsidRPr="00096EB3">
              <w:rPr>
                <w:rFonts w:ascii="Times New Roman" w:eastAsia="Times New Roman" w:hAnsi="Times New Roman"/>
                <w:bCs/>
                <w:sz w:val="20"/>
                <w:szCs w:val="20"/>
                <w:lang w:eastAsia="ar-SA"/>
              </w:rPr>
              <w:t>71</w:t>
            </w:r>
          </w:p>
        </w:tc>
        <w:tc>
          <w:tcPr>
            <w:tcW w:w="710" w:type="pct"/>
            <w:tcBorders>
              <w:top w:val="single" w:sz="4" w:space="0" w:color="000000"/>
              <w:left w:val="single" w:sz="4" w:space="0" w:color="000000"/>
              <w:bottom w:val="single" w:sz="4" w:space="0" w:color="000000"/>
            </w:tcBorders>
          </w:tcPr>
          <w:p w:rsidR="00096EB3" w:rsidRPr="00096EB3" w:rsidRDefault="00096EB3" w:rsidP="00096EB3">
            <w:pPr>
              <w:suppressAutoHyphens/>
              <w:snapToGrid w:val="0"/>
              <w:spacing w:after="0" w:line="216" w:lineRule="auto"/>
              <w:jc w:val="center"/>
              <w:rPr>
                <w:rFonts w:ascii="Times New Roman" w:eastAsia="Times New Roman" w:hAnsi="Times New Roman"/>
                <w:bCs/>
                <w:sz w:val="20"/>
                <w:szCs w:val="20"/>
                <w:lang w:eastAsia="ar-SA"/>
              </w:rPr>
            </w:pPr>
          </w:p>
          <w:p w:rsidR="00096EB3" w:rsidRPr="00096EB3" w:rsidRDefault="00096EB3" w:rsidP="00096EB3">
            <w:pPr>
              <w:suppressAutoHyphens/>
              <w:spacing w:after="0" w:line="216" w:lineRule="auto"/>
              <w:jc w:val="center"/>
              <w:rPr>
                <w:rFonts w:ascii="Times New Roman" w:eastAsia="Times New Roman" w:hAnsi="Times New Roman"/>
                <w:bCs/>
                <w:sz w:val="20"/>
                <w:szCs w:val="20"/>
                <w:lang w:eastAsia="ar-SA"/>
              </w:rPr>
            </w:pPr>
            <w:r w:rsidRPr="00096EB3">
              <w:rPr>
                <w:rFonts w:ascii="Times New Roman" w:eastAsia="Times New Roman" w:hAnsi="Times New Roman"/>
                <w:bCs/>
                <w:sz w:val="20"/>
                <w:szCs w:val="20"/>
                <w:lang w:eastAsia="ar-SA"/>
              </w:rPr>
              <w:t>29</w:t>
            </w:r>
          </w:p>
        </w:tc>
        <w:tc>
          <w:tcPr>
            <w:tcW w:w="684" w:type="pct"/>
            <w:tcBorders>
              <w:top w:val="single" w:sz="4" w:space="0" w:color="000000"/>
              <w:left w:val="single" w:sz="4" w:space="0" w:color="000000"/>
              <w:bottom w:val="single" w:sz="4" w:space="0" w:color="000000"/>
            </w:tcBorders>
          </w:tcPr>
          <w:p w:rsidR="00096EB3" w:rsidRPr="00096EB3" w:rsidRDefault="00096EB3" w:rsidP="00096EB3">
            <w:pPr>
              <w:suppressAutoHyphens/>
              <w:snapToGrid w:val="0"/>
              <w:spacing w:after="0" w:line="216" w:lineRule="auto"/>
              <w:jc w:val="center"/>
              <w:rPr>
                <w:rFonts w:ascii="Times New Roman" w:eastAsia="Times New Roman" w:hAnsi="Times New Roman"/>
                <w:bCs/>
                <w:i/>
                <w:sz w:val="20"/>
                <w:szCs w:val="20"/>
                <w:lang w:eastAsia="ar-SA"/>
              </w:rPr>
            </w:pPr>
          </w:p>
          <w:p w:rsidR="00096EB3" w:rsidRPr="00096EB3" w:rsidRDefault="00096EB3" w:rsidP="00096EB3">
            <w:pPr>
              <w:suppressAutoHyphens/>
              <w:spacing w:after="0" w:line="216" w:lineRule="auto"/>
              <w:jc w:val="center"/>
              <w:rPr>
                <w:rFonts w:ascii="Times New Roman" w:eastAsia="Times New Roman" w:hAnsi="Times New Roman"/>
                <w:bCs/>
                <w:sz w:val="20"/>
                <w:szCs w:val="20"/>
                <w:lang w:eastAsia="ar-SA"/>
              </w:rPr>
            </w:pPr>
            <w:r w:rsidRPr="00096EB3">
              <w:rPr>
                <w:rFonts w:ascii="Times New Roman" w:eastAsia="Times New Roman" w:hAnsi="Times New Roman"/>
                <w:bCs/>
                <w:sz w:val="20"/>
                <w:szCs w:val="20"/>
                <w:lang w:eastAsia="ar-SA"/>
              </w:rPr>
              <w:t>20</w:t>
            </w:r>
          </w:p>
        </w:tc>
        <w:tc>
          <w:tcPr>
            <w:tcW w:w="605" w:type="pct"/>
            <w:tcBorders>
              <w:top w:val="single" w:sz="4" w:space="0" w:color="000000"/>
              <w:left w:val="single" w:sz="4" w:space="0" w:color="000000"/>
              <w:bottom w:val="single" w:sz="4" w:space="0" w:color="000000"/>
              <w:right w:val="single" w:sz="4" w:space="0" w:color="000000"/>
            </w:tcBorders>
          </w:tcPr>
          <w:p w:rsidR="00096EB3" w:rsidRPr="00096EB3" w:rsidRDefault="00096EB3" w:rsidP="00096EB3">
            <w:pPr>
              <w:suppressAutoHyphens/>
              <w:snapToGrid w:val="0"/>
              <w:spacing w:after="0" w:line="216" w:lineRule="auto"/>
              <w:jc w:val="center"/>
              <w:rPr>
                <w:rFonts w:ascii="Times New Roman" w:eastAsia="Times New Roman" w:hAnsi="Times New Roman"/>
                <w:bCs/>
                <w:sz w:val="20"/>
                <w:szCs w:val="20"/>
                <w:lang w:eastAsia="ar-SA"/>
              </w:rPr>
            </w:pPr>
          </w:p>
          <w:p w:rsidR="00096EB3" w:rsidRPr="00096EB3" w:rsidRDefault="00096EB3" w:rsidP="00096EB3">
            <w:pPr>
              <w:suppressAutoHyphens/>
              <w:spacing w:after="0" w:line="216" w:lineRule="auto"/>
              <w:jc w:val="center"/>
              <w:rPr>
                <w:rFonts w:ascii="Times New Roman" w:eastAsia="Times New Roman" w:hAnsi="Times New Roman"/>
                <w:bCs/>
                <w:sz w:val="20"/>
                <w:szCs w:val="20"/>
                <w:lang w:eastAsia="ar-SA"/>
              </w:rPr>
            </w:pPr>
            <w:r w:rsidRPr="00096EB3">
              <w:rPr>
                <w:rFonts w:ascii="Times New Roman" w:eastAsia="Times New Roman" w:hAnsi="Times New Roman"/>
                <w:bCs/>
                <w:sz w:val="20"/>
                <w:szCs w:val="20"/>
                <w:lang w:eastAsia="ar-SA"/>
              </w:rPr>
              <w:t>15</w:t>
            </w:r>
          </w:p>
        </w:tc>
      </w:tr>
    </w:tbl>
    <w:p w:rsidR="00096EB3" w:rsidRPr="00096EB3" w:rsidRDefault="00096EB3" w:rsidP="00096EB3">
      <w:pPr>
        <w:suppressAutoHyphens/>
        <w:spacing w:after="200" w:line="240" w:lineRule="auto"/>
        <w:ind w:firstLine="851"/>
        <w:contextualSpacing/>
        <w:jc w:val="both"/>
        <w:rPr>
          <w:rFonts w:ascii="Times New Roman" w:hAnsi="Times New Roman"/>
          <w:iCs/>
          <w:kern w:val="2"/>
          <w:sz w:val="24"/>
          <w:szCs w:val="24"/>
        </w:rPr>
      </w:pPr>
    </w:p>
    <w:p w:rsidR="00096EB3" w:rsidRPr="00096EB3" w:rsidRDefault="00096EB3" w:rsidP="0032721C">
      <w:pPr>
        <w:suppressAutoHyphens/>
        <w:spacing w:after="200" w:line="240" w:lineRule="auto"/>
        <w:ind w:firstLine="851"/>
        <w:contextualSpacing/>
        <w:jc w:val="both"/>
        <w:rPr>
          <w:rFonts w:ascii="Times New Roman" w:hAnsi="Times New Roman"/>
          <w:iCs/>
          <w:kern w:val="2"/>
          <w:sz w:val="24"/>
          <w:szCs w:val="24"/>
        </w:rPr>
      </w:pPr>
      <w:r w:rsidRPr="00096EB3">
        <w:rPr>
          <w:rFonts w:ascii="Times New Roman" w:hAnsi="Times New Roman"/>
          <w:iCs/>
          <w:color w:val="000000"/>
          <w:kern w:val="2"/>
          <w:sz w:val="24"/>
          <w:szCs w:val="24"/>
        </w:rPr>
        <w:t xml:space="preserve">В настоящее время </w:t>
      </w:r>
      <w:r w:rsidRPr="00096EB3">
        <w:rPr>
          <w:rFonts w:ascii="Times New Roman" w:hAnsi="Times New Roman"/>
          <w:kern w:val="2"/>
          <w:sz w:val="24"/>
          <w:szCs w:val="24"/>
        </w:rPr>
        <w:t>обеспеченность инженерными сетями жилищного фонда сельского поселения является неудовлетворительной в отношении охвата системами водоснабжения, водоотведения, теплоснабжения и газоснабжения, так как охват жилищного фонда данными инженерными сетями составляет менее 50% территории. Единственным положительным аспектом является 100% электрификация населения сельского поселения.</w:t>
      </w:r>
    </w:p>
    <w:p w:rsidR="00096EB3" w:rsidRPr="00096EB3" w:rsidRDefault="00096EB3" w:rsidP="0032721C">
      <w:pPr>
        <w:keepLines/>
        <w:spacing w:after="0" w:line="240" w:lineRule="auto"/>
        <w:ind w:firstLine="851"/>
        <w:jc w:val="both"/>
        <w:rPr>
          <w:rFonts w:ascii="Times New Roman" w:eastAsia="Times New Roman" w:hAnsi="Times New Roman"/>
          <w:kern w:val="2"/>
          <w:sz w:val="24"/>
          <w:szCs w:val="24"/>
        </w:rPr>
      </w:pPr>
      <w:r w:rsidRPr="00096EB3">
        <w:rPr>
          <w:rFonts w:ascii="Times New Roman" w:eastAsia="Times New Roman" w:hAnsi="Times New Roman"/>
          <w:b/>
          <w:kern w:val="2"/>
          <w:sz w:val="24"/>
          <w:szCs w:val="24"/>
        </w:rPr>
        <w:t>Генеральным планом</w:t>
      </w:r>
      <w:r w:rsidRPr="00096EB3">
        <w:rPr>
          <w:rFonts w:ascii="Times New Roman" w:eastAsia="Times New Roman" w:hAnsi="Times New Roman"/>
          <w:kern w:val="2"/>
          <w:sz w:val="24"/>
          <w:szCs w:val="24"/>
        </w:rPr>
        <w:t xml:space="preserve"> на </w:t>
      </w:r>
      <w:r w:rsidRPr="00096EB3">
        <w:rPr>
          <w:rFonts w:ascii="Times New Roman" w:eastAsia="Times New Roman" w:hAnsi="Times New Roman"/>
          <w:b/>
          <w:kern w:val="2"/>
          <w:sz w:val="24"/>
          <w:szCs w:val="24"/>
        </w:rPr>
        <w:t>расчетный срок</w:t>
      </w:r>
      <w:r w:rsidRPr="00096EB3">
        <w:rPr>
          <w:rFonts w:ascii="Times New Roman" w:eastAsia="Times New Roman" w:hAnsi="Times New Roman"/>
          <w:kern w:val="2"/>
          <w:sz w:val="24"/>
          <w:szCs w:val="24"/>
        </w:rPr>
        <w:t xml:space="preserve"> предлагается:</w:t>
      </w:r>
    </w:p>
    <w:p w:rsidR="00096EB3" w:rsidRPr="00096EB3" w:rsidRDefault="00096EB3" w:rsidP="0032721C">
      <w:pPr>
        <w:keepLines/>
        <w:numPr>
          <w:ilvl w:val="0"/>
          <w:numId w:val="41"/>
        </w:numPr>
        <w:spacing w:after="0" w:line="240" w:lineRule="auto"/>
        <w:ind w:left="1418" w:hanging="567"/>
        <w:jc w:val="both"/>
        <w:rPr>
          <w:rFonts w:ascii="Times New Roman" w:eastAsia="Times New Roman" w:hAnsi="Times New Roman"/>
          <w:kern w:val="2"/>
          <w:sz w:val="24"/>
          <w:szCs w:val="24"/>
        </w:rPr>
      </w:pPr>
      <w:r w:rsidRPr="00096EB3">
        <w:rPr>
          <w:rFonts w:ascii="Times New Roman" w:eastAsia="Times New Roman" w:hAnsi="Times New Roman"/>
          <w:kern w:val="2"/>
          <w:sz w:val="24"/>
          <w:szCs w:val="24"/>
        </w:rPr>
        <w:t>обеспечить полную газификацию и водоснабжение сельского поселения;</w:t>
      </w:r>
    </w:p>
    <w:p w:rsidR="00096EB3" w:rsidRPr="00096EB3" w:rsidRDefault="00096EB3" w:rsidP="0032721C">
      <w:pPr>
        <w:keepLines/>
        <w:numPr>
          <w:ilvl w:val="0"/>
          <w:numId w:val="41"/>
        </w:numPr>
        <w:spacing w:after="0" w:line="240" w:lineRule="auto"/>
        <w:ind w:left="1418" w:hanging="567"/>
        <w:jc w:val="both"/>
        <w:rPr>
          <w:rFonts w:ascii="Times New Roman" w:eastAsia="Times New Roman" w:hAnsi="Times New Roman"/>
          <w:kern w:val="2"/>
          <w:sz w:val="24"/>
          <w:szCs w:val="24"/>
        </w:rPr>
      </w:pPr>
      <w:r w:rsidRPr="00096EB3">
        <w:rPr>
          <w:rFonts w:ascii="Times New Roman" w:eastAsia="Times New Roman" w:hAnsi="Times New Roman"/>
          <w:kern w:val="2"/>
          <w:sz w:val="24"/>
          <w:szCs w:val="24"/>
        </w:rPr>
        <w:t>осуществить строительство нового жилья на свободных территориях;</w:t>
      </w:r>
    </w:p>
    <w:p w:rsidR="00096EB3" w:rsidRPr="00096EB3" w:rsidRDefault="00096EB3" w:rsidP="0032721C">
      <w:pPr>
        <w:keepLines/>
        <w:numPr>
          <w:ilvl w:val="1"/>
          <w:numId w:val="42"/>
        </w:numPr>
        <w:spacing w:after="0" w:line="240" w:lineRule="auto"/>
        <w:ind w:left="1418" w:hanging="567"/>
        <w:jc w:val="both"/>
        <w:rPr>
          <w:rFonts w:ascii="Times New Roman" w:eastAsia="Times New Roman" w:hAnsi="Times New Roman"/>
          <w:kern w:val="2"/>
          <w:sz w:val="24"/>
          <w:szCs w:val="24"/>
        </w:rPr>
      </w:pPr>
      <w:r w:rsidRPr="00096EB3">
        <w:rPr>
          <w:rFonts w:ascii="Times New Roman" w:eastAsia="Times New Roman" w:hAnsi="Times New Roman"/>
          <w:kern w:val="2"/>
          <w:sz w:val="24"/>
          <w:szCs w:val="24"/>
        </w:rPr>
        <w:t>расселить население, проживающее в санитарно-защитных зонах;</w:t>
      </w:r>
    </w:p>
    <w:p w:rsidR="00096EB3" w:rsidRPr="00096EB3" w:rsidRDefault="00096EB3" w:rsidP="0032721C">
      <w:pPr>
        <w:keepLines/>
        <w:numPr>
          <w:ilvl w:val="1"/>
          <w:numId w:val="42"/>
        </w:numPr>
        <w:spacing w:after="0" w:line="240" w:lineRule="auto"/>
        <w:ind w:left="1418" w:hanging="567"/>
        <w:jc w:val="both"/>
        <w:rPr>
          <w:rFonts w:ascii="Times New Roman" w:eastAsia="Times New Roman" w:hAnsi="Times New Roman"/>
          <w:kern w:val="2"/>
          <w:sz w:val="24"/>
          <w:szCs w:val="24"/>
        </w:rPr>
      </w:pPr>
      <w:r w:rsidRPr="00096EB3">
        <w:rPr>
          <w:rFonts w:ascii="Times New Roman" w:eastAsia="Times New Roman" w:hAnsi="Times New Roman"/>
          <w:kern w:val="2"/>
          <w:sz w:val="24"/>
          <w:szCs w:val="24"/>
        </w:rPr>
        <w:t xml:space="preserve">обеспечить жилыми помещениями отдельные категории населения и малоимущих граждан;  </w:t>
      </w:r>
    </w:p>
    <w:p w:rsidR="00096EB3" w:rsidRPr="00096EB3" w:rsidRDefault="00096EB3" w:rsidP="0032721C">
      <w:pPr>
        <w:keepLines/>
        <w:numPr>
          <w:ilvl w:val="1"/>
          <w:numId w:val="42"/>
        </w:numPr>
        <w:spacing w:after="0" w:line="240" w:lineRule="auto"/>
        <w:ind w:left="1418" w:hanging="567"/>
        <w:jc w:val="both"/>
        <w:rPr>
          <w:rFonts w:ascii="Times New Roman" w:eastAsia="Times New Roman" w:hAnsi="Times New Roman"/>
          <w:kern w:val="2"/>
          <w:sz w:val="24"/>
          <w:szCs w:val="24"/>
        </w:rPr>
      </w:pPr>
      <w:r w:rsidRPr="00096EB3">
        <w:rPr>
          <w:rFonts w:ascii="Times New Roman" w:eastAsia="Times New Roman" w:hAnsi="Times New Roman"/>
          <w:kern w:val="2"/>
          <w:sz w:val="24"/>
          <w:szCs w:val="24"/>
        </w:rPr>
        <w:t xml:space="preserve">реализовать </w:t>
      </w:r>
      <w:r w:rsidRPr="00096EB3">
        <w:rPr>
          <w:rFonts w:ascii="Times New Roman" w:eastAsia="Times New Roman" w:hAnsi="Times New Roman"/>
          <w:sz w:val="24"/>
          <w:szCs w:val="24"/>
          <w:lang w:eastAsia="ar-SA"/>
        </w:rPr>
        <w:t>обеспечение типологического разнообразия нового жилища;</w:t>
      </w:r>
    </w:p>
    <w:p w:rsidR="00096EB3" w:rsidRPr="00096EB3" w:rsidRDefault="00096EB3" w:rsidP="0032721C">
      <w:pPr>
        <w:keepLines/>
        <w:numPr>
          <w:ilvl w:val="1"/>
          <w:numId w:val="42"/>
        </w:numPr>
        <w:spacing w:after="0" w:line="240" w:lineRule="auto"/>
        <w:ind w:left="1418" w:hanging="567"/>
        <w:jc w:val="both"/>
        <w:rPr>
          <w:rFonts w:ascii="Times New Roman" w:eastAsia="Times New Roman" w:hAnsi="Times New Roman"/>
          <w:kern w:val="2"/>
          <w:sz w:val="24"/>
          <w:szCs w:val="24"/>
        </w:rPr>
      </w:pPr>
      <w:r w:rsidRPr="00096EB3">
        <w:rPr>
          <w:rFonts w:ascii="Times New Roman" w:eastAsia="Times New Roman" w:hAnsi="Times New Roman"/>
          <w:sz w:val="24"/>
          <w:szCs w:val="24"/>
          <w:lang w:eastAsia="ar-SA"/>
        </w:rPr>
        <w:t>выделить земельные участки (проведение аукционов) под индивидуальную застройку всем желающим;</w:t>
      </w:r>
    </w:p>
    <w:p w:rsidR="00096EB3" w:rsidRPr="00096EB3" w:rsidRDefault="00096EB3" w:rsidP="0032721C">
      <w:pPr>
        <w:keepLines/>
        <w:numPr>
          <w:ilvl w:val="1"/>
          <w:numId w:val="42"/>
        </w:numPr>
        <w:spacing w:after="0" w:line="240" w:lineRule="auto"/>
        <w:ind w:left="1418" w:hanging="567"/>
        <w:jc w:val="both"/>
        <w:rPr>
          <w:rFonts w:ascii="Times New Roman" w:eastAsia="Times New Roman" w:hAnsi="Times New Roman"/>
          <w:kern w:val="2"/>
          <w:sz w:val="24"/>
          <w:szCs w:val="24"/>
        </w:rPr>
      </w:pPr>
      <w:r w:rsidRPr="00096EB3">
        <w:rPr>
          <w:rFonts w:ascii="Times New Roman" w:eastAsia="Times New Roman" w:hAnsi="Times New Roman"/>
          <w:sz w:val="24"/>
          <w:szCs w:val="24"/>
          <w:lang w:eastAsia="ar-SA"/>
        </w:rPr>
        <w:t>осуществить капитальный ремонт жилищного фонда.</w:t>
      </w:r>
    </w:p>
    <w:p w:rsidR="00096EB3" w:rsidRPr="0098122A" w:rsidRDefault="00096EB3" w:rsidP="0032721C">
      <w:pPr>
        <w:keepNext/>
        <w:keepLines/>
        <w:numPr>
          <w:ilvl w:val="1"/>
          <w:numId w:val="20"/>
        </w:numPr>
        <w:suppressAutoHyphens/>
        <w:spacing w:before="480" w:after="360" w:line="240" w:lineRule="auto"/>
        <w:ind w:left="0" w:firstLine="0"/>
        <w:jc w:val="center"/>
        <w:outlineLvl w:val="1"/>
        <w:rPr>
          <w:rFonts w:ascii="Times New Roman" w:eastAsia="Times New Roman" w:hAnsi="Times New Roman"/>
          <w:b/>
          <w:bCs/>
          <w:iCs/>
          <w:sz w:val="28"/>
          <w:szCs w:val="30"/>
          <w:lang w:eastAsia="ru-RU"/>
        </w:rPr>
      </w:pPr>
      <w:bookmarkStart w:id="152" w:name="_Toc491037214"/>
      <w:r w:rsidRPr="0098122A">
        <w:rPr>
          <w:rFonts w:ascii="Times New Roman" w:eastAsia="Times New Roman" w:hAnsi="Times New Roman"/>
          <w:b/>
          <w:bCs/>
          <w:iCs/>
          <w:sz w:val="28"/>
          <w:szCs w:val="30"/>
          <w:lang w:eastAsia="ru-RU"/>
        </w:rPr>
        <w:lastRenderedPageBreak/>
        <w:t>Система культурно-бытового обслуживани</w:t>
      </w:r>
      <w:bookmarkEnd w:id="149"/>
      <w:r w:rsidRPr="0098122A">
        <w:rPr>
          <w:rFonts w:ascii="Times New Roman" w:eastAsia="Times New Roman" w:hAnsi="Times New Roman"/>
          <w:b/>
          <w:bCs/>
          <w:iCs/>
          <w:sz w:val="28"/>
          <w:szCs w:val="30"/>
          <w:lang w:eastAsia="ru-RU"/>
        </w:rPr>
        <w:t>я</w:t>
      </w:r>
      <w:bookmarkEnd w:id="150"/>
      <w:bookmarkEnd w:id="151"/>
      <w:bookmarkEnd w:id="152"/>
    </w:p>
    <w:p w:rsidR="00096EB3" w:rsidRPr="00096EB3" w:rsidRDefault="00096EB3" w:rsidP="0032721C">
      <w:pPr>
        <w:keepNext/>
        <w:keepLines/>
        <w:suppressAutoHyphen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Социальная инфраструктура – система необходимых для жизнеобеспечения человека объектов, коммуникаций, а также предприятий, учреждений и организаций, оказывающих социальные услуги населению, органов управления и кадров, деятельность которых направлена на удовлетворение общественных потребностей граждан соответственно установленным показателям качества жизни.</w:t>
      </w:r>
    </w:p>
    <w:p w:rsidR="00096EB3" w:rsidRPr="00096EB3" w:rsidRDefault="00096EB3" w:rsidP="0032721C">
      <w:pPr>
        <w:keepNext/>
        <w:keepLines/>
        <w:spacing w:after="0" w:line="240" w:lineRule="auto"/>
        <w:jc w:val="center"/>
        <w:rPr>
          <w:rFonts w:ascii="Times New Roman" w:hAnsi="Times New Roman"/>
          <w:b/>
          <w:kern w:val="2"/>
          <w:sz w:val="24"/>
          <w:szCs w:val="24"/>
        </w:rPr>
      </w:pPr>
    </w:p>
    <w:p w:rsidR="00096EB3" w:rsidRPr="00096EB3" w:rsidRDefault="00096EB3" w:rsidP="0032721C">
      <w:pPr>
        <w:keepNext/>
        <w:keepLines/>
        <w:spacing w:after="0" w:line="240" w:lineRule="auto"/>
        <w:jc w:val="center"/>
        <w:rPr>
          <w:rFonts w:ascii="Times New Roman" w:hAnsi="Times New Roman"/>
          <w:b/>
          <w:kern w:val="2"/>
          <w:sz w:val="24"/>
          <w:szCs w:val="24"/>
        </w:rPr>
      </w:pPr>
      <w:r w:rsidRPr="00096EB3">
        <w:rPr>
          <w:rFonts w:ascii="Times New Roman" w:hAnsi="Times New Roman"/>
          <w:b/>
          <w:kern w:val="2"/>
          <w:sz w:val="24"/>
          <w:szCs w:val="24"/>
        </w:rPr>
        <w:t>Образование и воспитание</w:t>
      </w:r>
    </w:p>
    <w:p w:rsidR="00096EB3" w:rsidRPr="00096EB3" w:rsidRDefault="00096EB3" w:rsidP="0032721C">
      <w:pPr>
        <w:keepLines/>
        <w:suppressAutoHyphens/>
        <w:spacing w:after="0" w:line="240" w:lineRule="auto"/>
        <w:ind w:firstLine="851"/>
        <w:jc w:val="both"/>
        <w:rPr>
          <w:rFonts w:ascii="Times New Roman" w:hAnsi="Times New Roman"/>
          <w:kern w:val="2"/>
          <w:sz w:val="24"/>
          <w:szCs w:val="24"/>
        </w:rPr>
      </w:pPr>
    </w:p>
    <w:p w:rsidR="00096EB3" w:rsidRPr="00096EB3" w:rsidRDefault="00096EB3" w:rsidP="0032721C">
      <w:pPr>
        <w:keepLines/>
        <w:suppressAutoHyphen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Образовательная система – совокупность образовательных учреждений, призванных удовлетворить запросы жителей в образовательных услугах и качественном специальном образовании.</w:t>
      </w:r>
    </w:p>
    <w:p w:rsidR="00096EB3" w:rsidRPr="00096EB3" w:rsidRDefault="00096EB3" w:rsidP="0032721C">
      <w:pPr>
        <w:tabs>
          <w:tab w:val="left" w:pos="1728"/>
        </w:tabs>
        <w:spacing w:after="120" w:line="240" w:lineRule="auto"/>
        <w:jc w:val="both"/>
        <w:rPr>
          <w:rFonts w:ascii="Times New Roman" w:eastAsia="Times New Roman" w:hAnsi="Times New Roman"/>
          <w:b/>
          <w:sz w:val="20"/>
          <w:szCs w:val="20"/>
          <w:lang w:eastAsia="ar-SA"/>
        </w:rPr>
      </w:pPr>
      <w:r w:rsidRPr="00096EB3">
        <w:rPr>
          <w:rFonts w:ascii="Times New Roman" w:eastAsia="Times New Roman" w:hAnsi="Times New Roman"/>
          <w:b/>
          <w:sz w:val="24"/>
          <w:szCs w:val="24"/>
          <w:lang w:eastAsia="ar-SA"/>
        </w:rPr>
        <w:t xml:space="preserve">   </w:t>
      </w:r>
      <w:r w:rsidRPr="00096EB3">
        <w:rPr>
          <w:rFonts w:ascii="Times New Roman" w:eastAsia="Times New Roman" w:hAnsi="Times New Roman"/>
          <w:b/>
          <w:sz w:val="20"/>
          <w:szCs w:val="20"/>
          <w:lang w:eastAsia="ar-SA"/>
        </w:rPr>
        <w:t xml:space="preserve">Таблица 12 – Учреждения дошкольного образования </w:t>
      </w:r>
      <w:proofErr w:type="spellStart"/>
      <w:r w:rsidRPr="00096EB3">
        <w:rPr>
          <w:rFonts w:ascii="Times New Roman" w:eastAsia="Times New Roman" w:hAnsi="Times New Roman"/>
          <w:b/>
          <w:sz w:val="20"/>
          <w:szCs w:val="20"/>
          <w:lang w:eastAsia="ar-SA"/>
        </w:rPr>
        <w:t>Большеклочковского</w:t>
      </w:r>
      <w:proofErr w:type="spellEnd"/>
      <w:r w:rsidRPr="00096EB3">
        <w:rPr>
          <w:rFonts w:ascii="Times New Roman" w:eastAsia="Times New Roman" w:hAnsi="Times New Roman"/>
          <w:b/>
          <w:sz w:val="20"/>
          <w:szCs w:val="20"/>
          <w:lang w:eastAsia="ar-SA"/>
        </w:rPr>
        <w:t xml:space="preserve"> сельского поселения</w:t>
      </w:r>
    </w:p>
    <w:tbl>
      <w:tblPr>
        <w:tblW w:w="0" w:type="auto"/>
        <w:jc w:val="center"/>
        <w:tblLayout w:type="fixed"/>
        <w:tblCellMar>
          <w:left w:w="57" w:type="dxa"/>
          <w:right w:w="57" w:type="dxa"/>
        </w:tblCellMar>
        <w:tblLook w:val="0000" w:firstRow="0" w:lastRow="0" w:firstColumn="0" w:lastColumn="0" w:noHBand="0" w:noVBand="0"/>
      </w:tblPr>
      <w:tblGrid>
        <w:gridCol w:w="588"/>
        <w:gridCol w:w="3702"/>
        <w:gridCol w:w="1366"/>
        <w:gridCol w:w="2160"/>
        <w:gridCol w:w="1995"/>
      </w:tblGrid>
      <w:tr w:rsidR="00096EB3" w:rsidRPr="00096EB3" w:rsidTr="0098122A">
        <w:trPr>
          <w:trHeight w:val="478"/>
          <w:jc w:val="center"/>
        </w:trPr>
        <w:tc>
          <w:tcPr>
            <w:tcW w:w="588" w:type="dxa"/>
            <w:vMerge w:val="restart"/>
            <w:tcBorders>
              <w:top w:val="single" w:sz="4" w:space="0" w:color="000000"/>
              <w:left w:val="single" w:sz="4" w:space="0" w:color="000000"/>
              <w:bottom w:val="single" w:sz="4" w:space="0" w:color="000000"/>
            </w:tcBorders>
            <w:vAlign w:val="center"/>
          </w:tcPr>
          <w:p w:rsidR="00096EB3" w:rsidRPr="00096EB3" w:rsidRDefault="00096EB3" w:rsidP="00096EB3">
            <w:pPr>
              <w:snapToGrid w:val="0"/>
              <w:spacing w:after="0" w:line="240" w:lineRule="auto"/>
              <w:jc w:val="center"/>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w:t>
            </w:r>
          </w:p>
          <w:p w:rsidR="00096EB3" w:rsidRPr="00096EB3" w:rsidRDefault="00096EB3" w:rsidP="00096EB3">
            <w:pPr>
              <w:spacing w:after="0" w:line="240" w:lineRule="auto"/>
              <w:jc w:val="center"/>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п п/</w:t>
            </w:r>
          </w:p>
        </w:tc>
        <w:tc>
          <w:tcPr>
            <w:tcW w:w="3702" w:type="dxa"/>
            <w:vMerge w:val="restart"/>
            <w:tcBorders>
              <w:top w:val="single" w:sz="4" w:space="0" w:color="000000"/>
              <w:left w:val="single" w:sz="4" w:space="0" w:color="000000"/>
              <w:bottom w:val="single" w:sz="4" w:space="0" w:color="000000"/>
            </w:tcBorders>
            <w:vAlign w:val="center"/>
          </w:tcPr>
          <w:p w:rsidR="00096EB3" w:rsidRPr="00096EB3" w:rsidRDefault="00096EB3" w:rsidP="00096EB3">
            <w:pPr>
              <w:snapToGrid w:val="0"/>
              <w:spacing w:after="0" w:line="240" w:lineRule="auto"/>
              <w:jc w:val="center"/>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Наименование</w:t>
            </w:r>
          </w:p>
        </w:tc>
        <w:tc>
          <w:tcPr>
            <w:tcW w:w="1366" w:type="dxa"/>
            <w:vMerge w:val="restart"/>
            <w:tcBorders>
              <w:top w:val="single" w:sz="4" w:space="0" w:color="000000"/>
              <w:left w:val="single" w:sz="4" w:space="0" w:color="000000"/>
              <w:bottom w:val="single" w:sz="4" w:space="0" w:color="000000"/>
            </w:tcBorders>
            <w:vAlign w:val="center"/>
          </w:tcPr>
          <w:p w:rsidR="00096EB3" w:rsidRPr="00096EB3" w:rsidRDefault="00096EB3" w:rsidP="00096EB3">
            <w:pPr>
              <w:snapToGrid w:val="0"/>
              <w:spacing w:after="0" w:line="240" w:lineRule="auto"/>
              <w:jc w:val="center"/>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 xml:space="preserve">Численность детей </w:t>
            </w:r>
          </w:p>
          <w:p w:rsidR="00096EB3" w:rsidRPr="00096EB3" w:rsidRDefault="00096EB3" w:rsidP="00096EB3">
            <w:pPr>
              <w:spacing w:after="0" w:line="240" w:lineRule="auto"/>
              <w:jc w:val="center"/>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 xml:space="preserve"> 0-6 лет</w:t>
            </w:r>
          </w:p>
        </w:tc>
        <w:tc>
          <w:tcPr>
            <w:tcW w:w="2160" w:type="dxa"/>
            <w:tcBorders>
              <w:top w:val="single" w:sz="4" w:space="0" w:color="000000"/>
              <w:left w:val="single" w:sz="4" w:space="0" w:color="000000"/>
              <w:bottom w:val="single" w:sz="4" w:space="0" w:color="000000"/>
            </w:tcBorders>
            <w:vAlign w:val="center"/>
          </w:tcPr>
          <w:p w:rsidR="00096EB3" w:rsidRPr="00096EB3" w:rsidRDefault="00096EB3" w:rsidP="00096EB3">
            <w:pPr>
              <w:snapToGrid w:val="0"/>
              <w:spacing w:after="0" w:line="240" w:lineRule="auto"/>
              <w:jc w:val="center"/>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Детское дошкольное учреждение, мест</w:t>
            </w:r>
          </w:p>
        </w:tc>
        <w:tc>
          <w:tcPr>
            <w:tcW w:w="1995" w:type="dxa"/>
            <w:vMerge w:val="restart"/>
            <w:tcBorders>
              <w:top w:val="single" w:sz="4" w:space="0" w:color="000000"/>
              <w:left w:val="single" w:sz="4" w:space="0" w:color="000000"/>
              <w:bottom w:val="single" w:sz="4" w:space="0" w:color="000000"/>
              <w:right w:val="single" w:sz="4" w:space="0" w:color="000000"/>
            </w:tcBorders>
            <w:vAlign w:val="center"/>
          </w:tcPr>
          <w:p w:rsidR="00096EB3" w:rsidRPr="00096EB3" w:rsidRDefault="00096EB3" w:rsidP="00096EB3">
            <w:pPr>
              <w:snapToGrid w:val="0"/>
              <w:spacing w:after="0" w:line="240" w:lineRule="auto"/>
              <w:jc w:val="center"/>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Загрузка учреждения, %</w:t>
            </w:r>
          </w:p>
        </w:tc>
      </w:tr>
      <w:tr w:rsidR="00096EB3" w:rsidRPr="00096EB3" w:rsidTr="0098122A">
        <w:trPr>
          <w:trHeight w:val="153"/>
          <w:jc w:val="center"/>
        </w:trPr>
        <w:tc>
          <w:tcPr>
            <w:tcW w:w="588" w:type="dxa"/>
            <w:vMerge/>
            <w:tcBorders>
              <w:top w:val="single" w:sz="4" w:space="0" w:color="000000"/>
              <w:left w:val="single" w:sz="4" w:space="0" w:color="000000"/>
              <w:bottom w:val="single" w:sz="4" w:space="0" w:color="000000"/>
            </w:tcBorders>
          </w:tcPr>
          <w:p w:rsidR="00096EB3" w:rsidRPr="00096EB3" w:rsidRDefault="00096EB3" w:rsidP="00096EB3">
            <w:pPr>
              <w:suppressAutoHyphens/>
              <w:spacing w:after="0" w:line="240" w:lineRule="auto"/>
              <w:rPr>
                <w:rFonts w:ascii="Times New Roman" w:eastAsia="Times New Roman" w:hAnsi="Times New Roman"/>
                <w:sz w:val="20"/>
                <w:szCs w:val="20"/>
                <w:lang w:eastAsia="ar-SA"/>
              </w:rPr>
            </w:pPr>
          </w:p>
        </w:tc>
        <w:tc>
          <w:tcPr>
            <w:tcW w:w="3702" w:type="dxa"/>
            <w:vMerge/>
            <w:tcBorders>
              <w:top w:val="single" w:sz="4" w:space="0" w:color="000000"/>
              <w:left w:val="single" w:sz="4" w:space="0" w:color="000000"/>
              <w:bottom w:val="single" w:sz="4" w:space="0" w:color="000000"/>
            </w:tcBorders>
          </w:tcPr>
          <w:p w:rsidR="00096EB3" w:rsidRPr="00096EB3" w:rsidRDefault="00096EB3" w:rsidP="00096EB3">
            <w:pPr>
              <w:suppressAutoHyphens/>
              <w:spacing w:after="0" w:line="240" w:lineRule="auto"/>
              <w:rPr>
                <w:rFonts w:ascii="Times New Roman" w:eastAsia="Times New Roman" w:hAnsi="Times New Roman"/>
                <w:sz w:val="20"/>
                <w:szCs w:val="20"/>
                <w:lang w:eastAsia="ar-SA"/>
              </w:rPr>
            </w:pPr>
          </w:p>
        </w:tc>
        <w:tc>
          <w:tcPr>
            <w:tcW w:w="1366" w:type="dxa"/>
            <w:vMerge/>
            <w:tcBorders>
              <w:top w:val="single" w:sz="4" w:space="0" w:color="000000"/>
              <w:left w:val="single" w:sz="4" w:space="0" w:color="000000"/>
              <w:bottom w:val="single" w:sz="4" w:space="0" w:color="000000"/>
            </w:tcBorders>
          </w:tcPr>
          <w:p w:rsidR="00096EB3" w:rsidRPr="00096EB3" w:rsidRDefault="00096EB3" w:rsidP="00096EB3">
            <w:pPr>
              <w:suppressAutoHyphens/>
              <w:spacing w:after="0" w:line="240" w:lineRule="auto"/>
              <w:rPr>
                <w:rFonts w:ascii="Times New Roman" w:eastAsia="Times New Roman" w:hAnsi="Times New Roman"/>
                <w:sz w:val="20"/>
                <w:szCs w:val="20"/>
                <w:lang w:eastAsia="ar-SA"/>
              </w:rPr>
            </w:pPr>
          </w:p>
        </w:tc>
        <w:tc>
          <w:tcPr>
            <w:tcW w:w="2160" w:type="dxa"/>
            <w:tcBorders>
              <w:top w:val="single" w:sz="4" w:space="0" w:color="000000"/>
              <w:left w:val="single" w:sz="4" w:space="0" w:color="000000"/>
              <w:bottom w:val="single" w:sz="4" w:space="0" w:color="000000"/>
            </w:tcBorders>
          </w:tcPr>
          <w:p w:rsidR="00096EB3" w:rsidRPr="00096EB3" w:rsidRDefault="00096EB3" w:rsidP="00096EB3">
            <w:pPr>
              <w:snapToGrid w:val="0"/>
              <w:spacing w:after="0" w:line="240" w:lineRule="auto"/>
              <w:jc w:val="center"/>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проект/факт</w:t>
            </w:r>
          </w:p>
        </w:tc>
        <w:tc>
          <w:tcPr>
            <w:tcW w:w="1995" w:type="dxa"/>
            <w:vMerge/>
            <w:tcBorders>
              <w:top w:val="single" w:sz="4" w:space="0" w:color="000000"/>
              <w:left w:val="single" w:sz="4" w:space="0" w:color="000000"/>
              <w:bottom w:val="single" w:sz="4" w:space="0" w:color="000000"/>
              <w:right w:val="single" w:sz="4" w:space="0" w:color="000000"/>
            </w:tcBorders>
          </w:tcPr>
          <w:p w:rsidR="00096EB3" w:rsidRPr="00096EB3" w:rsidRDefault="00096EB3" w:rsidP="00096EB3">
            <w:pPr>
              <w:suppressAutoHyphens/>
              <w:spacing w:after="0" w:line="240" w:lineRule="auto"/>
              <w:rPr>
                <w:rFonts w:ascii="Times New Roman" w:eastAsia="Times New Roman" w:hAnsi="Times New Roman"/>
                <w:sz w:val="20"/>
                <w:szCs w:val="20"/>
                <w:lang w:eastAsia="ar-SA"/>
              </w:rPr>
            </w:pPr>
          </w:p>
        </w:tc>
      </w:tr>
      <w:tr w:rsidR="00096EB3" w:rsidRPr="00096EB3" w:rsidTr="0098122A">
        <w:trPr>
          <w:trHeight w:val="241"/>
          <w:jc w:val="center"/>
        </w:trPr>
        <w:tc>
          <w:tcPr>
            <w:tcW w:w="588" w:type="dxa"/>
            <w:tcBorders>
              <w:top w:val="single" w:sz="4" w:space="0" w:color="000000"/>
              <w:left w:val="single" w:sz="4" w:space="0" w:color="000000"/>
              <w:bottom w:val="single" w:sz="4" w:space="0" w:color="000000"/>
            </w:tcBorders>
            <w:tcMar>
              <w:left w:w="108" w:type="dxa"/>
              <w:right w:w="108" w:type="dxa"/>
            </w:tcMar>
          </w:tcPr>
          <w:p w:rsidR="00096EB3" w:rsidRPr="00096EB3" w:rsidRDefault="00096EB3" w:rsidP="00096EB3">
            <w:pPr>
              <w:snapToGrid w:val="0"/>
              <w:spacing w:after="0" w:line="240" w:lineRule="auto"/>
              <w:jc w:val="both"/>
              <w:rPr>
                <w:rFonts w:ascii="Times New Roman" w:eastAsia="Times New Roman" w:hAnsi="Times New Roman"/>
                <w:b/>
                <w:sz w:val="20"/>
                <w:szCs w:val="20"/>
                <w:lang w:eastAsia="ar-SA"/>
              </w:rPr>
            </w:pPr>
          </w:p>
        </w:tc>
        <w:tc>
          <w:tcPr>
            <w:tcW w:w="3702" w:type="dxa"/>
            <w:tcBorders>
              <w:top w:val="single" w:sz="4" w:space="0" w:color="000000"/>
              <w:left w:val="single" w:sz="4" w:space="0" w:color="000000"/>
              <w:bottom w:val="single" w:sz="4" w:space="0" w:color="000000"/>
            </w:tcBorders>
            <w:tcMar>
              <w:left w:w="108" w:type="dxa"/>
              <w:right w:w="108" w:type="dxa"/>
            </w:tcMar>
            <w:vAlign w:val="center"/>
          </w:tcPr>
          <w:p w:rsidR="00096EB3" w:rsidRPr="00096EB3" w:rsidRDefault="00096EB3" w:rsidP="00096EB3">
            <w:pPr>
              <w:snapToGrid w:val="0"/>
              <w:spacing w:after="0" w:line="240" w:lineRule="auto"/>
              <w:rPr>
                <w:rFonts w:ascii="Times New Roman" w:eastAsia="Times New Roman" w:hAnsi="Times New Roman"/>
                <w:b/>
                <w:sz w:val="20"/>
                <w:szCs w:val="20"/>
                <w:lang w:eastAsia="ar-SA"/>
              </w:rPr>
            </w:pPr>
            <w:proofErr w:type="spellStart"/>
            <w:r w:rsidRPr="00096EB3">
              <w:rPr>
                <w:rFonts w:ascii="Times New Roman" w:eastAsia="Times New Roman" w:hAnsi="Times New Roman"/>
                <w:b/>
                <w:sz w:val="20"/>
                <w:szCs w:val="20"/>
                <w:lang w:eastAsia="ar-SA"/>
              </w:rPr>
              <w:t>сп</w:t>
            </w:r>
            <w:proofErr w:type="spellEnd"/>
            <w:r w:rsidRPr="00096EB3">
              <w:rPr>
                <w:rFonts w:ascii="Times New Roman" w:eastAsia="Times New Roman" w:hAnsi="Times New Roman"/>
                <w:b/>
                <w:sz w:val="20"/>
                <w:szCs w:val="20"/>
                <w:lang w:eastAsia="ar-SA"/>
              </w:rPr>
              <w:t xml:space="preserve">   Большеклочковское </w:t>
            </w:r>
          </w:p>
        </w:tc>
        <w:tc>
          <w:tcPr>
            <w:tcW w:w="1366" w:type="dxa"/>
            <w:tcBorders>
              <w:top w:val="single" w:sz="4" w:space="0" w:color="000000"/>
              <w:left w:val="single" w:sz="4" w:space="0" w:color="000000"/>
              <w:bottom w:val="single" w:sz="4" w:space="0" w:color="000000"/>
            </w:tcBorders>
            <w:tcMar>
              <w:left w:w="108" w:type="dxa"/>
              <w:right w:w="108" w:type="dxa"/>
            </w:tcMar>
            <w:vAlign w:val="center"/>
          </w:tcPr>
          <w:p w:rsidR="00096EB3" w:rsidRPr="00096EB3" w:rsidRDefault="00096EB3" w:rsidP="00096EB3">
            <w:pPr>
              <w:snapToGrid w:val="0"/>
              <w:spacing w:after="0" w:line="240" w:lineRule="auto"/>
              <w:jc w:val="center"/>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101</w:t>
            </w:r>
          </w:p>
        </w:tc>
        <w:tc>
          <w:tcPr>
            <w:tcW w:w="2160" w:type="dxa"/>
            <w:tcBorders>
              <w:top w:val="single" w:sz="4" w:space="0" w:color="000000"/>
              <w:left w:val="single" w:sz="4" w:space="0" w:color="000000"/>
              <w:bottom w:val="single" w:sz="4" w:space="0" w:color="000000"/>
            </w:tcBorders>
            <w:vAlign w:val="center"/>
          </w:tcPr>
          <w:p w:rsidR="00096EB3" w:rsidRPr="00096EB3" w:rsidRDefault="00096EB3" w:rsidP="00096EB3">
            <w:pPr>
              <w:snapToGrid w:val="0"/>
              <w:spacing w:after="0" w:line="240" w:lineRule="auto"/>
              <w:jc w:val="center"/>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w:t>
            </w:r>
          </w:p>
        </w:tc>
        <w:tc>
          <w:tcPr>
            <w:tcW w:w="1995" w:type="dxa"/>
            <w:tcBorders>
              <w:top w:val="single" w:sz="4" w:space="0" w:color="000000"/>
              <w:left w:val="single" w:sz="4" w:space="0" w:color="000000"/>
              <w:bottom w:val="single" w:sz="4" w:space="0" w:color="000000"/>
              <w:right w:val="single" w:sz="4" w:space="0" w:color="000000"/>
            </w:tcBorders>
            <w:vAlign w:val="center"/>
          </w:tcPr>
          <w:p w:rsidR="00096EB3" w:rsidRPr="00096EB3" w:rsidRDefault="00096EB3" w:rsidP="00096EB3">
            <w:pPr>
              <w:snapToGrid w:val="0"/>
              <w:spacing w:after="0" w:line="240" w:lineRule="auto"/>
              <w:jc w:val="center"/>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w:t>
            </w:r>
          </w:p>
        </w:tc>
      </w:tr>
      <w:tr w:rsidR="00096EB3" w:rsidRPr="00096EB3" w:rsidTr="0098122A">
        <w:trPr>
          <w:trHeight w:val="241"/>
          <w:jc w:val="center"/>
        </w:trPr>
        <w:tc>
          <w:tcPr>
            <w:tcW w:w="588" w:type="dxa"/>
            <w:tcBorders>
              <w:top w:val="single" w:sz="4" w:space="0" w:color="000000"/>
              <w:left w:val="single" w:sz="4" w:space="0" w:color="000000"/>
              <w:bottom w:val="single" w:sz="4" w:space="0" w:color="000000"/>
            </w:tcBorders>
            <w:tcMar>
              <w:left w:w="108" w:type="dxa"/>
              <w:right w:w="108" w:type="dxa"/>
            </w:tcMar>
          </w:tcPr>
          <w:p w:rsidR="00096EB3" w:rsidRPr="00096EB3" w:rsidRDefault="00096EB3" w:rsidP="00096EB3">
            <w:pPr>
              <w:snapToGrid w:val="0"/>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1</w:t>
            </w:r>
          </w:p>
        </w:tc>
        <w:tc>
          <w:tcPr>
            <w:tcW w:w="3702" w:type="dxa"/>
            <w:tcBorders>
              <w:top w:val="single" w:sz="4" w:space="0" w:color="000000"/>
              <w:left w:val="single" w:sz="4" w:space="0" w:color="000000"/>
              <w:bottom w:val="single" w:sz="4" w:space="0" w:color="000000"/>
            </w:tcBorders>
            <w:tcMar>
              <w:left w:w="108" w:type="dxa"/>
              <w:right w:w="108" w:type="dxa"/>
            </w:tcMar>
            <w:vAlign w:val="center"/>
          </w:tcPr>
          <w:p w:rsidR="00096EB3" w:rsidRPr="00096EB3" w:rsidRDefault="00096EB3" w:rsidP="00096EB3">
            <w:pPr>
              <w:snapToGrid w:val="0"/>
              <w:spacing w:after="0" w:line="240" w:lineRule="auto"/>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 xml:space="preserve">д. Большое </w:t>
            </w:r>
            <w:proofErr w:type="spellStart"/>
            <w:r w:rsidRPr="00096EB3">
              <w:rPr>
                <w:rFonts w:ascii="Times New Roman" w:eastAsia="Times New Roman" w:hAnsi="Times New Roman"/>
                <w:sz w:val="20"/>
                <w:szCs w:val="20"/>
                <w:lang w:eastAsia="ar-SA"/>
              </w:rPr>
              <w:t>Клочково</w:t>
            </w:r>
            <w:proofErr w:type="spellEnd"/>
          </w:p>
        </w:tc>
        <w:tc>
          <w:tcPr>
            <w:tcW w:w="1366" w:type="dxa"/>
            <w:tcBorders>
              <w:top w:val="single" w:sz="4" w:space="0" w:color="000000"/>
              <w:left w:val="single" w:sz="4" w:space="0" w:color="000000"/>
              <w:bottom w:val="single" w:sz="4" w:space="0" w:color="000000"/>
            </w:tcBorders>
            <w:tcMar>
              <w:left w:w="108" w:type="dxa"/>
              <w:right w:w="108" w:type="dxa"/>
            </w:tcMar>
            <w:vAlign w:val="center"/>
          </w:tcPr>
          <w:p w:rsidR="00096EB3" w:rsidRPr="00096EB3" w:rsidRDefault="00096EB3" w:rsidP="00096EB3">
            <w:pPr>
              <w:snapToGrid w:val="0"/>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16</w:t>
            </w:r>
          </w:p>
        </w:tc>
        <w:tc>
          <w:tcPr>
            <w:tcW w:w="2160" w:type="dxa"/>
            <w:tcBorders>
              <w:top w:val="single" w:sz="4" w:space="0" w:color="000000"/>
              <w:left w:val="single" w:sz="4" w:space="0" w:color="000000"/>
              <w:bottom w:val="single" w:sz="4" w:space="0" w:color="000000"/>
            </w:tcBorders>
            <w:vAlign w:val="center"/>
          </w:tcPr>
          <w:p w:rsidR="00096EB3" w:rsidRPr="00096EB3" w:rsidRDefault="00096EB3" w:rsidP="00096EB3">
            <w:pPr>
              <w:snapToGrid w:val="0"/>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60 / 15</w:t>
            </w:r>
          </w:p>
        </w:tc>
        <w:tc>
          <w:tcPr>
            <w:tcW w:w="1995" w:type="dxa"/>
            <w:tcBorders>
              <w:top w:val="single" w:sz="4" w:space="0" w:color="000000"/>
              <w:left w:val="single" w:sz="4" w:space="0" w:color="000000"/>
              <w:bottom w:val="single" w:sz="4" w:space="0" w:color="000000"/>
              <w:right w:val="single" w:sz="4" w:space="0" w:color="000000"/>
            </w:tcBorders>
            <w:vAlign w:val="center"/>
          </w:tcPr>
          <w:p w:rsidR="00096EB3" w:rsidRPr="00096EB3" w:rsidRDefault="00096EB3" w:rsidP="00096EB3">
            <w:pPr>
              <w:snapToGrid w:val="0"/>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17</w:t>
            </w:r>
          </w:p>
        </w:tc>
      </w:tr>
      <w:tr w:rsidR="00096EB3" w:rsidRPr="00096EB3" w:rsidTr="0098122A">
        <w:trPr>
          <w:trHeight w:val="241"/>
          <w:jc w:val="center"/>
        </w:trPr>
        <w:tc>
          <w:tcPr>
            <w:tcW w:w="588" w:type="dxa"/>
            <w:tcBorders>
              <w:top w:val="single" w:sz="4" w:space="0" w:color="000000"/>
              <w:left w:val="single" w:sz="4" w:space="0" w:color="000000"/>
              <w:bottom w:val="single" w:sz="4" w:space="0" w:color="000000"/>
            </w:tcBorders>
            <w:tcMar>
              <w:left w:w="108" w:type="dxa"/>
              <w:right w:w="108" w:type="dxa"/>
            </w:tcMar>
          </w:tcPr>
          <w:p w:rsidR="00096EB3" w:rsidRPr="00096EB3" w:rsidRDefault="00096EB3" w:rsidP="00096EB3">
            <w:pPr>
              <w:snapToGrid w:val="0"/>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2</w:t>
            </w:r>
          </w:p>
        </w:tc>
        <w:tc>
          <w:tcPr>
            <w:tcW w:w="3702" w:type="dxa"/>
            <w:tcBorders>
              <w:top w:val="single" w:sz="4" w:space="0" w:color="000000"/>
              <w:left w:val="single" w:sz="4" w:space="0" w:color="000000"/>
              <w:bottom w:val="single" w:sz="4" w:space="0" w:color="000000"/>
            </w:tcBorders>
            <w:tcMar>
              <w:left w:w="108" w:type="dxa"/>
              <w:right w:w="108" w:type="dxa"/>
            </w:tcMar>
            <w:vAlign w:val="center"/>
          </w:tcPr>
          <w:p w:rsidR="00096EB3" w:rsidRPr="00096EB3" w:rsidRDefault="00096EB3" w:rsidP="00096EB3">
            <w:pPr>
              <w:snapToGrid w:val="0"/>
              <w:spacing w:after="0" w:line="240" w:lineRule="auto"/>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 xml:space="preserve">с. </w:t>
            </w:r>
            <w:proofErr w:type="spellStart"/>
            <w:r w:rsidRPr="00096EB3">
              <w:rPr>
                <w:rFonts w:ascii="Times New Roman" w:eastAsia="Times New Roman" w:hAnsi="Times New Roman"/>
                <w:sz w:val="20"/>
                <w:szCs w:val="20"/>
                <w:lang w:eastAsia="ar-SA"/>
              </w:rPr>
              <w:t>Алферьево</w:t>
            </w:r>
            <w:proofErr w:type="spellEnd"/>
          </w:p>
        </w:tc>
        <w:tc>
          <w:tcPr>
            <w:tcW w:w="1366" w:type="dxa"/>
            <w:tcBorders>
              <w:top w:val="single" w:sz="4" w:space="0" w:color="000000"/>
              <w:left w:val="single" w:sz="4" w:space="0" w:color="000000"/>
              <w:bottom w:val="single" w:sz="4" w:space="0" w:color="000000"/>
            </w:tcBorders>
            <w:tcMar>
              <w:left w:w="108" w:type="dxa"/>
              <w:right w:w="108" w:type="dxa"/>
            </w:tcMar>
            <w:vAlign w:val="center"/>
          </w:tcPr>
          <w:p w:rsidR="00096EB3" w:rsidRPr="00096EB3" w:rsidRDefault="00096EB3" w:rsidP="00096EB3">
            <w:pPr>
              <w:snapToGrid w:val="0"/>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11</w:t>
            </w:r>
          </w:p>
        </w:tc>
        <w:tc>
          <w:tcPr>
            <w:tcW w:w="2160" w:type="dxa"/>
            <w:tcBorders>
              <w:top w:val="single" w:sz="4" w:space="0" w:color="000000"/>
              <w:left w:val="single" w:sz="4" w:space="0" w:color="000000"/>
              <w:bottom w:val="single" w:sz="4" w:space="0" w:color="000000"/>
            </w:tcBorders>
            <w:vAlign w:val="center"/>
          </w:tcPr>
          <w:p w:rsidR="00096EB3" w:rsidRPr="00096EB3" w:rsidRDefault="00096EB3" w:rsidP="00096EB3">
            <w:pPr>
              <w:snapToGrid w:val="0"/>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w:t>
            </w:r>
          </w:p>
        </w:tc>
        <w:tc>
          <w:tcPr>
            <w:tcW w:w="1995" w:type="dxa"/>
            <w:tcBorders>
              <w:top w:val="single" w:sz="4" w:space="0" w:color="000000"/>
              <w:left w:val="single" w:sz="4" w:space="0" w:color="000000"/>
              <w:bottom w:val="single" w:sz="4" w:space="0" w:color="000000"/>
              <w:right w:val="single" w:sz="4" w:space="0" w:color="000000"/>
            </w:tcBorders>
            <w:vAlign w:val="center"/>
          </w:tcPr>
          <w:p w:rsidR="00096EB3" w:rsidRPr="00096EB3" w:rsidRDefault="00096EB3" w:rsidP="00096EB3">
            <w:pPr>
              <w:snapToGrid w:val="0"/>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w:t>
            </w:r>
          </w:p>
        </w:tc>
      </w:tr>
      <w:tr w:rsidR="00096EB3" w:rsidRPr="00096EB3" w:rsidTr="0098122A">
        <w:trPr>
          <w:trHeight w:val="241"/>
          <w:jc w:val="center"/>
        </w:trPr>
        <w:tc>
          <w:tcPr>
            <w:tcW w:w="588" w:type="dxa"/>
            <w:tcBorders>
              <w:top w:val="single" w:sz="4" w:space="0" w:color="000000"/>
              <w:left w:val="single" w:sz="4" w:space="0" w:color="000000"/>
              <w:bottom w:val="single" w:sz="4" w:space="0" w:color="000000"/>
            </w:tcBorders>
            <w:tcMar>
              <w:left w:w="108" w:type="dxa"/>
              <w:right w:w="108" w:type="dxa"/>
            </w:tcMar>
          </w:tcPr>
          <w:p w:rsidR="00096EB3" w:rsidRPr="00096EB3" w:rsidRDefault="00096EB3" w:rsidP="00096EB3">
            <w:pPr>
              <w:snapToGrid w:val="0"/>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3</w:t>
            </w:r>
          </w:p>
        </w:tc>
        <w:tc>
          <w:tcPr>
            <w:tcW w:w="3702" w:type="dxa"/>
            <w:tcBorders>
              <w:top w:val="single" w:sz="4" w:space="0" w:color="000000"/>
              <w:left w:val="single" w:sz="4" w:space="0" w:color="000000"/>
              <w:bottom w:val="single" w:sz="4" w:space="0" w:color="000000"/>
            </w:tcBorders>
            <w:tcMar>
              <w:left w:w="108" w:type="dxa"/>
              <w:right w:w="108" w:type="dxa"/>
            </w:tcMar>
            <w:vAlign w:val="center"/>
          </w:tcPr>
          <w:p w:rsidR="00096EB3" w:rsidRPr="00096EB3" w:rsidRDefault="00096EB3" w:rsidP="00096EB3">
            <w:pPr>
              <w:snapToGrid w:val="0"/>
              <w:spacing w:after="0" w:line="240" w:lineRule="auto"/>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 xml:space="preserve">д. </w:t>
            </w:r>
            <w:proofErr w:type="spellStart"/>
            <w:r w:rsidRPr="00096EB3">
              <w:rPr>
                <w:rFonts w:ascii="Times New Roman" w:eastAsia="Times New Roman" w:hAnsi="Times New Roman"/>
                <w:sz w:val="20"/>
                <w:szCs w:val="20"/>
                <w:lang w:eastAsia="ar-SA"/>
              </w:rPr>
              <w:t>Грозилово</w:t>
            </w:r>
            <w:proofErr w:type="spellEnd"/>
          </w:p>
        </w:tc>
        <w:tc>
          <w:tcPr>
            <w:tcW w:w="1366" w:type="dxa"/>
            <w:tcBorders>
              <w:top w:val="single" w:sz="4" w:space="0" w:color="000000"/>
              <w:left w:val="single" w:sz="4" w:space="0" w:color="000000"/>
              <w:bottom w:val="single" w:sz="4" w:space="0" w:color="000000"/>
            </w:tcBorders>
            <w:tcMar>
              <w:left w:w="108" w:type="dxa"/>
              <w:right w:w="108" w:type="dxa"/>
            </w:tcMar>
            <w:vAlign w:val="center"/>
          </w:tcPr>
          <w:p w:rsidR="00096EB3" w:rsidRPr="00096EB3" w:rsidRDefault="00096EB3" w:rsidP="00096EB3">
            <w:pPr>
              <w:snapToGrid w:val="0"/>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13</w:t>
            </w:r>
          </w:p>
        </w:tc>
        <w:tc>
          <w:tcPr>
            <w:tcW w:w="2160" w:type="dxa"/>
            <w:tcBorders>
              <w:top w:val="single" w:sz="4" w:space="0" w:color="000000"/>
              <w:left w:val="single" w:sz="4" w:space="0" w:color="000000"/>
              <w:bottom w:val="single" w:sz="4" w:space="0" w:color="000000"/>
            </w:tcBorders>
            <w:vAlign w:val="center"/>
          </w:tcPr>
          <w:p w:rsidR="00096EB3" w:rsidRPr="00096EB3" w:rsidRDefault="00096EB3" w:rsidP="00096EB3">
            <w:pPr>
              <w:snapToGrid w:val="0"/>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w:t>
            </w:r>
          </w:p>
        </w:tc>
        <w:tc>
          <w:tcPr>
            <w:tcW w:w="1995" w:type="dxa"/>
            <w:tcBorders>
              <w:top w:val="single" w:sz="4" w:space="0" w:color="000000"/>
              <w:left w:val="single" w:sz="4" w:space="0" w:color="000000"/>
              <w:bottom w:val="single" w:sz="4" w:space="0" w:color="000000"/>
              <w:right w:val="single" w:sz="4" w:space="0" w:color="000000"/>
            </w:tcBorders>
            <w:vAlign w:val="center"/>
          </w:tcPr>
          <w:p w:rsidR="00096EB3" w:rsidRPr="00096EB3" w:rsidRDefault="00096EB3" w:rsidP="00096EB3">
            <w:pPr>
              <w:snapToGrid w:val="0"/>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w:t>
            </w:r>
          </w:p>
        </w:tc>
      </w:tr>
      <w:tr w:rsidR="00096EB3" w:rsidRPr="00096EB3" w:rsidTr="0098122A">
        <w:trPr>
          <w:trHeight w:val="241"/>
          <w:jc w:val="center"/>
        </w:trPr>
        <w:tc>
          <w:tcPr>
            <w:tcW w:w="588" w:type="dxa"/>
            <w:tcBorders>
              <w:top w:val="single" w:sz="4" w:space="0" w:color="000000"/>
              <w:left w:val="single" w:sz="4" w:space="0" w:color="000000"/>
              <w:bottom w:val="single" w:sz="4" w:space="0" w:color="000000"/>
            </w:tcBorders>
            <w:tcMar>
              <w:left w:w="108" w:type="dxa"/>
              <w:right w:w="108" w:type="dxa"/>
            </w:tcMar>
          </w:tcPr>
          <w:p w:rsidR="00096EB3" w:rsidRPr="00096EB3" w:rsidRDefault="00096EB3" w:rsidP="00096EB3">
            <w:pPr>
              <w:snapToGrid w:val="0"/>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4</w:t>
            </w:r>
          </w:p>
        </w:tc>
        <w:tc>
          <w:tcPr>
            <w:tcW w:w="3702" w:type="dxa"/>
            <w:tcBorders>
              <w:top w:val="single" w:sz="4" w:space="0" w:color="000000"/>
              <w:left w:val="single" w:sz="4" w:space="0" w:color="000000"/>
              <w:bottom w:val="single" w:sz="4" w:space="0" w:color="000000"/>
            </w:tcBorders>
            <w:tcMar>
              <w:left w:w="108" w:type="dxa"/>
              <w:right w:w="108" w:type="dxa"/>
            </w:tcMar>
            <w:vAlign w:val="center"/>
          </w:tcPr>
          <w:p w:rsidR="00096EB3" w:rsidRPr="00096EB3" w:rsidRDefault="00096EB3" w:rsidP="00096EB3">
            <w:pPr>
              <w:snapToGrid w:val="0"/>
              <w:spacing w:after="0" w:line="240" w:lineRule="auto"/>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с. Лемешки</w:t>
            </w:r>
          </w:p>
        </w:tc>
        <w:tc>
          <w:tcPr>
            <w:tcW w:w="1366" w:type="dxa"/>
            <w:tcBorders>
              <w:top w:val="single" w:sz="4" w:space="0" w:color="000000"/>
              <w:left w:val="single" w:sz="4" w:space="0" w:color="000000"/>
              <w:bottom w:val="single" w:sz="4" w:space="0" w:color="000000"/>
            </w:tcBorders>
            <w:tcMar>
              <w:left w:w="108" w:type="dxa"/>
              <w:right w:w="108" w:type="dxa"/>
            </w:tcMar>
            <w:vAlign w:val="center"/>
          </w:tcPr>
          <w:p w:rsidR="00096EB3" w:rsidRPr="00096EB3" w:rsidRDefault="00096EB3" w:rsidP="00096EB3">
            <w:pPr>
              <w:snapToGrid w:val="0"/>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10</w:t>
            </w:r>
          </w:p>
        </w:tc>
        <w:tc>
          <w:tcPr>
            <w:tcW w:w="2160" w:type="dxa"/>
            <w:tcBorders>
              <w:top w:val="single" w:sz="4" w:space="0" w:color="000000"/>
              <w:left w:val="single" w:sz="4" w:space="0" w:color="000000"/>
              <w:bottom w:val="single" w:sz="4" w:space="0" w:color="000000"/>
            </w:tcBorders>
            <w:vAlign w:val="center"/>
          </w:tcPr>
          <w:p w:rsidR="00096EB3" w:rsidRPr="00096EB3" w:rsidRDefault="00096EB3" w:rsidP="00096EB3">
            <w:pPr>
              <w:snapToGrid w:val="0"/>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w:t>
            </w:r>
          </w:p>
        </w:tc>
        <w:tc>
          <w:tcPr>
            <w:tcW w:w="1995" w:type="dxa"/>
            <w:tcBorders>
              <w:top w:val="single" w:sz="4" w:space="0" w:color="000000"/>
              <w:left w:val="single" w:sz="4" w:space="0" w:color="000000"/>
              <w:bottom w:val="single" w:sz="4" w:space="0" w:color="000000"/>
              <w:right w:val="single" w:sz="4" w:space="0" w:color="000000"/>
            </w:tcBorders>
            <w:vAlign w:val="center"/>
          </w:tcPr>
          <w:p w:rsidR="00096EB3" w:rsidRPr="00096EB3" w:rsidRDefault="00096EB3" w:rsidP="00096EB3">
            <w:pPr>
              <w:snapToGrid w:val="0"/>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w:t>
            </w:r>
          </w:p>
        </w:tc>
      </w:tr>
      <w:tr w:rsidR="00096EB3" w:rsidRPr="00096EB3" w:rsidTr="0098122A">
        <w:trPr>
          <w:trHeight w:val="241"/>
          <w:jc w:val="center"/>
        </w:trPr>
        <w:tc>
          <w:tcPr>
            <w:tcW w:w="588" w:type="dxa"/>
            <w:tcBorders>
              <w:top w:val="single" w:sz="4" w:space="0" w:color="000000"/>
              <w:left w:val="single" w:sz="4" w:space="0" w:color="000000"/>
              <w:bottom w:val="single" w:sz="4" w:space="0" w:color="000000"/>
            </w:tcBorders>
            <w:tcMar>
              <w:left w:w="108" w:type="dxa"/>
              <w:right w:w="108" w:type="dxa"/>
            </w:tcMar>
          </w:tcPr>
          <w:p w:rsidR="00096EB3" w:rsidRPr="00096EB3" w:rsidRDefault="00096EB3" w:rsidP="00096EB3">
            <w:pPr>
              <w:snapToGrid w:val="0"/>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5</w:t>
            </w:r>
          </w:p>
        </w:tc>
        <w:tc>
          <w:tcPr>
            <w:tcW w:w="3702" w:type="dxa"/>
            <w:tcBorders>
              <w:top w:val="single" w:sz="4" w:space="0" w:color="000000"/>
              <w:left w:val="single" w:sz="4" w:space="0" w:color="000000"/>
              <w:bottom w:val="single" w:sz="4" w:space="0" w:color="000000"/>
            </w:tcBorders>
            <w:tcMar>
              <w:left w:w="108" w:type="dxa"/>
              <w:right w:w="108" w:type="dxa"/>
            </w:tcMar>
            <w:vAlign w:val="center"/>
          </w:tcPr>
          <w:p w:rsidR="00096EB3" w:rsidRPr="00096EB3" w:rsidRDefault="00096EB3" w:rsidP="00096EB3">
            <w:pPr>
              <w:snapToGrid w:val="0"/>
              <w:spacing w:after="0" w:line="240" w:lineRule="auto"/>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 xml:space="preserve">с. </w:t>
            </w:r>
            <w:proofErr w:type="spellStart"/>
            <w:r w:rsidRPr="00096EB3">
              <w:rPr>
                <w:rFonts w:ascii="Times New Roman" w:eastAsia="Times New Roman" w:hAnsi="Times New Roman"/>
                <w:sz w:val="20"/>
                <w:szCs w:val="20"/>
                <w:lang w:eastAsia="ar-SA"/>
              </w:rPr>
              <w:t>Оболсуново</w:t>
            </w:r>
            <w:proofErr w:type="spellEnd"/>
          </w:p>
        </w:tc>
        <w:tc>
          <w:tcPr>
            <w:tcW w:w="1366" w:type="dxa"/>
            <w:tcBorders>
              <w:top w:val="single" w:sz="4" w:space="0" w:color="000000"/>
              <w:left w:val="single" w:sz="4" w:space="0" w:color="000000"/>
              <w:bottom w:val="single" w:sz="4" w:space="0" w:color="000000"/>
            </w:tcBorders>
            <w:tcMar>
              <w:left w:w="108" w:type="dxa"/>
              <w:right w:w="108" w:type="dxa"/>
            </w:tcMar>
            <w:vAlign w:val="center"/>
          </w:tcPr>
          <w:p w:rsidR="00096EB3" w:rsidRPr="00096EB3" w:rsidRDefault="00096EB3" w:rsidP="00096EB3">
            <w:pPr>
              <w:snapToGrid w:val="0"/>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12</w:t>
            </w:r>
          </w:p>
        </w:tc>
        <w:tc>
          <w:tcPr>
            <w:tcW w:w="2160" w:type="dxa"/>
            <w:tcBorders>
              <w:top w:val="single" w:sz="4" w:space="0" w:color="000000"/>
              <w:left w:val="single" w:sz="4" w:space="0" w:color="000000"/>
              <w:bottom w:val="single" w:sz="4" w:space="0" w:color="000000"/>
            </w:tcBorders>
            <w:vAlign w:val="center"/>
          </w:tcPr>
          <w:p w:rsidR="00096EB3" w:rsidRPr="00096EB3" w:rsidRDefault="00096EB3" w:rsidP="00096EB3">
            <w:pPr>
              <w:snapToGrid w:val="0"/>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w:t>
            </w:r>
          </w:p>
        </w:tc>
        <w:tc>
          <w:tcPr>
            <w:tcW w:w="1995" w:type="dxa"/>
            <w:tcBorders>
              <w:top w:val="single" w:sz="4" w:space="0" w:color="000000"/>
              <w:left w:val="single" w:sz="4" w:space="0" w:color="000000"/>
              <w:bottom w:val="single" w:sz="4" w:space="0" w:color="000000"/>
              <w:right w:val="single" w:sz="4" w:space="0" w:color="000000"/>
            </w:tcBorders>
            <w:vAlign w:val="center"/>
          </w:tcPr>
          <w:p w:rsidR="00096EB3" w:rsidRPr="00096EB3" w:rsidRDefault="00096EB3" w:rsidP="00096EB3">
            <w:pPr>
              <w:snapToGrid w:val="0"/>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w:t>
            </w:r>
          </w:p>
        </w:tc>
      </w:tr>
      <w:tr w:rsidR="00096EB3" w:rsidRPr="00096EB3" w:rsidTr="0098122A">
        <w:trPr>
          <w:trHeight w:val="241"/>
          <w:jc w:val="center"/>
        </w:trPr>
        <w:tc>
          <w:tcPr>
            <w:tcW w:w="588" w:type="dxa"/>
            <w:tcBorders>
              <w:top w:val="single" w:sz="4" w:space="0" w:color="000000"/>
              <w:left w:val="single" w:sz="4" w:space="0" w:color="000000"/>
              <w:bottom w:val="single" w:sz="4" w:space="0" w:color="000000"/>
            </w:tcBorders>
            <w:tcMar>
              <w:left w:w="108" w:type="dxa"/>
              <w:right w:w="108" w:type="dxa"/>
            </w:tcMar>
          </w:tcPr>
          <w:p w:rsidR="00096EB3" w:rsidRPr="00096EB3" w:rsidRDefault="00096EB3" w:rsidP="00096EB3">
            <w:pPr>
              <w:snapToGrid w:val="0"/>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6</w:t>
            </w:r>
          </w:p>
        </w:tc>
        <w:tc>
          <w:tcPr>
            <w:tcW w:w="3702" w:type="dxa"/>
            <w:tcBorders>
              <w:top w:val="single" w:sz="4" w:space="0" w:color="000000"/>
              <w:left w:val="single" w:sz="4" w:space="0" w:color="000000"/>
              <w:bottom w:val="single" w:sz="4" w:space="0" w:color="000000"/>
            </w:tcBorders>
            <w:tcMar>
              <w:left w:w="108" w:type="dxa"/>
              <w:right w:w="108" w:type="dxa"/>
            </w:tcMar>
            <w:vAlign w:val="center"/>
          </w:tcPr>
          <w:p w:rsidR="00096EB3" w:rsidRPr="00096EB3" w:rsidRDefault="00096EB3" w:rsidP="00096EB3">
            <w:pPr>
              <w:snapToGrid w:val="0"/>
              <w:spacing w:after="0" w:line="240" w:lineRule="auto"/>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 xml:space="preserve">с. </w:t>
            </w:r>
            <w:proofErr w:type="spellStart"/>
            <w:r w:rsidRPr="00096EB3">
              <w:rPr>
                <w:rFonts w:ascii="Times New Roman" w:eastAsia="Times New Roman" w:hAnsi="Times New Roman"/>
                <w:sz w:val="20"/>
                <w:szCs w:val="20"/>
                <w:lang w:eastAsia="ar-SA"/>
              </w:rPr>
              <w:t>Зиново</w:t>
            </w:r>
            <w:proofErr w:type="spellEnd"/>
          </w:p>
        </w:tc>
        <w:tc>
          <w:tcPr>
            <w:tcW w:w="1366" w:type="dxa"/>
            <w:tcBorders>
              <w:top w:val="single" w:sz="4" w:space="0" w:color="000000"/>
              <w:left w:val="single" w:sz="4" w:space="0" w:color="000000"/>
              <w:bottom w:val="single" w:sz="4" w:space="0" w:color="000000"/>
            </w:tcBorders>
            <w:tcMar>
              <w:left w:w="108" w:type="dxa"/>
              <w:right w:w="108" w:type="dxa"/>
            </w:tcMar>
            <w:vAlign w:val="center"/>
          </w:tcPr>
          <w:p w:rsidR="00096EB3" w:rsidRPr="00096EB3" w:rsidRDefault="00096EB3" w:rsidP="00096EB3">
            <w:pPr>
              <w:snapToGrid w:val="0"/>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15</w:t>
            </w:r>
          </w:p>
        </w:tc>
        <w:tc>
          <w:tcPr>
            <w:tcW w:w="2160" w:type="dxa"/>
            <w:tcBorders>
              <w:top w:val="single" w:sz="4" w:space="0" w:color="000000"/>
              <w:left w:val="single" w:sz="4" w:space="0" w:color="000000"/>
              <w:bottom w:val="single" w:sz="4" w:space="0" w:color="000000"/>
            </w:tcBorders>
            <w:vAlign w:val="center"/>
          </w:tcPr>
          <w:p w:rsidR="00096EB3" w:rsidRPr="00096EB3" w:rsidRDefault="00096EB3" w:rsidP="00096EB3">
            <w:pPr>
              <w:snapToGrid w:val="0"/>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w:t>
            </w:r>
          </w:p>
        </w:tc>
        <w:tc>
          <w:tcPr>
            <w:tcW w:w="1995" w:type="dxa"/>
            <w:tcBorders>
              <w:top w:val="single" w:sz="4" w:space="0" w:color="000000"/>
              <w:left w:val="single" w:sz="4" w:space="0" w:color="000000"/>
              <w:bottom w:val="single" w:sz="4" w:space="0" w:color="000000"/>
              <w:right w:val="single" w:sz="4" w:space="0" w:color="000000"/>
            </w:tcBorders>
            <w:vAlign w:val="center"/>
          </w:tcPr>
          <w:p w:rsidR="00096EB3" w:rsidRPr="00096EB3" w:rsidRDefault="00096EB3" w:rsidP="00096EB3">
            <w:pPr>
              <w:snapToGrid w:val="0"/>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w:t>
            </w:r>
          </w:p>
        </w:tc>
      </w:tr>
    </w:tbl>
    <w:p w:rsidR="00096EB3" w:rsidRPr="00096EB3" w:rsidRDefault="00096EB3" w:rsidP="00096EB3">
      <w:pPr>
        <w:keepNext/>
        <w:suppressAutoHyphens/>
        <w:spacing w:after="0" w:line="240" w:lineRule="auto"/>
        <w:rPr>
          <w:rFonts w:ascii="Times New Roman" w:eastAsia="Times New Roman" w:hAnsi="Times New Roman"/>
          <w:b/>
          <w:sz w:val="24"/>
          <w:szCs w:val="24"/>
          <w:lang w:eastAsia="ar-SA"/>
        </w:rPr>
      </w:pPr>
    </w:p>
    <w:p w:rsidR="00096EB3" w:rsidRPr="00096EB3" w:rsidRDefault="00096EB3" w:rsidP="00096EB3">
      <w:pPr>
        <w:keepNext/>
        <w:suppressAutoHyphens/>
        <w:spacing w:before="120" w:after="144" w:line="240" w:lineRule="auto"/>
        <w:jc w:val="both"/>
        <w:rPr>
          <w:rFonts w:ascii="Arial" w:eastAsia="Times New Roman" w:hAnsi="Arial" w:cs="Arial"/>
          <w:b/>
          <w:sz w:val="20"/>
          <w:szCs w:val="20"/>
          <w:lang w:eastAsia="ar-SA"/>
        </w:rPr>
      </w:pPr>
      <w:r w:rsidRPr="00096EB3">
        <w:rPr>
          <w:rFonts w:ascii="Times New Roman" w:hAnsi="Times New Roman"/>
          <w:kern w:val="2"/>
          <w:sz w:val="24"/>
          <w:szCs w:val="24"/>
        </w:rPr>
        <w:t xml:space="preserve">    </w:t>
      </w:r>
      <w:r w:rsidRPr="00096EB3">
        <w:rPr>
          <w:rFonts w:ascii="Times New Roman" w:eastAsia="Times New Roman" w:hAnsi="Times New Roman"/>
          <w:b/>
          <w:sz w:val="20"/>
          <w:szCs w:val="20"/>
          <w:lang w:eastAsia="ar-SA"/>
        </w:rPr>
        <w:t xml:space="preserve">Таблица 13 – Учреждения общего образования </w:t>
      </w:r>
      <w:proofErr w:type="spellStart"/>
      <w:r w:rsidRPr="00096EB3">
        <w:rPr>
          <w:rFonts w:ascii="Times New Roman" w:eastAsia="Times New Roman" w:hAnsi="Times New Roman"/>
          <w:b/>
          <w:sz w:val="20"/>
          <w:szCs w:val="20"/>
          <w:lang w:eastAsia="ar-SA"/>
        </w:rPr>
        <w:t>Большеклочковского</w:t>
      </w:r>
      <w:proofErr w:type="spellEnd"/>
      <w:r w:rsidRPr="00096EB3">
        <w:rPr>
          <w:rFonts w:ascii="Times New Roman" w:eastAsia="Times New Roman" w:hAnsi="Times New Roman"/>
          <w:b/>
          <w:sz w:val="20"/>
          <w:szCs w:val="20"/>
          <w:lang w:eastAsia="ar-SA"/>
        </w:rPr>
        <w:t xml:space="preserve"> сельского поселения</w:t>
      </w:r>
    </w:p>
    <w:tbl>
      <w:tblPr>
        <w:tblW w:w="0" w:type="auto"/>
        <w:jc w:val="center"/>
        <w:tblLayout w:type="fixed"/>
        <w:tblCellMar>
          <w:left w:w="57" w:type="dxa"/>
          <w:right w:w="57" w:type="dxa"/>
        </w:tblCellMar>
        <w:tblLook w:val="0000" w:firstRow="0" w:lastRow="0" w:firstColumn="0" w:lastColumn="0" w:noHBand="0" w:noVBand="0"/>
      </w:tblPr>
      <w:tblGrid>
        <w:gridCol w:w="579"/>
        <w:gridCol w:w="3645"/>
        <w:gridCol w:w="1808"/>
        <w:gridCol w:w="1809"/>
        <w:gridCol w:w="1840"/>
      </w:tblGrid>
      <w:tr w:rsidR="00096EB3" w:rsidRPr="00096EB3" w:rsidTr="0098122A">
        <w:trPr>
          <w:trHeight w:val="454"/>
          <w:jc w:val="center"/>
        </w:trPr>
        <w:tc>
          <w:tcPr>
            <w:tcW w:w="579" w:type="dxa"/>
            <w:vMerge w:val="restart"/>
            <w:tcBorders>
              <w:top w:val="single" w:sz="8" w:space="0" w:color="000000"/>
              <w:left w:val="single" w:sz="8" w:space="0" w:color="000000"/>
              <w:bottom w:val="single" w:sz="4" w:space="0" w:color="000000"/>
            </w:tcBorders>
            <w:vAlign w:val="center"/>
          </w:tcPr>
          <w:p w:rsidR="00096EB3" w:rsidRPr="00096EB3" w:rsidRDefault="00096EB3" w:rsidP="00096EB3">
            <w:pPr>
              <w:snapToGrid w:val="0"/>
              <w:spacing w:after="0" w:line="204" w:lineRule="auto"/>
              <w:jc w:val="center"/>
              <w:rPr>
                <w:rFonts w:ascii="Times New Roman" w:eastAsia="Times New Roman" w:hAnsi="Times New Roman"/>
                <w:b/>
                <w:sz w:val="18"/>
                <w:szCs w:val="18"/>
                <w:lang w:eastAsia="ar-SA"/>
              </w:rPr>
            </w:pPr>
            <w:r w:rsidRPr="00096EB3">
              <w:rPr>
                <w:rFonts w:ascii="Times New Roman" w:eastAsia="Times New Roman" w:hAnsi="Times New Roman"/>
                <w:b/>
                <w:sz w:val="18"/>
                <w:szCs w:val="18"/>
                <w:lang w:eastAsia="ar-SA"/>
              </w:rPr>
              <w:t>№</w:t>
            </w:r>
          </w:p>
          <w:p w:rsidR="00096EB3" w:rsidRPr="00096EB3" w:rsidRDefault="00096EB3" w:rsidP="00096EB3">
            <w:pPr>
              <w:spacing w:after="0" w:line="204" w:lineRule="auto"/>
              <w:jc w:val="center"/>
              <w:rPr>
                <w:rFonts w:ascii="Times New Roman" w:eastAsia="Times New Roman" w:hAnsi="Times New Roman"/>
                <w:b/>
                <w:sz w:val="18"/>
                <w:szCs w:val="18"/>
                <w:lang w:eastAsia="ar-SA"/>
              </w:rPr>
            </w:pPr>
            <w:r w:rsidRPr="00096EB3">
              <w:rPr>
                <w:rFonts w:ascii="Times New Roman" w:eastAsia="Times New Roman" w:hAnsi="Times New Roman"/>
                <w:b/>
                <w:sz w:val="18"/>
                <w:szCs w:val="18"/>
                <w:lang w:eastAsia="ar-SA"/>
              </w:rPr>
              <w:t>п/ п</w:t>
            </w:r>
          </w:p>
        </w:tc>
        <w:tc>
          <w:tcPr>
            <w:tcW w:w="3645" w:type="dxa"/>
            <w:vMerge w:val="restart"/>
            <w:tcBorders>
              <w:top w:val="single" w:sz="8" w:space="0" w:color="000000"/>
              <w:left w:val="single" w:sz="4" w:space="0" w:color="000000"/>
              <w:bottom w:val="single" w:sz="4" w:space="0" w:color="000000"/>
            </w:tcBorders>
            <w:vAlign w:val="center"/>
          </w:tcPr>
          <w:p w:rsidR="00096EB3" w:rsidRPr="00096EB3" w:rsidRDefault="00096EB3" w:rsidP="00096EB3">
            <w:pPr>
              <w:snapToGrid w:val="0"/>
              <w:spacing w:after="0" w:line="204" w:lineRule="auto"/>
              <w:jc w:val="center"/>
              <w:rPr>
                <w:rFonts w:ascii="Times New Roman" w:eastAsia="Times New Roman" w:hAnsi="Times New Roman"/>
                <w:b/>
                <w:sz w:val="18"/>
                <w:szCs w:val="18"/>
                <w:lang w:eastAsia="ar-SA"/>
              </w:rPr>
            </w:pPr>
            <w:r w:rsidRPr="00096EB3">
              <w:rPr>
                <w:rFonts w:ascii="Times New Roman" w:eastAsia="Times New Roman" w:hAnsi="Times New Roman"/>
                <w:b/>
                <w:sz w:val="18"/>
                <w:szCs w:val="18"/>
                <w:lang w:eastAsia="ar-SA"/>
              </w:rPr>
              <w:t>Населенный пункт</w:t>
            </w:r>
          </w:p>
        </w:tc>
        <w:tc>
          <w:tcPr>
            <w:tcW w:w="3617" w:type="dxa"/>
            <w:gridSpan w:val="2"/>
            <w:tcBorders>
              <w:top w:val="single" w:sz="8" w:space="0" w:color="000000"/>
              <w:left w:val="single" w:sz="8" w:space="0" w:color="000000"/>
              <w:bottom w:val="single" w:sz="4" w:space="0" w:color="000000"/>
            </w:tcBorders>
            <w:vAlign w:val="center"/>
          </w:tcPr>
          <w:p w:rsidR="00096EB3" w:rsidRPr="00096EB3" w:rsidRDefault="00096EB3" w:rsidP="00096EB3">
            <w:pPr>
              <w:snapToGrid w:val="0"/>
              <w:spacing w:after="0" w:line="204" w:lineRule="auto"/>
              <w:jc w:val="center"/>
              <w:rPr>
                <w:rFonts w:ascii="Times New Roman" w:eastAsia="Times New Roman" w:hAnsi="Times New Roman"/>
                <w:b/>
                <w:sz w:val="18"/>
                <w:szCs w:val="18"/>
                <w:lang w:eastAsia="ar-SA"/>
              </w:rPr>
            </w:pPr>
            <w:r w:rsidRPr="00096EB3">
              <w:rPr>
                <w:rFonts w:ascii="Times New Roman" w:eastAsia="Times New Roman" w:hAnsi="Times New Roman"/>
                <w:b/>
                <w:sz w:val="18"/>
                <w:szCs w:val="18"/>
                <w:lang w:eastAsia="ar-SA"/>
              </w:rPr>
              <w:t>Мощность учреждения,</w:t>
            </w:r>
          </w:p>
          <w:p w:rsidR="00096EB3" w:rsidRPr="00096EB3" w:rsidRDefault="00096EB3" w:rsidP="00096EB3">
            <w:pPr>
              <w:spacing w:after="0" w:line="204" w:lineRule="auto"/>
              <w:jc w:val="center"/>
              <w:rPr>
                <w:rFonts w:ascii="Times New Roman" w:eastAsia="Times New Roman" w:hAnsi="Times New Roman"/>
                <w:b/>
                <w:sz w:val="18"/>
                <w:szCs w:val="18"/>
                <w:lang w:eastAsia="ar-SA"/>
              </w:rPr>
            </w:pPr>
            <w:r w:rsidRPr="00096EB3">
              <w:rPr>
                <w:rFonts w:ascii="Times New Roman" w:eastAsia="Times New Roman" w:hAnsi="Times New Roman"/>
                <w:b/>
                <w:sz w:val="18"/>
                <w:szCs w:val="18"/>
                <w:lang w:eastAsia="ar-SA"/>
              </w:rPr>
              <w:t>мест</w:t>
            </w:r>
          </w:p>
        </w:tc>
        <w:tc>
          <w:tcPr>
            <w:tcW w:w="1840" w:type="dxa"/>
            <w:tcBorders>
              <w:top w:val="single" w:sz="8" w:space="0" w:color="000000"/>
              <w:left w:val="single" w:sz="8" w:space="0" w:color="000000"/>
              <w:bottom w:val="single" w:sz="4" w:space="0" w:color="000000"/>
              <w:right w:val="single" w:sz="8" w:space="0" w:color="000000"/>
            </w:tcBorders>
            <w:vAlign w:val="center"/>
          </w:tcPr>
          <w:p w:rsidR="00096EB3" w:rsidRPr="00096EB3" w:rsidRDefault="00096EB3" w:rsidP="00096EB3">
            <w:pPr>
              <w:snapToGrid w:val="0"/>
              <w:spacing w:after="0" w:line="204" w:lineRule="auto"/>
              <w:jc w:val="center"/>
              <w:rPr>
                <w:rFonts w:ascii="Times New Roman" w:eastAsia="Times New Roman" w:hAnsi="Times New Roman"/>
                <w:b/>
                <w:sz w:val="18"/>
                <w:szCs w:val="18"/>
                <w:lang w:eastAsia="ar-SA"/>
              </w:rPr>
            </w:pPr>
            <w:r w:rsidRPr="00096EB3">
              <w:rPr>
                <w:rFonts w:ascii="Times New Roman" w:eastAsia="Times New Roman" w:hAnsi="Times New Roman"/>
                <w:b/>
                <w:sz w:val="18"/>
                <w:szCs w:val="18"/>
                <w:lang w:eastAsia="ar-SA"/>
              </w:rPr>
              <w:t>Загрузка учреждения, %</w:t>
            </w:r>
          </w:p>
        </w:tc>
      </w:tr>
      <w:tr w:rsidR="00096EB3" w:rsidRPr="00096EB3" w:rsidTr="0098122A">
        <w:trPr>
          <w:trHeight w:val="284"/>
          <w:jc w:val="center"/>
        </w:trPr>
        <w:tc>
          <w:tcPr>
            <w:tcW w:w="579" w:type="dxa"/>
            <w:vMerge/>
            <w:tcBorders>
              <w:top w:val="single" w:sz="4" w:space="0" w:color="000000"/>
              <w:left w:val="single" w:sz="8" w:space="0" w:color="000000"/>
              <w:bottom w:val="single" w:sz="8" w:space="0" w:color="000000"/>
            </w:tcBorders>
            <w:vAlign w:val="center"/>
          </w:tcPr>
          <w:p w:rsidR="00096EB3" w:rsidRPr="00096EB3" w:rsidRDefault="00096EB3" w:rsidP="00096EB3">
            <w:pPr>
              <w:suppressAutoHyphens/>
              <w:spacing w:after="0" w:line="240" w:lineRule="auto"/>
              <w:rPr>
                <w:rFonts w:ascii="Times New Roman" w:eastAsia="Times New Roman" w:hAnsi="Times New Roman"/>
                <w:sz w:val="18"/>
                <w:szCs w:val="18"/>
                <w:lang w:eastAsia="ar-SA"/>
              </w:rPr>
            </w:pPr>
          </w:p>
        </w:tc>
        <w:tc>
          <w:tcPr>
            <w:tcW w:w="3645" w:type="dxa"/>
            <w:vMerge/>
            <w:tcBorders>
              <w:top w:val="single" w:sz="4" w:space="0" w:color="000000"/>
              <w:left w:val="single" w:sz="4" w:space="0" w:color="000000"/>
              <w:bottom w:val="single" w:sz="8" w:space="0" w:color="000000"/>
            </w:tcBorders>
            <w:vAlign w:val="center"/>
          </w:tcPr>
          <w:p w:rsidR="00096EB3" w:rsidRPr="00096EB3" w:rsidRDefault="00096EB3" w:rsidP="00096EB3">
            <w:pPr>
              <w:suppressAutoHyphens/>
              <w:spacing w:after="0" w:line="240" w:lineRule="auto"/>
              <w:rPr>
                <w:rFonts w:ascii="Times New Roman" w:eastAsia="Times New Roman" w:hAnsi="Times New Roman"/>
                <w:sz w:val="18"/>
                <w:szCs w:val="18"/>
                <w:lang w:eastAsia="ar-SA"/>
              </w:rPr>
            </w:pPr>
          </w:p>
        </w:tc>
        <w:tc>
          <w:tcPr>
            <w:tcW w:w="1808" w:type="dxa"/>
            <w:tcBorders>
              <w:top w:val="single" w:sz="4" w:space="0" w:color="000000"/>
              <w:left w:val="single" w:sz="8" w:space="0" w:color="000000"/>
              <w:bottom w:val="single" w:sz="8" w:space="0" w:color="000000"/>
            </w:tcBorders>
            <w:vAlign w:val="center"/>
          </w:tcPr>
          <w:p w:rsidR="00096EB3" w:rsidRPr="00096EB3" w:rsidRDefault="00096EB3" w:rsidP="00096EB3">
            <w:pPr>
              <w:snapToGrid w:val="0"/>
              <w:spacing w:after="0" w:line="204" w:lineRule="auto"/>
              <w:jc w:val="center"/>
              <w:rPr>
                <w:rFonts w:ascii="Times New Roman" w:eastAsia="Times New Roman" w:hAnsi="Times New Roman"/>
                <w:b/>
                <w:sz w:val="18"/>
                <w:szCs w:val="18"/>
                <w:lang w:eastAsia="ar-SA"/>
              </w:rPr>
            </w:pPr>
            <w:r w:rsidRPr="00096EB3">
              <w:rPr>
                <w:rFonts w:ascii="Times New Roman" w:eastAsia="Times New Roman" w:hAnsi="Times New Roman"/>
                <w:b/>
                <w:sz w:val="18"/>
                <w:szCs w:val="18"/>
                <w:lang w:eastAsia="ar-SA"/>
              </w:rPr>
              <w:t>Проектная</w:t>
            </w:r>
          </w:p>
        </w:tc>
        <w:tc>
          <w:tcPr>
            <w:tcW w:w="1808" w:type="dxa"/>
            <w:tcBorders>
              <w:top w:val="single" w:sz="4" w:space="0" w:color="000000"/>
              <w:left w:val="single" w:sz="4" w:space="0" w:color="000000"/>
              <w:bottom w:val="single" w:sz="8" w:space="0" w:color="000000"/>
            </w:tcBorders>
            <w:vAlign w:val="center"/>
          </w:tcPr>
          <w:p w:rsidR="00096EB3" w:rsidRPr="00096EB3" w:rsidRDefault="00096EB3" w:rsidP="00096EB3">
            <w:pPr>
              <w:snapToGrid w:val="0"/>
              <w:spacing w:after="0" w:line="204" w:lineRule="auto"/>
              <w:jc w:val="center"/>
              <w:rPr>
                <w:rFonts w:ascii="Times New Roman" w:eastAsia="Times New Roman" w:hAnsi="Times New Roman"/>
                <w:b/>
                <w:sz w:val="18"/>
                <w:szCs w:val="18"/>
                <w:lang w:eastAsia="ar-SA"/>
              </w:rPr>
            </w:pPr>
            <w:r w:rsidRPr="00096EB3">
              <w:rPr>
                <w:rFonts w:ascii="Times New Roman" w:eastAsia="Times New Roman" w:hAnsi="Times New Roman"/>
                <w:b/>
                <w:sz w:val="18"/>
                <w:szCs w:val="18"/>
                <w:lang w:eastAsia="ar-SA"/>
              </w:rPr>
              <w:t>Фактическая</w:t>
            </w:r>
          </w:p>
        </w:tc>
        <w:tc>
          <w:tcPr>
            <w:tcW w:w="1840" w:type="dxa"/>
            <w:tcBorders>
              <w:top w:val="single" w:sz="4" w:space="0" w:color="000000"/>
              <w:left w:val="single" w:sz="8" w:space="0" w:color="000000"/>
              <w:bottom w:val="single" w:sz="8" w:space="0" w:color="000000"/>
              <w:right w:val="single" w:sz="8" w:space="0" w:color="000000"/>
            </w:tcBorders>
            <w:vAlign w:val="center"/>
          </w:tcPr>
          <w:p w:rsidR="00096EB3" w:rsidRPr="00096EB3" w:rsidRDefault="00096EB3" w:rsidP="00096EB3">
            <w:pPr>
              <w:snapToGrid w:val="0"/>
              <w:spacing w:after="0" w:line="204" w:lineRule="auto"/>
              <w:jc w:val="center"/>
              <w:rPr>
                <w:rFonts w:ascii="Times New Roman" w:eastAsia="Times New Roman" w:hAnsi="Times New Roman"/>
                <w:b/>
                <w:sz w:val="18"/>
                <w:szCs w:val="18"/>
                <w:lang w:eastAsia="ar-SA"/>
              </w:rPr>
            </w:pPr>
          </w:p>
        </w:tc>
      </w:tr>
      <w:tr w:rsidR="00096EB3" w:rsidRPr="00096EB3" w:rsidTr="0098122A">
        <w:trPr>
          <w:trHeight w:val="255"/>
          <w:jc w:val="center"/>
        </w:trPr>
        <w:tc>
          <w:tcPr>
            <w:tcW w:w="9681"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rsidR="00096EB3" w:rsidRPr="00096EB3" w:rsidRDefault="00096EB3" w:rsidP="00096EB3">
            <w:pPr>
              <w:snapToGrid w:val="0"/>
              <w:spacing w:after="0" w:line="240" w:lineRule="auto"/>
              <w:jc w:val="center"/>
              <w:rPr>
                <w:rFonts w:ascii="Times New Roman" w:eastAsia="Times New Roman" w:hAnsi="Times New Roman"/>
                <w:b/>
                <w:sz w:val="18"/>
                <w:szCs w:val="18"/>
                <w:lang w:eastAsia="ar-SA"/>
              </w:rPr>
            </w:pPr>
            <w:r w:rsidRPr="00096EB3">
              <w:rPr>
                <w:rFonts w:ascii="Times New Roman" w:eastAsia="Times New Roman" w:hAnsi="Times New Roman"/>
                <w:b/>
                <w:sz w:val="18"/>
                <w:szCs w:val="18"/>
                <w:lang w:eastAsia="ar-SA"/>
              </w:rPr>
              <w:t>Среднеобразовательные школы</w:t>
            </w:r>
          </w:p>
        </w:tc>
      </w:tr>
      <w:tr w:rsidR="00096EB3" w:rsidRPr="00096EB3" w:rsidTr="0098122A">
        <w:trPr>
          <w:trHeight w:val="255"/>
          <w:jc w:val="center"/>
        </w:trPr>
        <w:tc>
          <w:tcPr>
            <w:tcW w:w="579" w:type="dxa"/>
            <w:tcBorders>
              <w:top w:val="single" w:sz="4" w:space="0" w:color="000000"/>
              <w:left w:val="single" w:sz="8" w:space="0" w:color="000000"/>
              <w:bottom w:val="single" w:sz="4" w:space="0" w:color="000000"/>
            </w:tcBorders>
            <w:vAlign w:val="center"/>
          </w:tcPr>
          <w:p w:rsidR="00096EB3" w:rsidRPr="00096EB3" w:rsidRDefault="00096EB3" w:rsidP="00096EB3">
            <w:pPr>
              <w:snapToGrid w:val="0"/>
              <w:spacing w:after="0" w:line="240"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1</w:t>
            </w:r>
          </w:p>
        </w:tc>
        <w:tc>
          <w:tcPr>
            <w:tcW w:w="3645" w:type="dxa"/>
            <w:tcBorders>
              <w:top w:val="single" w:sz="4" w:space="0" w:color="000000"/>
              <w:left w:val="single" w:sz="4" w:space="0" w:color="000000"/>
              <w:bottom w:val="single" w:sz="4" w:space="0" w:color="000000"/>
            </w:tcBorders>
            <w:vAlign w:val="center"/>
          </w:tcPr>
          <w:p w:rsidR="00096EB3" w:rsidRPr="00096EB3" w:rsidRDefault="00096EB3" w:rsidP="00096EB3">
            <w:pPr>
              <w:snapToGrid w:val="0"/>
              <w:spacing w:after="0" w:line="240" w:lineRule="auto"/>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 xml:space="preserve">д. Большое </w:t>
            </w:r>
            <w:proofErr w:type="spellStart"/>
            <w:r w:rsidRPr="00096EB3">
              <w:rPr>
                <w:rFonts w:ascii="Times New Roman" w:eastAsia="Times New Roman" w:hAnsi="Times New Roman"/>
                <w:sz w:val="18"/>
                <w:szCs w:val="18"/>
                <w:lang w:eastAsia="ar-SA"/>
              </w:rPr>
              <w:t>Клочково</w:t>
            </w:r>
            <w:proofErr w:type="spellEnd"/>
          </w:p>
        </w:tc>
        <w:tc>
          <w:tcPr>
            <w:tcW w:w="1808" w:type="dxa"/>
            <w:tcBorders>
              <w:top w:val="single" w:sz="4" w:space="0" w:color="000000"/>
              <w:left w:val="single" w:sz="8" w:space="0" w:color="000000"/>
              <w:bottom w:val="single" w:sz="4" w:space="0" w:color="000000"/>
            </w:tcBorders>
            <w:vAlign w:val="center"/>
          </w:tcPr>
          <w:p w:rsidR="00096EB3" w:rsidRPr="00096EB3" w:rsidRDefault="00096EB3" w:rsidP="00096EB3">
            <w:pPr>
              <w:snapToGrid w:val="0"/>
              <w:spacing w:after="0" w:line="240"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100</w:t>
            </w:r>
          </w:p>
        </w:tc>
        <w:tc>
          <w:tcPr>
            <w:tcW w:w="1808" w:type="dxa"/>
            <w:tcBorders>
              <w:top w:val="single" w:sz="4" w:space="0" w:color="000000"/>
              <w:left w:val="single" w:sz="4" w:space="0" w:color="000000"/>
              <w:bottom w:val="single" w:sz="4" w:space="0" w:color="000000"/>
            </w:tcBorders>
            <w:shd w:val="clear" w:color="auto" w:fill="auto"/>
            <w:vAlign w:val="center"/>
          </w:tcPr>
          <w:p w:rsidR="00096EB3" w:rsidRPr="00096EB3" w:rsidRDefault="00096EB3" w:rsidP="00096EB3">
            <w:pPr>
              <w:snapToGrid w:val="0"/>
              <w:spacing w:after="0" w:line="240"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62</w:t>
            </w:r>
          </w:p>
        </w:tc>
        <w:tc>
          <w:tcPr>
            <w:tcW w:w="1840" w:type="dxa"/>
            <w:tcBorders>
              <w:top w:val="single" w:sz="4" w:space="0" w:color="000000"/>
              <w:left w:val="single" w:sz="8" w:space="0" w:color="000000"/>
              <w:bottom w:val="single" w:sz="4" w:space="0" w:color="000000"/>
              <w:right w:val="single" w:sz="8" w:space="0" w:color="000000"/>
            </w:tcBorders>
            <w:shd w:val="clear" w:color="auto" w:fill="auto"/>
            <w:vAlign w:val="center"/>
          </w:tcPr>
          <w:p w:rsidR="00096EB3" w:rsidRPr="00096EB3" w:rsidRDefault="00096EB3" w:rsidP="00096EB3">
            <w:pPr>
              <w:snapToGrid w:val="0"/>
              <w:spacing w:after="0" w:line="240"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62</w:t>
            </w:r>
          </w:p>
        </w:tc>
      </w:tr>
    </w:tbl>
    <w:p w:rsidR="00096EB3" w:rsidRPr="00096EB3" w:rsidRDefault="00096EB3" w:rsidP="0032721C">
      <w:pPr>
        <w:keepLines/>
        <w:suppressAutoHyphens/>
        <w:spacing w:after="0" w:line="240" w:lineRule="auto"/>
        <w:ind w:firstLine="851"/>
        <w:jc w:val="both"/>
        <w:rPr>
          <w:rFonts w:ascii="Times New Roman" w:hAnsi="Times New Roman"/>
          <w:kern w:val="2"/>
          <w:sz w:val="24"/>
          <w:szCs w:val="24"/>
        </w:rPr>
      </w:pPr>
    </w:p>
    <w:p w:rsidR="00096EB3" w:rsidRPr="00096EB3" w:rsidRDefault="00096EB3" w:rsidP="0032721C">
      <w:pPr>
        <w:spacing w:after="0" w:line="240" w:lineRule="auto"/>
        <w:ind w:firstLine="709"/>
        <w:jc w:val="both"/>
        <w:rPr>
          <w:rFonts w:ascii="Times New Roman" w:eastAsia="Times New Roman" w:hAnsi="Times New Roman"/>
          <w:sz w:val="24"/>
          <w:szCs w:val="24"/>
          <w:lang w:eastAsia="ar-SA"/>
        </w:rPr>
      </w:pPr>
      <w:r w:rsidRPr="00096EB3">
        <w:rPr>
          <w:rFonts w:ascii="Times New Roman" w:eastAsia="Times New Roman" w:hAnsi="Times New Roman"/>
          <w:sz w:val="24"/>
          <w:szCs w:val="24"/>
          <w:lang w:eastAsia="ar-SA"/>
        </w:rPr>
        <w:t xml:space="preserve">В д. Большое </w:t>
      </w:r>
      <w:proofErr w:type="spellStart"/>
      <w:r w:rsidRPr="00096EB3">
        <w:rPr>
          <w:rFonts w:ascii="Times New Roman" w:eastAsia="Times New Roman" w:hAnsi="Times New Roman"/>
          <w:sz w:val="24"/>
          <w:szCs w:val="24"/>
          <w:lang w:eastAsia="ar-SA"/>
        </w:rPr>
        <w:t>Клочково</w:t>
      </w:r>
      <w:proofErr w:type="spellEnd"/>
      <w:r w:rsidRPr="00096EB3">
        <w:rPr>
          <w:rFonts w:ascii="Times New Roman" w:eastAsia="Times New Roman" w:hAnsi="Times New Roman"/>
          <w:sz w:val="24"/>
          <w:szCs w:val="24"/>
          <w:lang w:eastAsia="ar-SA"/>
        </w:rPr>
        <w:t xml:space="preserve"> начальные классы ввиду низкой наполняемости размещены в помещениях детского сада из-за нехватки классных помещений в общеобразовательной школе. </w:t>
      </w:r>
    </w:p>
    <w:p w:rsidR="00096EB3" w:rsidRPr="00096EB3" w:rsidRDefault="00096EB3" w:rsidP="0032721C">
      <w:pPr>
        <w:keepNext/>
        <w:suppressAutoHyphens/>
        <w:spacing w:before="120" w:after="144" w:line="240" w:lineRule="auto"/>
        <w:jc w:val="both"/>
        <w:rPr>
          <w:rFonts w:ascii="Times New Roman" w:eastAsia="Times New Roman" w:hAnsi="Times New Roman"/>
          <w:b/>
          <w:sz w:val="18"/>
          <w:szCs w:val="18"/>
          <w:lang w:eastAsia="ar-SA"/>
        </w:rPr>
      </w:pPr>
      <w:r w:rsidRPr="00096EB3">
        <w:rPr>
          <w:rFonts w:ascii="Times New Roman" w:eastAsia="Times New Roman" w:hAnsi="Times New Roman"/>
          <w:b/>
          <w:sz w:val="18"/>
          <w:szCs w:val="18"/>
          <w:lang w:eastAsia="ar-SA"/>
        </w:rPr>
        <w:t xml:space="preserve">        Таблица 14 - Характеристика территории сельского поселения по наличию детей школьного возраста</w:t>
      </w:r>
    </w:p>
    <w:tbl>
      <w:tblPr>
        <w:tblW w:w="0" w:type="auto"/>
        <w:jc w:val="center"/>
        <w:tblLayout w:type="fixed"/>
        <w:tblCellMar>
          <w:left w:w="57" w:type="dxa"/>
          <w:right w:w="57" w:type="dxa"/>
        </w:tblCellMar>
        <w:tblLook w:val="0000" w:firstRow="0" w:lastRow="0" w:firstColumn="0" w:lastColumn="0" w:noHBand="0" w:noVBand="0"/>
      </w:tblPr>
      <w:tblGrid>
        <w:gridCol w:w="3687"/>
        <w:gridCol w:w="3414"/>
        <w:gridCol w:w="2390"/>
      </w:tblGrid>
      <w:tr w:rsidR="00096EB3" w:rsidRPr="00096EB3" w:rsidTr="0098122A">
        <w:trPr>
          <w:trHeight w:val="567"/>
          <w:jc w:val="center"/>
        </w:trPr>
        <w:tc>
          <w:tcPr>
            <w:tcW w:w="3687" w:type="dxa"/>
            <w:tcBorders>
              <w:top w:val="single" w:sz="4" w:space="0" w:color="000000"/>
              <w:left w:val="single" w:sz="4" w:space="0" w:color="000000"/>
              <w:bottom w:val="single" w:sz="4" w:space="0" w:color="000000"/>
            </w:tcBorders>
            <w:vAlign w:val="center"/>
          </w:tcPr>
          <w:p w:rsidR="00096EB3" w:rsidRPr="00096EB3" w:rsidRDefault="00096EB3" w:rsidP="00096EB3">
            <w:pPr>
              <w:snapToGrid w:val="0"/>
              <w:spacing w:after="0" w:line="240" w:lineRule="auto"/>
              <w:jc w:val="center"/>
              <w:rPr>
                <w:rFonts w:ascii="Times New Roman" w:eastAsia="Times New Roman" w:hAnsi="Times New Roman"/>
                <w:b/>
                <w:sz w:val="18"/>
                <w:szCs w:val="18"/>
                <w:lang w:eastAsia="ar-SA"/>
              </w:rPr>
            </w:pPr>
            <w:r w:rsidRPr="00096EB3">
              <w:rPr>
                <w:rFonts w:ascii="Times New Roman" w:eastAsia="Times New Roman" w:hAnsi="Times New Roman"/>
                <w:b/>
                <w:sz w:val="18"/>
                <w:szCs w:val="18"/>
                <w:lang w:eastAsia="ar-SA"/>
              </w:rPr>
              <w:t>Наименование поселения</w:t>
            </w:r>
          </w:p>
        </w:tc>
        <w:tc>
          <w:tcPr>
            <w:tcW w:w="3414" w:type="dxa"/>
            <w:tcBorders>
              <w:top w:val="single" w:sz="4" w:space="0" w:color="000000"/>
              <w:left w:val="single" w:sz="4" w:space="0" w:color="000000"/>
              <w:bottom w:val="single" w:sz="4" w:space="0" w:color="000000"/>
            </w:tcBorders>
            <w:vAlign w:val="center"/>
          </w:tcPr>
          <w:p w:rsidR="00096EB3" w:rsidRPr="00096EB3" w:rsidRDefault="00096EB3" w:rsidP="00096EB3">
            <w:pPr>
              <w:snapToGrid w:val="0"/>
              <w:spacing w:after="0" w:line="240" w:lineRule="auto"/>
              <w:jc w:val="center"/>
              <w:rPr>
                <w:rFonts w:ascii="Times New Roman" w:eastAsia="Times New Roman" w:hAnsi="Times New Roman"/>
                <w:b/>
                <w:sz w:val="18"/>
                <w:szCs w:val="18"/>
                <w:lang w:eastAsia="ar-SA"/>
              </w:rPr>
            </w:pPr>
            <w:r w:rsidRPr="00096EB3">
              <w:rPr>
                <w:rFonts w:ascii="Times New Roman" w:eastAsia="Times New Roman" w:hAnsi="Times New Roman"/>
                <w:b/>
                <w:sz w:val="18"/>
                <w:szCs w:val="18"/>
                <w:lang w:eastAsia="ar-SA"/>
              </w:rPr>
              <w:t xml:space="preserve">Численность детей в </w:t>
            </w:r>
            <w:proofErr w:type="gramStart"/>
            <w:r w:rsidRPr="00096EB3">
              <w:rPr>
                <w:rFonts w:ascii="Times New Roman" w:eastAsia="Times New Roman" w:hAnsi="Times New Roman"/>
                <w:b/>
                <w:sz w:val="18"/>
                <w:szCs w:val="18"/>
                <w:lang w:eastAsia="ar-SA"/>
              </w:rPr>
              <w:t>возрасте  7</w:t>
            </w:r>
            <w:proofErr w:type="gramEnd"/>
            <w:r w:rsidRPr="00096EB3">
              <w:rPr>
                <w:rFonts w:ascii="Times New Roman" w:eastAsia="Times New Roman" w:hAnsi="Times New Roman"/>
                <w:b/>
                <w:sz w:val="18"/>
                <w:szCs w:val="18"/>
                <w:lang w:eastAsia="ar-SA"/>
              </w:rPr>
              <w:t>-16 лет</w:t>
            </w:r>
          </w:p>
        </w:tc>
        <w:tc>
          <w:tcPr>
            <w:tcW w:w="2390" w:type="dxa"/>
            <w:tcBorders>
              <w:top w:val="single" w:sz="4" w:space="0" w:color="000000"/>
              <w:left w:val="single" w:sz="4" w:space="0" w:color="000000"/>
              <w:bottom w:val="single" w:sz="4" w:space="0" w:color="000000"/>
              <w:right w:val="single" w:sz="4" w:space="0" w:color="000000"/>
            </w:tcBorders>
            <w:vAlign w:val="center"/>
          </w:tcPr>
          <w:p w:rsidR="00096EB3" w:rsidRPr="00096EB3" w:rsidRDefault="00096EB3" w:rsidP="00096EB3">
            <w:pPr>
              <w:snapToGrid w:val="0"/>
              <w:spacing w:after="0" w:line="240" w:lineRule="auto"/>
              <w:jc w:val="center"/>
              <w:rPr>
                <w:rFonts w:ascii="Times New Roman" w:eastAsia="Times New Roman" w:hAnsi="Times New Roman"/>
                <w:b/>
                <w:sz w:val="18"/>
                <w:szCs w:val="18"/>
                <w:lang w:eastAsia="ar-SA"/>
              </w:rPr>
            </w:pPr>
            <w:r w:rsidRPr="00096EB3">
              <w:rPr>
                <w:rFonts w:ascii="Times New Roman" w:eastAsia="Times New Roman" w:hAnsi="Times New Roman"/>
                <w:b/>
                <w:sz w:val="18"/>
                <w:szCs w:val="18"/>
                <w:lang w:eastAsia="ar-SA"/>
              </w:rPr>
              <w:t>Количество населенных</w:t>
            </w:r>
          </w:p>
          <w:p w:rsidR="00096EB3" w:rsidRPr="00096EB3" w:rsidRDefault="00096EB3" w:rsidP="00096EB3">
            <w:pPr>
              <w:spacing w:after="0" w:line="240" w:lineRule="auto"/>
              <w:jc w:val="center"/>
              <w:rPr>
                <w:rFonts w:ascii="Times New Roman" w:eastAsia="Times New Roman" w:hAnsi="Times New Roman"/>
                <w:b/>
                <w:sz w:val="18"/>
                <w:szCs w:val="18"/>
                <w:lang w:eastAsia="ar-SA"/>
              </w:rPr>
            </w:pPr>
            <w:r w:rsidRPr="00096EB3">
              <w:rPr>
                <w:rFonts w:ascii="Times New Roman" w:eastAsia="Times New Roman" w:hAnsi="Times New Roman"/>
                <w:b/>
                <w:sz w:val="18"/>
                <w:szCs w:val="18"/>
                <w:lang w:eastAsia="ar-SA"/>
              </w:rPr>
              <w:t xml:space="preserve"> пунктов</w:t>
            </w:r>
          </w:p>
        </w:tc>
      </w:tr>
      <w:tr w:rsidR="00096EB3" w:rsidRPr="00096EB3" w:rsidTr="0098122A">
        <w:trPr>
          <w:trHeight w:val="255"/>
          <w:jc w:val="center"/>
        </w:trPr>
        <w:tc>
          <w:tcPr>
            <w:tcW w:w="3687" w:type="dxa"/>
            <w:tcBorders>
              <w:top w:val="single" w:sz="4" w:space="0" w:color="000000"/>
              <w:left w:val="single" w:sz="4" w:space="0" w:color="000000"/>
              <w:bottom w:val="single" w:sz="4" w:space="0" w:color="000000"/>
            </w:tcBorders>
            <w:tcMar>
              <w:left w:w="108" w:type="dxa"/>
              <w:right w:w="108" w:type="dxa"/>
            </w:tcMar>
            <w:vAlign w:val="center"/>
          </w:tcPr>
          <w:p w:rsidR="00096EB3" w:rsidRPr="00096EB3" w:rsidRDefault="00096EB3" w:rsidP="00096EB3">
            <w:pPr>
              <w:snapToGrid w:val="0"/>
              <w:spacing w:after="0" w:line="240" w:lineRule="auto"/>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 xml:space="preserve">Большеклочковское </w:t>
            </w:r>
          </w:p>
        </w:tc>
        <w:tc>
          <w:tcPr>
            <w:tcW w:w="3414" w:type="dxa"/>
            <w:tcBorders>
              <w:top w:val="single" w:sz="4" w:space="0" w:color="000000"/>
              <w:left w:val="single" w:sz="4" w:space="0" w:color="000000"/>
              <w:bottom w:val="single" w:sz="4" w:space="0" w:color="000000"/>
            </w:tcBorders>
            <w:tcMar>
              <w:left w:w="108" w:type="dxa"/>
              <w:right w:w="108" w:type="dxa"/>
            </w:tcMar>
            <w:vAlign w:val="center"/>
          </w:tcPr>
          <w:p w:rsidR="00096EB3" w:rsidRPr="00096EB3" w:rsidRDefault="00096EB3" w:rsidP="00096EB3">
            <w:pPr>
              <w:snapToGrid w:val="0"/>
              <w:spacing w:after="0" w:line="240"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172</w:t>
            </w:r>
          </w:p>
        </w:tc>
        <w:tc>
          <w:tcPr>
            <w:tcW w:w="239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096EB3" w:rsidRPr="00096EB3" w:rsidRDefault="00096EB3" w:rsidP="00096EB3">
            <w:pPr>
              <w:snapToGrid w:val="0"/>
              <w:spacing w:after="0" w:line="240" w:lineRule="auto"/>
              <w:jc w:val="center"/>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32</w:t>
            </w:r>
          </w:p>
        </w:tc>
      </w:tr>
    </w:tbl>
    <w:p w:rsidR="00096EB3" w:rsidRPr="00096EB3" w:rsidRDefault="00096EB3" w:rsidP="00096EB3">
      <w:pPr>
        <w:tabs>
          <w:tab w:val="left" w:pos="426"/>
        </w:tabs>
        <w:suppressAutoHyphens/>
        <w:spacing w:after="0" w:line="240" w:lineRule="auto"/>
        <w:rPr>
          <w:rFonts w:ascii="Times New Roman" w:eastAsia="Times New Roman" w:hAnsi="Times New Roman"/>
          <w:lang w:eastAsia="ar-SA"/>
        </w:rPr>
      </w:pPr>
    </w:p>
    <w:p w:rsidR="00096EB3" w:rsidRPr="00096EB3" w:rsidRDefault="00096EB3" w:rsidP="0032721C">
      <w:pPr>
        <w:spacing w:after="0" w:line="240" w:lineRule="auto"/>
        <w:ind w:firstLine="709"/>
        <w:jc w:val="both"/>
        <w:rPr>
          <w:rFonts w:ascii="Times New Roman" w:eastAsia="Times New Roman" w:hAnsi="Times New Roman"/>
          <w:sz w:val="24"/>
          <w:szCs w:val="24"/>
          <w:lang w:eastAsia="ar-SA"/>
        </w:rPr>
      </w:pPr>
      <w:r w:rsidRPr="00096EB3">
        <w:rPr>
          <w:rFonts w:ascii="Times New Roman" w:eastAsia="Times New Roman" w:hAnsi="Times New Roman"/>
          <w:sz w:val="24"/>
          <w:szCs w:val="24"/>
          <w:lang w:eastAsia="ar-SA"/>
        </w:rPr>
        <w:t xml:space="preserve">Для обеспечения доставки учащихся из прилегающих населенных пунктов к школе, расположенной в д. Большое </w:t>
      </w:r>
      <w:proofErr w:type="spellStart"/>
      <w:r w:rsidRPr="00096EB3">
        <w:rPr>
          <w:rFonts w:ascii="Times New Roman" w:eastAsia="Times New Roman" w:hAnsi="Times New Roman"/>
          <w:sz w:val="24"/>
          <w:szCs w:val="24"/>
          <w:lang w:eastAsia="ar-SA"/>
        </w:rPr>
        <w:t>Клочково</w:t>
      </w:r>
      <w:proofErr w:type="spellEnd"/>
      <w:r w:rsidRPr="00096EB3">
        <w:rPr>
          <w:rFonts w:ascii="Times New Roman" w:eastAsia="Times New Roman" w:hAnsi="Times New Roman"/>
          <w:sz w:val="24"/>
          <w:szCs w:val="24"/>
          <w:lang w:eastAsia="ar-SA"/>
        </w:rPr>
        <w:t xml:space="preserve">, и обратно районным отделом образования </w:t>
      </w:r>
      <w:proofErr w:type="gramStart"/>
      <w:r w:rsidRPr="00096EB3">
        <w:rPr>
          <w:rFonts w:ascii="Times New Roman" w:eastAsia="Times New Roman" w:hAnsi="Times New Roman"/>
          <w:sz w:val="24"/>
          <w:szCs w:val="24"/>
          <w:lang w:eastAsia="ar-SA"/>
        </w:rPr>
        <w:t>приобретены  школьные</w:t>
      </w:r>
      <w:proofErr w:type="gramEnd"/>
      <w:r w:rsidRPr="00096EB3">
        <w:rPr>
          <w:rFonts w:ascii="Times New Roman" w:eastAsia="Times New Roman" w:hAnsi="Times New Roman"/>
          <w:sz w:val="24"/>
          <w:szCs w:val="24"/>
          <w:lang w:eastAsia="ar-SA"/>
        </w:rPr>
        <w:t xml:space="preserve"> автобусы.</w:t>
      </w:r>
    </w:p>
    <w:p w:rsidR="00096EB3" w:rsidRPr="00096EB3" w:rsidRDefault="00096EB3" w:rsidP="0032721C">
      <w:pPr>
        <w:keepLines/>
        <w:suppressAutoHyphens/>
        <w:spacing w:after="0" w:line="240" w:lineRule="auto"/>
        <w:ind w:firstLine="851"/>
        <w:jc w:val="both"/>
        <w:rPr>
          <w:rFonts w:ascii="Times New Roman" w:hAnsi="Times New Roman"/>
          <w:bCs/>
          <w:iCs/>
          <w:kern w:val="2"/>
          <w:sz w:val="24"/>
          <w:szCs w:val="24"/>
        </w:rPr>
      </w:pPr>
    </w:p>
    <w:p w:rsidR="0032721C" w:rsidRDefault="0032721C" w:rsidP="0032721C">
      <w:pPr>
        <w:spacing w:after="0" w:line="240" w:lineRule="auto"/>
        <w:jc w:val="center"/>
        <w:rPr>
          <w:rFonts w:ascii="Times New Roman" w:hAnsi="Times New Roman"/>
          <w:b/>
          <w:kern w:val="2"/>
          <w:sz w:val="24"/>
          <w:szCs w:val="24"/>
        </w:rPr>
      </w:pPr>
      <w:bookmarkStart w:id="153" w:name="_Toc391985340"/>
      <w:bookmarkStart w:id="154" w:name="_Toc397506724"/>
      <w:bookmarkStart w:id="155" w:name="_Toc411257246"/>
    </w:p>
    <w:p w:rsidR="0032721C" w:rsidRDefault="0032721C" w:rsidP="0032721C">
      <w:pPr>
        <w:spacing w:after="0" w:line="240" w:lineRule="auto"/>
        <w:jc w:val="center"/>
        <w:rPr>
          <w:rFonts w:ascii="Times New Roman" w:hAnsi="Times New Roman"/>
          <w:b/>
          <w:kern w:val="2"/>
          <w:sz w:val="24"/>
          <w:szCs w:val="24"/>
        </w:rPr>
      </w:pPr>
    </w:p>
    <w:p w:rsidR="0032721C" w:rsidRDefault="0032721C" w:rsidP="0032721C">
      <w:pPr>
        <w:spacing w:after="0" w:line="240" w:lineRule="auto"/>
        <w:jc w:val="center"/>
        <w:rPr>
          <w:rFonts w:ascii="Times New Roman" w:hAnsi="Times New Roman"/>
          <w:b/>
          <w:kern w:val="2"/>
          <w:sz w:val="24"/>
          <w:szCs w:val="24"/>
        </w:rPr>
      </w:pPr>
    </w:p>
    <w:p w:rsidR="0032721C" w:rsidRDefault="0032721C" w:rsidP="0032721C">
      <w:pPr>
        <w:spacing w:after="0" w:line="240" w:lineRule="auto"/>
        <w:jc w:val="center"/>
        <w:rPr>
          <w:rFonts w:ascii="Times New Roman" w:hAnsi="Times New Roman"/>
          <w:b/>
          <w:kern w:val="2"/>
          <w:sz w:val="24"/>
          <w:szCs w:val="24"/>
        </w:rPr>
      </w:pPr>
    </w:p>
    <w:p w:rsidR="0032721C" w:rsidRDefault="0032721C" w:rsidP="0032721C">
      <w:pPr>
        <w:spacing w:after="0" w:line="240" w:lineRule="auto"/>
        <w:jc w:val="center"/>
        <w:rPr>
          <w:rFonts w:ascii="Times New Roman" w:hAnsi="Times New Roman"/>
          <w:b/>
          <w:kern w:val="2"/>
          <w:sz w:val="24"/>
          <w:szCs w:val="24"/>
        </w:rPr>
      </w:pPr>
    </w:p>
    <w:p w:rsidR="0032721C" w:rsidRDefault="0032721C" w:rsidP="0032721C">
      <w:pPr>
        <w:spacing w:after="0" w:line="240" w:lineRule="auto"/>
        <w:jc w:val="center"/>
        <w:rPr>
          <w:rFonts w:ascii="Times New Roman" w:hAnsi="Times New Roman"/>
          <w:b/>
          <w:kern w:val="2"/>
          <w:sz w:val="24"/>
          <w:szCs w:val="24"/>
        </w:rPr>
      </w:pPr>
    </w:p>
    <w:p w:rsidR="0032721C" w:rsidRDefault="0032721C" w:rsidP="0032721C">
      <w:pPr>
        <w:spacing w:after="0" w:line="240" w:lineRule="auto"/>
        <w:jc w:val="center"/>
        <w:rPr>
          <w:rFonts w:ascii="Times New Roman" w:hAnsi="Times New Roman"/>
          <w:b/>
          <w:kern w:val="2"/>
          <w:sz w:val="24"/>
          <w:szCs w:val="24"/>
        </w:rPr>
      </w:pPr>
    </w:p>
    <w:p w:rsidR="0032721C" w:rsidRDefault="0032721C" w:rsidP="0032721C">
      <w:pPr>
        <w:spacing w:after="0" w:line="240" w:lineRule="auto"/>
        <w:jc w:val="center"/>
        <w:rPr>
          <w:rFonts w:ascii="Times New Roman" w:hAnsi="Times New Roman"/>
          <w:b/>
          <w:kern w:val="2"/>
          <w:sz w:val="24"/>
          <w:szCs w:val="24"/>
        </w:rPr>
      </w:pPr>
    </w:p>
    <w:p w:rsidR="00096EB3" w:rsidRPr="00096EB3" w:rsidRDefault="00096EB3" w:rsidP="0032721C">
      <w:pPr>
        <w:spacing w:after="0" w:line="240" w:lineRule="auto"/>
        <w:jc w:val="center"/>
        <w:rPr>
          <w:rFonts w:ascii="Times New Roman" w:hAnsi="Times New Roman"/>
          <w:b/>
          <w:kern w:val="2"/>
          <w:sz w:val="24"/>
          <w:szCs w:val="24"/>
        </w:rPr>
      </w:pPr>
      <w:r w:rsidRPr="00096EB3">
        <w:rPr>
          <w:rFonts w:ascii="Times New Roman" w:hAnsi="Times New Roman"/>
          <w:b/>
          <w:kern w:val="2"/>
          <w:sz w:val="24"/>
          <w:szCs w:val="24"/>
        </w:rPr>
        <w:lastRenderedPageBreak/>
        <w:t>Спортивные сооружения и площадки</w:t>
      </w:r>
      <w:bookmarkEnd w:id="153"/>
      <w:bookmarkEnd w:id="154"/>
      <w:bookmarkEnd w:id="155"/>
    </w:p>
    <w:p w:rsidR="00096EB3" w:rsidRPr="00096EB3" w:rsidRDefault="00096EB3" w:rsidP="0032721C">
      <w:pPr>
        <w:spacing w:after="0" w:line="240" w:lineRule="auto"/>
        <w:jc w:val="center"/>
        <w:rPr>
          <w:rFonts w:ascii="Times New Roman" w:hAnsi="Times New Roman"/>
          <w:b/>
          <w:kern w:val="2"/>
          <w:sz w:val="24"/>
          <w:szCs w:val="24"/>
        </w:rPr>
      </w:pPr>
    </w:p>
    <w:p w:rsidR="00096EB3" w:rsidRPr="00096EB3" w:rsidRDefault="00096EB3" w:rsidP="0032721C">
      <w:pPr>
        <w:suppressAutoHyphen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Количество спортивных объектов МО «Большеклочковское сельское поселение» представлено в таблице 15.</w:t>
      </w:r>
    </w:p>
    <w:p w:rsidR="00096EB3" w:rsidRPr="00096EB3" w:rsidRDefault="00096EB3" w:rsidP="00096EB3">
      <w:pPr>
        <w:keepNext/>
        <w:keepLines/>
        <w:suppressAutoHyphens/>
        <w:spacing w:after="120" w:line="240" w:lineRule="auto"/>
        <w:contextualSpacing/>
        <w:rPr>
          <w:rFonts w:ascii="Times New Roman" w:hAnsi="Times New Roman"/>
          <w:b/>
          <w:iCs/>
          <w:kern w:val="2"/>
          <w:sz w:val="20"/>
          <w:szCs w:val="20"/>
        </w:rPr>
      </w:pPr>
      <w:r w:rsidRPr="00096EB3">
        <w:rPr>
          <w:rFonts w:ascii="Times New Roman" w:hAnsi="Times New Roman"/>
          <w:b/>
          <w:iCs/>
          <w:kern w:val="2"/>
          <w:sz w:val="20"/>
          <w:szCs w:val="20"/>
        </w:rPr>
        <w:t xml:space="preserve">Таблица 15 – Количество спортивных </w:t>
      </w:r>
      <w:proofErr w:type="gramStart"/>
      <w:r w:rsidRPr="00096EB3">
        <w:rPr>
          <w:rFonts w:ascii="Times New Roman" w:hAnsi="Times New Roman"/>
          <w:b/>
          <w:iCs/>
          <w:kern w:val="2"/>
          <w:sz w:val="20"/>
          <w:szCs w:val="20"/>
        </w:rPr>
        <w:t>объектов  МО</w:t>
      </w:r>
      <w:proofErr w:type="gramEnd"/>
      <w:r w:rsidRPr="00096EB3">
        <w:rPr>
          <w:rFonts w:ascii="Times New Roman" w:hAnsi="Times New Roman"/>
          <w:b/>
          <w:iCs/>
          <w:kern w:val="2"/>
          <w:sz w:val="20"/>
          <w:szCs w:val="20"/>
        </w:rPr>
        <w:t xml:space="preserve"> «Большеклочковское сельское поселение»</w:t>
      </w:r>
    </w:p>
    <w:tbl>
      <w:tblPr>
        <w:tblW w:w="5000" w:type="pct"/>
        <w:tblBorders>
          <w:top w:val="single" w:sz="8" w:space="0" w:color="000000"/>
          <w:left w:val="single" w:sz="8" w:space="0" w:color="000000"/>
          <w:bottom w:val="single" w:sz="8" w:space="0" w:color="000000"/>
          <w:right w:val="single" w:sz="8" w:space="0" w:color="000000"/>
        </w:tblBorders>
        <w:tblLayout w:type="fixed"/>
        <w:tblCellMar>
          <w:top w:w="15" w:type="dxa"/>
          <w:left w:w="15" w:type="dxa"/>
          <w:bottom w:w="15" w:type="dxa"/>
          <w:right w:w="15" w:type="dxa"/>
        </w:tblCellMar>
        <w:tblLook w:val="04A0" w:firstRow="1" w:lastRow="0" w:firstColumn="1" w:lastColumn="0" w:noHBand="0" w:noVBand="1"/>
      </w:tblPr>
      <w:tblGrid>
        <w:gridCol w:w="2023"/>
        <w:gridCol w:w="939"/>
        <w:gridCol w:w="1339"/>
        <w:gridCol w:w="1341"/>
        <w:gridCol w:w="1339"/>
        <w:gridCol w:w="1341"/>
        <w:gridCol w:w="1352"/>
      </w:tblGrid>
      <w:tr w:rsidR="00096EB3" w:rsidRPr="00096EB3" w:rsidTr="0098122A">
        <w:trPr>
          <w:trHeight w:val="968"/>
        </w:trPr>
        <w:tc>
          <w:tcPr>
            <w:tcW w:w="1045"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b/>
                <w:bCs/>
                <w:sz w:val="20"/>
                <w:szCs w:val="20"/>
                <w:lang w:eastAsia="ru-RU"/>
              </w:rPr>
            </w:pPr>
            <w:r w:rsidRPr="00096EB3">
              <w:rPr>
                <w:rFonts w:ascii="Times New Roman" w:eastAsia="Times New Roman" w:hAnsi="Times New Roman"/>
                <w:b/>
                <w:bCs/>
                <w:sz w:val="20"/>
                <w:szCs w:val="20"/>
                <w:lang w:eastAsia="ru-RU"/>
              </w:rPr>
              <w:t>Показатели</w:t>
            </w:r>
          </w:p>
        </w:tc>
        <w:tc>
          <w:tcPr>
            <w:tcW w:w="485"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b/>
                <w:bCs/>
                <w:sz w:val="20"/>
                <w:szCs w:val="20"/>
                <w:lang w:eastAsia="ru-RU"/>
              </w:rPr>
            </w:pPr>
            <w:r w:rsidRPr="00096EB3">
              <w:rPr>
                <w:rFonts w:ascii="Times New Roman" w:eastAsia="Times New Roman" w:hAnsi="Times New Roman"/>
                <w:b/>
                <w:bCs/>
                <w:sz w:val="20"/>
                <w:szCs w:val="20"/>
                <w:lang w:eastAsia="ru-RU"/>
              </w:rPr>
              <w:t>Ед. измерения</w:t>
            </w:r>
          </w:p>
        </w:tc>
        <w:tc>
          <w:tcPr>
            <w:tcW w:w="692"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b/>
                <w:bCs/>
                <w:sz w:val="20"/>
                <w:szCs w:val="20"/>
                <w:lang w:eastAsia="ru-RU"/>
              </w:rPr>
            </w:pPr>
            <w:r w:rsidRPr="00096EB3">
              <w:rPr>
                <w:rFonts w:ascii="Times New Roman" w:eastAsia="Times New Roman" w:hAnsi="Times New Roman"/>
                <w:b/>
                <w:bCs/>
                <w:sz w:val="20"/>
                <w:szCs w:val="20"/>
                <w:lang w:eastAsia="ru-RU"/>
              </w:rPr>
              <w:t>2012 г.</w:t>
            </w:r>
          </w:p>
        </w:tc>
        <w:tc>
          <w:tcPr>
            <w:tcW w:w="693"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b/>
                <w:bCs/>
                <w:sz w:val="20"/>
                <w:szCs w:val="20"/>
                <w:lang w:eastAsia="ru-RU"/>
              </w:rPr>
            </w:pPr>
            <w:r w:rsidRPr="00096EB3">
              <w:rPr>
                <w:rFonts w:ascii="Times New Roman" w:eastAsia="Times New Roman" w:hAnsi="Times New Roman"/>
                <w:b/>
                <w:bCs/>
                <w:sz w:val="20"/>
                <w:szCs w:val="20"/>
                <w:lang w:eastAsia="ru-RU"/>
              </w:rPr>
              <w:t>2013 г.</w:t>
            </w:r>
          </w:p>
        </w:tc>
        <w:tc>
          <w:tcPr>
            <w:tcW w:w="692"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b/>
                <w:bCs/>
                <w:sz w:val="20"/>
                <w:szCs w:val="20"/>
                <w:lang w:eastAsia="ru-RU"/>
              </w:rPr>
            </w:pPr>
            <w:r w:rsidRPr="00096EB3">
              <w:rPr>
                <w:rFonts w:ascii="Times New Roman" w:eastAsia="Times New Roman" w:hAnsi="Times New Roman"/>
                <w:b/>
                <w:bCs/>
                <w:sz w:val="20"/>
                <w:szCs w:val="20"/>
                <w:lang w:eastAsia="ru-RU"/>
              </w:rPr>
              <w:t>2014 г.</w:t>
            </w:r>
          </w:p>
        </w:tc>
        <w:tc>
          <w:tcPr>
            <w:tcW w:w="693"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b/>
                <w:bCs/>
                <w:sz w:val="20"/>
                <w:szCs w:val="20"/>
                <w:lang w:eastAsia="ru-RU"/>
              </w:rPr>
            </w:pPr>
            <w:r w:rsidRPr="00096EB3">
              <w:rPr>
                <w:rFonts w:ascii="Times New Roman" w:eastAsia="Times New Roman" w:hAnsi="Times New Roman"/>
                <w:b/>
                <w:bCs/>
                <w:sz w:val="20"/>
                <w:szCs w:val="20"/>
                <w:lang w:eastAsia="ru-RU"/>
              </w:rPr>
              <w:t>2015 г.</w:t>
            </w:r>
          </w:p>
        </w:tc>
        <w:tc>
          <w:tcPr>
            <w:tcW w:w="699"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b/>
                <w:bCs/>
                <w:sz w:val="20"/>
                <w:szCs w:val="20"/>
                <w:lang w:eastAsia="ru-RU"/>
              </w:rPr>
            </w:pPr>
            <w:r w:rsidRPr="00096EB3">
              <w:rPr>
                <w:rFonts w:ascii="Times New Roman" w:eastAsia="Times New Roman" w:hAnsi="Times New Roman"/>
                <w:b/>
                <w:bCs/>
                <w:sz w:val="20"/>
                <w:szCs w:val="20"/>
                <w:lang w:eastAsia="ru-RU"/>
              </w:rPr>
              <w:t>2016 г.</w:t>
            </w:r>
          </w:p>
        </w:tc>
      </w:tr>
      <w:tr w:rsidR="00096EB3" w:rsidRPr="00096EB3" w:rsidTr="0098122A">
        <w:trPr>
          <w:trHeight w:val="526"/>
        </w:trPr>
        <w:tc>
          <w:tcPr>
            <w:tcW w:w="1045"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096EB3" w:rsidRPr="00096EB3" w:rsidRDefault="00096EB3" w:rsidP="00096EB3">
            <w:pPr>
              <w:spacing w:after="0" w:line="240" w:lineRule="auto"/>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спортивные сооружения</w:t>
            </w:r>
          </w:p>
        </w:tc>
        <w:tc>
          <w:tcPr>
            <w:tcW w:w="485"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единица</w:t>
            </w:r>
          </w:p>
        </w:tc>
        <w:tc>
          <w:tcPr>
            <w:tcW w:w="692"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8</w:t>
            </w:r>
          </w:p>
        </w:tc>
        <w:tc>
          <w:tcPr>
            <w:tcW w:w="693"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8</w:t>
            </w:r>
          </w:p>
        </w:tc>
        <w:tc>
          <w:tcPr>
            <w:tcW w:w="692"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9</w:t>
            </w:r>
          </w:p>
        </w:tc>
        <w:tc>
          <w:tcPr>
            <w:tcW w:w="693"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10</w:t>
            </w:r>
          </w:p>
        </w:tc>
        <w:tc>
          <w:tcPr>
            <w:tcW w:w="699"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13</w:t>
            </w:r>
          </w:p>
        </w:tc>
      </w:tr>
      <w:tr w:rsidR="00096EB3" w:rsidRPr="00096EB3" w:rsidTr="0098122A">
        <w:tc>
          <w:tcPr>
            <w:tcW w:w="1045"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096EB3" w:rsidRPr="00096EB3" w:rsidRDefault="00096EB3" w:rsidP="00096EB3">
            <w:pPr>
              <w:spacing w:after="0" w:line="240" w:lineRule="auto"/>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плоскостные спортивные сооружения</w:t>
            </w:r>
          </w:p>
        </w:tc>
        <w:tc>
          <w:tcPr>
            <w:tcW w:w="485"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единица</w:t>
            </w:r>
          </w:p>
        </w:tc>
        <w:tc>
          <w:tcPr>
            <w:tcW w:w="692"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7</w:t>
            </w:r>
          </w:p>
        </w:tc>
        <w:tc>
          <w:tcPr>
            <w:tcW w:w="693"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7</w:t>
            </w:r>
          </w:p>
        </w:tc>
        <w:tc>
          <w:tcPr>
            <w:tcW w:w="692"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8</w:t>
            </w:r>
          </w:p>
        </w:tc>
        <w:tc>
          <w:tcPr>
            <w:tcW w:w="693"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9</w:t>
            </w:r>
          </w:p>
        </w:tc>
        <w:tc>
          <w:tcPr>
            <w:tcW w:w="699"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12</w:t>
            </w:r>
          </w:p>
        </w:tc>
      </w:tr>
      <w:tr w:rsidR="00096EB3" w:rsidRPr="00096EB3" w:rsidTr="0098122A">
        <w:trPr>
          <w:trHeight w:val="436"/>
        </w:trPr>
        <w:tc>
          <w:tcPr>
            <w:tcW w:w="1045"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096EB3" w:rsidRPr="00096EB3" w:rsidRDefault="00096EB3" w:rsidP="00096EB3">
            <w:pPr>
              <w:spacing w:after="0" w:line="240" w:lineRule="auto"/>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спортивные залы</w:t>
            </w:r>
          </w:p>
        </w:tc>
        <w:tc>
          <w:tcPr>
            <w:tcW w:w="485"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единица</w:t>
            </w:r>
          </w:p>
        </w:tc>
        <w:tc>
          <w:tcPr>
            <w:tcW w:w="692"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1</w:t>
            </w:r>
          </w:p>
        </w:tc>
        <w:tc>
          <w:tcPr>
            <w:tcW w:w="693"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1</w:t>
            </w:r>
          </w:p>
        </w:tc>
        <w:tc>
          <w:tcPr>
            <w:tcW w:w="692"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1</w:t>
            </w:r>
          </w:p>
        </w:tc>
        <w:tc>
          <w:tcPr>
            <w:tcW w:w="693"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1</w:t>
            </w:r>
          </w:p>
        </w:tc>
        <w:tc>
          <w:tcPr>
            <w:tcW w:w="699"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1</w:t>
            </w:r>
          </w:p>
        </w:tc>
      </w:tr>
      <w:tr w:rsidR="00096EB3" w:rsidRPr="00096EB3" w:rsidTr="0098122A">
        <w:tc>
          <w:tcPr>
            <w:tcW w:w="1045"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численность занимающихся в детско-юношеских спортивных школах</w:t>
            </w:r>
          </w:p>
        </w:tc>
        <w:tc>
          <w:tcPr>
            <w:tcW w:w="485"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человек</w:t>
            </w:r>
          </w:p>
        </w:tc>
        <w:tc>
          <w:tcPr>
            <w:tcW w:w="692"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27</w:t>
            </w:r>
          </w:p>
        </w:tc>
        <w:tc>
          <w:tcPr>
            <w:tcW w:w="693"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27</w:t>
            </w:r>
          </w:p>
        </w:tc>
        <w:tc>
          <w:tcPr>
            <w:tcW w:w="692"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34</w:t>
            </w:r>
          </w:p>
        </w:tc>
        <w:tc>
          <w:tcPr>
            <w:tcW w:w="693"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36</w:t>
            </w:r>
          </w:p>
        </w:tc>
        <w:tc>
          <w:tcPr>
            <w:tcW w:w="699" w:type="pct"/>
            <w:tcBorders>
              <w:top w:val="single" w:sz="8" w:space="0" w:color="000000"/>
              <w:left w:val="single" w:sz="8" w:space="0" w:color="000000"/>
              <w:bottom w:val="single" w:sz="8" w:space="0" w:color="000000"/>
              <w:right w:val="single" w:sz="8" w:space="0" w:color="000000"/>
            </w:tcBorders>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36</w:t>
            </w:r>
          </w:p>
        </w:tc>
      </w:tr>
    </w:tbl>
    <w:p w:rsidR="00096EB3" w:rsidRPr="00096EB3" w:rsidRDefault="00096EB3" w:rsidP="00096EB3">
      <w:pPr>
        <w:spacing w:after="0" w:line="360" w:lineRule="auto"/>
        <w:rPr>
          <w:rFonts w:ascii="Times New Roman" w:hAnsi="Times New Roman"/>
          <w:b/>
          <w:kern w:val="2"/>
          <w:sz w:val="24"/>
          <w:szCs w:val="24"/>
        </w:rPr>
      </w:pPr>
    </w:p>
    <w:p w:rsidR="00096EB3" w:rsidRPr="00096EB3" w:rsidRDefault="00096EB3" w:rsidP="0032721C">
      <w:pPr>
        <w:spacing w:before="120" w:after="120" w:line="240" w:lineRule="auto"/>
        <w:jc w:val="center"/>
        <w:rPr>
          <w:rFonts w:ascii="Times New Roman" w:hAnsi="Times New Roman"/>
          <w:b/>
          <w:kern w:val="2"/>
          <w:sz w:val="24"/>
          <w:szCs w:val="24"/>
        </w:rPr>
      </w:pPr>
      <w:r w:rsidRPr="00096EB3">
        <w:rPr>
          <w:rFonts w:ascii="Times New Roman" w:hAnsi="Times New Roman"/>
          <w:b/>
          <w:kern w:val="2"/>
          <w:sz w:val="24"/>
          <w:szCs w:val="24"/>
        </w:rPr>
        <w:t>Здравоохранение и социальное обеспечение</w:t>
      </w:r>
    </w:p>
    <w:p w:rsidR="00096EB3" w:rsidRPr="00096EB3" w:rsidRDefault="00096EB3" w:rsidP="0032721C">
      <w:pPr>
        <w:spacing w:after="0" w:line="240" w:lineRule="auto"/>
        <w:rPr>
          <w:rFonts w:ascii="Times New Roman" w:hAnsi="Times New Roman"/>
          <w:kern w:val="2"/>
          <w:sz w:val="24"/>
          <w:szCs w:val="24"/>
        </w:rPr>
      </w:pPr>
    </w:p>
    <w:p w:rsidR="00096EB3" w:rsidRPr="00096EB3" w:rsidRDefault="00096EB3" w:rsidP="0032721C">
      <w:pPr>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xml:space="preserve">На территории </w:t>
      </w:r>
      <w:proofErr w:type="spellStart"/>
      <w:r w:rsidRPr="00096EB3">
        <w:rPr>
          <w:rFonts w:ascii="Times New Roman" w:hAnsi="Times New Roman"/>
          <w:kern w:val="2"/>
          <w:sz w:val="24"/>
          <w:szCs w:val="24"/>
        </w:rPr>
        <w:t>Большеклочковского</w:t>
      </w:r>
      <w:proofErr w:type="spellEnd"/>
      <w:r w:rsidRPr="00096EB3">
        <w:rPr>
          <w:rFonts w:ascii="Times New Roman" w:hAnsi="Times New Roman"/>
          <w:kern w:val="2"/>
          <w:sz w:val="24"/>
          <w:szCs w:val="24"/>
        </w:rPr>
        <w:t xml:space="preserve"> сельского поселения на берегах р. </w:t>
      </w:r>
      <w:proofErr w:type="spellStart"/>
      <w:r w:rsidRPr="00096EB3">
        <w:rPr>
          <w:rFonts w:ascii="Times New Roman" w:hAnsi="Times New Roman"/>
          <w:kern w:val="2"/>
          <w:sz w:val="24"/>
          <w:szCs w:val="24"/>
        </w:rPr>
        <w:t>Ухтохмы</w:t>
      </w:r>
      <w:proofErr w:type="spellEnd"/>
      <w:r w:rsidRPr="00096EB3">
        <w:rPr>
          <w:rFonts w:ascii="Times New Roman" w:hAnsi="Times New Roman"/>
          <w:kern w:val="2"/>
          <w:sz w:val="24"/>
          <w:szCs w:val="24"/>
        </w:rPr>
        <w:t xml:space="preserve"> расположен объект здравоохранения областного значения – ООО "Курорт </w:t>
      </w:r>
      <w:proofErr w:type="spellStart"/>
      <w:r w:rsidRPr="00096EB3">
        <w:rPr>
          <w:rFonts w:ascii="Times New Roman" w:hAnsi="Times New Roman"/>
          <w:kern w:val="2"/>
          <w:sz w:val="24"/>
          <w:szCs w:val="24"/>
        </w:rPr>
        <w:t>Оболсуново</w:t>
      </w:r>
      <w:proofErr w:type="spellEnd"/>
      <w:r w:rsidRPr="00096EB3">
        <w:rPr>
          <w:rFonts w:ascii="Times New Roman" w:hAnsi="Times New Roman"/>
          <w:kern w:val="2"/>
          <w:sz w:val="24"/>
          <w:szCs w:val="24"/>
        </w:rPr>
        <w:t>" на 260 мест круглогодичного размещения. Курорт бальнеологический. Показаниями для лечения являются заболевания органов кровообращения, сердечно-сосудистые. Основным лечебным фактором курорта являются крепкие хлоридные натриевые рассолы с минерализацией 75 г/л и содержанием брома 165 мг/л. Здравница функционирует с 1954 г., в 1971 г. институтом "</w:t>
      </w:r>
      <w:proofErr w:type="spellStart"/>
      <w:r w:rsidRPr="00096EB3">
        <w:rPr>
          <w:rFonts w:ascii="Times New Roman" w:hAnsi="Times New Roman"/>
          <w:kern w:val="2"/>
          <w:sz w:val="24"/>
          <w:szCs w:val="24"/>
        </w:rPr>
        <w:t>Союзкурортпроект</w:t>
      </w:r>
      <w:proofErr w:type="spellEnd"/>
      <w:r w:rsidRPr="00096EB3">
        <w:rPr>
          <w:rFonts w:ascii="Times New Roman" w:hAnsi="Times New Roman"/>
          <w:kern w:val="2"/>
          <w:sz w:val="24"/>
          <w:szCs w:val="24"/>
        </w:rPr>
        <w:t>" разработан "Генеральный план расширения и реконструкции санатория "</w:t>
      </w:r>
      <w:proofErr w:type="spellStart"/>
      <w:r w:rsidRPr="00096EB3">
        <w:rPr>
          <w:rFonts w:ascii="Times New Roman" w:hAnsi="Times New Roman"/>
          <w:kern w:val="2"/>
          <w:sz w:val="24"/>
          <w:szCs w:val="24"/>
        </w:rPr>
        <w:t>Оболсуново</w:t>
      </w:r>
      <w:proofErr w:type="spellEnd"/>
      <w:r w:rsidRPr="00096EB3">
        <w:rPr>
          <w:rFonts w:ascii="Times New Roman" w:hAnsi="Times New Roman"/>
          <w:kern w:val="2"/>
          <w:sz w:val="24"/>
          <w:szCs w:val="24"/>
        </w:rPr>
        <w:t xml:space="preserve">" до 500 мест". Профиль курорта можно расширить за счет использования в качестве питьевых лечебных вод </w:t>
      </w:r>
      <w:proofErr w:type="spellStart"/>
      <w:r w:rsidRPr="00096EB3">
        <w:rPr>
          <w:rFonts w:ascii="Times New Roman" w:hAnsi="Times New Roman"/>
          <w:kern w:val="2"/>
          <w:sz w:val="24"/>
          <w:szCs w:val="24"/>
        </w:rPr>
        <w:t>маломинерализированных</w:t>
      </w:r>
      <w:proofErr w:type="spellEnd"/>
      <w:r w:rsidRPr="00096EB3">
        <w:rPr>
          <w:rFonts w:ascii="Times New Roman" w:hAnsi="Times New Roman"/>
          <w:kern w:val="2"/>
          <w:sz w:val="24"/>
          <w:szCs w:val="24"/>
        </w:rPr>
        <w:t xml:space="preserve"> сульфатных кальциевых вод.</w:t>
      </w:r>
    </w:p>
    <w:p w:rsidR="00096EB3" w:rsidRPr="00096EB3" w:rsidRDefault="00096EB3" w:rsidP="0032721C">
      <w:pPr>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xml:space="preserve">В с. </w:t>
      </w:r>
      <w:proofErr w:type="spellStart"/>
      <w:r w:rsidRPr="00096EB3">
        <w:rPr>
          <w:rFonts w:ascii="Times New Roman" w:hAnsi="Times New Roman"/>
          <w:kern w:val="2"/>
          <w:sz w:val="24"/>
          <w:szCs w:val="24"/>
        </w:rPr>
        <w:t>Зиново</w:t>
      </w:r>
      <w:proofErr w:type="spellEnd"/>
      <w:r w:rsidRPr="00096EB3">
        <w:rPr>
          <w:rFonts w:ascii="Times New Roman" w:hAnsi="Times New Roman"/>
          <w:kern w:val="2"/>
          <w:sz w:val="24"/>
          <w:szCs w:val="24"/>
        </w:rPr>
        <w:t xml:space="preserve"> расположен ГУЗ "Тейковский противотуберкулезный диспансер" на 230 коек.</w:t>
      </w:r>
    </w:p>
    <w:p w:rsidR="00096EB3" w:rsidRPr="00096EB3" w:rsidRDefault="00096EB3" w:rsidP="0032721C">
      <w:pPr>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xml:space="preserve">В д. Большое </w:t>
      </w:r>
      <w:proofErr w:type="spellStart"/>
      <w:r w:rsidRPr="00096EB3">
        <w:rPr>
          <w:rFonts w:ascii="Times New Roman" w:hAnsi="Times New Roman"/>
          <w:kern w:val="2"/>
          <w:sz w:val="24"/>
          <w:szCs w:val="24"/>
        </w:rPr>
        <w:t>Клочково</w:t>
      </w:r>
      <w:proofErr w:type="spellEnd"/>
      <w:r w:rsidRPr="00096EB3">
        <w:rPr>
          <w:rFonts w:ascii="Times New Roman" w:hAnsi="Times New Roman"/>
          <w:kern w:val="2"/>
          <w:sz w:val="24"/>
          <w:szCs w:val="24"/>
        </w:rPr>
        <w:t xml:space="preserve"> функционирует фельдшерско-акушерский пункт, рассчитанный на 20 посещений в смену. Кроме того, также для обслуживания населения действует ФАП в д. </w:t>
      </w:r>
      <w:proofErr w:type="spellStart"/>
      <w:r w:rsidRPr="00096EB3">
        <w:rPr>
          <w:rFonts w:ascii="Times New Roman" w:hAnsi="Times New Roman"/>
          <w:kern w:val="2"/>
          <w:sz w:val="24"/>
          <w:szCs w:val="24"/>
        </w:rPr>
        <w:t>Пелгусово</w:t>
      </w:r>
      <w:proofErr w:type="spellEnd"/>
      <w:r w:rsidRPr="00096EB3">
        <w:rPr>
          <w:rFonts w:ascii="Times New Roman" w:hAnsi="Times New Roman"/>
          <w:kern w:val="2"/>
          <w:sz w:val="24"/>
          <w:szCs w:val="24"/>
        </w:rPr>
        <w:t>.</w:t>
      </w:r>
    </w:p>
    <w:p w:rsidR="00096EB3" w:rsidRPr="00096EB3" w:rsidRDefault="00096EB3" w:rsidP="0032721C">
      <w:pPr>
        <w:spacing w:after="0" w:line="240" w:lineRule="auto"/>
        <w:ind w:firstLine="851"/>
        <w:jc w:val="both"/>
        <w:rPr>
          <w:rFonts w:ascii="Times New Roman" w:hAnsi="Times New Roman"/>
          <w:kern w:val="2"/>
          <w:sz w:val="24"/>
          <w:szCs w:val="24"/>
        </w:rPr>
      </w:pPr>
    </w:p>
    <w:p w:rsidR="00096EB3" w:rsidRPr="00096EB3" w:rsidRDefault="00096EB3" w:rsidP="0032721C">
      <w:pPr>
        <w:spacing w:after="0" w:line="240" w:lineRule="auto"/>
        <w:jc w:val="center"/>
        <w:rPr>
          <w:rFonts w:ascii="Times New Roman" w:hAnsi="Times New Roman"/>
          <w:b/>
          <w:kern w:val="2"/>
          <w:sz w:val="24"/>
          <w:szCs w:val="24"/>
        </w:rPr>
      </w:pPr>
      <w:r w:rsidRPr="00096EB3">
        <w:rPr>
          <w:rFonts w:ascii="Times New Roman" w:hAnsi="Times New Roman"/>
          <w:b/>
          <w:kern w:val="2"/>
          <w:sz w:val="24"/>
          <w:szCs w:val="24"/>
        </w:rPr>
        <w:t>Учреждения культуры</w:t>
      </w:r>
    </w:p>
    <w:p w:rsidR="00096EB3" w:rsidRPr="00096EB3" w:rsidRDefault="00096EB3" w:rsidP="0032721C">
      <w:pPr>
        <w:keepLines/>
        <w:suppressAutoHyphens/>
        <w:spacing w:after="0" w:line="240" w:lineRule="auto"/>
        <w:ind w:firstLine="851"/>
        <w:jc w:val="both"/>
        <w:rPr>
          <w:rFonts w:ascii="Times New Roman" w:hAnsi="Times New Roman"/>
          <w:kern w:val="2"/>
          <w:sz w:val="24"/>
          <w:szCs w:val="24"/>
        </w:rPr>
      </w:pPr>
    </w:p>
    <w:p w:rsidR="00096EB3" w:rsidRPr="00096EB3" w:rsidRDefault="00096EB3" w:rsidP="0032721C">
      <w:pPr>
        <w:keepLines/>
        <w:suppressAutoHyphen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Главной целью сферы культуры является предоставление жителям возможности получения необходимых культурных благ при обеспечении их доступности и многообразия и целенаправленное воздействие на личность для формирования определенных положительных качеств.</w:t>
      </w:r>
    </w:p>
    <w:p w:rsidR="00096EB3" w:rsidRPr="00096EB3" w:rsidRDefault="00096EB3" w:rsidP="0032721C">
      <w:pPr>
        <w:suppressAutoHyphen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xml:space="preserve">Культурная сфера МО «Большеклочковское сельское поселение» представлена сельским клубом на 60 мест с библиотекой (10352,0 </w:t>
      </w:r>
      <w:proofErr w:type="spellStart"/>
      <w:r w:rsidRPr="00096EB3">
        <w:rPr>
          <w:rFonts w:ascii="Times New Roman" w:hAnsi="Times New Roman"/>
          <w:kern w:val="2"/>
          <w:sz w:val="24"/>
          <w:szCs w:val="24"/>
        </w:rPr>
        <w:t>ед.хр</w:t>
      </w:r>
      <w:proofErr w:type="spellEnd"/>
      <w:r w:rsidRPr="00096EB3">
        <w:rPr>
          <w:rFonts w:ascii="Times New Roman" w:hAnsi="Times New Roman"/>
          <w:kern w:val="2"/>
          <w:sz w:val="24"/>
          <w:szCs w:val="24"/>
        </w:rPr>
        <w:t>.).</w:t>
      </w:r>
    </w:p>
    <w:p w:rsidR="00096EB3" w:rsidRPr="00096EB3" w:rsidRDefault="00096EB3" w:rsidP="0032721C">
      <w:pPr>
        <w:keepLines/>
        <w:suppressAutoHyphens/>
        <w:spacing w:after="0" w:line="240" w:lineRule="auto"/>
        <w:ind w:firstLine="851"/>
        <w:jc w:val="both"/>
        <w:rPr>
          <w:rFonts w:ascii="Times New Roman" w:hAnsi="Times New Roman"/>
          <w:iCs/>
          <w:color w:val="000000"/>
          <w:kern w:val="2"/>
          <w:sz w:val="24"/>
          <w:szCs w:val="24"/>
        </w:rPr>
      </w:pPr>
    </w:p>
    <w:p w:rsidR="00096EB3" w:rsidRPr="00096EB3" w:rsidRDefault="00096EB3" w:rsidP="0032721C">
      <w:pPr>
        <w:spacing w:after="0" w:line="240" w:lineRule="auto"/>
        <w:jc w:val="center"/>
        <w:rPr>
          <w:rFonts w:ascii="Times New Roman" w:hAnsi="Times New Roman"/>
          <w:b/>
          <w:kern w:val="2"/>
          <w:sz w:val="24"/>
          <w:szCs w:val="24"/>
        </w:rPr>
      </w:pPr>
      <w:bookmarkStart w:id="156" w:name="_Toc391985342"/>
      <w:bookmarkStart w:id="157" w:name="_Toc397506726"/>
      <w:bookmarkStart w:id="158" w:name="_Toc411257248"/>
      <w:r w:rsidRPr="00096EB3">
        <w:rPr>
          <w:rFonts w:ascii="Times New Roman" w:hAnsi="Times New Roman"/>
          <w:b/>
          <w:kern w:val="2"/>
          <w:sz w:val="24"/>
          <w:szCs w:val="24"/>
        </w:rPr>
        <w:t>Торговля, бытовое обслуживание, общественное питание</w:t>
      </w:r>
      <w:bookmarkEnd w:id="156"/>
      <w:bookmarkEnd w:id="157"/>
      <w:bookmarkEnd w:id="158"/>
    </w:p>
    <w:p w:rsidR="00096EB3" w:rsidRPr="00096EB3" w:rsidRDefault="00096EB3" w:rsidP="0032721C">
      <w:pPr>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xml:space="preserve">Сфера торговли представлена магазинами общей торговой площадью, равной 256 м2. Магазины расположены в д. </w:t>
      </w:r>
      <w:proofErr w:type="spellStart"/>
      <w:r w:rsidRPr="00096EB3">
        <w:rPr>
          <w:rFonts w:ascii="Times New Roman" w:hAnsi="Times New Roman"/>
          <w:kern w:val="2"/>
          <w:sz w:val="24"/>
          <w:szCs w:val="24"/>
        </w:rPr>
        <w:t>Пелгусово</w:t>
      </w:r>
      <w:proofErr w:type="spellEnd"/>
      <w:r w:rsidRPr="00096EB3">
        <w:rPr>
          <w:rFonts w:ascii="Times New Roman" w:hAnsi="Times New Roman"/>
          <w:kern w:val="2"/>
          <w:sz w:val="24"/>
          <w:szCs w:val="24"/>
        </w:rPr>
        <w:t xml:space="preserve">, с. </w:t>
      </w:r>
      <w:proofErr w:type="spellStart"/>
      <w:r w:rsidRPr="00096EB3">
        <w:rPr>
          <w:rFonts w:ascii="Times New Roman" w:hAnsi="Times New Roman"/>
          <w:kern w:val="2"/>
          <w:sz w:val="24"/>
          <w:szCs w:val="24"/>
        </w:rPr>
        <w:t>Оболсуново</w:t>
      </w:r>
      <w:proofErr w:type="spellEnd"/>
      <w:r w:rsidRPr="00096EB3">
        <w:rPr>
          <w:rFonts w:ascii="Times New Roman" w:hAnsi="Times New Roman"/>
          <w:kern w:val="2"/>
          <w:sz w:val="24"/>
          <w:szCs w:val="24"/>
        </w:rPr>
        <w:t xml:space="preserve">, д. Большое </w:t>
      </w:r>
      <w:proofErr w:type="spellStart"/>
      <w:r w:rsidRPr="00096EB3">
        <w:rPr>
          <w:rFonts w:ascii="Times New Roman" w:hAnsi="Times New Roman"/>
          <w:kern w:val="2"/>
          <w:sz w:val="24"/>
          <w:szCs w:val="24"/>
        </w:rPr>
        <w:t>Клочково</w:t>
      </w:r>
      <w:proofErr w:type="spellEnd"/>
      <w:r w:rsidRPr="00096EB3">
        <w:rPr>
          <w:rFonts w:ascii="Times New Roman" w:hAnsi="Times New Roman"/>
          <w:kern w:val="2"/>
          <w:sz w:val="24"/>
          <w:szCs w:val="24"/>
        </w:rPr>
        <w:t xml:space="preserve">, с. </w:t>
      </w:r>
      <w:proofErr w:type="spellStart"/>
      <w:r w:rsidRPr="00096EB3">
        <w:rPr>
          <w:rFonts w:ascii="Times New Roman" w:hAnsi="Times New Roman"/>
          <w:kern w:val="2"/>
          <w:sz w:val="24"/>
          <w:szCs w:val="24"/>
        </w:rPr>
        <w:t>Першино</w:t>
      </w:r>
      <w:proofErr w:type="spellEnd"/>
      <w:r w:rsidRPr="00096EB3">
        <w:rPr>
          <w:rFonts w:ascii="Times New Roman" w:hAnsi="Times New Roman"/>
          <w:kern w:val="2"/>
          <w:sz w:val="24"/>
          <w:szCs w:val="24"/>
        </w:rPr>
        <w:t xml:space="preserve">, с. </w:t>
      </w:r>
      <w:proofErr w:type="spellStart"/>
      <w:r w:rsidRPr="00096EB3">
        <w:rPr>
          <w:rFonts w:ascii="Times New Roman" w:hAnsi="Times New Roman"/>
          <w:kern w:val="2"/>
          <w:sz w:val="24"/>
          <w:szCs w:val="24"/>
        </w:rPr>
        <w:t>Зиново</w:t>
      </w:r>
      <w:proofErr w:type="spellEnd"/>
      <w:r w:rsidRPr="00096EB3">
        <w:rPr>
          <w:rFonts w:ascii="Times New Roman" w:hAnsi="Times New Roman"/>
          <w:kern w:val="2"/>
          <w:sz w:val="24"/>
          <w:szCs w:val="24"/>
        </w:rPr>
        <w:t xml:space="preserve">. В д. </w:t>
      </w:r>
      <w:proofErr w:type="spellStart"/>
      <w:r w:rsidRPr="00096EB3">
        <w:rPr>
          <w:rFonts w:ascii="Times New Roman" w:hAnsi="Times New Roman"/>
          <w:kern w:val="2"/>
          <w:sz w:val="24"/>
          <w:szCs w:val="24"/>
        </w:rPr>
        <w:t>Пелгусово</w:t>
      </w:r>
      <w:proofErr w:type="spellEnd"/>
      <w:r w:rsidRPr="00096EB3">
        <w:rPr>
          <w:rFonts w:ascii="Times New Roman" w:hAnsi="Times New Roman"/>
          <w:kern w:val="2"/>
          <w:sz w:val="24"/>
          <w:szCs w:val="24"/>
        </w:rPr>
        <w:t xml:space="preserve"> работает кафе-закусочная при мини-гостинице (на 10 мест). В с. </w:t>
      </w:r>
      <w:proofErr w:type="spellStart"/>
      <w:r w:rsidRPr="00096EB3">
        <w:rPr>
          <w:rFonts w:ascii="Times New Roman" w:hAnsi="Times New Roman"/>
          <w:kern w:val="2"/>
          <w:sz w:val="24"/>
          <w:szCs w:val="24"/>
        </w:rPr>
        <w:lastRenderedPageBreak/>
        <w:t>Оболсуново</w:t>
      </w:r>
      <w:proofErr w:type="spellEnd"/>
      <w:r w:rsidRPr="00096EB3">
        <w:rPr>
          <w:rFonts w:ascii="Times New Roman" w:hAnsi="Times New Roman"/>
          <w:kern w:val="2"/>
          <w:sz w:val="24"/>
          <w:szCs w:val="24"/>
        </w:rPr>
        <w:t xml:space="preserve"> функционирует столовая. Закусочная с летней площадкой (для отдыха) располагается на территории д. Горки.</w:t>
      </w:r>
    </w:p>
    <w:p w:rsidR="00096EB3" w:rsidRPr="00096EB3" w:rsidRDefault="00096EB3" w:rsidP="0032721C">
      <w:pPr>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xml:space="preserve">В с. </w:t>
      </w:r>
      <w:proofErr w:type="spellStart"/>
      <w:r w:rsidRPr="00096EB3">
        <w:rPr>
          <w:rFonts w:ascii="Times New Roman" w:hAnsi="Times New Roman"/>
          <w:kern w:val="2"/>
          <w:sz w:val="24"/>
          <w:szCs w:val="24"/>
        </w:rPr>
        <w:t>Оболсуново</w:t>
      </w:r>
      <w:proofErr w:type="spellEnd"/>
      <w:r w:rsidRPr="00096EB3">
        <w:rPr>
          <w:rFonts w:ascii="Times New Roman" w:hAnsi="Times New Roman"/>
          <w:kern w:val="2"/>
          <w:sz w:val="24"/>
          <w:szCs w:val="24"/>
        </w:rPr>
        <w:t xml:space="preserve"> функционирует баня-прачечная.</w:t>
      </w:r>
    </w:p>
    <w:p w:rsidR="00096EB3" w:rsidRPr="00096EB3" w:rsidRDefault="00096EB3" w:rsidP="0032721C">
      <w:pPr>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xml:space="preserve">Действующих объектов торговли, общественного питания, бытового обслуживания недостаточно для обеспечения потребности населения в данном виде обслуживания. </w:t>
      </w:r>
      <w:bookmarkStart w:id="159" w:name="_Toc391985343"/>
      <w:bookmarkStart w:id="160" w:name="_Toc397506727"/>
      <w:bookmarkStart w:id="161" w:name="_Toc411257249"/>
    </w:p>
    <w:p w:rsidR="00096EB3" w:rsidRPr="00096EB3" w:rsidRDefault="00096EB3" w:rsidP="0032721C">
      <w:pPr>
        <w:keepLines/>
        <w:suppressAutoHyphens/>
        <w:spacing w:after="0" w:line="240" w:lineRule="auto"/>
        <w:ind w:firstLine="851"/>
        <w:jc w:val="both"/>
        <w:rPr>
          <w:rFonts w:ascii="Times New Roman" w:hAnsi="Times New Roman"/>
          <w:kern w:val="2"/>
          <w:sz w:val="24"/>
          <w:szCs w:val="24"/>
        </w:rPr>
      </w:pPr>
      <w:bookmarkStart w:id="162" w:name="_Toc391985344"/>
      <w:bookmarkStart w:id="163" w:name="_Toc397506728"/>
      <w:bookmarkStart w:id="164" w:name="_Toc411257250"/>
      <w:bookmarkStart w:id="165" w:name="_Toc274211179"/>
      <w:bookmarkStart w:id="166" w:name="_Toc279689096"/>
      <w:bookmarkStart w:id="167" w:name="_Toc279689958"/>
      <w:bookmarkStart w:id="168" w:name="_Toc279690701"/>
      <w:bookmarkEnd w:id="159"/>
      <w:bookmarkEnd w:id="160"/>
      <w:bookmarkEnd w:id="161"/>
    </w:p>
    <w:p w:rsidR="00096EB3" w:rsidRPr="00096EB3" w:rsidRDefault="00096EB3" w:rsidP="0032721C">
      <w:pPr>
        <w:spacing w:after="0" w:line="240" w:lineRule="auto"/>
        <w:jc w:val="center"/>
        <w:rPr>
          <w:rFonts w:ascii="Times New Roman" w:hAnsi="Times New Roman"/>
          <w:b/>
          <w:kern w:val="2"/>
          <w:sz w:val="24"/>
          <w:szCs w:val="24"/>
        </w:rPr>
      </w:pPr>
      <w:r w:rsidRPr="00096EB3">
        <w:rPr>
          <w:rFonts w:ascii="Times New Roman" w:hAnsi="Times New Roman"/>
          <w:b/>
          <w:kern w:val="2"/>
          <w:sz w:val="24"/>
          <w:szCs w:val="24"/>
        </w:rPr>
        <w:t>Административно-деловые учреждения</w:t>
      </w:r>
      <w:bookmarkEnd w:id="162"/>
      <w:bookmarkEnd w:id="163"/>
      <w:bookmarkEnd w:id="164"/>
    </w:p>
    <w:bookmarkEnd w:id="165"/>
    <w:bookmarkEnd w:id="166"/>
    <w:bookmarkEnd w:id="167"/>
    <w:bookmarkEnd w:id="168"/>
    <w:p w:rsidR="00096EB3" w:rsidRPr="00096EB3" w:rsidRDefault="00096EB3" w:rsidP="009B1369">
      <w:pPr>
        <w:spacing w:after="0" w:line="240" w:lineRule="auto"/>
        <w:ind w:firstLine="709"/>
        <w:rPr>
          <w:rFonts w:ascii="Times New Roman" w:hAnsi="Times New Roman"/>
          <w:kern w:val="2"/>
          <w:sz w:val="24"/>
          <w:szCs w:val="24"/>
        </w:rPr>
      </w:pPr>
    </w:p>
    <w:p w:rsidR="00096EB3" w:rsidRPr="00096EB3" w:rsidRDefault="00096EB3" w:rsidP="009B1369">
      <w:pPr>
        <w:suppressAutoHyphens/>
        <w:spacing w:after="0" w:line="240" w:lineRule="auto"/>
        <w:ind w:firstLine="709"/>
        <w:jc w:val="both"/>
        <w:rPr>
          <w:rFonts w:ascii="Times New Roman" w:hAnsi="Times New Roman"/>
          <w:kern w:val="2"/>
          <w:sz w:val="24"/>
          <w:szCs w:val="24"/>
        </w:rPr>
      </w:pPr>
      <w:r w:rsidRPr="00096EB3">
        <w:rPr>
          <w:rFonts w:ascii="Times New Roman" w:hAnsi="Times New Roman"/>
          <w:kern w:val="2"/>
          <w:sz w:val="24"/>
          <w:szCs w:val="24"/>
        </w:rPr>
        <w:t>Административно-деловая система МО «</w:t>
      </w:r>
      <w:r w:rsidRPr="00096EB3">
        <w:rPr>
          <w:rFonts w:ascii="Times New Roman" w:hAnsi="Times New Roman"/>
          <w:iCs/>
          <w:kern w:val="2"/>
          <w:sz w:val="24"/>
          <w:szCs w:val="24"/>
        </w:rPr>
        <w:t>Большеклочковское сельское поселение</w:t>
      </w:r>
      <w:r w:rsidRPr="00096EB3">
        <w:rPr>
          <w:rFonts w:ascii="Times New Roman" w:hAnsi="Times New Roman"/>
          <w:kern w:val="2"/>
          <w:sz w:val="24"/>
          <w:szCs w:val="24"/>
        </w:rPr>
        <w:t>» представлена объектами:</w:t>
      </w:r>
    </w:p>
    <w:p w:rsidR="00096EB3" w:rsidRPr="00096EB3" w:rsidRDefault="00096EB3" w:rsidP="009B1369">
      <w:pPr>
        <w:numPr>
          <w:ilvl w:val="0"/>
          <w:numId w:val="45"/>
        </w:numPr>
        <w:suppressAutoHyphens/>
        <w:spacing w:after="0" w:line="240" w:lineRule="auto"/>
        <w:ind w:left="0" w:firstLine="709"/>
        <w:jc w:val="both"/>
        <w:rPr>
          <w:rFonts w:ascii="Times New Roman" w:hAnsi="Times New Roman"/>
          <w:kern w:val="2"/>
          <w:sz w:val="24"/>
          <w:szCs w:val="24"/>
        </w:rPr>
      </w:pPr>
      <w:r w:rsidRPr="00096EB3">
        <w:rPr>
          <w:rFonts w:ascii="Times New Roman" w:hAnsi="Times New Roman"/>
          <w:kern w:val="2"/>
          <w:sz w:val="24"/>
          <w:szCs w:val="24"/>
        </w:rPr>
        <w:t>Администрация МО</w:t>
      </w:r>
      <w:r w:rsidRPr="00096EB3">
        <w:rPr>
          <w:rFonts w:ascii="Times New Roman" w:hAnsi="Times New Roman"/>
          <w:b/>
          <w:kern w:val="2"/>
          <w:sz w:val="24"/>
          <w:szCs w:val="24"/>
        </w:rPr>
        <w:t>;</w:t>
      </w:r>
    </w:p>
    <w:p w:rsidR="00096EB3" w:rsidRPr="00096EB3" w:rsidRDefault="00096EB3" w:rsidP="009B1369">
      <w:pPr>
        <w:numPr>
          <w:ilvl w:val="0"/>
          <w:numId w:val="45"/>
        </w:numPr>
        <w:suppressAutoHyphens/>
        <w:spacing w:after="0" w:line="240" w:lineRule="auto"/>
        <w:ind w:left="0" w:firstLine="709"/>
        <w:jc w:val="both"/>
        <w:rPr>
          <w:rFonts w:ascii="Times New Roman" w:hAnsi="Times New Roman"/>
          <w:color w:val="000000"/>
          <w:kern w:val="2"/>
          <w:sz w:val="24"/>
          <w:szCs w:val="24"/>
        </w:rPr>
      </w:pPr>
      <w:r w:rsidRPr="00096EB3">
        <w:rPr>
          <w:rFonts w:ascii="Times New Roman" w:hAnsi="Times New Roman"/>
          <w:kern w:val="2"/>
          <w:sz w:val="24"/>
          <w:szCs w:val="24"/>
        </w:rPr>
        <w:t>Отделение почтовой связи ФГУП «Почта России».</w:t>
      </w:r>
    </w:p>
    <w:p w:rsidR="00096EB3" w:rsidRPr="00096EB3" w:rsidRDefault="00096EB3" w:rsidP="009B1369">
      <w:pPr>
        <w:suppressAutoHyphens/>
        <w:spacing w:after="0" w:line="240" w:lineRule="auto"/>
        <w:ind w:firstLine="709"/>
        <w:jc w:val="both"/>
        <w:rPr>
          <w:rFonts w:ascii="Times New Roman" w:hAnsi="Times New Roman"/>
          <w:kern w:val="2"/>
          <w:sz w:val="24"/>
          <w:szCs w:val="24"/>
        </w:rPr>
      </w:pPr>
      <w:r w:rsidRPr="00096EB3">
        <w:rPr>
          <w:rFonts w:ascii="Times New Roman" w:hAnsi="Times New Roman"/>
          <w:kern w:val="2"/>
          <w:sz w:val="24"/>
          <w:szCs w:val="24"/>
        </w:rPr>
        <w:t xml:space="preserve">В д. Большое </w:t>
      </w:r>
      <w:proofErr w:type="spellStart"/>
      <w:r w:rsidRPr="00096EB3">
        <w:rPr>
          <w:rFonts w:ascii="Times New Roman" w:hAnsi="Times New Roman"/>
          <w:kern w:val="2"/>
          <w:sz w:val="24"/>
          <w:szCs w:val="24"/>
        </w:rPr>
        <w:t>Клочково</w:t>
      </w:r>
      <w:proofErr w:type="spellEnd"/>
      <w:r w:rsidRPr="00096EB3">
        <w:rPr>
          <w:rFonts w:ascii="Times New Roman" w:hAnsi="Times New Roman"/>
          <w:kern w:val="2"/>
          <w:sz w:val="24"/>
          <w:szCs w:val="24"/>
        </w:rPr>
        <w:t xml:space="preserve"> располагается </w:t>
      </w:r>
      <w:proofErr w:type="spellStart"/>
      <w:r w:rsidRPr="00096EB3">
        <w:rPr>
          <w:rFonts w:ascii="Times New Roman" w:hAnsi="Times New Roman"/>
          <w:kern w:val="2"/>
          <w:sz w:val="24"/>
          <w:szCs w:val="24"/>
        </w:rPr>
        <w:t>молебный</w:t>
      </w:r>
      <w:proofErr w:type="spellEnd"/>
      <w:r w:rsidRPr="00096EB3">
        <w:rPr>
          <w:rFonts w:ascii="Times New Roman" w:hAnsi="Times New Roman"/>
          <w:kern w:val="2"/>
          <w:sz w:val="24"/>
          <w:szCs w:val="24"/>
        </w:rPr>
        <w:t xml:space="preserve"> дом. В д. Ширяево находится часовня. На территории сельского поселения расположен Свято-Введенский женский монастырь.</w:t>
      </w:r>
    </w:p>
    <w:p w:rsidR="00096EB3" w:rsidRPr="00096EB3" w:rsidRDefault="00096EB3" w:rsidP="009B1369">
      <w:pPr>
        <w:suppressAutoHyphens/>
        <w:spacing w:after="0" w:line="240" w:lineRule="auto"/>
        <w:ind w:firstLine="709"/>
        <w:jc w:val="both"/>
        <w:rPr>
          <w:rFonts w:ascii="Times New Roman" w:hAnsi="Times New Roman"/>
          <w:kern w:val="2"/>
          <w:sz w:val="24"/>
          <w:szCs w:val="24"/>
        </w:rPr>
      </w:pPr>
      <w:r w:rsidRPr="00096EB3">
        <w:rPr>
          <w:rFonts w:ascii="Times New Roman" w:hAnsi="Times New Roman"/>
          <w:kern w:val="2"/>
          <w:sz w:val="24"/>
          <w:szCs w:val="24"/>
        </w:rPr>
        <w:t xml:space="preserve">Таким образом, система культурно-бытового обслуживания МО «Большеклочковское сельское поселение» включает в себя большинство необходимых объектов, предоставляющих сельскому населению определенный спектр социальных услуг. Но при этом требуется дальнейшее развитие системы до достижения необходимого уровня обеспечения населения объектами торговли, общественного питания, бытового обслуживания, спортивного назначения, а также здравоохранения и образования. </w:t>
      </w:r>
    </w:p>
    <w:p w:rsidR="00096EB3" w:rsidRPr="00096EB3" w:rsidRDefault="00096EB3" w:rsidP="00096EB3">
      <w:pPr>
        <w:keepNext/>
        <w:keepLines/>
        <w:spacing w:after="0" w:line="240" w:lineRule="auto"/>
        <w:jc w:val="both"/>
        <w:rPr>
          <w:rFonts w:ascii="Times New Roman" w:hAnsi="Times New Roman"/>
          <w:b/>
          <w:iCs/>
          <w:kern w:val="2"/>
          <w:sz w:val="20"/>
          <w:szCs w:val="20"/>
        </w:rPr>
      </w:pPr>
      <w:r w:rsidRPr="00096EB3">
        <w:rPr>
          <w:rFonts w:ascii="Times New Roman" w:hAnsi="Times New Roman"/>
          <w:b/>
          <w:iCs/>
          <w:kern w:val="2"/>
          <w:sz w:val="20"/>
          <w:szCs w:val="20"/>
        </w:rPr>
        <w:t>Таблица 16 – Наличие объектов социального и культурно-бытового обслуживания МО «Большеклочковское сельское поселение»</w:t>
      </w:r>
    </w:p>
    <w:tbl>
      <w:tblPr>
        <w:tblW w:w="4896" w:type="pct"/>
        <w:tblInd w:w="108" w:type="dxa"/>
        <w:tblLook w:val="04A0" w:firstRow="1" w:lastRow="0" w:firstColumn="1" w:lastColumn="0" w:noHBand="0" w:noVBand="1"/>
      </w:tblPr>
      <w:tblGrid>
        <w:gridCol w:w="503"/>
        <w:gridCol w:w="3995"/>
        <w:gridCol w:w="1440"/>
        <w:gridCol w:w="3545"/>
      </w:tblGrid>
      <w:tr w:rsidR="00096EB3" w:rsidRPr="00096EB3" w:rsidTr="0098122A">
        <w:trPr>
          <w:cantSplit/>
          <w:trHeight w:val="230"/>
        </w:trPr>
        <w:tc>
          <w:tcPr>
            <w:tcW w:w="25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6EB3" w:rsidRPr="00096EB3" w:rsidRDefault="00096EB3" w:rsidP="00096EB3">
            <w:pPr>
              <w:keepNext/>
              <w:keepLines/>
              <w:spacing w:after="0" w:line="240" w:lineRule="auto"/>
              <w:jc w:val="center"/>
              <w:rPr>
                <w:rFonts w:ascii="Times New Roman" w:eastAsia="Times New Roman" w:hAnsi="Times New Roman"/>
                <w:b/>
                <w:bCs/>
                <w:sz w:val="20"/>
                <w:szCs w:val="20"/>
                <w:lang w:eastAsia="ru-RU"/>
              </w:rPr>
            </w:pPr>
            <w:r w:rsidRPr="00096EB3">
              <w:rPr>
                <w:rFonts w:ascii="Times New Roman" w:eastAsia="Times New Roman" w:hAnsi="Times New Roman"/>
                <w:b/>
                <w:bCs/>
                <w:sz w:val="20"/>
                <w:szCs w:val="20"/>
                <w:lang w:eastAsia="ru-RU"/>
              </w:rPr>
              <w:t>№ п/п</w:t>
            </w:r>
          </w:p>
        </w:tc>
        <w:tc>
          <w:tcPr>
            <w:tcW w:w="211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6EB3" w:rsidRPr="00096EB3" w:rsidRDefault="00096EB3" w:rsidP="00096EB3">
            <w:pPr>
              <w:keepNext/>
              <w:keepLines/>
              <w:spacing w:after="0" w:line="240" w:lineRule="auto"/>
              <w:jc w:val="center"/>
              <w:rPr>
                <w:rFonts w:ascii="Times New Roman" w:eastAsia="Times New Roman" w:hAnsi="Times New Roman"/>
                <w:b/>
                <w:bCs/>
                <w:sz w:val="20"/>
                <w:szCs w:val="20"/>
                <w:lang w:eastAsia="ru-RU"/>
              </w:rPr>
            </w:pPr>
            <w:proofErr w:type="gramStart"/>
            <w:r w:rsidRPr="00096EB3">
              <w:rPr>
                <w:rFonts w:ascii="Times New Roman" w:eastAsia="Times New Roman" w:hAnsi="Times New Roman"/>
                <w:b/>
                <w:bCs/>
                <w:sz w:val="20"/>
                <w:szCs w:val="20"/>
                <w:lang w:eastAsia="ru-RU"/>
              </w:rPr>
              <w:t>Наименование  учреждений</w:t>
            </w:r>
            <w:proofErr w:type="gramEnd"/>
            <w:r w:rsidRPr="00096EB3">
              <w:rPr>
                <w:rFonts w:ascii="Times New Roman" w:eastAsia="Times New Roman" w:hAnsi="Times New Roman"/>
                <w:b/>
                <w:bCs/>
                <w:sz w:val="20"/>
                <w:szCs w:val="20"/>
                <w:lang w:eastAsia="ru-RU"/>
              </w:rPr>
              <w:t xml:space="preserve"> обслуживания</w:t>
            </w:r>
          </w:p>
        </w:tc>
        <w:tc>
          <w:tcPr>
            <w:tcW w:w="76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6EB3" w:rsidRPr="00096EB3" w:rsidRDefault="00096EB3" w:rsidP="00096EB3">
            <w:pPr>
              <w:keepNext/>
              <w:keepLines/>
              <w:spacing w:after="0" w:line="240" w:lineRule="auto"/>
              <w:jc w:val="center"/>
              <w:rPr>
                <w:rFonts w:ascii="Times New Roman" w:eastAsia="Times New Roman" w:hAnsi="Times New Roman"/>
                <w:b/>
                <w:bCs/>
                <w:sz w:val="20"/>
                <w:szCs w:val="20"/>
                <w:lang w:eastAsia="ru-RU"/>
              </w:rPr>
            </w:pPr>
            <w:r w:rsidRPr="00096EB3">
              <w:rPr>
                <w:rFonts w:ascii="Times New Roman" w:eastAsia="Times New Roman" w:hAnsi="Times New Roman"/>
                <w:b/>
                <w:bCs/>
                <w:sz w:val="20"/>
                <w:szCs w:val="20"/>
                <w:lang w:eastAsia="ru-RU"/>
              </w:rPr>
              <w:t>Ед. изм.</w:t>
            </w:r>
          </w:p>
        </w:tc>
        <w:tc>
          <w:tcPr>
            <w:tcW w:w="187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6EB3" w:rsidRPr="00096EB3" w:rsidRDefault="00096EB3" w:rsidP="00096EB3">
            <w:pPr>
              <w:keepNext/>
              <w:keepLines/>
              <w:spacing w:after="0" w:line="240" w:lineRule="auto"/>
              <w:jc w:val="center"/>
              <w:rPr>
                <w:rFonts w:ascii="Times New Roman" w:eastAsia="Times New Roman" w:hAnsi="Times New Roman"/>
                <w:b/>
                <w:bCs/>
                <w:sz w:val="20"/>
                <w:szCs w:val="20"/>
                <w:lang w:eastAsia="ru-RU"/>
              </w:rPr>
            </w:pPr>
            <w:r w:rsidRPr="00096EB3">
              <w:rPr>
                <w:rFonts w:ascii="Times New Roman" w:eastAsia="Times New Roman" w:hAnsi="Times New Roman"/>
                <w:b/>
                <w:bCs/>
                <w:sz w:val="20"/>
                <w:szCs w:val="20"/>
                <w:lang w:eastAsia="ru-RU"/>
              </w:rPr>
              <w:t xml:space="preserve">Проектная </w:t>
            </w:r>
            <w:proofErr w:type="gramStart"/>
            <w:r w:rsidRPr="00096EB3">
              <w:rPr>
                <w:rFonts w:ascii="Times New Roman" w:eastAsia="Times New Roman" w:hAnsi="Times New Roman"/>
                <w:b/>
                <w:bCs/>
                <w:sz w:val="20"/>
                <w:szCs w:val="20"/>
                <w:lang w:eastAsia="ru-RU"/>
              </w:rPr>
              <w:t>емкость  существующих</w:t>
            </w:r>
            <w:proofErr w:type="gramEnd"/>
            <w:r w:rsidRPr="00096EB3">
              <w:rPr>
                <w:rFonts w:ascii="Times New Roman" w:eastAsia="Times New Roman" w:hAnsi="Times New Roman"/>
                <w:b/>
                <w:bCs/>
                <w:sz w:val="20"/>
                <w:szCs w:val="20"/>
                <w:lang w:eastAsia="ru-RU"/>
              </w:rPr>
              <w:t xml:space="preserve">  объектов</w:t>
            </w:r>
          </w:p>
        </w:tc>
      </w:tr>
      <w:tr w:rsidR="00096EB3" w:rsidRPr="00096EB3" w:rsidTr="0098122A">
        <w:trPr>
          <w:cantSplit/>
          <w:trHeight w:val="458"/>
        </w:trPr>
        <w:tc>
          <w:tcPr>
            <w:tcW w:w="251" w:type="pct"/>
            <w:vMerge/>
            <w:tcBorders>
              <w:top w:val="single" w:sz="4" w:space="0" w:color="auto"/>
              <w:left w:val="single" w:sz="4" w:space="0" w:color="auto"/>
              <w:bottom w:val="single" w:sz="4" w:space="0" w:color="auto"/>
              <w:right w:val="single" w:sz="4" w:space="0" w:color="auto"/>
            </w:tcBorders>
            <w:vAlign w:val="center"/>
            <w:hideMark/>
          </w:tcPr>
          <w:p w:rsidR="00096EB3" w:rsidRPr="00096EB3" w:rsidRDefault="00096EB3" w:rsidP="00096EB3">
            <w:pPr>
              <w:keepNext/>
              <w:keepLines/>
              <w:spacing w:after="0" w:line="240" w:lineRule="auto"/>
              <w:rPr>
                <w:rFonts w:ascii="Times New Roman" w:eastAsia="Times New Roman" w:hAnsi="Times New Roman"/>
                <w:b/>
                <w:bCs/>
                <w:sz w:val="20"/>
                <w:szCs w:val="20"/>
                <w:lang w:eastAsia="ru-RU"/>
              </w:rPr>
            </w:pPr>
          </w:p>
        </w:tc>
        <w:tc>
          <w:tcPr>
            <w:tcW w:w="2111" w:type="pct"/>
            <w:vMerge/>
            <w:tcBorders>
              <w:top w:val="single" w:sz="4" w:space="0" w:color="auto"/>
              <w:left w:val="single" w:sz="4" w:space="0" w:color="auto"/>
              <w:bottom w:val="single" w:sz="4" w:space="0" w:color="auto"/>
              <w:right w:val="single" w:sz="4" w:space="0" w:color="auto"/>
            </w:tcBorders>
            <w:vAlign w:val="center"/>
            <w:hideMark/>
          </w:tcPr>
          <w:p w:rsidR="00096EB3" w:rsidRPr="00096EB3" w:rsidRDefault="00096EB3" w:rsidP="00096EB3">
            <w:pPr>
              <w:keepNext/>
              <w:keepLines/>
              <w:spacing w:after="0" w:line="240" w:lineRule="auto"/>
              <w:rPr>
                <w:rFonts w:ascii="Times New Roman" w:eastAsia="Times New Roman" w:hAnsi="Times New Roman"/>
                <w:b/>
                <w:bCs/>
                <w:sz w:val="20"/>
                <w:szCs w:val="20"/>
                <w:lang w:eastAsia="ru-RU"/>
              </w:rPr>
            </w:pPr>
          </w:p>
        </w:tc>
        <w:tc>
          <w:tcPr>
            <w:tcW w:w="764" w:type="pct"/>
            <w:vMerge/>
            <w:tcBorders>
              <w:top w:val="single" w:sz="4" w:space="0" w:color="auto"/>
              <w:left w:val="single" w:sz="4" w:space="0" w:color="auto"/>
              <w:bottom w:val="single" w:sz="4" w:space="0" w:color="auto"/>
              <w:right w:val="single" w:sz="4" w:space="0" w:color="auto"/>
            </w:tcBorders>
            <w:vAlign w:val="center"/>
            <w:hideMark/>
          </w:tcPr>
          <w:p w:rsidR="00096EB3" w:rsidRPr="00096EB3" w:rsidRDefault="00096EB3" w:rsidP="00096EB3">
            <w:pPr>
              <w:keepNext/>
              <w:keepLines/>
              <w:spacing w:after="0" w:line="240" w:lineRule="auto"/>
              <w:rPr>
                <w:rFonts w:ascii="Times New Roman" w:eastAsia="Times New Roman" w:hAnsi="Times New Roman"/>
                <w:b/>
                <w:bCs/>
                <w:sz w:val="20"/>
                <w:szCs w:val="20"/>
                <w:lang w:eastAsia="ru-RU"/>
              </w:rPr>
            </w:pPr>
          </w:p>
        </w:tc>
        <w:tc>
          <w:tcPr>
            <w:tcW w:w="1874" w:type="pct"/>
            <w:vMerge/>
            <w:tcBorders>
              <w:top w:val="single" w:sz="4" w:space="0" w:color="auto"/>
              <w:left w:val="single" w:sz="4" w:space="0" w:color="auto"/>
              <w:bottom w:val="single" w:sz="4" w:space="0" w:color="auto"/>
              <w:right w:val="single" w:sz="4" w:space="0" w:color="auto"/>
            </w:tcBorders>
            <w:vAlign w:val="center"/>
            <w:hideMark/>
          </w:tcPr>
          <w:p w:rsidR="00096EB3" w:rsidRPr="00096EB3" w:rsidRDefault="00096EB3" w:rsidP="00096EB3">
            <w:pPr>
              <w:keepNext/>
              <w:keepLines/>
              <w:spacing w:after="0" w:line="240" w:lineRule="auto"/>
              <w:rPr>
                <w:rFonts w:ascii="Times New Roman" w:eastAsia="Times New Roman" w:hAnsi="Times New Roman"/>
                <w:b/>
                <w:bCs/>
                <w:sz w:val="20"/>
                <w:szCs w:val="20"/>
                <w:lang w:eastAsia="ru-RU"/>
              </w:rPr>
            </w:pPr>
          </w:p>
        </w:tc>
      </w:tr>
      <w:tr w:rsidR="00096EB3" w:rsidRPr="00096EB3" w:rsidTr="0098122A">
        <w:trPr>
          <w:cantSplit/>
          <w:trHeight w:val="20"/>
        </w:trPr>
        <w:tc>
          <w:tcPr>
            <w:tcW w:w="251" w:type="pct"/>
            <w:tcBorders>
              <w:top w:val="nil"/>
              <w:left w:val="single" w:sz="4" w:space="0" w:color="auto"/>
              <w:bottom w:val="single" w:sz="4" w:space="0" w:color="auto"/>
              <w:right w:val="single" w:sz="4" w:space="0" w:color="auto"/>
            </w:tcBorders>
            <w:shd w:val="clear" w:color="auto" w:fill="auto"/>
            <w:vAlign w:val="center"/>
            <w:hideMark/>
          </w:tcPr>
          <w:p w:rsidR="00096EB3" w:rsidRPr="00096EB3" w:rsidRDefault="00096EB3" w:rsidP="00096EB3">
            <w:pPr>
              <w:keepNext/>
              <w:keepLines/>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1</w:t>
            </w:r>
          </w:p>
        </w:tc>
        <w:tc>
          <w:tcPr>
            <w:tcW w:w="2111"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keepNext/>
              <w:keepLines/>
              <w:spacing w:after="0" w:line="240" w:lineRule="auto"/>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Дошкольные образовательные учреждения</w:t>
            </w:r>
          </w:p>
        </w:tc>
        <w:tc>
          <w:tcPr>
            <w:tcW w:w="764"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keepNext/>
              <w:keepLines/>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мест</w:t>
            </w:r>
          </w:p>
        </w:tc>
        <w:tc>
          <w:tcPr>
            <w:tcW w:w="1874"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keepNext/>
              <w:keepLines/>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60,0</w:t>
            </w:r>
          </w:p>
        </w:tc>
      </w:tr>
      <w:tr w:rsidR="00096EB3" w:rsidRPr="00096EB3" w:rsidTr="0098122A">
        <w:trPr>
          <w:cantSplit/>
          <w:trHeight w:val="20"/>
        </w:trPr>
        <w:tc>
          <w:tcPr>
            <w:tcW w:w="251" w:type="pct"/>
            <w:tcBorders>
              <w:top w:val="nil"/>
              <w:left w:val="single" w:sz="4" w:space="0" w:color="auto"/>
              <w:bottom w:val="single" w:sz="4" w:space="0" w:color="auto"/>
              <w:right w:val="single" w:sz="4" w:space="0" w:color="auto"/>
            </w:tcBorders>
            <w:shd w:val="clear" w:color="auto" w:fill="auto"/>
            <w:vAlign w:val="center"/>
            <w:hideMark/>
          </w:tcPr>
          <w:p w:rsidR="00096EB3" w:rsidRPr="00096EB3" w:rsidRDefault="00096EB3" w:rsidP="00096EB3">
            <w:pPr>
              <w:keepNext/>
              <w:keepLines/>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2</w:t>
            </w:r>
          </w:p>
        </w:tc>
        <w:tc>
          <w:tcPr>
            <w:tcW w:w="2111"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keepNext/>
              <w:keepLines/>
              <w:spacing w:after="0" w:line="240" w:lineRule="auto"/>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Общеобразовательные школы</w:t>
            </w:r>
          </w:p>
        </w:tc>
        <w:tc>
          <w:tcPr>
            <w:tcW w:w="764"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keepNext/>
              <w:keepLines/>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мест</w:t>
            </w:r>
          </w:p>
        </w:tc>
        <w:tc>
          <w:tcPr>
            <w:tcW w:w="1874"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keepNext/>
              <w:keepLines/>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100,0</w:t>
            </w:r>
          </w:p>
        </w:tc>
      </w:tr>
      <w:tr w:rsidR="00096EB3" w:rsidRPr="00096EB3" w:rsidTr="0098122A">
        <w:trPr>
          <w:cantSplit/>
          <w:trHeight w:val="20"/>
        </w:trPr>
        <w:tc>
          <w:tcPr>
            <w:tcW w:w="251" w:type="pct"/>
            <w:tcBorders>
              <w:top w:val="nil"/>
              <w:left w:val="single" w:sz="4" w:space="0" w:color="auto"/>
              <w:bottom w:val="single" w:sz="4" w:space="0" w:color="auto"/>
              <w:right w:val="single" w:sz="4" w:space="0" w:color="auto"/>
            </w:tcBorders>
            <w:shd w:val="clear" w:color="auto" w:fill="auto"/>
            <w:vAlign w:val="center"/>
            <w:hideMark/>
          </w:tcPr>
          <w:p w:rsidR="00096EB3" w:rsidRPr="00096EB3" w:rsidRDefault="00096EB3" w:rsidP="00096EB3">
            <w:pPr>
              <w:keepNext/>
              <w:keepLines/>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3</w:t>
            </w:r>
          </w:p>
        </w:tc>
        <w:tc>
          <w:tcPr>
            <w:tcW w:w="2111"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keepNext/>
              <w:keepLines/>
              <w:spacing w:after="0" w:line="240" w:lineRule="auto"/>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Лечебно-профилактическое учреждение</w:t>
            </w:r>
          </w:p>
        </w:tc>
        <w:tc>
          <w:tcPr>
            <w:tcW w:w="764"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keepNext/>
              <w:keepLines/>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объект</w:t>
            </w:r>
          </w:p>
        </w:tc>
        <w:tc>
          <w:tcPr>
            <w:tcW w:w="1874"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keepNext/>
              <w:keepLines/>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2,0</w:t>
            </w:r>
          </w:p>
        </w:tc>
      </w:tr>
      <w:tr w:rsidR="00096EB3" w:rsidRPr="00096EB3" w:rsidTr="0098122A">
        <w:trPr>
          <w:cantSplit/>
          <w:trHeight w:val="20"/>
        </w:trPr>
        <w:tc>
          <w:tcPr>
            <w:tcW w:w="251" w:type="pct"/>
            <w:tcBorders>
              <w:top w:val="nil"/>
              <w:left w:val="single" w:sz="4" w:space="0" w:color="auto"/>
              <w:bottom w:val="single" w:sz="4" w:space="0" w:color="auto"/>
              <w:right w:val="single" w:sz="4" w:space="0" w:color="auto"/>
            </w:tcBorders>
            <w:shd w:val="clear" w:color="auto" w:fill="auto"/>
            <w:vAlign w:val="center"/>
            <w:hideMark/>
          </w:tcPr>
          <w:p w:rsidR="00096EB3" w:rsidRPr="00096EB3" w:rsidRDefault="00096EB3" w:rsidP="00096EB3">
            <w:pPr>
              <w:keepNext/>
              <w:keepLines/>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4</w:t>
            </w:r>
          </w:p>
        </w:tc>
        <w:tc>
          <w:tcPr>
            <w:tcW w:w="2111"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keepNext/>
              <w:keepLines/>
              <w:spacing w:after="0" w:line="240" w:lineRule="auto"/>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Фельдшерский или фельдшерско-акушерский пункт</w:t>
            </w:r>
          </w:p>
        </w:tc>
        <w:tc>
          <w:tcPr>
            <w:tcW w:w="764"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keepNext/>
              <w:keepLines/>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объект</w:t>
            </w:r>
          </w:p>
        </w:tc>
        <w:tc>
          <w:tcPr>
            <w:tcW w:w="1874"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keepNext/>
              <w:keepLines/>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2,0</w:t>
            </w:r>
          </w:p>
        </w:tc>
      </w:tr>
      <w:tr w:rsidR="00096EB3" w:rsidRPr="00096EB3" w:rsidTr="0098122A">
        <w:trPr>
          <w:cantSplit/>
          <w:trHeight w:val="20"/>
        </w:trPr>
        <w:tc>
          <w:tcPr>
            <w:tcW w:w="251" w:type="pct"/>
            <w:tcBorders>
              <w:top w:val="nil"/>
              <w:left w:val="single" w:sz="4" w:space="0" w:color="auto"/>
              <w:bottom w:val="single" w:sz="4" w:space="0" w:color="auto"/>
              <w:right w:val="single" w:sz="4" w:space="0" w:color="auto"/>
            </w:tcBorders>
            <w:shd w:val="clear" w:color="auto" w:fill="auto"/>
            <w:vAlign w:val="center"/>
            <w:hideMark/>
          </w:tcPr>
          <w:p w:rsidR="00096EB3" w:rsidRPr="00096EB3" w:rsidRDefault="00096EB3" w:rsidP="00096EB3">
            <w:pPr>
              <w:keepNext/>
              <w:keepLines/>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5</w:t>
            </w:r>
          </w:p>
        </w:tc>
        <w:tc>
          <w:tcPr>
            <w:tcW w:w="2111"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keepNext/>
              <w:keepLines/>
              <w:spacing w:after="0" w:line="240" w:lineRule="auto"/>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Территория плоскостных спортивных сооружений (детские площадки)</w:t>
            </w:r>
          </w:p>
        </w:tc>
        <w:tc>
          <w:tcPr>
            <w:tcW w:w="764"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keepNext/>
              <w:keepLines/>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га</w:t>
            </w:r>
          </w:p>
        </w:tc>
        <w:tc>
          <w:tcPr>
            <w:tcW w:w="1874"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keepNext/>
              <w:keepLines/>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0,1</w:t>
            </w:r>
          </w:p>
        </w:tc>
      </w:tr>
      <w:tr w:rsidR="00096EB3" w:rsidRPr="00096EB3" w:rsidTr="0098122A">
        <w:trPr>
          <w:cantSplit/>
          <w:trHeight w:val="20"/>
        </w:trPr>
        <w:tc>
          <w:tcPr>
            <w:tcW w:w="251" w:type="pct"/>
            <w:tcBorders>
              <w:top w:val="nil"/>
              <w:left w:val="single" w:sz="4" w:space="0" w:color="auto"/>
              <w:bottom w:val="single" w:sz="4" w:space="0" w:color="auto"/>
              <w:right w:val="single" w:sz="4" w:space="0" w:color="auto"/>
            </w:tcBorders>
            <w:shd w:val="clear" w:color="auto" w:fill="auto"/>
            <w:vAlign w:val="center"/>
            <w:hideMark/>
          </w:tcPr>
          <w:p w:rsidR="00096EB3" w:rsidRPr="00096EB3" w:rsidRDefault="00096EB3" w:rsidP="00096EB3">
            <w:pPr>
              <w:keepNext/>
              <w:keepLines/>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6</w:t>
            </w:r>
          </w:p>
        </w:tc>
        <w:tc>
          <w:tcPr>
            <w:tcW w:w="2111"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keepNext/>
              <w:keepLines/>
              <w:spacing w:after="0" w:line="240" w:lineRule="auto"/>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Клубы сельских поселений</w:t>
            </w:r>
          </w:p>
        </w:tc>
        <w:tc>
          <w:tcPr>
            <w:tcW w:w="764"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keepNext/>
              <w:keepLines/>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мест</w:t>
            </w:r>
          </w:p>
        </w:tc>
        <w:tc>
          <w:tcPr>
            <w:tcW w:w="1874"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keepNext/>
              <w:keepLines/>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60,0</w:t>
            </w:r>
          </w:p>
        </w:tc>
      </w:tr>
      <w:tr w:rsidR="00096EB3" w:rsidRPr="00096EB3" w:rsidTr="0098122A">
        <w:trPr>
          <w:cantSplit/>
          <w:trHeight w:val="20"/>
        </w:trPr>
        <w:tc>
          <w:tcPr>
            <w:tcW w:w="251" w:type="pct"/>
            <w:tcBorders>
              <w:top w:val="nil"/>
              <w:left w:val="single" w:sz="4" w:space="0" w:color="auto"/>
              <w:bottom w:val="single" w:sz="4" w:space="0" w:color="auto"/>
              <w:right w:val="single" w:sz="4" w:space="0" w:color="auto"/>
            </w:tcBorders>
            <w:shd w:val="clear" w:color="auto" w:fill="auto"/>
            <w:vAlign w:val="center"/>
            <w:hideMark/>
          </w:tcPr>
          <w:p w:rsidR="00096EB3" w:rsidRPr="00096EB3" w:rsidRDefault="00096EB3" w:rsidP="00096EB3">
            <w:pPr>
              <w:keepNext/>
              <w:keepLines/>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7</w:t>
            </w:r>
          </w:p>
        </w:tc>
        <w:tc>
          <w:tcPr>
            <w:tcW w:w="2111"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keepNext/>
              <w:keepLines/>
              <w:spacing w:after="0" w:line="240" w:lineRule="auto"/>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Сельские массовые библиотеки</w:t>
            </w:r>
          </w:p>
        </w:tc>
        <w:tc>
          <w:tcPr>
            <w:tcW w:w="764"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keepNext/>
              <w:keepLines/>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тыс. единиц хранения</w:t>
            </w:r>
          </w:p>
        </w:tc>
        <w:tc>
          <w:tcPr>
            <w:tcW w:w="1874"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keepNext/>
              <w:keepLines/>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10,2</w:t>
            </w:r>
          </w:p>
        </w:tc>
      </w:tr>
      <w:tr w:rsidR="00096EB3" w:rsidRPr="00096EB3" w:rsidTr="0098122A">
        <w:trPr>
          <w:cantSplit/>
          <w:trHeight w:val="20"/>
        </w:trPr>
        <w:tc>
          <w:tcPr>
            <w:tcW w:w="251" w:type="pct"/>
            <w:tcBorders>
              <w:top w:val="nil"/>
              <w:left w:val="single" w:sz="4" w:space="0" w:color="auto"/>
              <w:bottom w:val="single" w:sz="4" w:space="0" w:color="auto"/>
              <w:right w:val="single" w:sz="4" w:space="0" w:color="auto"/>
            </w:tcBorders>
            <w:shd w:val="clear" w:color="auto" w:fill="auto"/>
            <w:vAlign w:val="center"/>
            <w:hideMark/>
          </w:tcPr>
          <w:p w:rsidR="00096EB3" w:rsidRPr="00096EB3" w:rsidRDefault="00096EB3" w:rsidP="00096EB3">
            <w:pPr>
              <w:keepNext/>
              <w:keepLines/>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8</w:t>
            </w:r>
          </w:p>
        </w:tc>
        <w:tc>
          <w:tcPr>
            <w:tcW w:w="2111"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keepNext/>
              <w:keepLines/>
              <w:spacing w:after="0" w:line="240" w:lineRule="auto"/>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 xml:space="preserve">Магазины продовольственного и непродовольственного назначения     </w:t>
            </w:r>
          </w:p>
        </w:tc>
        <w:tc>
          <w:tcPr>
            <w:tcW w:w="764"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keepNext/>
              <w:keepLines/>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м</w:t>
            </w:r>
            <w:proofErr w:type="gramStart"/>
            <w:r w:rsidRPr="00096EB3">
              <w:rPr>
                <w:rFonts w:ascii="Times New Roman" w:eastAsia="Times New Roman" w:hAnsi="Times New Roman"/>
                <w:sz w:val="20"/>
                <w:szCs w:val="20"/>
                <w:vertAlign w:val="superscript"/>
                <w:lang w:eastAsia="ru-RU"/>
              </w:rPr>
              <w:t xml:space="preserve">2  </w:t>
            </w:r>
            <w:proofErr w:type="spellStart"/>
            <w:r w:rsidRPr="00096EB3">
              <w:rPr>
                <w:rFonts w:ascii="Times New Roman" w:eastAsia="Times New Roman" w:hAnsi="Times New Roman"/>
                <w:sz w:val="20"/>
                <w:szCs w:val="20"/>
                <w:lang w:eastAsia="ru-RU"/>
              </w:rPr>
              <w:t>торг.площ</w:t>
            </w:r>
            <w:proofErr w:type="spellEnd"/>
            <w:proofErr w:type="gramEnd"/>
            <w:r w:rsidRPr="00096EB3">
              <w:rPr>
                <w:rFonts w:ascii="Times New Roman" w:eastAsia="Times New Roman" w:hAnsi="Times New Roman"/>
                <w:sz w:val="20"/>
                <w:szCs w:val="20"/>
                <w:lang w:eastAsia="ru-RU"/>
              </w:rPr>
              <w:t xml:space="preserve">. </w:t>
            </w:r>
          </w:p>
        </w:tc>
        <w:tc>
          <w:tcPr>
            <w:tcW w:w="1874"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keepNext/>
              <w:keepLines/>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256,0</w:t>
            </w:r>
          </w:p>
        </w:tc>
      </w:tr>
      <w:tr w:rsidR="00096EB3" w:rsidRPr="00096EB3" w:rsidTr="0098122A">
        <w:trPr>
          <w:cantSplit/>
          <w:trHeight w:val="20"/>
        </w:trPr>
        <w:tc>
          <w:tcPr>
            <w:tcW w:w="251" w:type="pct"/>
            <w:tcBorders>
              <w:top w:val="nil"/>
              <w:left w:val="single" w:sz="4" w:space="0" w:color="auto"/>
              <w:bottom w:val="single" w:sz="4" w:space="0" w:color="auto"/>
              <w:right w:val="single" w:sz="4" w:space="0" w:color="auto"/>
            </w:tcBorders>
            <w:shd w:val="clear" w:color="auto" w:fill="auto"/>
            <w:vAlign w:val="center"/>
            <w:hideMark/>
          </w:tcPr>
          <w:p w:rsidR="00096EB3" w:rsidRPr="00096EB3" w:rsidRDefault="00096EB3" w:rsidP="00096EB3">
            <w:pPr>
              <w:keepNext/>
              <w:keepLines/>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9</w:t>
            </w:r>
          </w:p>
        </w:tc>
        <w:tc>
          <w:tcPr>
            <w:tcW w:w="2111"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keepNext/>
              <w:keepLines/>
              <w:spacing w:after="0" w:line="240" w:lineRule="auto"/>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Предприятия общественного питания</w:t>
            </w:r>
          </w:p>
        </w:tc>
        <w:tc>
          <w:tcPr>
            <w:tcW w:w="764"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keepNext/>
              <w:keepLines/>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 xml:space="preserve">объект </w:t>
            </w:r>
          </w:p>
        </w:tc>
        <w:tc>
          <w:tcPr>
            <w:tcW w:w="1874"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keepNext/>
              <w:keepLines/>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3</w:t>
            </w:r>
          </w:p>
        </w:tc>
      </w:tr>
      <w:tr w:rsidR="00096EB3" w:rsidRPr="00096EB3" w:rsidTr="0098122A">
        <w:trPr>
          <w:cantSplit/>
          <w:trHeight w:val="20"/>
        </w:trPr>
        <w:tc>
          <w:tcPr>
            <w:tcW w:w="251" w:type="pct"/>
            <w:tcBorders>
              <w:top w:val="nil"/>
              <w:left w:val="single" w:sz="4" w:space="0" w:color="auto"/>
              <w:bottom w:val="single" w:sz="4" w:space="0" w:color="auto"/>
              <w:right w:val="single" w:sz="4" w:space="0" w:color="auto"/>
            </w:tcBorders>
            <w:shd w:val="clear" w:color="auto" w:fill="auto"/>
            <w:vAlign w:val="center"/>
            <w:hideMark/>
          </w:tcPr>
          <w:p w:rsidR="00096EB3" w:rsidRPr="00096EB3" w:rsidRDefault="00096EB3" w:rsidP="00096EB3">
            <w:pPr>
              <w:keepNext/>
              <w:keepLines/>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10</w:t>
            </w:r>
          </w:p>
        </w:tc>
        <w:tc>
          <w:tcPr>
            <w:tcW w:w="2111"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keepNext/>
              <w:keepLines/>
              <w:spacing w:after="0" w:line="240" w:lineRule="auto"/>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Предприятия бытового обслуживания</w:t>
            </w:r>
          </w:p>
        </w:tc>
        <w:tc>
          <w:tcPr>
            <w:tcW w:w="764"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keepNext/>
              <w:keepLines/>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 xml:space="preserve">объект </w:t>
            </w:r>
          </w:p>
        </w:tc>
        <w:tc>
          <w:tcPr>
            <w:tcW w:w="1874"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keepNext/>
              <w:keepLines/>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1</w:t>
            </w:r>
          </w:p>
        </w:tc>
      </w:tr>
      <w:tr w:rsidR="00096EB3" w:rsidRPr="00096EB3" w:rsidTr="0098122A">
        <w:trPr>
          <w:cantSplit/>
          <w:trHeight w:val="20"/>
        </w:trPr>
        <w:tc>
          <w:tcPr>
            <w:tcW w:w="251" w:type="pct"/>
            <w:tcBorders>
              <w:top w:val="nil"/>
              <w:left w:val="single" w:sz="4" w:space="0" w:color="auto"/>
              <w:bottom w:val="single" w:sz="4" w:space="0" w:color="auto"/>
              <w:right w:val="single" w:sz="4" w:space="0" w:color="auto"/>
            </w:tcBorders>
            <w:shd w:val="clear" w:color="auto" w:fill="auto"/>
            <w:vAlign w:val="center"/>
            <w:hideMark/>
          </w:tcPr>
          <w:p w:rsidR="00096EB3" w:rsidRPr="00096EB3" w:rsidRDefault="00096EB3" w:rsidP="00096EB3">
            <w:pPr>
              <w:keepNext/>
              <w:keepLines/>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11</w:t>
            </w:r>
          </w:p>
        </w:tc>
        <w:tc>
          <w:tcPr>
            <w:tcW w:w="2111"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keepNext/>
              <w:keepLines/>
              <w:spacing w:after="0" w:line="240" w:lineRule="auto"/>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Банно-оздоровительный комплекс</w:t>
            </w:r>
          </w:p>
        </w:tc>
        <w:tc>
          <w:tcPr>
            <w:tcW w:w="764"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keepNext/>
              <w:keepLines/>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помывочное место</w:t>
            </w:r>
          </w:p>
        </w:tc>
        <w:tc>
          <w:tcPr>
            <w:tcW w:w="1874"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keepNext/>
              <w:keepLines/>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1</w:t>
            </w:r>
          </w:p>
        </w:tc>
      </w:tr>
      <w:tr w:rsidR="00096EB3" w:rsidRPr="00096EB3" w:rsidTr="0098122A">
        <w:trPr>
          <w:cantSplit/>
          <w:trHeight w:val="20"/>
        </w:trPr>
        <w:tc>
          <w:tcPr>
            <w:tcW w:w="251" w:type="pct"/>
            <w:tcBorders>
              <w:top w:val="nil"/>
              <w:left w:val="single" w:sz="4" w:space="0" w:color="auto"/>
              <w:bottom w:val="single" w:sz="4" w:space="0" w:color="auto"/>
              <w:right w:val="single" w:sz="4" w:space="0" w:color="auto"/>
            </w:tcBorders>
            <w:shd w:val="clear" w:color="auto" w:fill="auto"/>
            <w:vAlign w:val="center"/>
            <w:hideMark/>
          </w:tcPr>
          <w:p w:rsidR="00096EB3" w:rsidRPr="00096EB3" w:rsidRDefault="00096EB3" w:rsidP="00096EB3">
            <w:pPr>
              <w:keepNext/>
              <w:keepLines/>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12</w:t>
            </w:r>
          </w:p>
        </w:tc>
        <w:tc>
          <w:tcPr>
            <w:tcW w:w="2111"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keepNext/>
              <w:keepLines/>
              <w:spacing w:after="0" w:line="240" w:lineRule="auto"/>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Административно-управленческое учреждение</w:t>
            </w:r>
          </w:p>
        </w:tc>
        <w:tc>
          <w:tcPr>
            <w:tcW w:w="764"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keepNext/>
              <w:keepLines/>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объект</w:t>
            </w:r>
          </w:p>
        </w:tc>
        <w:tc>
          <w:tcPr>
            <w:tcW w:w="1874"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keepNext/>
              <w:keepLines/>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1</w:t>
            </w:r>
          </w:p>
        </w:tc>
      </w:tr>
      <w:tr w:rsidR="00096EB3" w:rsidRPr="00096EB3" w:rsidTr="0098122A">
        <w:trPr>
          <w:cantSplit/>
          <w:trHeight w:val="20"/>
        </w:trPr>
        <w:tc>
          <w:tcPr>
            <w:tcW w:w="251" w:type="pct"/>
            <w:tcBorders>
              <w:top w:val="nil"/>
              <w:left w:val="single" w:sz="4" w:space="0" w:color="auto"/>
              <w:bottom w:val="single" w:sz="4" w:space="0" w:color="auto"/>
              <w:right w:val="single" w:sz="4" w:space="0" w:color="auto"/>
            </w:tcBorders>
            <w:shd w:val="clear" w:color="auto" w:fill="auto"/>
            <w:vAlign w:val="center"/>
            <w:hideMark/>
          </w:tcPr>
          <w:p w:rsidR="00096EB3" w:rsidRPr="00096EB3" w:rsidRDefault="00096EB3" w:rsidP="00096EB3">
            <w:pPr>
              <w:keepNext/>
              <w:keepLines/>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13</w:t>
            </w:r>
          </w:p>
        </w:tc>
        <w:tc>
          <w:tcPr>
            <w:tcW w:w="2111"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keepNext/>
              <w:keepLines/>
              <w:spacing w:after="0" w:line="240" w:lineRule="auto"/>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Отделения связи</w:t>
            </w:r>
          </w:p>
        </w:tc>
        <w:tc>
          <w:tcPr>
            <w:tcW w:w="764"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keepNext/>
              <w:keepLines/>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 xml:space="preserve">объект </w:t>
            </w:r>
          </w:p>
        </w:tc>
        <w:tc>
          <w:tcPr>
            <w:tcW w:w="1874"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keepNext/>
              <w:keepLines/>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1</w:t>
            </w:r>
          </w:p>
        </w:tc>
      </w:tr>
      <w:tr w:rsidR="00096EB3" w:rsidRPr="00096EB3" w:rsidTr="0098122A">
        <w:trPr>
          <w:cantSplit/>
          <w:trHeight w:val="20"/>
        </w:trPr>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rsidR="00096EB3" w:rsidRPr="00096EB3" w:rsidRDefault="00096EB3" w:rsidP="00096EB3">
            <w:pPr>
              <w:keepNext/>
              <w:keepLines/>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14</w:t>
            </w:r>
          </w:p>
        </w:tc>
        <w:tc>
          <w:tcPr>
            <w:tcW w:w="2111" w:type="pct"/>
            <w:tcBorders>
              <w:top w:val="single" w:sz="4" w:space="0" w:color="auto"/>
              <w:left w:val="nil"/>
              <w:bottom w:val="single" w:sz="4" w:space="0" w:color="auto"/>
              <w:right w:val="single" w:sz="4" w:space="0" w:color="auto"/>
            </w:tcBorders>
            <w:shd w:val="clear" w:color="auto" w:fill="auto"/>
            <w:vAlign w:val="center"/>
          </w:tcPr>
          <w:p w:rsidR="00096EB3" w:rsidRPr="00096EB3" w:rsidRDefault="00096EB3" w:rsidP="00096EB3">
            <w:pPr>
              <w:keepNext/>
              <w:keepLines/>
              <w:spacing w:after="0" w:line="240" w:lineRule="auto"/>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Объекты культового значения</w:t>
            </w:r>
          </w:p>
        </w:tc>
        <w:tc>
          <w:tcPr>
            <w:tcW w:w="764" w:type="pct"/>
            <w:tcBorders>
              <w:top w:val="single" w:sz="4" w:space="0" w:color="auto"/>
              <w:left w:val="nil"/>
              <w:bottom w:val="single" w:sz="4" w:space="0" w:color="auto"/>
              <w:right w:val="single" w:sz="4" w:space="0" w:color="auto"/>
            </w:tcBorders>
            <w:shd w:val="clear" w:color="auto" w:fill="auto"/>
            <w:vAlign w:val="center"/>
          </w:tcPr>
          <w:p w:rsidR="00096EB3" w:rsidRPr="00096EB3" w:rsidRDefault="00096EB3" w:rsidP="00096EB3">
            <w:pPr>
              <w:keepNext/>
              <w:keepLines/>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объект</w:t>
            </w:r>
          </w:p>
        </w:tc>
        <w:tc>
          <w:tcPr>
            <w:tcW w:w="1874" w:type="pct"/>
            <w:tcBorders>
              <w:top w:val="single" w:sz="4" w:space="0" w:color="auto"/>
              <w:left w:val="nil"/>
              <w:bottom w:val="single" w:sz="4" w:space="0" w:color="auto"/>
              <w:right w:val="single" w:sz="4" w:space="0" w:color="auto"/>
            </w:tcBorders>
            <w:shd w:val="clear" w:color="auto" w:fill="auto"/>
            <w:vAlign w:val="center"/>
          </w:tcPr>
          <w:p w:rsidR="00096EB3" w:rsidRPr="00096EB3" w:rsidRDefault="00096EB3" w:rsidP="00096EB3">
            <w:pPr>
              <w:keepNext/>
              <w:keepLines/>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3</w:t>
            </w:r>
          </w:p>
        </w:tc>
      </w:tr>
    </w:tbl>
    <w:p w:rsidR="00096EB3" w:rsidRPr="00096EB3" w:rsidRDefault="00096EB3" w:rsidP="00096EB3">
      <w:pPr>
        <w:keepLines/>
        <w:spacing w:after="0" w:line="360" w:lineRule="auto"/>
        <w:ind w:firstLine="851"/>
        <w:jc w:val="both"/>
        <w:rPr>
          <w:rFonts w:ascii="Times New Roman" w:hAnsi="Times New Roman"/>
          <w:color w:val="0070C0"/>
          <w:kern w:val="2"/>
          <w:sz w:val="24"/>
          <w:szCs w:val="24"/>
          <w:lang w:eastAsia="ru-RU"/>
        </w:rPr>
      </w:pPr>
    </w:p>
    <w:p w:rsidR="00096EB3" w:rsidRPr="00096EB3" w:rsidRDefault="00096EB3" w:rsidP="0032721C">
      <w:pPr>
        <w:keepNext/>
        <w:keepLines/>
        <w:suppressAutoHyphens/>
        <w:spacing w:after="0" w:line="240" w:lineRule="auto"/>
        <w:ind w:firstLine="851"/>
        <w:contextualSpacing/>
        <w:jc w:val="center"/>
        <w:rPr>
          <w:rFonts w:ascii="Times New Roman" w:hAnsi="Times New Roman"/>
          <w:b/>
          <w:iCs/>
          <w:kern w:val="2"/>
          <w:sz w:val="24"/>
          <w:szCs w:val="24"/>
        </w:rPr>
      </w:pPr>
    </w:p>
    <w:p w:rsidR="00096EB3" w:rsidRPr="00096EB3" w:rsidRDefault="00096EB3" w:rsidP="0032721C">
      <w:pPr>
        <w:keepNext/>
        <w:keepLines/>
        <w:suppressAutoHyphens/>
        <w:spacing w:after="0" w:line="240" w:lineRule="auto"/>
        <w:contextualSpacing/>
        <w:jc w:val="center"/>
        <w:rPr>
          <w:rFonts w:ascii="Times New Roman" w:hAnsi="Times New Roman"/>
          <w:b/>
          <w:iCs/>
          <w:kern w:val="2"/>
          <w:sz w:val="24"/>
          <w:szCs w:val="24"/>
        </w:rPr>
      </w:pPr>
      <w:r w:rsidRPr="00096EB3">
        <w:rPr>
          <w:rFonts w:ascii="Times New Roman" w:hAnsi="Times New Roman"/>
          <w:b/>
          <w:iCs/>
          <w:kern w:val="2"/>
          <w:sz w:val="24"/>
          <w:szCs w:val="24"/>
        </w:rPr>
        <w:t>Расчет потребности населения в учреждениях социального и культурно-бытового обслуживания</w:t>
      </w:r>
    </w:p>
    <w:p w:rsidR="00096EB3" w:rsidRPr="00096EB3" w:rsidRDefault="00096EB3" w:rsidP="0032721C">
      <w:pPr>
        <w:keepNext/>
        <w:keepLines/>
        <w:suppressAutoHyphens/>
        <w:spacing w:after="0" w:line="240" w:lineRule="auto"/>
        <w:contextualSpacing/>
        <w:jc w:val="center"/>
        <w:rPr>
          <w:rFonts w:ascii="Times New Roman" w:hAnsi="Times New Roman"/>
          <w:b/>
          <w:iCs/>
          <w:kern w:val="2"/>
          <w:sz w:val="24"/>
          <w:szCs w:val="24"/>
        </w:rPr>
      </w:pPr>
    </w:p>
    <w:p w:rsidR="00096EB3" w:rsidRPr="00096EB3" w:rsidRDefault="00096EB3" w:rsidP="0032721C">
      <w:pPr>
        <w:keepNext/>
        <w:keepLines/>
        <w:suppressAutoHyphens/>
        <w:spacing w:after="0" w:line="240" w:lineRule="auto"/>
        <w:ind w:firstLine="851"/>
        <w:contextualSpacing/>
        <w:jc w:val="both"/>
        <w:rPr>
          <w:rFonts w:ascii="Times New Roman" w:hAnsi="Times New Roman"/>
          <w:iCs/>
          <w:kern w:val="2"/>
          <w:sz w:val="24"/>
          <w:szCs w:val="24"/>
        </w:rPr>
      </w:pPr>
      <w:r w:rsidRPr="00096EB3">
        <w:rPr>
          <w:rFonts w:ascii="Times New Roman" w:hAnsi="Times New Roman"/>
          <w:iCs/>
          <w:kern w:val="2"/>
          <w:sz w:val="24"/>
          <w:szCs w:val="24"/>
        </w:rPr>
        <w:t>Формирование и развитие системы культурно-бытового обслуживания в значительной мере способствует достижению главной цели градостроительной политики муниципального образования – обеспечения комфортности проживания.</w:t>
      </w:r>
    </w:p>
    <w:p w:rsidR="00096EB3" w:rsidRPr="00096EB3" w:rsidRDefault="00096EB3" w:rsidP="0032721C">
      <w:pPr>
        <w:keepLines/>
        <w:suppressAutoHyphens/>
        <w:spacing w:after="0" w:line="240" w:lineRule="auto"/>
        <w:ind w:firstLine="851"/>
        <w:contextualSpacing/>
        <w:jc w:val="both"/>
        <w:rPr>
          <w:rFonts w:ascii="Times New Roman" w:hAnsi="Times New Roman"/>
          <w:kern w:val="2"/>
          <w:sz w:val="24"/>
          <w:szCs w:val="24"/>
        </w:rPr>
      </w:pPr>
      <w:r w:rsidRPr="00096EB3">
        <w:rPr>
          <w:rFonts w:ascii="Times New Roman" w:hAnsi="Times New Roman"/>
          <w:iCs/>
          <w:kern w:val="2"/>
          <w:sz w:val="24"/>
          <w:szCs w:val="24"/>
        </w:rPr>
        <w:t xml:space="preserve">В связи с этим, генеральным планом для каждой группы предприятий обслуживания выработан ряд предложений, основанных на анализе существующей ситуации в разрезе муниципального образования. </w:t>
      </w:r>
    </w:p>
    <w:p w:rsidR="00096EB3" w:rsidRPr="00096EB3" w:rsidRDefault="00096EB3" w:rsidP="0032721C">
      <w:pPr>
        <w:widowControl w:val="0"/>
        <w:suppressAutoHyphens/>
        <w:spacing w:after="0" w:line="240" w:lineRule="auto"/>
        <w:ind w:firstLine="851"/>
        <w:contextualSpacing/>
        <w:jc w:val="both"/>
        <w:rPr>
          <w:rFonts w:ascii="Times New Roman" w:hAnsi="Times New Roman"/>
          <w:kern w:val="2"/>
          <w:sz w:val="24"/>
          <w:szCs w:val="24"/>
        </w:rPr>
      </w:pPr>
      <w:r w:rsidRPr="00096EB3">
        <w:rPr>
          <w:rFonts w:ascii="Times New Roman" w:hAnsi="Times New Roman"/>
          <w:kern w:val="2"/>
          <w:sz w:val="24"/>
          <w:szCs w:val="24"/>
        </w:rPr>
        <w:t>Расчет потребности населения МО «Большеклочковское сельское поселение» в учреждениях социального и культурно-бытового обслуживания представлен в таблице 17.</w:t>
      </w:r>
    </w:p>
    <w:p w:rsidR="00096EB3" w:rsidRPr="00096EB3" w:rsidRDefault="00096EB3" w:rsidP="0032721C">
      <w:pPr>
        <w:widowControl w:val="0"/>
        <w:suppressAutoHyphens/>
        <w:spacing w:after="0" w:line="240" w:lineRule="auto"/>
        <w:ind w:firstLine="851"/>
        <w:contextualSpacing/>
        <w:jc w:val="both"/>
        <w:rPr>
          <w:rFonts w:ascii="Times New Roman" w:hAnsi="Times New Roman"/>
          <w:kern w:val="2"/>
          <w:sz w:val="24"/>
          <w:szCs w:val="24"/>
        </w:rPr>
        <w:sectPr w:rsidR="00096EB3" w:rsidRPr="00096EB3" w:rsidSect="006843D4">
          <w:type w:val="continuous"/>
          <w:pgSz w:w="11906" w:h="16838"/>
          <w:pgMar w:top="964" w:right="851" w:bottom="964" w:left="1361" w:header="709" w:footer="709" w:gutter="0"/>
          <w:cols w:space="708"/>
          <w:titlePg/>
          <w:docGrid w:linePitch="360"/>
        </w:sectPr>
      </w:pPr>
    </w:p>
    <w:p w:rsidR="00096EB3" w:rsidRPr="00096EB3" w:rsidRDefault="00096EB3" w:rsidP="00096EB3">
      <w:pPr>
        <w:keepNext/>
        <w:spacing w:after="0" w:line="240" w:lineRule="auto"/>
        <w:rPr>
          <w:rFonts w:ascii="Times New Roman" w:hAnsi="Times New Roman"/>
          <w:b/>
          <w:iCs/>
          <w:kern w:val="2"/>
          <w:sz w:val="20"/>
          <w:szCs w:val="20"/>
        </w:rPr>
      </w:pPr>
      <w:r w:rsidRPr="00096EB3">
        <w:rPr>
          <w:rFonts w:ascii="Times New Roman" w:hAnsi="Times New Roman"/>
          <w:b/>
          <w:iCs/>
          <w:kern w:val="2"/>
          <w:sz w:val="20"/>
          <w:szCs w:val="20"/>
        </w:rPr>
        <w:lastRenderedPageBreak/>
        <w:t>Таблица 17– Расчет потребности населения МО «Большеклочковское сельское поселение» в учреждениях социального и культурно-бытового обслуживания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68"/>
        <w:gridCol w:w="1498"/>
        <w:gridCol w:w="841"/>
        <w:gridCol w:w="661"/>
        <w:gridCol w:w="870"/>
        <w:gridCol w:w="749"/>
        <w:gridCol w:w="661"/>
        <w:gridCol w:w="608"/>
        <w:gridCol w:w="661"/>
        <w:gridCol w:w="568"/>
        <w:gridCol w:w="2100"/>
      </w:tblGrid>
      <w:tr w:rsidR="00096EB3" w:rsidRPr="00096EB3" w:rsidTr="0098122A">
        <w:trPr>
          <w:trHeight w:val="600"/>
          <w:tblHeader/>
        </w:trPr>
        <w:tc>
          <w:tcPr>
            <w:tcW w:w="0" w:type="auto"/>
            <w:vMerge w:val="restart"/>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b/>
                <w:bCs/>
                <w:sz w:val="20"/>
                <w:szCs w:val="20"/>
                <w:lang w:eastAsia="ru-RU"/>
              </w:rPr>
            </w:pPr>
            <w:r w:rsidRPr="00096EB3">
              <w:rPr>
                <w:rFonts w:ascii="Times New Roman" w:eastAsia="Times New Roman" w:hAnsi="Times New Roman"/>
                <w:b/>
                <w:bCs/>
                <w:sz w:val="20"/>
                <w:szCs w:val="20"/>
                <w:lang w:eastAsia="ru-RU"/>
              </w:rPr>
              <w:t>№ п/п</w:t>
            </w:r>
          </w:p>
        </w:tc>
        <w:tc>
          <w:tcPr>
            <w:tcW w:w="0" w:type="auto"/>
            <w:vMerge w:val="restart"/>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b/>
                <w:bCs/>
                <w:sz w:val="20"/>
                <w:szCs w:val="20"/>
                <w:lang w:eastAsia="ru-RU"/>
              </w:rPr>
            </w:pPr>
            <w:proofErr w:type="gramStart"/>
            <w:r w:rsidRPr="00096EB3">
              <w:rPr>
                <w:rFonts w:ascii="Times New Roman" w:eastAsia="Times New Roman" w:hAnsi="Times New Roman"/>
                <w:b/>
                <w:bCs/>
                <w:sz w:val="20"/>
                <w:szCs w:val="20"/>
                <w:lang w:eastAsia="ru-RU"/>
              </w:rPr>
              <w:t>Наименование  учреждений</w:t>
            </w:r>
            <w:proofErr w:type="gramEnd"/>
            <w:r w:rsidRPr="00096EB3">
              <w:rPr>
                <w:rFonts w:ascii="Times New Roman" w:eastAsia="Times New Roman" w:hAnsi="Times New Roman"/>
                <w:b/>
                <w:bCs/>
                <w:sz w:val="20"/>
                <w:szCs w:val="20"/>
                <w:lang w:eastAsia="ru-RU"/>
              </w:rPr>
              <w:t xml:space="preserve"> обслуживания</w:t>
            </w:r>
          </w:p>
        </w:tc>
        <w:tc>
          <w:tcPr>
            <w:tcW w:w="0" w:type="auto"/>
            <w:vMerge w:val="restart"/>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b/>
                <w:bCs/>
                <w:sz w:val="20"/>
                <w:szCs w:val="20"/>
                <w:lang w:eastAsia="ru-RU"/>
              </w:rPr>
            </w:pPr>
            <w:r w:rsidRPr="00096EB3">
              <w:rPr>
                <w:rFonts w:ascii="Times New Roman" w:eastAsia="Times New Roman" w:hAnsi="Times New Roman"/>
                <w:b/>
                <w:bCs/>
                <w:sz w:val="20"/>
                <w:szCs w:val="20"/>
                <w:lang w:eastAsia="ru-RU"/>
              </w:rPr>
              <w:t>Ед. изм.</w:t>
            </w:r>
          </w:p>
        </w:tc>
        <w:tc>
          <w:tcPr>
            <w:tcW w:w="0" w:type="auto"/>
            <w:gridSpan w:val="2"/>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b/>
                <w:bCs/>
                <w:sz w:val="20"/>
                <w:szCs w:val="20"/>
                <w:lang w:eastAsia="ru-RU"/>
              </w:rPr>
            </w:pPr>
            <w:r w:rsidRPr="00096EB3">
              <w:rPr>
                <w:rFonts w:ascii="Times New Roman" w:eastAsia="Times New Roman" w:hAnsi="Times New Roman"/>
                <w:b/>
                <w:bCs/>
                <w:sz w:val="20"/>
                <w:szCs w:val="20"/>
                <w:lang w:eastAsia="ru-RU"/>
              </w:rPr>
              <w:t xml:space="preserve">Норма </w:t>
            </w:r>
          </w:p>
        </w:tc>
        <w:tc>
          <w:tcPr>
            <w:tcW w:w="0" w:type="auto"/>
            <w:vMerge w:val="restart"/>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b/>
                <w:bCs/>
                <w:sz w:val="20"/>
                <w:szCs w:val="20"/>
                <w:lang w:eastAsia="ru-RU"/>
              </w:rPr>
            </w:pPr>
            <w:r w:rsidRPr="00096EB3">
              <w:rPr>
                <w:rFonts w:ascii="Times New Roman" w:eastAsia="Times New Roman" w:hAnsi="Times New Roman"/>
                <w:b/>
                <w:bCs/>
                <w:sz w:val="20"/>
                <w:szCs w:val="20"/>
                <w:lang w:eastAsia="ru-RU"/>
              </w:rPr>
              <w:t>Расчетная емкость объектов</w:t>
            </w:r>
          </w:p>
        </w:tc>
        <w:tc>
          <w:tcPr>
            <w:tcW w:w="0" w:type="auto"/>
            <w:gridSpan w:val="2"/>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b/>
                <w:bCs/>
                <w:sz w:val="20"/>
                <w:szCs w:val="20"/>
                <w:lang w:eastAsia="ru-RU"/>
              </w:rPr>
            </w:pPr>
            <w:r w:rsidRPr="00096EB3">
              <w:rPr>
                <w:rFonts w:ascii="Times New Roman" w:eastAsia="Times New Roman" w:hAnsi="Times New Roman"/>
                <w:b/>
                <w:bCs/>
                <w:sz w:val="20"/>
                <w:szCs w:val="20"/>
                <w:lang w:eastAsia="ru-RU"/>
              </w:rPr>
              <w:t xml:space="preserve">Проектная </w:t>
            </w:r>
            <w:proofErr w:type="gramStart"/>
            <w:r w:rsidRPr="00096EB3">
              <w:rPr>
                <w:rFonts w:ascii="Times New Roman" w:eastAsia="Times New Roman" w:hAnsi="Times New Roman"/>
                <w:b/>
                <w:bCs/>
                <w:sz w:val="20"/>
                <w:szCs w:val="20"/>
                <w:lang w:eastAsia="ru-RU"/>
              </w:rPr>
              <w:t>емкость  сохраняемых</w:t>
            </w:r>
            <w:proofErr w:type="gramEnd"/>
            <w:r w:rsidRPr="00096EB3">
              <w:rPr>
                <w:rFonts w:ascii="Times New Roman" w:eastAsia="Times New Roman" w:hAnsi="Times New Roman"/>
                <w:b/>
                <w:bCs/>
                <w:sz w:val="20"/>
                <w:szCs w:val="20"/>
                <w:lang w:eastAsia="ru-RU"/>
              </w:rPr>
              <w:t xml:space="preserve">  объектов</w:t>
            </w:r>
          </w:p>
        </w:tc>
        <w:tc>
          <w:tcPr>
            <w:tcW w:w="0" w:type="auto"/>
            <w:gridSpan w:val="2"/>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b/>
                <w:bCs/>
                <w:sz w:val="20"/>
                <w:szCs w:val="20"/>
                <w:lang w:eastAsia="ru-RU"/>
              </w:rPr>
            </w:pPr>
            <w:r w:rsidRPr="00096EB3">
              <w:rPr>
                <w:rFonts w:ascii="Times New Roman" w:eastAsia="Times New Roman" w:hAnsi="Times New Roman"/>
                <w:b/>
                <w:bCs/>
                <w:sz w:val="20"/>
                <w:szCs w:val="20"/>
                <w:lang w:eastAsia="ru-RU"/>
              </w:rPr>
              <w:t>Отклонение от расчетной емкости</w:t>
            </w:r>
          </w:p>
        </w:tc>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b/>
                <w:bCs/>
                <w:sz w:val="20"/>
                <w:szCs w:val="20"/>
                <w:lang w:eastAsia="ru-RU"/>
              </w:rPr>
            </w:pPr>
            <w:r w:rsidRPr="00096EB3">
              <w:rPr>
                <w:rFonts w:ascii="Times New Roman" w:eastAsia="Times New Roman" w:hAnsi="Times New Roman"/>
                <w:b/>
                <w:bCs/>
                <w:sz w:val="20"/>
                <w:szCs w:val="20"/>
                <w:lang w:eastAsia="ru-RU"/>
              </w:rPr>
              <w:t>Объекты и объемы нового строительства/реконструкции</w:t>
            </w:r>
          </w:p>
        </w:tc>
      </w:tr>
      <w:tr w:rsidR="00096EB3" w:rsidRPr="00096EB3" w:rsidTr="0098122A">
        <w:trPr>
          <w:trHeight w:val="702"/>
          <w:tblHeader/>
        </w:trPr>
        <w:tc>
          <w:tcPr>
            <w:tcW w:w="0" w:type="auto"/>
            <w:vMerge/>
            <w:shd w:val="clear" w:color="auto" w:fill="auto"/>
            <w:vAlign w:val="center"/>
            <w:hideMark/>
          </w:tcPr>
          <w:p w:rsidR="00096EB3" w:rsidRPr="00096EB3" w:rsidRDefault="00096EB3" w:rsidP="00096EB3">
            <w:pPr>
              <w:spacing w:after="0" w:line="240" w:lineRule="auto"/>
              <w:rPr>
                <w:rFonts w:ascii="Times New Roman" w:eastAsia="Times New Roman" w:hAnsi="Times New Roman"/>
                <w:b/>
                <w:bCs/>
                <w:sz w:val="20"/>
                <w:szCs w:val="20"/>
                <w:lang w:eastAsia="ru-RU"/>
              </w:rPr>
            </w:pPr>
          </w:p>
        </w:tc>
        <w:tc>
          <w:tcPr>
            <w:tcW w:w="0" w:type="auto"/>
            <w:vMerge/>
            <w:shd w:val="clear" w:color="auto" w:fill="auto"/>
            <w:vAlign w:val="center"/>
            <w:hideMark/>
          </w:tcPr>
          <w:p w:rsidR="00096EB3" w:rsidRPr="00096EB3" w:rsidRDefault="00096EB3" w:rsidP="00096EB3">
            <w:pPr>
              <w:spacing w:after="0" w:line="240" w:lineRule="auto"/>
              <w:rPr>
                <w:rFonts w:ascii="Times New Roman" w:eastAsia="Times New Roman" w:hAnsi="Times New Roman"/>
                <w:b/>
                <w:bCs/>
                <w:sz w:val="20"/>
                <w:szCs w:val="20"/>
                <w:lang w:eastAsia="ru-RU"/>
              </w:rPr>
            </w:pPr>
          </w:p>
        </w:tc>
        <w:tc>
          <w:tcPr>
            <w:tcW w:w="0" w:type="auto"/>
            <w:vMerge/>
            <w:shd w:val="clear" w:color="auto" w:fill="auto"/>
            <w:vAlign w:val="center"/>
            <w:hideMark/>
          </w:tcPr>
          <w:p w:rsidR="00096EB3" w:rsidRPr="00096EB3" w:rsidRDefault="00096EB3" w:rsidP="00096EB3">
            <w:pPr>
              <w:spacing w:after="0" w:line="240" w:lineRule="auto"/>
              <w:rPr>
                <w:rFonts w:ascii="Times New Roman" w:eastAsia="Times New Roman" w:hAnsi="Times New Roman"/>
                <w:b/>
                <w:bCs/>
                <w:sz w:val="20"/>
                <w:szCs w:val="20"/>
                <w:lang w:eastAsia="ru-RU"/>
              </w:rPr>
            </w:pPr>
          </w:p>
        </w:tc>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b/>
                <w:bCs/>
                <w:sz w:val="20"/>
                <w:szCs w:val="20"/>
                <w:lang w:eastAsia="ru-RU"/>
              </w:rPr>
            </w:pPr>
            <w:r w:rsidRPr="00096EB3">
              <w:rPr>
                <w:rFonts w:ascii="Times New Roman" w:eastAsia="Times New Roman" w:hAnsi="Times New Roman"/>
                <w:b/>
                <w:bCs/>
                <w:sz w:val="20"/>
                <w:szCs w:val="20"/>
                <w:lang w:eastAsia="ru-RU"/>
              </w:rPr>
              <w:t>значение</w:t>
            </w:r>
          </w:p>
        </w:tc>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b/>
                <w:bCs/>
                <w:sz w:val="20"/>
                <w:szCs w:val="20"/>
                <w:lang w:eastAsia="ru-RU"/>
              </w:rPr>
            </w:pPr>
            <w:r w:rsidRPr="00096EB3">
              <w:rPr>
                <w:rFonts w:ascii="Times New Roman" w:eastAsia="Times New Roman" w:hAnsi="Times New Roman"/>
                <w:b/>
                <w:bCs/>
                <w:sz w:val="20"/>
                <w:szCs w:val="20"/>
                <w:lang w:eastAsia="ru-RU"/>
              </w:rPr>
              <w:t>примечание</w:t>
            </w:r>
          </w:p>
        </w:tc>
        <w:tc>
          <w:tcPr>
            <w:tcW w:w="0" w:type="auto"/>
            <w:vMerge/>
            <w:shd w:val="clear" w:color="auto" w:fill="auto"/>
            <w:vAlign w:val="center"/>
            <w:hideMark/>
          </w:tcPr>
          <w:p w:rsidR="00096EB3" w:rsidRPr="00096EB3" w:rsidRDefault="00096EB3" w:rsidP="00096EB3">
            <w:pPr>
              <w:spacing w:after="0" w:line="240" w:lineRule="auto"/>
              <w:rPr>
                <w:rFonts w:ascii="Times New Roman" w:eastAsia="Times New Roman" w:hAnsi="Times New Roman"/>
                <w:b/>
                <w:bCs/>
                <w:sz w:val="20"/>
                <w:szCs w:val="20"/>
                <w:lang w:eastAsia="ru-RU"/>
              </w:rPr>
            </w:pPr>
          </w:p>
        </w:tc>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b/>
                <w:bCs/>
                <w:sz w:val="20"/>
                <w:szCs w:val="20"/>
                <w:lang w:eastAsia="ru-RU"/>
              </w:rPr>
            </w:pPr>
            <w:r w:rsidRPr="00096EB3">
              <w:rPr>
                <w:rFonts w:ascii="Times New Roman" w:eastAsia="Times New Roman" w:hAnsi="Times New Roman"/>
                <w:b/>
                <w:bCs/>
                <w:sz w:val="20"/>
                <w:szCs w:val="20"/>
                <w:lang w:eastAsia="ru-RU"/>
              </w:rPr>
              <w:t>значение</w:t>
            </w:r>
          </w:p>
        </w:tc>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b/>
                <w:bCs/>
                <w:sz w:val="20"/>
                <w:szCs w:val="20"/>
                <w:lang w:eastAsia="ru-RU"/>
              </w:rPr>
            </w:pPr>
            <w:r w:rsidRPr="00096EB3">
              <w:rPr>
                <w:rFonts w:ascii="Times New Roman" w:eastAsia="Times New Roman" w:hAnsi="Times New Roman"/>
                <w:b/>
                <w:bCs/>
                <w:sz w:val="20"/>
                <w:szCs w:val="20"/>
                <w:lang w:eastAsia="ru-RU"/>
              </w:rPr>
              <w:t xml:space="preserve">% </w:t>
            </w:r>
            <w:proofErr w:type="spellStart"/>
            <w:r w:rsidRPr="00096EB3">
              <w:rPr>
                <w:rFonts w:ascii="Times New Roman" w:eastAsia="Times New Roman" w:hAnsi="Times New Roman"/>
                <w:b/>
                <w:bCs/>
                <w:sz w:val="20"/>
                <w:szCs w:val="20"/>
                <w:lang w:eastAsia="ru-RU"/>
              </w:rPr>
              <w:t>обеспеч</w:t>
            </w:r>
            <w:proofErr w:type="spellEnd"/>
            <w:r w:rsidRPr="00096EB3">
              <w:rPr>
                <w:rFonts w:ascii="Times New Roman" w:eastAsia="Times New Roman" w:hAnsi="Times New Roman"/>
                <w:b/>
                <w:bCs/>
                <w:sz w:val="20"/>
                <w:szCs w:val="20"/>
                <w:lang w:eastAsia="ru-RU"/>
              </w:rPr>
              <w:t>.</w:t>
            </w:r>
          </w:p>
        </w:tc>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b/>
                <w:bCs/>
                <w:sz w:val="20"/>
                <w:szCs w:val="20"/>
                <w:lang w:eastAsia="ru-RU"/>
              </w:rPr>
            </w:pPr>
            <w:r w:rsidRPr="00096EB3">
              <w:rPr>
                <w:rFonts w:ascii="Times New Roman" w:eastAsia="Times New Roman" w:hAnsi="Times New Roman"/>
                <w:b/>
                <w:bCs/>
                <w:sz w:val="20"/>
                <w:szCs w:val="20"/>
                <w:lang w:eastAsia="ru-RU"/>
              </w:rPr>
              <w:t>значение</w:t>
            </w:r>
          </w:p>
        </w:tc>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b/>
                <w:bCs/>
                <w:sz w:val="20"/>
                <w:szCs w:val="20"/>
                <w:lang w:eastAsia="ru-RU"/>
              </w:rPr>
            </w:pPr>
            <w:r w:rsidRPr="00096EB3">
              <w:rPr>
                <w:rFonts w:ascii="Times New Roman" w:eastAsia="Times New Roman" w:hAnsi="Times New Roman"/>
                <w:b/>
                <w:bCs/>
                <w:sz w:val="20"/>
                <w:szCs w:val="20"/>
                <w:lang w:eastAsia="ru-RU"/>
              </w:rPr>
              <w:t xml:space="preserve">% </w:t>
            </w:r>
            <w:proofErr w:type="spellStart"/>
            <w:r w:rsidRPr="00096EB3">
              <w:rPr>
                <w:rFonts w:ascii="Times New Roman" w:eastAsia="Times New Roman" w:hAnsi="Times New Roman"/>
                <w:b/>
                <w:bCs/>
                <w:sz w:val="20"/>
                <w:szCs w:val="20"/>
                <w:lang w:eastAsia="ru-RU"/>
              </w:rPr>
              <w:t>отклон</w:t>
            </w:r>
            <w:proofErr w:type="spellEnd"/>
            <w:r w:rsidRPr="00096EB3">
              <w:rPr>
                <w:rFonts w:ascii="Times New Roman" w:eastAsia="Times New Roman" w:hAnsi="Times New Roman"/>
                <w:b/>
                <w:bCs/>
                <w:sz w:val="20"/>
                <w:szCs w:val="20"/>
                <w:lang w:eastAsia="ru-RU"/>
              </w:rPr>
              <w:t>.</w:t>
            </w:r>
          </w:p>
        </w:tc>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b/>
                <w:bCs/>
                <w:sz w:val="20"/>
                <w:szCs w:val="20"/>
                <w:lang w:eastAsia="ru-RU"/>
              </w:rPr>
            </w:pPr>
            <w:r w:rsidRPr="00096EB3">
              <w:rPr>
                <w:rFonts w:ascii="Times New Roman" w:eastAsia="Times New Roman" w:hAnsi="Times New Roman"/>
                <w:b/>
                <w:bCs/>
                <w:sz w:val="20"/>
                <w:szCs w:val="20"/>
                <w:lang w:eastAsia="ru-RU"/>
              </w:rPr>
              <w:t>расчетный срок</w:t>
            </w:r>
          </w:p>
        </w:tc>
      </w:tr>
      <w:tr w:rsidR="00096EB3" w:rsidRPr="00096EB3" w:rsidTr="0098122A">
        <w:trPr>
          <w:cantSplit/>
          <w:trHeight w:val="20"/>
        </w:trPr>
        <w:tc>
          <w:tcPr>
            <w:tcW w:w="0" w:type="auto"/>
            <w:gridSpan w:val="11"/>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b/>
                <w:bCs/>
                <w:sz w:val="20"/>
                <w:szCs w:val="20"/>
                <w:lang w:eastAsia="ru-RU"/>
              </w:rPr>
            </w:pPr>
            <w:r w:rsidRPr="00096EB3">
              <w:rPr>
                <w:rFonts w:ascii="Times New Roman" w:eastAsia="Times New Roman" w:hAnsi="Times New Roman"/>
                <w:b/>
                <w:bCs/>
                <w:sz w:val="20"/>
                <w:szCs w:val="20"/>
                <w:lang w:eastAsia="ru-RU"/>
              </w:rPr>
              <w:t>Учреждения образования</w:t>
            </w:r>
          </w:p>
        </w:tc>
      </w:tr>
      <w:tr w:rsidR="00096EB3" w:rsidRPr="00096EB3" w:rsidTr="0098122A">
        <w:trPr>
          <w:cantSplit/>
          <w:trHeight w:val="20"/>
        </w:trPr>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1</w:t>
            </w:r>
          </w:p>
        </w:tc>
        <w:tc>
          <w:tcPr>
            <w:tcW w:w="0" w:type="auto"/>
            <w:shd w:val="clear" w:color="auto" w:fill="auto"/>
            <w:vAlign w:val="center"/>
            <w:hideMark/>
          </w:tcPr>
          <w:p w:rsidR="00096EB3" w:rsidRPr="00096EB3" w:rsidRDefault="00096EB3" w:rsidP="00096EB3">
            <w:pPr>
              <w:spacing w:after="0" w:line="240" w:lineRule="auto"/>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Дошкольные образовательные учреждения</w:t>
            </w:r>
          </w:p>
        </w:tc>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мест</w:t>
            </w:r>
          </w:p>
        </w:tc>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48</w:t>
            </w:r>
          </w:p>
        </w:tc>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мест на 1 тыс. чел.</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86</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60</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69,4</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26</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30,6</w:t>
            </w:r>
          </w:p>
        </w:tc>
        <w:tc>
          <w:tcPr>
            <w:tcW w:w="0" w:type="auto"/>
            <w:shd w:val="clear" w:color="auto" w:fill="auto"/>
            <w:vAlign w:val="center"/>
          </w:tcPr>
          <w:p w:rsidR="00096EB3" w:rsidRPr="00096EB3" w:rsidRDefault="00096EB3" w:rsidP="00096EB3">
            <w:pPr>
              <w:spacing w:after="0" w:line="240" w:lineRule="auto"/>
              <w:jc w:val="center"/>
              <w:rPr>
                <w:rFonts w:ascii="Times New Roman" w:hAnsi="Times New Roman"/>
                <w:kern w:val="2"/>
                <w:sz w:val="20"/>
                <w:szCs w:val="20"/>
              </w:rPr>
            </w:pPr>
            <w:r w:rsidRPr="00096EB3">
              <w:rPr>
                <w:rFonts w:ascii="Times New Roman" w:hAnsi="Times New Roman"/>
                <w:kern w:val="2"/>
                <w:sz w:val="20"/>
                <w:szCs w:val="20"/>
              </w:rPr>
              <w:t>-</w:t>
            </w:r>
          </w:p>
        </w:tc>
      </w:tr>
      <w:tr w:rsidR="00096EB3" w:rsidRPr="00096EB3" w:rsidTr="0098122A">
        <w:trPr>
          <w:cantSplit/>
          <w:trHeight w:val="20"/>
        </w:trPr>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2</w:t>
            </w:r>
          </w:p>
        </w:tc>
        <w:tc>
          <w:tcPr>
            <w:tcW w:w="0" w:type="auto"/>
            <w:shd w:val="clear" w:color="auto" w:fill="auto"/>
            <w:vAlign w:val="center"/>
            <w:hideMark/>
          </w:tcPr>
          <w:p w:rsidR="00096EB3" w:rsidRPr="00096EB3" w:rsidRDefault="00096EB3" w:rsidP="00096EB3">
            <w:pPr>
              <w:spacing w:after="0" w:line="240" w:lineRule="auto"/>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Общеобразовательные школы</w:t>
            </w:r>
          </w:p>
        </w:tc>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мест</w:t>
            </w:r>
          </w:p>
        </w:tc>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130</w:t>
            </w:r>
          </w:p>
        </w:tc>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мест на 1 тыс. чел.</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234</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100</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42,7</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134</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57,3</w:t>
            </w:r>
          </w:p>
        </w:tc>
        <w:tc>
          <w:tcPr>
            <w:tcW w:w="0" w:type="auto"/>
            <w:shd w:val="clear" w:color="auto" w:fill="auto"/>
            <w:vAlign w:val="center"/>
          </w:tcPr>
          <w:p w:rsidR="00096EB3" w:rsidRPr="00096EB3" w:rsidRDefault="00096EB3" w:rsidP="00096EB3">
            <w:pPr>
              <w:spacing w:after="0" w:line="240" w:lineRule="auto"/>
              <w:jc w:val="center"/>
              <w:rPr>
                <w:rFonts w:ascii="Times New Roman" w:hAnsi="Times New Roman"/>
                <w:kern w:val="2"/>
                <w:sz w:val="20"/>
                <w:szCs w:val="20"/>
              </w:rPr>
            </w:pPr>
            <w:r w:rsidRPr="00096EB3">
              <w:rPr>
                <w:rFonts w:ascii="Times New Roman" w:hAnsi="Times New Roman"/>
                <w:kern w:val="2"/>
                <w:sz w:val="20"/>
                <w:szCs w:val="20"/>
              </w:rPr>
              <w:t>строительство нового здания школы</w:t>
            </w:r>
          </w:p>
        </w:tc>
      </w:tr>
      <w:tr w:rsidR="00096EB3" w:rsidRPr="00096EB3" w:rsidTr="0098122A">
        <w:trPr>
          <w:cantSplit/>
          <w:trHeight w:val="20"/>
        </w:trPr>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3</w:t>
            </w:r>
          </w:p>
        </w:tc>
        <w:tc>
          <w:tcPr>
            <w:tcW w:w="0" w:type="auto"/>
            <w:shd w:val="clear" w:color="auto" w:fill="auto"/>
            <w:vAlign w:val="center"/>
            <w:hideMark/>
          </w:tcPr>
          <w:p w:rsidR="00096EB3" w:rsidRPr="00096EB3" w:rsidRDefault="00096EB3" w:rsidP="00096EB3">
            <w:pPr>
              <w:spacing w:after="0" w:line="240" w:lineRule="auto"/>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Учреждения внешкольного образования</w:t>
            </w:r>
          </w:p>
        </w:tc>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мест</w:t>
            </w:r>
          </w:p>
        </w:tc>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10</w:t>
            </w:r>
          </w:p>
        </w:tc>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 общего числа школьников</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23</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0,0</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23</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100</w:t>
            </w:r>
          </w:p>
        </w:tc>
        <w:tc>
          <w:tcPr>
            <w:tcW w:w="0" w:type="auto"/>
            <w:shd w:val="clear" w:color="auto" w:fill="auto"/>
            <w:vAlign w:val="center"/>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организация кружков и секций в здании общеобразовательной школы</w:t>
            </w:r>
          </w:p>
        </w:tc>
      </w:tr>
      <w:tr w:rsidR="00096EB3" w:rsidRPr="00096EB3" w:rsidTr="0098122A">
        <w:trPr>
          <w:cantSplit/>
          <w:trHeight w:val="20"/>
        </w:trPr>
        <w:tc>
          <w:tcPr>
            <w:tcW w:w="0" w:type="auto"/>
            <w:gridSpan w:val="11"/>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b/>
                <w:bCs/>
                <w:sz w:val="20"/>
                <w:szCs w:val="20"/>
                <w:lang w:eastAsia="ru-RU"/>
              </w:rPr>
            </w:pPr>
            <w:r w:rsidRPr="00096EB3">
              <w:rPr>
                <w:rFonts w:ascii="Times New Roman" w:eastAsia="Times New Roman" w:hAnsi="Times New Roman"/>
                <w:b/>
                <w:bCs/>
                <w:sz w:val="20"/>
                <w:szCs w:val="20"/>
                <w:lang w:eastAsia="ru-RU"/>
              </w:rPr>
              <w:t>Учреждения здравоохранения</w:t>
            </w:r>
          </w:p>
        </w:tc>
      </w:tr>
      <w:tr w:rsidR="00096EB3" w:rsidRPr="00096EB3" w:rsidTr="0098122A">
        <w:trPr>
          <w:cantSplit/>
          <w:trHeight w:val="20"/>
        </w:trPr>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1</w:t>
            </w:r>
          </w:p>
        </w:tc>
        <w:tc>
          <w:tcPr>
            <w:tcW w:w="0" w:type="auto"/>
            <w:shd w:val="clear" w:color="auto" w:fill="auto"/>
            <w:vAlign w:val="center"/>
            <w:hideMark/>
          </w:tcPr>
          <w:p w:rsidR="00096EB3" w:rsidRPr="00096EB3" w:rsidRDefault="00096EB3" w:rsidP="00096EB3">
            <w:pPr>
              <w:spacing w:after="0" w:line="240" w:lineRule="auto"/>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 xml:space="preserve">Стационары (больница) </w:t>
            </w:r>
          </w:p>
        </w:tc>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койка</w:t>
            </w:r>
          </w:p>
        </w:tc>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6,9</w:t>
            </w:r>
          </w:p>
        </w:tc>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мест на 1 тыс. чел.</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12</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0,0</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12</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100</w:t>
            </w:r>
          </w:p>
        </w:tc>
        <w:tc>
          <w:tcPr>
            <w:tcW w:w="0" w:type="auto"/>
            <w:shd w:val="clear" w:color="auto" w:fill="auto"/>
            <w:vAlign w:val="center"/>
          </w:tcPr>
          <w:p w:rsidR="00096EB3" w:rsidRPr="00096EB3" w:rsidRDefault="00096EB3" w:rsidP="00096EB3">
            <w:pPr>
              <w:spacing w:after="0" w:line="240" w:lineRule="auto"/>
              <w:jc w:val="center"/>
              <w:rPr>
                <w:rFonts w:ascii="Times New Roman" w:hAnsi="Times New Roman"/>
                <w:kern w:val="2"/>
                <w:sz w:val="20"/>
                <w:szCs w:val="20"/>
              </w:rPr>
            </w:pPr>
            <w:r w:rsidRPr="00096EB3">
              <w:rPr>
                <w:rFonts w:ascii="Times New Roman" w:hAnsi="Times New Roman"/>
                <w:kern w:val="2"/>
                <w:sz w:val="20"/>
                <w:szCs w:val="20"/>
              </w:rPr>
              <w:t>-</w:t>
            </w:r>
          </w:p>
        </w:tc>
      </w:tr>
      <w:tr w:rsidR="00096EB3" w:rsidRPr="00096EB3" w:rsidTr="0098122A">
        <w:trPr>
          <w:cantSplit/>
          <w:trHeight w:val="20"/>
        </w:trPr>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2</w:t>
            </w:r>
          </w:p>
        </w:tc>
        <w:tc>
          <w:tcPr>
            <w:tcW w:w="0" w:type="auto"/>
            <w:shd w:val="clear" w:color="auto" w:fill="auto"/>
            <w:vAlign w:val="center"/>
            <w:hideMark/>
          </w:tcPr>
          <w:p w:rsidR="00096EB3" w:rsidRPr="00096EB3" w:rsidRDefault="00096EB3" w:rsidP="00096EB3">
            <w:pPr>
              <w:spacing w:after="0" w:line="240" w:lineRule="auto"/>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Амбулаторно-поликлиническая сеть, диспансеры без стационара</w:t>
            </w:r>
          </w:p>
        </w:tc>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посещений в смену</w:t>
            </w:r>
          </w:p>
        </w:tc>
        <w:tc>
          <w:tcPr>
            <w:tcW w:w="0" w:type="auto"/>
            <w:gridSpan w:val="2"/>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 xml:space="preserve">по заданию на проектирование, определяемому органами здравоохранения </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20</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0,0</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20</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100,0</w:t>
            </w:r>
          </w:p>
        </w:tc>
        <w:tc>
          <w:tcPr>
            <w:tcW w:w="0" w:type="auto"/>
            <w:shd w:val="clear" w:color="auto" w:fill="auto"/>
            <w:vAlign w:val="center"/>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w:t>
            </w:r>
          </w:p>
        </w:tc>
      </w:tr>
      <w:tr w:rsidR="00096EB3" w:rsidRPr="00096EB3" w:rsidTr="0098122A">
        <w:trPr>
          <w:cantSplit/>
          <w:trHeight w:val="20"/>
        </w:trPr>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3</w:t>
            </w:r>
          </w:p>
        </w:tc>
        <w:tc>
          <w:tcPr>
            <w:tcW w:w="0" w:type="auto"/>
            <w:shd w:val="clear" w:color="auto" w:fill="auto"/>
            <w:vAlign w:val="center"/>
            <w:hideMark/>
          </w:tcPr>
          <w:p w:rsidR="00096EB3" w:rsidRPr="00096EB3" w:rsidRDefault="00096EB3" w:rsidP="00096EB3">
            <w:pPr>
              <w:spacing w:after="0" w:line="240" w:lineRule="auto"/>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Фельдшерский или фельдшерско-акушерский пункт</w:t>
            </w:r>
          </w:p>
        </w:tc>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объект</w:t>
            </w:r>
          </w:p>
        </w:tc>
        <w:tc>
          <w:tcPr>
            <w:tcW w:w="0" w:type="auto"/>
            <w:gridSpan w:val="2"/>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по заданию на проектирование</w:t>
            </w:r>
          </w:p>
        </w:tc>
        <w:tc>
          <w:tcPr>
            <w:tcW w:w="0" w:type="auto"/>
            <w:shd w:val="clear" w:color="auto" w:fill="auto"/>
            <w:vAlign w:val="center"/>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w:t>
            </w:r>
          </w:p>
          <w:p w:rsidR="00096EB3" w:rsidRPr="00096EB3" w:rsidRDefault="00096EB3" w:rsidP="00096EB3">
            <w:pPr>
              <w:spacing w:after="0" w:line="240" w:lineRule="auto"/>
              <w:jc w:val="center"/>
              <w:rPr>
                <w:rFonts w:ascii="Times New Roman" w:eastAsia="Times New Roman" w:hAnsi="Times New Roman"/>
                <w:sz w:val="20"/>
                <w:szCs w:val="20"/>
                <w:lang w:eastAsia="ru-RU"/>
              </w:rPr>
            </w:pPr>
          </w:p>
        </w:tc>
        <w:tc>
          <w:tcPr>
            <w:tcW w:w="0" w:type="auto"/>
            <w:shd w:val="clear" w:color="auto" w:fill="auto"/>
            <w:vAlign w:val="center"/>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40</w:t>
            </w:r>
          </w:p>
        </w:tc>
        <w:tc>
          <w:tcPr>
            <w:tcW w:w="0" w:type="auto"/>
            <w:shd w:val="clear" w:color="auto" w:fill="auto"/>
            <w:vAlign w:val="center"/>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w:t>
            </w:r>
          </w:p>
          <w:p w:rsidR="00096EB3" w:rsidRPr="00096EB3" w:rsidRDefault="00096EB3" w:rsidP="00096EB3">
            <w:pPr>
              <w:spacing w:after="0" w:line="240" w:lineRule="auto"/>
              <w:jc w:val="center"/>
              <w:rPr>
                <w:rFonts w:ascii="Times New Roman" w:eastAsia="Times New Roman" w:hAnsi="Times New Roman"/>
                <w:sz w:val="20"/>
                <w:szCs w:val="20"/>
                <w:lang w:eastAsia="ru-RU"/>
              </w:rPr>
            </w:pPr>
          </w:p>
        </w:tc>
        <w:tc>
          <w:tcPr>
            <w:tcW w:w="0" w:type="auto"/>
            <w:shd w:val="clear" w:color="auto" w:fill="auto"/>
            <w:vAlign w:val="center"/>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w:t>
            </w:r>
          </w:p>
          <w:p w:rsidR="00096EB3" w:rsidRPr="00096EB3" w:rsidRDefault="00096EB3" w:rsidP="00096EB3">
            <w:pPr>
              <w:spacing w:after="0" w:line="240" w:lineRule="auto"/>
              <w:jc w:val="center"/>
              <w:rPr>
                <w:rFonts w:ascii="Times New Roman" w:eastAsia="Times New Roman" w:hAnsi="Times New Roman"/>
                <w:sz w:val="20"/>
                <w:szCs w:val="20"/>
                <w:lang w:eastAsia="ru-RU"/>
              </w:rPr>
            </w:pPr>
          </w:p>
        </w:tc>
        <w:tc>
          <w:tcPr>
            <w:tcW w:w="0" w:type="auto"/>
            <w:shd w:val="clear" w:color="auto" w:fill="auto"/>
            <w:vAlign w:val="center"/>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w:t>
            </w:r>
          </w:p>
          <w:p w:rsidR="00096EB3" w:rsidRPr="00096EB3" w:rsidRDefault="00096EB3" w:rsidP="00096EB3">
            <w:pPr>
              <w:spacing w:after="0" w:line="240" w:lineRule="auto"/>
              <w:jc w:val="center"/>
              <w:rPr>
                <w:rFonts w:ascii="Times New Roman" w:eastAsia="Times New Roman" w:hAnsi="Times New Roman"/>
                <w:sz w:val="20"/>
                <w:szCs w:val="20"/>
                <w:lang w:eastAsia="ru-RU"/>
              </w:rPr>
            </w:pPr>
          </w:p>
        </w:tc>
        <w:tc>
          <w:tcPr>
            <w:tcW w:w="0" w:type="auto"/>
            <w:shd w:val="clear" w:color="auto" w:fill="auto"/>
            <w:vAlign w:val="center"/>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 xml:space="preserve">строительство ФАП в </w:t>
            </w:r>
            <w:proofErr w:type="spellStart"/>
            <w:r w:rsidRPr="00096EB3">
              <w:rPr>
                <w:rFonts w:ascii="Times New Roman" w:eastAsia="Times New Roman" w:hAnsi="Times New Roman"/>
                <w:sz w:val="20"/>
                <w:szCs w:val="20"/>
                <w:lang w:eastAsia="ru-RU"/>
              </w:rPr>
              <w:t>с.Зиново</w:t>
            </w:r>
            <w:proofErr w:type="spellEnd"/>
            <w:r w:rsidRPr="00096EB3">
              <w:rPr>
                <w:rFonts w:ascii="Times New Roman" w:eastAsia="Times New Roman" w:hAnsi="Times New Roman"/>
                <w:sz w:val="20"/>
                <w:szCs w:val="20"/>
                <w:lang w:eastAsia="ru-RU"/>
              </w:rPr>
              <w:t xml:space="preserve">, </w:t>
            </w:r>
            <w:proofErr w:type="spellStart"/>
            <w:r w:rsidRPr="00096EB3">
              <w:rPr>
                <w:rFonts w:ascii="Times New Roman" w:eastAsia="Times New Roman" w:hAnsi="Times New Roman"/>
                <w:sz w:val="20"/>
                <w:szCs w:val="20"/>
                <w:lang w:eastAsia="ru-RU"/>
              </w:rPr>
              <w:t>с.Оболсуново</w:t>
            </w:r>
            <w:proofErr w:type="spellEnd"/>
            <w:r w:rsidRPr="00096EB3">
              <w:rPr>
                <w:rFonts w:ascii="Times New Roman" w:eastAsia="Times New Roman" w:hAnsi="Times New Roman"/>
                <w:sz w:val="20"/>
                <w:szCs w:val="20"/>
                <w:lang w:eastAsia="ru-RU"/>
              </w:rPr>
              <w:t xml:space="preserve">, </w:t>
            </w:r>
            <w:proofErr w:type="spellStart"/>
            <w:r w:rsidRPr="00096EB3">
              <w:rPr>
                <w:rFonts w:ascii="Times New Roman" w:eastAsia="Times New Roman" w:hAnsi="Times New Roman"/>
                <w:sz w:val="20"/>
                <w:szCs w:val="20"/>
                <w:lang w:eastAsia="ru-RU"/>
              </w:rPr>
              <w:t>д.Першино</w:t>
            </w:r>
            <w:proofErr w:type="spellEnd"/>
          </w:p>
        </w:tc>
      </w:tr>
      <w:tr w:rsidR="00096EB3" w:rsidRPr="00096EB3" w:rsidTr="0098122A">
        <w:trPr>
          <w:cantSplit/>
          <w:trHeight w:val="20"/>
        </w:trPr>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4</w:t>
            </w:r>
          </w:p>
        </w:tc>
        <w:tc>
          <w:tcPr>
            <w:tcW w:w="0" w:type="auto"/>
            <w:shd w:val="clear" w:color="auto" w:fill="auto"/>
            <w:vAlign w:val="center"/>
            <w:hideMark/>
          </w:tcPr>
          <w:p w:rsidR="00096EB3" w:rsidRPr="00096EB3" w:rsidRDefault="00096EB3" w:rsidP="00096EB3">
            <w:pPr>
              <w:spacing w:after="0" w:line="240" w:lineRule="auto"/>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Станция (подстанция) скорой помощи</w:t>
            </w:r>
          </w:p>
        </w:tc>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1 автомобиль</w:t>
            </w:r>
          </w:p>
        </w:tc>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0,2</w:t>
            </w:r>
          </w:p>
        </w:tc>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на 1 тыс. чел.</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0,4</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0,0</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0,4</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100,0</w:t>
            </w:r>
          </w:p>
        </w:tc>
        <w:tc>
          <w:tcPr>
            <w:tcW w:w="0" w:type="auto"/>
            <w:shd w:val="clear" w:color="auto" w:fill="auto"/>
            <w:vAlign w:val="center"/>
          </w:tcPr>
          <w:p w:rsidR="00096EB3" w:rsidRPr="00096EB3" w:rsidRDefault="00096EB3" w:rsidP="00096EB3">
            <w:pPr>
              <w:spacing w:after="0" w:line="240" w:lineRule="auto"/>
              <w:jc w:val="center"/>
              <w:rPr>
                <w:rFonts w:ascii="Times New Roman" w:hAnsi="Times New Roman"/>
                <w:kern w:val="2"/>
                <w:sz w:val="20"/>
                <w:szCs w:val="20"/>
              </w:rPr>
            </w:pPr>
            <w:r w:rsidRPr="00096EB3">
              <w:rPr>
                <w:rFonts w:ascii="Times New Roman" w:hAnsi="Times New Roman"/>
                <w:kern w:val="2"/>
                <w:sz w:val="20"/>
                <w:szCs w:val="20"/>
              </w:rPr>
              <w:t>-</w:t>
            </w:r>
          </w:p>
          <w:p w:rsidR="00096EB3" w:rsidRPr="00096EB3" w:rsidRDefault="00096EB3" w:rsidP="00096EB3">
            <w:pPr>
              <w:spacing w:after="0" w:line="240" w:lineRule="auto"/>
              <w:jc w:val="center"/>
              <w:rPr>
                <w:rFonts w:ascii="Times New Roman" w:hAnsi="Times New Roman"/>
                <w:kern w:val="2"/>
                <w:sz w:val="20"/>
                <w:szCs w:val="20"/>
              </w:rPr>
            </w:pPr>
          </w:p>
        </w:tc>
      </w:tr>
      <w:tr w:rsidR="00096EB3" w:rsidRPr="00096EB3" w:rsidTr="0098122A">
        <w:trPr>
          <w:cantSplit/>
          <w:trHeight w:val="20"/>
        </w:trPr>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5</w:t>
            </w:r>
          </w:p>
        </w:tc>
        <w:tc>
          <w:tcPr>
            <w:tcW w:w="0" w:type="auto"/>
            <w:shd w:val="clear" w:color="auto" w:fill="auto"/>
            <w:vAlign w:val="center"/>
            <w:hideMark/>
          </w:tcPr>
          <w:p w:rsidR="00096EB3" w:rsidRPr="00096EB3" w:rsidRDefault="00096EB3" w:rsidP="00096EB3">
            <w:pPr>
              <w:spacing w:after="0" w:line="240" w:lineRule="auto"/>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Аптеки</w:t>
            </w:r>
          </w:p>
        </w:tc>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м</w:t>
            </w:r>
            <w:r w:rsidRPr="00096EB3">
              <w:rPr>
                <w:rFonts w:ascii="Times New Roman" w:eastAsia="Times New Roman" w:hAnsi="Times New Roman"/>
                <w:sz w:val="20"/>
                <w:szCs w:val="20"/>
                <w:vertAlign w:val="superscript"/>
                <w:lang w:eastAsia="ru-RU"/>
              </w:rPr>
              <w:t xml:space="preserve">2 </w:t>
            </w:r>
            <w:r w:rsidRPr="00096EB3">
              <w:rPr>
                <w:rFonts w:ascii="Times New Roman" w:eastAsia="Times New Roman" w:hAnsi="Times New Roman"/>
                <w:sz w:val="20"/>
                <w:szCs w:val="20"/>
                <w:lang w:eastAsia="ru-RU"/>
              </w:rPr>
              <w:t>общей площади</w:t>
            </w:r>
          </w:p>
        </w:tc>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14</w:t>
            </w:r>
          </w:p>
        </w:tc>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на 1 тыс. чел.</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25,2</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0,0</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25,2</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100</w:t>
            </w:r>
          </w:p>
        </w:tc>
        <w:tc>
          <w:tcPr>
            <w:tcW w:w="0" w:type="auto"/>
            <w:shd w:val="clear" w:color="auto" w:fill="auto"/>
            <w:vAlign w:val="center"/>
          </w:tcPr>
          <w:p w:rsidR="00096EB3" w:rsidRPr="00096EB3" w:rsidRDefault="00096EB3" w:rsidP="00096EB3">
            <w:pPr>
              <w:spacing w:after="0" w:line="240" w:lineRule="auto"/>
              <w:jc w:val="center"/>
              <w:rPr>
                <w:rFonts w:ascii="Times New Roman" w:hAnsi="Times New Roman"/>
                <w:kern w:val="2"/>
                <w:sz w:val="20"/>
                <w:szCs w:val="20"/>
              </w:rPr>
            </w:pPr>
            <w:r w:rsidRPr="00096EB3">
              <w:rPr>
                <w:rFonts w:ascii="Times New Roman" w:hAnsi="Times New Roman"/>
                <w:kern w:val="2"/>
                <w:sz w:val="20"/>
                <w:szCs w:val="20"/>
              </w:rPr>
              <w:t xml:space="preserve">строительство аптеки торговой площадью 25 м2 в </w:t>
            </w:r>
            <w:proofErr w:type="spellStart"/>
            <w:r w:rsidRPr="00096EB3">
              <w:rPr>
                <w:rFonts w:ascii="Times New Roman" w:hAnsi="Times New Roman"/>
                <w:kern w:val="2"/>
                <w:sz w:val="20"/>
                <w:szCs w:val="20"/>
              </w:rPr>
              <w:t>с.Большое</w:t>
            </w:r>
            <w:proofErr w:type="spellEnd"/>
            <w:r w:rsidRPr="00096EB3">
              <w:rPr>
                <w:rFonts w:ascii="Times New Roman" w:hAnsi="Times New Roman"/>
                <w:kern w:val="2"/>
                <w:sz w:val="20"/>
                <w:szCs w:val="20"/>
              </w:rPr>
              <w:t xml:space="preserve"> </w:t>
            </w:r>
            <w:proofErr w:type="spellStart"/>
            <w:r w:rsidRPr="00096EB3">
              <w:rPr>
                <w:rFonts w:ascii="Times New Roman" w:hAnsi="Times New Roman"/>
                <w:kern w:val="2"/>
                <w:sz w:val="20"/>
                <w:szCs w:val="20"/>
              </w:rPr>
              <w:t>Клочково</w:t>
            </w:r>
            <w:proofErr w:type="spellEnd"/>
          </w:p>
        </w:tc>
      </w:tr>
      <w:tr w:rsidR="00096EB3" w:rsidRPr="00096EB3" w:rsidTr="0098122A">
        <w:trPr>
          <w:cantSplit/>
          <w:trHeight w:val="20"/>
        </w:trPr>
        <w:tc>
          <w:tcPr>
            <w:tcW w:w="0" w:type="auto"/>
            <w:gridSpan w:val="11"/>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b/>
                <w:bCs/>
                <w:sz w:val="20"/>
                <w:szCs w:val="20"/>
                <w:lang w:eastAsia="ru-RU"/>
              </w:rPr>
            </w:pPr>
            <w:r w:rsidRPr="00096EB3">
              <w:rPr>
                <w:rFonts w:ascii="Times New Roman" w:eastAsia="Times New Roman" w:hAnsi="Times New Roman"/>
                <w:b/>
                <w:bCs/>
                <w:sz w:val="20"/>
                <w:szCs w:val="20"/>
                <w:lang w:eastAsia="ru-RU"/>
              </w:rPr>
              <w:t>Физкультурно-спортивные сооружения</w:t>
            </w:r>
          </w:p>
        </w:tc>
      </w:tr>
      <w:tr w:rsidR="00096EB3" w:rsidRPr="00096EB3" w:rsidTr="0098122A">
        <w:trPr>
          <w:cantSplit/>
          <w:trHeight w:val="20"/>
        </w:trPr>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1</w:t>
            </w:r>
          </w:p>
        </w:tc>
        <w:tc>
          <w:tcPr>
            <w:tcW w:w="0" w:type="auto"/>
            <w:shd w:val="clear" w:color="auto" w:fill="auto"/>
            <w:vAlign w:val="center"/>
            <w:hideMark/>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Территория плоскостных спортивных сооружений (на 1 тыс. чел.)</w:t>
            </w:r>
          </w:p>
        </w:tc>
        <w:tc>
          <w:tcPr>
            <w:tcW w:w="0" w:type="auto"/>
            <w:shd w:val="clear" w:color="auto" w:fill="auto"/>
            <w:vAlign w:val="center"/>
            <w:hideMark/>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га</w:t>
            </w:r>
          </w:p>
        </w:tc>
        <w:tc>
          <w:tcPr>
            <w:tcW w:w="0" w:type="auto"/>
            <w:shd w:val="clear" w:color="auto" w:fill="auto"/>
            <w:vAlign w:val="center"/>
            <w:hideMark/>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0,9</w:t>
            </w:r>
          </w:p>
        </w:tc>
        <w:tc>
          <w:tcPr>
            <w:tcW w:w="0" w:type="auto"/>
            <w:shd w:val="clear" w:color="auto" w:fill="auto"/>
            <w:vAlign w:val="center"/>
            <w:hideMark/>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на 1 тыс. чел.</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1,6</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0,00</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0,0</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1,6</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100,0</w:t>
            </w:r>
          </w:p>
        </w:tc>
        <w:tc>
          <w:tcPr>
            <w:tcW w:w="0" w:type="auto"/>
            <w:shd w:val="clear" w:color="auto" w:fill="auto"/>
            <w:vAlign w:val="center"/>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строительство стадиона (футбольное поле, баскетбольная площадка, беговые дорожки)</w:t>
            </w:r>
          </w:p>
        </w:tc>
      </w:tr>
      <w:tr w:rsidR="00096EB3" w:rsidRPr="00096EB3" w:rsidTr="0098122A">
        <w:trPr>
          <w:cantSplit/>
          <w:trHeight w:val="270"/>
        </w:trPr>
        <w:tc>
          <w:tcPr>
            <w:tcW w:w="0" w:type="auto"/>
            <w:gridSpan w:val="11"/>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b/>
                <w:bCs/>
                <w:sz w:val="20"/>
                <w:szCs w:val="20"/>
                <w:lang w:eastAsia="ru-RU"/>
              </w:rPr>
            </w:pPr>
            <w:r w:rsidRPr="00096EB3">
              <w:rPr>
                <w:rFonts w:ascii="Times New Roman" w:eastAsia="Times New Roman" w:hAnsi="Times New Roman"/>
                <w:b/>
                <w:bCs/>
                <w:sz w:val="20"/>
                <w:szCs w:val="20"/>
                <w:lang w:eastAsia="ru-RU"/>
              </w:rPr>
              <w:t>Учреждения культуры</w:t>
            </w:r>
          </w:p>
        </w:tc>
      </w:tr>
      <w:tr w:rsidR="00096EB3" w:rsidRPr="00096EB3" w:rsidTr="0098122A">
        <w:trPr>
          <w:cantSplit/>
          <w:trHeight w:val="20"/>
        </w:trPr>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1</w:t>
            </w:r>
          </w:p>
        </w:tc>
        <w:tc>
          <w:tcPr>
            <w:tcW w:w="0" w:type="auto"/>
            <w:shd w:val="clear" w:color="auto" w:fill="auto"/>
            <w:vAlign w:val="center"/>
            <w:hideMark/>
          </w:tcPr>
          <w:p w:rsidR="00096EB3" w:rsidRPr="00096EB3" w:rsidRDefault="00096EB3" w:rsidP="00096EB3">
            <w:pPr>
              <w:spacing w:after="0" w:line="240" w:lineRule="auto"/>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Клубы сельских поселений</w:t>
            </w:r>
          </w:p>
        </w:tc>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мест</w:t>
            </w:r>
          </w:p>
        </w:tc>
        <w:tc>
          <w:tcPr>
            <w:tcW w:w="0" w:type="auto"/>
            <w:shd w:val="clear" w:color="auto" w:fill="auto"/>
            <w:vAlign w:val="center"/>
            <w:hideMark/>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230</w:t>
            </w:r>
          </w:p>
        </w:tc>
        <w:tc>
          <w:tcPr>
            <w:tcW w:w="0" w:type="auto"/>
            <w:shd w:val="clear" w:color="auto" w:fill="auto"/>
            <w:vAlign w:val="center"/>
            <w:hideMark/>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при численности населения от 1 до 2 тыс. чел.</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230</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60</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26,1</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170</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74</w:t>
            </w:r>
          </w:p>
        </w:tc>
        <w:tc>
          <w:tcPr>
            <w:tcW w:w="0" w:type="auto"/>
            <w:shd w:val="clear" w:color="auto" w:fill="auto"/>
            <w:vAlign w:val="center"/>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капитальный ремонт Дома культуры</w:t>
            </w:r>
          </w:p>
        </w:tc>
      </w:tr>
      <w:tr w:rsidR="00096EB3" w:rsidRPr="00096EB3" w:rsidTr="0098122A">
        <w:trPr>
          <w:cantSplit/>
          <w:trHeight w:val="20"/>
        </w:trPr>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2</w:t>
            </w:r>
          </w:p>
        </w:tc>
        <w:tc>
          <w:tcPr>
            <w:tcW w:w="0" w:type="auto"/>
            <w:shd w:val="clear" w:color="auto" w:fill="auto"/>
            <w:vAlign w:val="center"/>
            <w:hideMark/>
          </w:tcPr>
          <w:p w:rsidR="00096EB3" w:rsidRPr="00096EB3" w:rsidRDefault="00096EB3" w:rsidP="00096EB3">
            <w:pPr>
              <w:spacing w:after="0" w:line="240" w:lineRule="auto"/>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Сельские массовые библиотеки</w:t>
            </w:r>
          </w:p>
        </w:tc>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тыс. единиц хранения</w:t>
            </w:r>
          </w:p>
        </w:tc>
        <w:tc>
          <w:tcPr>
            <w:tcW w:w="0" w:type="auto"/>
            <w:shd w:val="clear" w:color="auto" w:fill="auto"/>
            <w:vAlign w:val="center"/>
            <w:hideMark/>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4,5</w:t>
            </w:r>
          </w:p>
        </w:tc>
        <w:tc>
          <w:tcPr>
            <w:tcW w:w="0" w:type="auto"/>
            <w:shd w:val="clear" w:color="auto" w:fill="auto"/>
            <w:vAlign w:val="center"/>
            <w:hideMark/>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на 1 тыс. чел.</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8</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10</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123,5</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(2)</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-23</w:t>
            </w:r>
          </w:p>
        </w:tc>
        <w:tc>
          <w:tcPr>
            <w:tcW w:w="0" w:type="auto"/>
            <w:shd w:val="clear" w:color="auto" w:fill="auto"/>
            <w:vAlign w:val="center"/>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обновление книжного фонда</w:t>
            </w:r>
          </w:p>
        </w:tc>
      </w:tr>
      <w:tr w:rsidR="00096EB3" w:rsidRPr="00096EB3" w:rsidTr="0098122A">
        <w:trPr>
          <w:cantSplit/>
          <w:trHeight w:val="20"/>
        </w:trPr>
        <w:tc>
          <w:tcPr>
            <w:tcW w:w="0" w:type="auto"/>
            <w:gridSpan w:val="11"/>
            <w:shd w:val="clear" w:color="auto" w:fill="auto"/>
            <w:vAlign w:val="center"/>
            <w:hideMark/>
          </w:tcPr>
          <w:p w:rsidR="00096EB3" w:rsidRPr="00096EB3" w:rsidRDefault="00096EB3" w:rsidP="00096EB3">
            <w:pPr>
              <w:keepNext/>
              <w:spacing w:after="0" w:line="240" w:lineRule="auto"/>
              <w:jc w:val="center"/>
              <w:rPr>
                <w:rFonts w:ascii="Times New Roman" w:eastAsia="Times New Roman" w:hAnsi="Times New Roman"/>
                <w:b/>
                <w:bCs/>
                <w:sz w:val="20"/>
                <w:szCs w:val="20"/>
                <w:lang w:eastAsia="ru-RU"/>
              </w:rPr>
            </w:pPr>
            <w:r w:rsidRPr="00096EB3">
              <w:rPr>
                <w:rFonts w:ascii="Times New Roman" w:eastAsia="Times New Roman" w:hAnsi="Times New Roman"/>
                <w:b/>
                <w:bCs/>
                <w:sz w:val="20"/>
                <w:szCs w:val="20"/>
                <w:lang w:eastAsia="ru-RU"/>
              </w:rPr>
              <w:lastRenderedPageBreak/>
              <w:t>Торговля и общественное питание</w:t>
            </w:r>
          </w:p>
        </w:tc>
      </w:tr>
      <w:tr w:rsidR="00096EB3" w:rsidRPr="00096EB3" w:rsidTr="0098122A">
        <w:trPr>
          <w:cantSplit/>
          <w:trHeight w:val="20"/>
        </w:trPr>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1</w:t>
            </w:r>
          </w:p>
        </w:tc>
        <w:tc>
          <w:tcPr>
            <w:tcW w:w="0" w:type="auto"/>
            <w:shd w:val="clear" w:color="auto" w:fill="auto"/>
            <w:vAlign w:val="center"/>
            <w:hideMark/>
          </w:tcPr>
          <w:p w:rsidR="00096EB3" w:rsidRPr="00096EB3" w:rsidRDefault="00096EB3" w:rsidP="00096EB3">
            <w:pPr>
              <w:spacing w:after="0" w:line="240" w:lineRule="auto"/>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 xml:space="preserve">Магазины продовольственного и непродовольственного назначения     </w:t>
            </w:r>
          </w:p>
        </w:tc>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м</w:t>
            </w:r>
            <w:proofErr w:type="gramStart"/>
            <w:r w:rsidRPr="00096EB3">
              <w:rPr>
                <w:rFonts w:ascii="Times New Roman" w:eastAsia="Times New Roman" w:hAnsi="Times New Roman"/>
                <w:sz w:val="20"/>
                <w:szCs w:val="20"/>
                <w:vertAlign w:val="superscript"/>
                <w:lang w:eastAsia="ru-RU"/>
              </w:rPr>
              <w:t xml:space="preserve">2  </w:t>
            </w:r>
            <w:proofErr w:type="spellStart"/>
            <w:r w:rsidRPr="00096EB3">
              <w:rPr>
                <w:rFonts w:ascii="Times New Roman" w:eastAsia="Times New Roman" w:hAnsi="Times New Roman"/>
                <w:sz w:val="20"/>
                <w:szCs w:val="20"/>
                <w:lang w:eastAsia="ru-RU"/>
              </w:rPr>
              <w:t>торг.площ</w:t>
            </w:r>
            <w:proofErr w:type="spellEnd"/>
            <w:proofErr w:type="gramEnd"/>
            <w:r w:rsidRPr="00096EB3">
              <w:rPr>
                <w:rFonts w:ascii="Times New Roman" w:eastAsia="Times New Roman" w:hAnsi="Times New Roman"/>
                <w:sz w:val="20"/>
                <w:szCs w:val="20"/>
                <w:lang w:eastAsia="ru-RU"/>
              </w:rPr>
              <w:t xml:space="preserve">. </w:t>
            </w:r>
          </w:p>
        </w:tc>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300</w:t>
            </w:r>
          </w:p>
        </w:tc>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на 1 тыс. чел.</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540</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256</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47,4</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284</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53</w:t>
            </w:r>
          </w:p>
        </w:tc>
        <w:tc>
          <w:tcPr>
            <w:tcW w:w="0" w:type="auto"/>
            <w:shd w:val="clear" w:color="auto" w:fill="auto"/>
            <w:vAlign w:val="center"/>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 xml:space="preserve">строительство магазинов в д. Большое </w:t>
            </w:r>
            <w:proofErr w:type="spellStart"/>
            <w:r w:rsidRPr="00096EB3">
              <w:rPr>
                <w:rFonts w:ascii="Times New Roman" w:eastAsia="Times New Roman" w:hAnsi="Times New Roman"/>
                <w:sz w:val="20"/>
                <w:szCs w:val="20"/>
                <w:lang w:eastAsia="ru-RU"/>
              </w:rPr>
              <w:t>Клочково</w:t>
            </w:r>
            <w:proofErr w:type="spellEnd"/>
            <w:r w:rsidRPr="00096EB3">
              <w:rPr>
                <w:rFonts w:ascii="Times New Roman" w:eastAsia="Times New Roman" w:hAnsi="Times New Roman"/>
                <w:sz w:val="20"/>
                <w:szCs w:val="20"/>
                <w:lang w:eastAsia="ru-RU"/>
              </w:rPr>
              <w:t xml:space="preserve">, </w:t>
            </w:r>
            <w:proofErr w:type="spellStart"/>
            <w:r w:rsidRPr="00096EB3">
              <w:rPr>
                <w:rFonts w:ascii="Times New Roman" w:eastAsia="Times New Roman" w:hAnsi="Times New Roman"/>
                <w:sz w:val="20"/>
                <w:szCs w:val="20"/>
                <w:lang w:eastAsia="ru-RU"/>
              </w:rPr>
              <w:t>д.Суббочево</w:t>
            </w:r>
            <w:proofErr w:type="spellEnd"/>
          </w:p>
        </w:tc>
      </w:tr>
      <w:tr w:rsidR="00096EB3" w:rsidRPr="00096EB3" w:rsidTr="0098122A">
        <w:trPr>
          <w:cantSplit/>
          <w:trHeight w:val="20"/>
        </w:trPr>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2</w:t>
            </w:r>
          </w:p>
        </w:tc>
        <w:tc>
          <w:tcPr>
            <w:tcW w:w="0" w:type="auto"/>
            <w:shd w:val="clear" w:color="auto" w:fill="auto"/>
            <w:vAlign w:val="center"/>
            <w:hideMark/>
          </w:tcPr>
          <w:p w:rsidR="00096EB3" w:rsidRPr="00096EB3" w:rsidRDefault="00096EB3" w:rsidP="00096EB3">
            <w:pPr>
              <w:spacing w:after="0" w:line="240" w:lineRule="auto"/>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Предприятия общественного питания</w:t>
            </w:r>
          </w:p>
        </w:tc>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 xml:space="preserve">пос. мест </w:t>
            </w:r>
          </w:p>
        </w:tc>
        <w:tc>
          <w:tcPr>
            <w:tcW w:w="0" w:type="auto"/>
            <w:shd w:val="clear" w:color="auto" w:fill="auto"/>
            <w:vAlign w:val="center"/>
            <w:hideMark/>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40</w:t>
            </w:r>
          </w:p>
        </w:tc>
        <w:tc>
          <w:tcPr>
            <w:tcW w:w="0" w:type="auto"/>
            <w:shd w:val="clear" w:color="auto" w:fill="auto"/>
            <w:vAlign w:val="center"/>
            <w:hideMark/>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на 1 тыс. чел.</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72</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40</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56</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32</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44</w:t>
            </w:r>
          </w:p>
        </w:tc>
        <w:tc>
          <w:tcPr>
            <w:tcW w:w="0" w:type="auto"/>
            <w:shd w:val="clear" w:color="auto" w:fill="auto"/>
            <w:vAlign w:val="center"/>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 xml:space="preserve">открытие кафе в с. </w:t>
            </w:r>
            <w:proofErr w:type="spellStart"/>
            <w:r w:rsidRPr="00096EB3">
              <w:rPr>
                <w:rFonts w:ascii="Times New Roman" w:eastAsia="Times New Roman" w:hAnsi="Times New Roman"/>
                <w:sz w:val="20"/>
                <w:szCs w:val="20"/>
                <w:lang w:eastAsia="ru-RU"/>
              </w:rPr>
              <w:t>Оболсуново</w:t>
            </w:r>
            <w:proofErr w:type="spellEnd"/>
            <w:r w:rsidRPr="00096EB3">
              <w:rPr>
                <w:rFonts w:ascii="Times New Roman" w:eastAsia="Times New Roman" w:hAnsi="Times New Roman"/>
                <w:sz w:val="20"/>
                <w:szCs w:val="20"/>
                <w:lang w:eastAsia="ru-RU"/>
              </w:rPr>
              <w:t xml:space="preserve">, в с. </w:t>
            </w:r>
            <w:proofErr w:type="spellStart"/>
            <w:r w:rsidRPr="00096EB3">
              <w:rPr>
                <w:rFonts w:ascii="Times New Roman" w:eastAsia="Times New Roman" w:hAnsi="Times New Roman"/>
                <w:sz w:val="20"/>
                <w:szCs w:val="20"/>
                <w:lang w:eastAsia="ru-RU"/>
              </w:rPr>
              <w:t>Зиново</w:t>
            </w:r>
            <w:proofErr w:type="spellEnd"/>
          </w:p>
        </w:tc>
      </w:tr>
      <w:tr w:rsidR="00096EB3" w:rsidRPr="00096EB3" w:rsidTr="0098122A">
        <w:trPr>
          <w:cantSplit/>
          <w:trHeight w:val="20"/>
        </w:trPr>
        <w:tc>
          <w:tcPr>
            <w:tcW w:w="0" w:type="auto"/>
            <w:gridSpan w:val="11"/>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b/>
                <w:bCs/>
                <w:sz w:val="20"/>
                <w:szCs w:val="20"/>
                <w:lang w:eastAsia="ru-RU"/>
              </w:rPr>
            </w:pPr>
            <w:r w:rsidRPr="00096EB3">
              <w:rPr>
                <w:rFonts w:ascii="Times New Roman" w:eastAsia="Times New Roman" w:hAnsi="Times New Roman"/>
                <w:b/>
                <w:bCs/>
                <w:sz w:val="20"/>
                <w:szCs w:val="20"/>
                <w:lang w:eastAsia="ru-RU"/>
              </w:rPr>
              <w:t>Учреждения и предприятия бытового и коммунального обслуживания</w:t>
            </w:r>
          </w:p>
        </w:tc>
      </w:tr>
      <w:tr w:rsidR="00096EB3" w:rsidRPr="00096EB3" w:rsidTr="0098122A">
        <w:trPr>
          <w:cantSplit/>
          <w:trHeight w:val="20"/>
        </w:trPr>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1</w:t>
            </w:r>
          </w:p>
        </w:tc>
        <w:tc>
          <w:tcPr>
            <w:tcW w:w="0" w:type="auto"/>
            <w:shd w:val="clear" w:color="auto" w:fill="auto"/>
            <w:vAlign w:val="center"/>
            <w:hideMark/>
          </w:tcPr>
          <w:p w:rsidR="00096EB3" w:rsidRPr="00096EB3" w:rsidRDefault="00096EB3" w:rsidP="00096EB3">
            <w:pPr>
              <w:spacing w:after="0" w:line="240" w:lineRule="auto"/>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Предприятия бытового обслуживания</w:t>
            </w:r>
          </w:p>
        </w:tc>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 xml:space="preserve">раб. мест </w:t>
            </w:r>
          </w:p>
        </w:tc>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4</w:t>
            </w:r>
          </w:p>
        </w:tc>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на 1 тыс. чел.</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7</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7</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100</w:t>
            </w:r>
          </w:p>
        </w:tc>
        <w:tc>
          <w:tcPr>
            <w:tcW w:w="0" w:type="auto"/>
            <w:shd w:val="clear" w:color="auto" w:fill="auto"/>
            <w:vAlign w:val="center"/>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открытие объектов КБО</w:t>
            </w:r>
          </w:p>
        </w:tc>
      </w:tr>
      <w:tr w:rsidR="00096EB3" w:rsidRPr="00096EB3" w:rsidTr="0098122A">
        <w:trPr>
          <w:cantSplit/>
          <w:trHeight w:val="20"/>
        </w:trPr>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2</w:t>
            </w:r>
          </w:p>
        </w:tc>
        <w:tc>
          <w:tcPr>
            <w:tcW w:w="0" w:type="auto"/>
            <w:shd w:val="clear" w:color="auto" w:fill="auto"/>
            <w:vAlign w:val="center"/>
            <w:hideMark/>
          </w:tcPr>
          <w:p w:rsidR="00096EB3" w:rsidRPr="00096EB3" w:rsidRDefault="00096EB3" w:rsidP="00096EB3">
            <w:pPr>
              <w:spacing w:after="0" w:line="240" w:lineRule="auto"/>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Банно-оздоровительный комплекс</w:t>
            </w:r>
          </w:p>
        </w:tc>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помывочное место</w:t>
            </w:r>
          </w:p>
        </w:tc>
        <w:tc>
          <w:tcPr>
            <w:tcW w:w="0" w:type="auto"/>
            <w:shd w:val="clear" w:color="auto" w:fill="auto"/>
            <w:vAlign w:val="center"/>
            <w:hideMark/>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7</w:t>
            </w:r>
          </w:p>
        </w:tc>
        <w:tc>
          <w:tcPr>
            <w:tcW w:w="0" w:type="auto"/>
            <w:shd w:val="clear" w:color="auto" w:fill="auto"/>
            <w:vAlign w:val="center"/>
            <w:hideMark/>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на 1 тыс. чел.</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13</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7</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56</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6</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44</w:t>
            </w:r>
          </w:p>
        </w:tc>
        <w:tc>
          <w:tcPr>
            <w:tcW w:w="0" w:type="auto"/>
            <w:shd w:val="clear" w:color="auto" w:fill="auto"/>
            <w:vAlign w:val="center"/>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 xml:space="preserve">строительство бани в </w:t>
            </w:r>
            <w:proofErr w:type="spellStart"/>
            <w:r w:rsidRPr="00096EB3">
              <w:rPr>
                <w:rFonts w:ascii="Times New Roman" w:eastAsia="Times New Roman" w:hAnsi="Times New Roman"/>
                <w:sz w:val="20"/>
                <w:szCs w:val="20"/>
                <w:lang w:eastAsia="ru-RU"/>
              </w:rPr>
              <w:t>д.Большое</w:t>
            </w:r>
            <w:proofErr w:type="spellEnd"/>
            <w:r w:rsidRPr="00096EB3">
              <w:rPr>
                <w:rFonts w:ascii="Times New Roman" w:eastAsia="Times New Roman" w:hAnsi="Times New Roman"/>
                <w:sz w:val="20"/>
                <w:szCs w:val="20"/>
                <w:lang w:eastAsia="ru-RU"/>
              </w:rPr>
              <w:t xml:space="preserve"> </w:t>
            </w:r>
            <w:proofErr w:type="spellStart"/>
            <w:r w:rsidRPr="00096EB3">
              <w:rPr>
                <w:rFonts w:ascii="Times New Roman" w:eastAsia="Times New Roman" w:hAnsi="Times New Roman"/>
                <w:sz w:val="20"/>
                <w:szCs w:val="20"/>
                <w:lang w:eastAsia="ru-RU"/>
              </w:rPr>
              <w:t>Клочково</w:t>
            </w:r>
            <w:proofErr w:type="spellEnd"/>
          </w:p>
        </w:tc>
      </w:tr>
      <w:tr w:rsidR="00096EB3" w:rsidRPr="00096EB3" w:rsidTr="0098122A">
        <w:trPr>
          <w:cantSplit/>
          <w:trHeight w:val="20"/>
        </w:trPr>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4</w:t>
            </w:r>
          </w:p>
        </w:tc>
        <w:tc>
          <w:tcPr>
            <w:tcW w:w="0" w:type="auto"/>
            <w:shd w:val="clear" w:color="auto" w:fill="auto"/>
            <w:vAlign w:val="center"/>
            <w:hideMark/>
          </w:tcPr>
          <w:p w:rsidR="00096EB3" w:rsidRPr="00096EB3" w:rsidRDefault="00096EB3" w:rsidP="00096EB3">
            <w:pPr>
              <w:spacing w:after="0" w:line="240" w:lineRule="auto"/>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 xml:space="preserve">Пожарное депо      </w:t>
            </w:r>
          </w:p>
        </w:tc>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пожарный автомобиль</w:t>
            </w:r>
          </w:p>
        </w:tc>
        <w:tc>
          <w:tcPr>
            <w:tcW w:w="0" w:type="auto"/>
            <w:shd w:val="clear" w:color="auto" w:fill="auto"/>
            <w:vAlign w:val="center"/>
            <w:hideMark/>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0,4</w:t>
            </w:r>
          </w:p>
        </w:tc>
        <w:tc>
          <w:tcPr>
            <w:tcW w:w="0" w:type="auto"/>
            <w:shd w:val="clear" w:color="auto" w:fill="auto"/>
            <w:vAlign w:val="center"/>
            <w:hideMark/>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на 1 тыс. чел.</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1</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w:t>
            </w:r>
          </w:p>
        </w:tc>
        <w:tc>
          <w:tcPr>
            <w:tcW w:w="0" w:type="auto"/>
            <w:shd w:val="clear" w:color="auto" w:fill="auto"/>
            <w:vAlign w:val="center"/>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w:t>
            </w:r>
          </w:p>
        </w:tc>
        <w:tc>
          <w:tcPr>
            <w:tcW w:w="0" w:type="auto"/>
            <w:shd w:val="clear" w:color="auto" w:fill="auto"/>
            <w:vAlign w:val="center"/>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w:t>
            </w:r>
          </w:p>
          <w:p w:rsidR="00096EB3" w:rsidRPr="00096EB3" w:rsidRDefault="00096EB3" w:rsidP="00096EB3">
            <w:pPr>
              <w:spacing w:after="0" w:line="240" w:lineRule="auto"/>
              <w:jc w:val="center"/>
              <w:rPr>
                <w:rFonts w:ascii="Times New Roman" w:eastAsia="Times New Roman" w:hAnsi="Times New Roman"/>
                <w:sz w:val="20"/>
                <w:szCs w:val="20"/>
                <w:lang w:eastAsia="ru-RU"/>
              </w:rPr>
            </w:pPr>
          </w:p>
        </w:tc>
      </w:tr>
      <w:tr w:rsidR="00096EB3" w:rsidRPr="00096EB3" w:rsidTr="0098122A">
        <w:trPr>
          <w:cantSplit/>
          <w:trHeight w:val="20"/>
        </w:trPr>
        <w:tc>
          <w:tcPr>
            <w:tcW w:w="0" w:type="auto"/>
            <w:gridSpan w:val="11"/>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b/>
                <w:bCs/>
                <w:sz w:val="20"/>
                <w:szCs w:val="20"/>
                <w:lang w:eastAsia="ru-RU"/>
              </w:rPr>
            </w:pPr>
            <w:r w:rsidRPr="00096EB3">
              <w:rPr>
                <w:rFonts w:ascii="Times New Roman" w:eastAsia="Times New Roman" w:hAnsi="Times New Roman"/>
                <w:b/>
                <w:bCs/>
                <w:sz w:val="20"/>
                <w:szCs w:val="20"/>
                <w:lang w:eastAsia="ru-RU"/>
              </w:rPr>
              <w:t>Административно-деловые и хозяйственные учреждения</w:t>
            </w:r>
          </w:p>
        </w:tc>
      </w:tr>
      <w:tr w:rsidR="00096EB3" w:rsidRPr="00096EB3" w:rsidTr="0098122A">
        <w:trPr>
          <w:cantSplit/>
          <w:trHeight w:val="20"/>
        </w:trPr>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1</w:t>
            </w:r>
          </w:p>
        </w:tc>
        <w:tc>
          <w:tcPr>
            <w:tcW w:w="0" w:type="auto"/>
            <w:shd w:val="clear" w:color="auto" w:fill="auto"/>
            <w:vAlign w:val="center"/>
            <w:hideMark/>
          </w:tcPr>
          <w:p w:rsidR="00096EB3" w:rsidRPr="00096EB3" w:rsidRDefault="00096EB3" w:rsidP="00096EB3">
            <w:pPr>
              <w:spacing w:after="0" w:line="240" w:lineRule="auto"/>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Административно-управленческое учреждение</w:t>
            </w:r>
          </w:p>
        </w:tc>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объект</w:t>
            </w:r>
          </w:p>
        </w:tc>
        <w:tc>
          <w:tcPr>
            <w:tcW w:w="0" w:type="auto"/>
            <w:gridSpan w:val="2"/>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по заданию на проектирование</w:t>
            </w:r>
          </w:p>
        </w:tc>
        <w:tc>
          <w:tcPr>
            <w:tcW w:w="0" w:type="auto"/>
            <w:shd w:val="clear" w:color="auto" w:fill="auto"/>
            <w:vAlign w:val="center"/>
          </w:tcPr>
          <w:p w:rsidR="00096EB3" w:rsidRPr="00096EB3" w:rsidRDefault="00096EB3" w:rsidP="00096EB3">
            <w:pPr>
              <w:spacing w:after="0" w:line="240" w:lineRule="auto"/>
              <w:jc w:val="center"/>
              <w:rPr>
                <w:rFonts w:ascii="Times New Roman" w:hAnsi="Times New Roman"/>
                <w:kern w:val="2"/>
                <w:sz w:val="20"/>
                <w:szCs w:val="20"/>
              </w:rPr>
            </w:pPr>
            <w:r w:rsidRPr="00096EB3">
              <w:rPr>
                <w:rFonts w:ascii="Times New Roman" w:hAnsi="Times New Roman"/>
                <w:kern w:val="2"/>
                <w:sz w:val="20"/>
                <w:szCs w:val="20"/>
              </w:rPr>
              <w:t>-</w:t>
            </w:r>
          </w:p>
        </w:tc>
        <w:tc>
          <w:tcPr>
            <w:tcW w:w="0" w:type="auto"/>
            <w:shd w:val="clear" w:color="auto" w:fill="auto"/>
            <w:vAlign w:val="center"/>
          </w:tcPr>
          <w:p w:rsidR="00096EB3" w:rsidRPr="00096EB3" w:rsidRDefault="00096EB3" w:rsidP="00096EB3">
            <w:pPr>
              <w:spacing w:after="0" w:line="240" w:lineRule="auto"/>
              <w:jc w:val="center"/>
              <w:rPr>
                <w:rFonts w:ascii="Times New Roman" w:hAnsi="Times New Roman"/>
                <w:kern w:val="2"/>
                <w:sz w:val="20"/>
                <w:szCs w:val="20"/>
              </w:rPr>
            </w:pPr>
            <w:r w:rsidRPr="00096EB3">
              <w:rPr>
                <w:rFonts w:ascii="Times New Roman" w:hAnsi="Times New Roman"/>
                <w:kern w:val="2"/>
                <w:sz w:val="20"/>
                <w:szCs w:val="20"/>
              </w:rPr>
              <w:t>1</w:t>
            </w:r>
          </w:p>
        </w:tc>
        <w:tc>
          <w:tcPr>
            <w:tcW w:w="0" w:type="auto"/>
            <w:shd w:val="clear" w:color="auto" w:fill="auto"/>
            <w:vAlign w:val="center"/>
          </w:tcPr>
          <w:p w:rsidR="00096EB3" w:rsidRPr="00096EB3" w:rsidRDefault="00096EB3" w:rsidP="00096EB3">
            <w:pPr>
              <w:spacing w:after="0" w:line="240" w:lineRule="auto"/>
              <w:jc w:val="center"/>
              <w:rPr>
                <w:rFonts w:ascii="Times New Roman" w:hAnsi="Times New Roman"/>
                <w:kern w:val="2"/>
                <w:sz w:val="20"/>
                <w:szCs w:val="20"/>
              </w:rPr>
            </w:pPr>
            <w:r w:rsidRPr="00096EB3">
              <w:rPr>
                <w:rFonts w:ascii="Times New Roman" w:hAnsi="Times New Roman"/>
                <w:kern w:val="2"/>
                <w:sz w:val="20"/>
                <w:szCs w:val="20"/>
              </w:rPr>
              <w:t>-</w:t>
            </w:r>
          </w:p>
        </w:tc>
        <w:tc>
          <w:tcPr>
            <w:tcW w:w="0" w:type="auto"/>
            <w:shd w:val="clear" w:color="auto" w:fill="auto"/>
            <w:vAlign w:val="center"/>
          </w:tcPr>
          <w:p w:rsidR="00096EB3" w:rsidRPr="00096EB3" w:rsidRDefault="00096EB3" w:rsidP="00096EB3">
            <w:pPr>
              <w:spacing w:after="0" w:line="240" w:lineRule="auto"/>
              <w:jc w:val="center"/>
              <w:rPr>
                <w:rFonts w:ascii="Times New Roman" w:hAnsi="Times New Roman"/>
                <w:kern w:val="2"/>
                <w:sz w:val="20"/>
                <w:szCs w:val="20"/>
              </w:rPr>
            </w:pPr>
            <w:r w:rsidRPr="00096EB3">
              <w:rPr>
                <w:rFonts w:ascii="Times New Roman" w:hAnsi="Times New Roman"/>
                <w:kern w:val="2"/>
                <w:sz w:val="20"/>
                <w:szCs w:val="20"/>
              </w:rPr>
              <w:t>-</w:t>
            </w:r>
          </w:p>
        </w:tc>
        <w:tc>
          <w:tcPr>
            <w:tcW w:w="0" w:type="auto"/>
            <w:shd w:val="clear" w:color="auto" w:fill="auto"/>
            <w:vAlign w:val="center"/>
          </w:tcPr>
          <w:p w:rsidR="00096EB3" w:rsidRPr="00096EB3" w:rsidRDefault="00096EB3" w:rsidP="00096EB3">
            <w:pPr>
              <w:spacing w:after="0" w:line="240" w:lineRule="auto"/>
              <w:jc w:val="center"/>
              <w:rPr>
                <w:rFonts w:ascii="Times New Roman" w:hAnsi="Times New Roman"/>
                <w:kern w:val="2"/>
                <w:sz w:val="20"/>
                <w:szCs w:val="20"/>
              </w:rPr>
            </w:pPr>
            <w:r w:rsidRPr="00096EB3">
              <w:rPr>
                <w:rFonts w:ascii="Times New Roman" w:hAnsi="Times New Roman"/>
                <w:kern w:val="2"/>
                <w:sz w:val="20"/>
                <w:szCs w:val="20"/>
              </w:rPr>
              <w:t>-</w:t>
            </w:r>
          </w:p>
        </w:tc>
        <w:tc>
          <w:tcPr>
            <w:tcW w:w="0" w:type="auto"/>
            <w:shd w:val="clear" w:color="auto" w:fill="auto"/>
            <w:vAlign w:val="center"/>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hAnsi="Times New Roman"/>
                <w:kern w:val="2"/>
                <w:sz w:val="20"/>
                <w:szCs w:val="20"/>
              </w:rPr>
              <w:t xml:space="preserve">строительство административного здания в д. Большое </w:t>
            </w:r>
            <w:proofErr w:type="spellStart"/>
            <w:r w:rsidRPr="00096EB3">
              <w:rPr>
                <w:rFonts w:ascii="Times New Roman" w:hAnsi="Times New Roman"/>
                <w:kern w:val="2"/>
                <w:sz w:val="20"/>
                <w:szCs w:val="20"/>
              </w:rPr>
              <w:t>Клочково</w:t>
            </w:r>
            <w:proofErr w:type="spellEnd"/>
          </w:p>
        </w:tc>
      </w:tr>
      <w:tr w:rsidR="00096EB3" w:rsidRPr="00096EB3" w:rsidTr="0098122A">
        <w:trPr>
          <w:cantSplit/>
          <w:trHeight w:val="20"/>
        </w:trPr>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2</w:t>
            </w:r>
          </w:p>
        </w:tc>
        <w:tc>
          <w:tcPr>
            <w:tcW w:w="0" w:type="auto"/>
            <w:shd w:val="clear" w:color="auto" w:fill="auto"/>
            <w:vAlign w:val="center"/>
            <w:hideMark/>
          </w:tcPr>
          <w:p w:rsidR="00096EB3" w:rsidRPr="00096EB3" w:rsidRDefault="00096EB3" w:rsidP="00096EB3">
            <w:pPr>
              <w:spacing w:after="0" w:line="240" w:lineRule="auto"/>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Отделения связи</w:t>
            </w:r>
          </w:p>
        </w:tc>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 xml:space="preserve">объект </w:t>
            </w:r>
          </w:p>
        </w:tc>
        <w:tc>
          <w:tcPr>
            <w:tcW w:w="0" w:type="auto"/>
            <w:gridSpan w:val="2"/>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 xml:space="preserve"> 1 на 0,5-6,</w:t>
            </w:r>
            <w:proofErr w:type="gramStart"/>
            <w:r w:rsidRPr="00096EB3">
              <w:rPr>
                <w:rFonts w:ascii="Times New Roman" w:eastAsia="Times New Roman" w:hAnsi="Times New Roman"/>
                <w:sz w:val="20"/>
                <w:szCs w:val="20"/>
                <w:lang w:eastAsia="ru-RU"/>
              </w:rPr>
              <w:t>0  тыс.</w:t>
            </w:r>
            <w:proofErr w:type="gramEnd"/>
            <w:r w:rsidRPr="00096EB3">
              <w:rPr>
                <w:rFonts w:ascii="Times New Roman" w:eastAsia="Times New Roman" w:hAnsi="Times New Roman"/>
                <w:sz w:val="20"/>
                <w:szCs w:val="20"/>
                <w:lang w:eastAsia="ru-RU"/>
              </w:rPr>
              <w:t xml:space="preserve"> жителей </w:t>
            </w:r>
          </w:p>
        </w:tc>
        <w:tc>
          <w:tcPr>
            <w:tcW w:w="0" w:type="auto"/>
            <w:shd w:val="clear" w:color="auto" w:fill="auto"/>
            <w:vAlign w:val="center"/>
          </w:tcPr>
          <w:p w:rsidR="00096EB3" w:rsidRPr="00096EB3" w:rsidRDefault="00096EB3" w:rsidP="00096EB3">
            <w:pPr>
              <w:spacing w:after="0" w:line="240" w:lineRule="auto"/>
              <w:jc w:val="center"/>
              <w:rPr>
                <w:rFonts w:ascii="Times New Roman" w:hAnsi="Times New Roman"/>
                <w:kern w:val="2"/>
                <w:sz w:val="20"/>
                <w:szCs w:val="20"/>
              </w:rPr>
            </w:pPr>
            <w:r w:rsidRPr="00096EB3">
              <w:rPr>
                <w:rFonts w:ascii="Times New Roman" w:hAnsi="Times New Roman"/>
                <w:kern w:val="2"/>
                <w:sz w:val="20"/>
                <w:szCs w:val="20"/>
              </w:rPr>
              <w:t>1</w:t>
            </w:r>
          </w:p>
        </w:tc>
        <w:tc>
          <w:tcPr>
            <w:tcW w:w="0" w:type="auto"/>
            <w:shd w:val="clear" w:color="auto" w:fill="auto"/>
            <w:vAlign w:val="center"/>
          </w:tcPr>
          <w:p w:rsidR="00096EB3" w:rsidRPr="00096EB3" w:rsidRDefault="00096EB3" w:rsidP="00096EB3">
            <w:pPr>
              <w:spacing w:after="0" w:line="240" w:lineRule="auto"/>
              <w:jc w:val="center"/>
              <w:rPr>
                <w:rFonts w:ascii="Times New Roman" w:hAnsi="Times New Roman"/>
                <w:kern w:val="2"/>
                <w:sz w:val="20"/>
                <w:szCs w:val="20"/>
              </w:rPr>
            </w:pPr>
            <w:r w:rsidRPr="00096EB3">
              <w:rPr>
                <w:rFonts w:ascii="Times New Roman" w:hAnsi="Times New Roman"/>
                <w:kern w:val="2"/>
                <w:sz w:val="20"/>
                <w:szCs w:val="20"/>
              </w:rPr>
              <w:t>1</w:t>
            </w:r>
          </w:p>
        </w:tc>
        <w:tc>
          <w:tcPr>
            <w:tcW w:w="0" w:type="auto"/>
            <w:shd w:val="clear" w:color="auto" w:fill="auto"/>
            <w:vAlign w:val="center"/>
          </w:tcPr>
          <w:p w:rsidR="00096EB3" w:rsidRPr="00096EB3" w:rsidRDefault="00096EB3" w:rsidP="00096EB3">
            <w:pPr>
              <w:spacing w:after="0" w:line="240" w:lineRule="auto"/>
              <w:jc w:val="center"/>
              <w:rPr>
                <w:rFonts w:ascii="Times New Roman" w:hAnsi="Times New Roman"/>
                <w:kern w:val="2"/>
                <w:sz w:val="20"/>
                <w:szCs w:val="20"/>
              </w:rPr>
            </w:pPr>
            <w:r w:rsidRPr="00096EB3">
              <w:rPr>
                <w:rFonts w:ascii="Times New Roman" w:hAnsi="Times New Roman"/>
                <w:kern w:val="2"/>
                <w:sz w:val="20"/>
                <w:szCs w:val="20"/>
              </w:rPr>
              <w:t>-</w:t>
            </w:r>
          </w:p>
        </w:tc>
        <w:tc>
          <w:tcPr>
            <w:tcW w:w="0" w:type="auto"/>
            <w:shd w:val="clear" w:color="auto" w:fill="auto"/>
            <w:vAlign w:val="center"/>
          </w:tcPr>
          <w:p w:rsidR="00096EB3" w:rsidRPr="00096EB3" w:rsidRDefault="00096EB3" w:rsidP="00096EB3">
            <w:pPr>
              <w:spacing w:after="0" w:line="240" w:lineRule="auto"/>
              <w:jc w:val="center"/>
              <w:rPr>
                <w:rFonts w:ascii="Times New Roman" w:hAnsi="Times New Roman"/>
                <w:kern w:val="2"/>
                <w:sz w:val="20"/>
                <w:szCs w:val="20"/>
              </w:rPr>
            </w:pPr>
            <w:r w:rsidRPr="00096EB3">
              <w:rPr>
                <w:rFonts w:ascii="Times New Roman" w:hAnsi="Times New Roman"/>
                <w:kern w:val="2"/>
                <w:sz w:val="20"/>
                <w:szCs w:val="20"/>
              </w:rPr>
              <w:t>-</w:t>
            </w:r>
          </w:p>
        </w:tc>
        <w:tc>
          <w:tcPr>
            <w:tcW w:w="0" w:type="auto"/>
            <w:shd w:val="clear" w:color="auto" w:fill="auto"/>
            <w:vAlign w:val="center"/>
          </w:tcPr>
          <w:p w:rsidR="00096EB3" w:rsidRPr="00096EB3" w:rsidRDefault="00096EB3" w:rsidP="00096EB3">
            <w:pPr>
              <w:spacing w:after="0" w:line="240" w:lineRule="auto"/>
              <w:jc w:val="center"/>
              <w:rPr>
                <w:rFonts w:ascii="Times New Roman" w:hAnsi="Times New Roman"/>
                <w:kern w:val="2"/>
                <w:sz w:val="20"/>
                <w:szCs w:val="20"/>
              </w:rPr>
            </w:pPr>
            <w:r w:rsidRPr="00096EB3">
              <w:rPr>
                <w:rFonts w:ascii="Times New Roman" w:hAnsi="Times New Roman"/>
                <w:kern w:val="2"/>
                <w:sz w:val="20"/>
                <w:szCs w:val="20"/>
              </w:rPr>
              <w:t>-</w:t>
            </w:r>
          </w:p>
        </w:tc>
        <w:tc>
          <w:tcPr>
            <w:tcW w:w="0" w:type="auto"/>
            <w:shd w:val="clear" w:color="auto" w:fill="auto"/>
            <w:vAlign w:val="center"/>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 xml:space="preserve">открытие пункта связи (почты) в </w:t>
            </w:r>
            <w:proofErr w:type="spellStart"/>
            <w:r w:rsidRPr="00096EB3">
              <w:rPr>
                <w:rFonts w:ascii="Times New Roman" w:eastAsia="Times New Roman" w:hAnsi="Times New Roman"/>
                <w:sz w:val="20"/>
                <w:szCs w:val="20"/>
                <w:lang w:eastAsia="ru-RU"/>
              </w:rPr>
              <w:t>д.Большое</w:t>
            </w:r>
            <w:proofErr w:type="spellEnd"/>
            <w:r w:rsidRPr="00096EB3">
              <w:rPr>
                <w:rFonts w:ascii="Times New Roman" w:eastAsia="Times New Roman" w:hAnsi="Times New Roman"/>
                <w:sz w:val="20"/>
                <w:szCs w:val="20"/>
                <w:lang w:eastAsia="ru-RU"/>
              </w:rPr>
              <w:t xml:space="preserve"> </w:t>
            </w:r>
            <w:proofErr w:type="spellStart"/>
            <w:r w:rsidRPr="00096EB3">
              <w:rPr>
                <w:rFonts w:ascii="Times New Roman" w:eastAsia="Times New Roman" w:hAnsi="Times New Roman"/>
                <w:sz w:val="20"/>
                <w:szCs w:val="20"/>
                <w:lang w:eastAsia="ru-RU"/>
              </w:rPr>
              <w:t>Клочково</w:t>
            </w:r>
            <w:proofErr w:type="spellEnd"/>
          </w:p>
        </w:tc>
      </w:tr>
      <w:tr w:rsidR="00096EB3" w:rsidRPr="00096EB3" w:rsidTr="0098122A">
        <w:trPr>
          <w:cantSplit/>
          <w:trHeight w:val="20"/>
        </w:trPr>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3</w:t>
            </w:r>
          </w:p>
        </w:tc>
        <w:tc>
          <w:tcPr>
            <w:tcW w:w="0" w:type="auto"/>
            <w:shd w:val="clear" w:color="auto" w:fill="auto"/>
            <w:vAlign w:val="center"/>
            <w:hideMark/>
          </w:tcPr>
          <w:p w:rsidR="00096EB3" w:rsidRPr="00096EB3" w:rsidRDefault="00096EB3" w:rsidP="00096EB3">
            <w:pPr>
              <w:spacing w:after="0" w:line="240" w:lineRule="auto"/>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 xml:space="preserve">Отделение, </w:t>
            </w:r>
            <w:proofErr w:type="gramStart"/>
            <w:r w:rsidRPr="00096EB3">
              <w:rPr>
                <w:rFonts w:ascii="Times New Roman" w:eastAsia="Times New Roman" w:hAnsi="Times New Roman"/>
                <w:sz w:val="20"/>
                <w:szCs w:val="20"/>
                <w:lang w:eastAsia="ru-RU"/>
              </w:rPr>
              <w:t>филиал  банка</w:t>
            </w:r>
            <w:proofErr w:type="gramEnd"/>
          </w:p>
        </w:tc>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 xml:space="preserve">объект </w:t>
            </w:r>
          </w:p>
        </w:tc>
        <w:tc>
          <w:tcPr>
            <w:tcW w:w="0" w:type="auto"/>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0,5</w:t>
            </w:r>
          </w:p>
        </w:tc>
        <w:tc>
          <w:tcPr>
            <w:tcW w:w="0" w:type="auto"/>
            <w:shd w:val="clear" w:color="auto" w:fill="auto"/>
            <w:vAlign w:val="center"/>
            <w:hideMark/>
          </w:tcPr>
          <w:p w:rsidR="00096EB3" w:rsidRPr="00096EB3" w:rsidRDefault="00096EB3" w:rsidP="00096EB3">
            <w:pPr>
              <w:spacing w:after="0" w:line="240" w:lineRule="auto"/>
              <w:jc w:val="center"/>
              <w:rPr>
                <w:rFonts w:ascii="Times New Roman" w:hAnsi="Times New Roman"/>
                <w:kern w:val="2"/>
                <w:sz w:val="20"/>
                <w:szCs w:val="20"/>
              </w:rPr>
            </w:pPr>
            <w:r w:rsidRPr="00096EB3">
              <w:rPr>
                <w:rFonts w:ascii="Times New Roman" w:hAnsi="Times New Roman"/>
                <w:kern w:val="2"/>
                <w:sz w:val="20"/>
                <w:szCs w:val="20"/>
              </w:rPr>
              <w:t>на 1 тыс. чел.</w:t>
            </w:r>
          </w:p>
        </w:tc>
        <w:tc>
          <w:tcPr>
            <w:tcW w:w="0" w:type="auto"/>
            <w:shd w:val="clear" w:color="auto" w:fill="auto"/>
            <w:vAlign w:val="center"/>
          </w:tcPr>
          <w:p w:rsidR="00096EB3" w:rsidRPr="00096EB3" w:rsidRDefault="00096EB3" w:rsidP="00096EB3">
            <w:pPr>
              <w:spacing w:after="0" w:line="240" w:lineRule="auto"/>
              <w:jc w:val="center"/>
              <w:rPr>
                <w:rFonts w:ascii="Times New Roman" w:hAnsi="Times New Roman"/>
                <w:kern w:val="2"/>
                <w:sz w:val="20"/>
                <w:szCs w:val="20"/>
              </w:rPr>
            </w:pPr>
            <w:r w:rsidRPr="00096EB3">
              <w:rPr>
                <w:rFonts w:ascii="Times New Roman" w:hAnsi="Times New Roman"/>
                <w:kern w:val="2"/>
                <w:sz w:val="20"/>
                <w:szCs w:val="20"/>
              </w:rPr>
              <w:t>1</w:t>
            </w:r>
          </w:p>
        </w:tc>
        <w:tc>
          <w:tcPr>
            <w:tcW w:w="0" w:type="auto"/>
            <w:shd w:val="clear" w:color="auto" w:fill="auto"/>
            <w:vAlign w:val="center"/>
          </w:tcPr>
          <w:p w:rsidR="00096EB3" w:rsidRPr="00096EB3" w:rsidRDefault="00096EB3" w:rsidP="00096EB3">
            <w:pPr>
              <w:spacing w:after="0" w:line="240" w:lineRule="auto"/>
              <w:jc w:val="center"/>
              <w:rPr>
                <w:rFonts w:ascii="Times New Roman" w:hAnsi="Times New Roman"/>
                <w:kern w:val="2"/>
                <w:sz w:val="20"/>
                <w:szCs w:val="20"/>
              </w:rPr>
            </w:pPr>
            <w:r w:rsidRPr="00096EB3">
              <w:rPr>
                <w:rFonts w:ascii="Times New Roman" w:hAnsi="Times New Roman"/>
                <w:kern w:val="2"/>
                <w:sz w:val="20"/>
                <w:szCs w:val="20"/>
              </w:rPr>
              <w:t>-</w:t>
            </w:r>
          </w:p>
        </w:tc>
        <w:tc>
          <w:tcPr>
            <w:tcW w:w="0" w:type="auto"/>
            <w:shd w:val="clear" w:color="auto" w:fill="auto"/>
            <w:vAlign w:val="center"/>
          </w:tcPr>
          <w:p w:rsidR="00096EB3" w:rsidRPr="00096EB3" w:rsidRDefault="00096EB3" w:rsidP="00096EB3">
            <w:pPr>
              <w:spacing w:after="0" w:line="240" w:lineRule="auto"/>
              <w:jc w:val="center"/>
              <w:rPr>
                <w:rFonts w:ascii="Times New Roman" w:hAnsi="Times New Roman"/>
                <w:kern w:val="2"/>
                <w:sz w:val="20"/>
                <w:szCs w:val="20"/>
              </w:rPr>
            </w:pPr>
            <w:r w:rsidRPr="00096EB3">
              <w:rPr>
                <w:rFonts w:ascii="Times New Roman" w:hAnsi="Times New Roman"/>
                <w:kern w:val="2"/>
                <w:sz w:val="20"/>
                <w:szCs w:val="20"/>
              </w:rPr>
              <w:t>-</w:t>
            </w:r>
          </w:p>
        </w:tc>
        <w:tc>
          <w:tcPr>
            <w:tcW w:w="0" w:type="auto"/>
            <w:shd w:val="clear" w:color="auto" w:fill="auto"/>
            <w:vAlign w:val="center"/>
          </w:tcPr>
          <w:p w:rsidR="00096EB3" w:rsidRPr="00096EB3" w:rsidRDefault="00096EB3" w:rsidP="00096EB3">
            <w:pPr>
              <w:spacing w:after="0" w:line="240" w:lineRule="auto"/>
              <w:jc w:val="center"/>
              <w:rPr>
                <w:rFonts w:ascii="Times New Roman" w:hAnsi="Times New Roman"/>
                <w:kern w:val="2"/>
                <w:sz w:val="20"/>
                <w:szCs w:val="20"/>
              </w:rPr>
            </w:pPr>
            <w:r w:rsidRPr="00096EB3">
              <w:rPr>
                <w:rFonts w:ascii="Times New Roman" w:hAnsi="Times New Roman"/>
                <w:kern w:val="2"/>
                <w:sz w:val="20"/>
                <w:szCs w:val="20"/>
              </w:rPr>
              <w:t>-</w:t>
            </w:r>
          </w:p>
        </w:tc>
        <w:tc>
          <w:tcPr>
            <w:tcW w:w="0" w:type="auto"/>
            <w:shd w:val="clear" w:color="auto" w:fill="auto"/>
            <w:vAlign w:val="center"/>
          </w:tcPr>
          <w:p w:rsidR="00096EB3" w:rsidRPr="00096EB3" w:rsidRDefault="00096EB3" w:rsidP="00096EB3">
            <w:pPr>
              <w:spacing w:after="0" w:line="240" w:lineRule="auto"/>
              <w:jc w:val="center"/>
              <w:rPr>
                <w:rFonts w:ascii="Times New Roman" w:hAnsi="Times New Roman"/>
                <w:kern w:val="2"/>
                <w:sz w:val="20"/>
                <w:szCs w:val="20"/>
              </w:rPr>
            </w:pPr>
            <w:r w:rsidRPr="00096EB3">
              <w:rPr>
                <w:rFonts w:ascii="Times New Roman" w:hAnsi="Times New Roman"/>
                <w:kern w:val="2"/>
                <w:sz w:val="20"/>
                <w:szCs w:val="20"/>
              </w:rPr>
              <w:t>-</w:t>
            </w:r>
          </w:p>
        </w:tc>
        <w:tc>
          <w:tcPr>
            <w:tcW w:w="0" w:type="auto"/>
            <w:shd w:val="clear" w:color="auto" w:fill="auto"/>
            <w:vAlign w:val="center"/>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w:t>
            </w:r>
          </w:p>
        </w:tc>
      </w:tr>
    </w:tbl>
    <w:p w:rsidR="00096EB3" w:rsidRPr="00096EB3" w:rsidRDefault="00096EB3" w:rsidP="00096EB3">
      <w:pPr>
        <w:keepLines/>
        <w:spacing w:after="200" w:line="276" w:lineRule="auto"/>
        <w:jc w:val="both"/>
        <w:rPr>
          <w:rFonts w:ascii="Arial" w:hAnsi="Arial" w:cs="Arial"/>
          <w:kern w:val="2"/>
          <w:sz w:val="26"/>
          <w:szCs w:val="26"/>
        </w:rPr>
        <w:sectPr w:rsidR="00096EB3" w:rsidRPr="00096EB3" w:rsidSect="00FE10C9">
          <w:pgSz w:w="11906" w:h="16838"/>
          <w:pgMar w:top="1134" w:right="1418" w:bottom="1134" w:left="993" w:header="709" w:footer="709" w:gutter="0"/>
          <w:cols w:space="708"/>
          <w:docGrid w:linePitch="360"/>
        </w:sectPr>
      </w:pPr>
    </w:p>
    <w:p w:rsidR="00096EB3" w:rsidRPr="00096EB3" w:rsidRDefault="00096EB3" w:rsidP="0032721C">
      <w:pPr>
        <w:spacing w:after="0" w:line="240" w:lineRule="auto"/>
        <w:jc w:val="center"/>
        <w:rPr>
          <w:rFonts w:ascii="Times New Roman" w:hAnsi="Times New Roman"/>
          <w:b/>
          <w:kern w:val="2"/>
          <w:sz w:val="24"/>
          <w:szCs w:val="24"/>
        </w:rPr>
      </w:pPr>
      <w:bookmarkStart w:id="169" w:name="_Toc391985345"/>
      <w:bookmarkStart w:id="170" w:name="_Toc397506729"/>
      <w:bookmarkStart w:id="171" w:name="_Toc411257251"/>
      <w:r w:rsidRPr="00096EB3">
        <w:rPr>
          <w:rFonts w:ascii="Times New Roman" w:hAnsi="Times New Roman"/>
          <w:b/>
          <w:kern w:val="2"/>
          <w:sz w:val="24"/>
          <w:szCs w:val="24"/>
        </w:rPr>
        <w:lastRenderedPageBreak/>
        <w:t>Проектные предложения</w:t>
      </w:r>
      <w:bookmarkEnd w:id="169"/>
      <w:bookmarkEnd w:id="170"/>
      <w:bookmarkEnd w:id="171"/>
    </w:p>
    <w:p w:rsidR="00096EB3" w:rsidRPr="00096EB3" w:rsidRDefault="00096EB3" w:rsidP="0032721C">
      <w:pPr>
        <w:spacing w:after="0" w:line="240" w:lineRule="auto"/>
        <w:jc w:val="center"/>
        <w:rPr>
          <w:rFonts w:ascii="Times New Roman" w:hAnsi="Times New Roman"/>
          <w:b/>
          <w:kern w:val="2"/>
          <w:sz w:val="24"/>
          <w:szCs w:val="24"/>
        </w:rPr>
      </w:pPr>
    </w:p>
    <w:p w:rsidR="00096EB3" w:rsidRPr="00096EB3" w:rsidRDefault="00096EB3" w:rsidP="0032721C">
      <w:pPr>
        <w:numPr>
          <w:ilvl w:val="0"/>
          <w:numId w:val="13"/>
        </w:numPr>
        <w:spacing w:after="0" w:line="240" w:lineRule="auto"/>
        <w:jc w:val="both"/>
        <w:rPr>
          <w:rFonts w:ascii="Times New Roman" w:hAnsi="Times New Roman"/>
          <w:sz w:val="24"/>
          <w:szCs w:val="24"/>
          <w:lang w:eastAsia="ru-RU"/>
        </w:rPr>
      </w:pPr>
      <w:r w:rsidRPr="00096EB3">
        <w:rPr>
          <w:rFonts w:ascii="Times New Roman" w:hAnsi="Times New Roman"/>
          <w:kern w:val="2"/>
          <w:sz w:val="24"/>
          <w:szCs w:val="24"/>
        </w:rPr>
        <w:t>строительство нового здания школы</w:t>
      </w:r>
      <w:r w:rsidRPr="00096EB3">
        <w:rPr>
          <w:rFonts w:ascii="Times New Roman" w:hAnsi="Times New Roman"/>
          <w:sz w:val="24"/>
          <w:szCs w:val="24"/>
          <w:lang w:eastAsia="ru-RU"/>
        </w:rPr>
        <w:t>;</w:t>
      </w:r>
    </w:p>
    <w:p w:rsidR="00096EB3" w:rsidRPr="00096EB3" w:rsidRDefault="00096EB3" w:rsidP="0032721C">
      <w:pPr>
        <w:numPr>
          <w:ilvl w:val="0"/>
          <w:numId w:val="13"/>
        </w:numPr>
        <w:spacing w:after="0" w:line="240" w:lineRule="auto"/>
        <w:jc w:val="both"/>
        <w:rPr>
          <w:rFonts w:ascii="Times New Roman" w:hAnsi="Times New Roman"/>
          <w:sz w:val="24"/>
          <w:szCs w:val="24"/>
          <w:lang w:eastAsia="ru-RU"/>
        </w:rPr>
      </w:pPr>
      <w:r w:rsidRPr="00096EB3">
        <w:rPr>
          <w:rFonts w:ascii="Times New Roman" w:hAnsi="Times New Roman"/>
          <w:sz w:val="24"/>
          <w:szCs w:val="24"/>
          <w:lang w:eastAsia="ru-RU"/>
        </w:rPr>
        <w:t>организация кружков и секций в здании общеобразовательной школы;</w:t>
      </w:r>
    </w:p>
    <w:p w:rsidR="00096EB3" w:rsidRPr="00096EB3" w:rsidRDefault="00096EB3" w:rsidP="0032721C">
      <w:pPr>
        <w:numPr>
          <w:ilvl w:val="0"/>
          <w:numId w:val="13"/>
        </w:numPr>
        <w:spacing w:after="0" w:line="240" w:lineRule="auto"/>
        <w:jc w:val="both"/>
        <w:rPr>
          <w:rFonts w:ascii="Times New Roman" w:hAnsi="Times New Roman"/>
          <w:sz w:val="24"/>
          <w:szCs w:val="24"/>
          <w:lang w:eastAsia="ru-RU"/>
        </w:rPr>
      </w:pPr>
      <w:r w:rsidRPr="00096EB3">
        <w:rPr>
          <w:rFonts w:ascii="Times New Roman" w:hAnsi="Times New Roman"/>
          <w:sz w:val="24"/>
          <w:szCs w:val="24"/>
          <w:lang w:eastAsia="ru-RU"/>
        </w:rPr>
        <w:t xml:space="preserve">строительство ФАП в </w:t>
      </w:r>
      <w:proofErr w:type="spellStart"/>
      <w:r w:rsidRPr="00096EB3">
        <w:rPr>
          <w:rFonts w:ascii="Times New Roman" w:hAnsi="Times New Roman"/>
          <w:sz w:val="24"/>
          <w:szCs w:val="24"/>
          <w:lang w:eastAsia="ru-RU"/>
        </w:rPr>
        <w:t>с.Зиново</w:t>
      </w:r>
      <w:proofErr w:type="spellEnd"/>
      <w:r w:rsidRPr="00096EB3">
        <w:rPr>
          <w:rFonts w:ascii="Times New Roman" w:hAnsi="Times New Roman"/>
          <w:sz w:val="24"/>
          <w:szCs w:val="24"/>
          <w:lang w:eastAsia="ru-RU"/>
        </w:rPr>
        <w:t xml:space="preserve">, </w:t>
      </w:r>
      <w:proofErr w:type="spellStart"/>
      <w:r w:rsidRPr="00096EB3">
        <w:rPr>
          <w:rFonts w:ascii="Times New Roman" w:hAnsi="Times New Roman"/>
          <w:sz w:val="24"/>
          <w:szCs w:val="24"/>
          <w:lang w:eastAsia="ru-RU"/>
        </w:rPr>
        <w:t>с.Оболсуново</w:t>
      </w:r>
      <w:proofErr w:type="spellEnd"/>
      <w:r w:rsidRPr="00096EB3">
        <w:rPr>
          <w:rFonts w:ascii="Times New Roman" w:hAnsi="Times New Roman"/>
          <w:sz w:val="24"/>
          <w:szCs w:val="24"/>
          <w:lang w:eastAsia="ru-RU"/>
        </w:rPr>
        <w:t xml:space="preserve">, </w:t>
      </w:r>
      <w:proofErr w:type="spellStart"/>
      <w:r w:rsidRPr="00096EB3">
        <w:rPr>
          <w:rFonts w:ascii="Times New Roman" w:hAnsi="Times New Roman"/>
          <w:sz w:val="24"/>
          <w:szCs w:val="24"/>
          <w:lang w:eastAsia="ru-RU"/>
        </w:rPr>
        <w:t>д.Першино</w:t>
      </w:r>
      <w:proofErr w:type="spellEnd"/>
      <w:r w:rsidRPr="00096EB3">
        <w:rPr>
          <w:rFonts w:ascii="Times New Roman" w:hAnsi="Times New Roman"/>
          <w:sz w:val="24"/>
          <w:szCs w:val="24"/>
          <w:lang w:eastAsia="ru-RU"/>
        </w:rPr>
        <w:t xml:space="preserve">; </w:t>
      </w:r>
    </w:p>
    <w:p w:rsidR="00096EB3" w:rsidRPr="00096EB3" w:rsidRDefault="00096EB3" w:rsidP="0032721C">
      <w:pPr>
        <w:numPr>
          <w:ilvl w:val="0"/>
          <w:numId w:val="13"/>
        </w:numPr>
        <w:spacing w:after="0" w:line="240" w:lineRule="auto"/>
        <w:jc w:val="both"/>
        <w:rPr>
          <w:rFonts w:ascii="Times New Roman" w:hAnsi="Times New Roman"/>
          <w:sz w:val="24"/>
          <w:szCs w:val="24"/>
          <w:lang w:eastAsia="ru-RU"/>
        </w:rPr>
      </w:pPr>
      <w:r w:rsidRPr="00096EB3">
        <w:rPr>
          <w:rFonts w:ascii="Times New Roman" w:hAnsi="Times New Roman"/>
          <w:sz w:val="24"/>
          <w:szCs w:val="24"/>
          <w:lang w:eastAsia="ru-RU"/>
        </w:rPr>
        <w:t xml:space="preserve">строительство аптеки торговой площадью 25 м2 в </w:t>
      </w:r>
      <w:proofErr w:type="spellStart"/>
      <w:r w:rsidRPr="00096EB3">
        <w:rPr>
          <w:rFonts w:ascii="Times New Roman" w:hAnsi="Times New Roman"/>
          <w:sz w:val="24"/>
          <w:szCs w:val="24"/>
          <w:lang w:eastAsia="ru-RU"/>
        </w:rPr>
        <w:t>с.Большое</w:t>
      </w:r>
      <w:proofErr w:type="spellEnd"/>
      <w:r w:rsidRPr="00096EB3">
        <w:rPr>
          <w:rFonts w:ascii="Times New Roman" w:hAnsi="Times New Roman"/>
          <w:sz w:val="24"/>
          <w:szCs w:val="24"/>
          <w:lang w:eastAsia="ru-RU"/>
        </w:rPr>
        <w:t xml:space="preserve"> </w:t>
      </w:r>
      <w:proofErr w:type="spellStart"/>
      <w:r w:rsidRPr="00096EB3">
        <w:rPr>
          <w:rFonts w:ascii="Times New Roman" w:hAnsi="Times New Roman"/>
          <w:sz w:val="24"/>
          <w:szCs w:val="24"/>
          <w:lang w:eastAsia="ru-RU"/>
        </w:rPr>
        <w:t>Клочково</w:t>
      </w:r>
      <w:proofErr w:type="spellEnd"/>
      <w:r w:rsidRPr="00096EB3">
        <w:rPr>
          <w:rFonts w:ascii="Times New Roman" w:hAnsi="Times New Roman"/>
          <w:sz w:val="24"/>
          <w:szCs w:val="24"/>
          <w:lang w:eastAsia="ru-RU"/>
        </w:rPr>
        <w:t>;</w:t>
      </w:r>
    </w:p>
    <w:p w:rsidR="00096EB3" w:rsidRPr="00096EB3" w:rsidRDefault="00096EB3" w:rsidP="0032721C">
      <w:pPr>
        <w:numPr>
          <w:ilvl w:val="0"/>
          <w:numId w:val="13"/>
        </w:numPr>
        <w:spacing w:after="0" w:line="240" w:lineRule="auto"/>
        <w:jc w:val="both"/>
        <w:rPr>
          <w:rFonts w:ascii="Times New Roman" w:hAnsi="Times New Roman"/>
          <w:sz w:val="24"/>
          <w:szCs w:val="24"/>
          <w:lang w:eastAsia="ru-RU"/>
        </w:rPr>
      </w:pPr>
      <w:r w:rsidRPr="00096EB3">
        <w:rPr>
          <w:rFonts w:ascii="Times New Roman" w:hAnsi="Times New Roman"/>
          <w:sz w:val="24"/>
          <w:szCs w:val="24"/>
          <w:lang w:eastAsia="ru-RU"/>
        </w:rPr>
        <w:t>строительство стадиона (футбольное поле, баскетбольная площадка, беговые дорожки);</w:t>
      </w:r>
    </w:p>
    <w:p w:rsidR="00096EB3" w:rsidRPr="00096EB3" w:rsidRDefault="00096EB3" w:rsidP="0032721C">
      <w:pPr>
        <w:numPr>
          <w:ilvl w:val="0"/>
          <w:numId w:val="13"/>
        </w:numPr>
        <w:spacing w:after="0" w:line="240" w:lineRule="auto"/>
        <w:jc w:val="both"/>
        <w:rPr>
          <w:rFonts w:ascii="Times New Roman" w:hAnsi="Times New Roman"/>
          <w:sz w:val="24"/>
          <w:szCs w:val="24"/>
          <w:lang w:eastAsia="ru-RU"/>
        </w:rPr>
      </w:pPr>
      <w:r w:rsidRPr="00096EB3">
        <w:rPr>
          <w:rFonts w:ascii="Times New Roman" w:hAnsi="Times New Roman"/>
          <w:sz w:val="24"/>
          <w:szCs w:val="24"/>
          <w:lang w:eastAsia="ru-RU"/>
        </w:rPr>
        <w:t>капитальный ремонт Дома культуры;</w:t>
      </w:r>
    </w:p>
    <w:p w:rsidR="00096EB3" w:rsidRPr="00096EB3" w:rsidRDefault="00096EB3" w:rsidP="0032721C">
      <w:pPr>
        <w:numPr>
          <w:ilvl w:val="0"/>
          <w:numId w:val="13"/>
        </w:numPr>
        <w:spacing w:after="0" w:line="240" w:lineRule="auto"/>
        <w:jc w:val="both"/>
        <w:rPr>
          <w:rFonts w:ascii="Times New Roman" w:hAnsi="Times New Roman"/>
          <w:sz w:val="24"/>
          <w:szCs w:val="24"/>
          <w:lang w:eastAsia="ru-RU"/>
        </w:rPr>
      </w:pPr>
      <w:r w:rsidRPr="00096EB3">
        <w:rPr>
          <w:rFonts w:ascii="Times New Roman" w:hAnsi="Times New Roman"/>
          <w:kern w:val="2"/>
          <w:sz w:val="24"/>
          <w:szCs w:val="24"/>
        </w:rPr>
        <w:t xml:space="preserve">строительство административного здания в д. Большое </w:t>
      </w:r>
      <w:proofErr w:type="spellStart"/>
      <w:r w:rsidRPr="00096EB3">
        <w:rPr>
          <w:rFonts w:ascii="Times New Roman" w:hAnsi="Times New Roman"/>
          <w:kern w:val="2"/>
          <w:sz w:val="24"/>
          <w:szCs w:val="24"/>
        </w:rPr>
        <w:t>Клочково</w:t>
      </w:r>
      <w:proofErr w:type="spellEnd"/>
      <w:r w:rsidRPr="00096EB3">
        <w:rPr>
          <w:rFonts w:ascii="Times New Roman" w:hAnsi="Times New Roman"/>
          <w:kern w:val="2"/>
          <w:sz w:val="24"/>
          <w:szCs w:val="24"/>
        </w:rPr>
        <w:t>;</w:t>
      </w:r>
    </w:p>
    <w:p w:rsidR="00096EB3" w:rsidRPr="00096EB3" w:rsidRDefault="00096EB3" w:rsidP="0032721C">
      <w:pPr>
        <w:numPr>
          <w:ilvl w:val="0"/>
          <w:numId w:val="13"/>
        </w:numPr>
        <w:spacing w:after="0" w:line="240" w:lineRule="auto"/>
        <w:jc w:val="both"/>
        <w:rPr>
          <w:rFonts w:ascii="Times New Roman" w:hAnsi="Times New Roman"/>
          <w:sz w:val="24"/>
          <w:szCs w:val="24"/>
          <w:lang w:eastAsia="ru-RU"/>
        </w:rPr>
      </w:pPr>
      <w:r w:rsidRPr="00096EB3">
        <w:rPr>
          <w:rFonts w:ascii="Times New Roman" w:eastAsia="Times New Roman" w:hAnsi="Times New Roman"/>
          <w:sz w:val="24"/>
          <w:szCs w:val="24"/>
          <w:lang w:eastAsia="ru-RU"/>
        </w:rPr>
        <w:t xml:space="preserve">строительство магазинов в д. Большое </w:t>
      </w:r>
      <w:proofErr w:type="spellStart"/>
      <w:r w:rsidRPr="00096EB3">
        <w:rPr>
          <w:rFonts w:ascii="Times New Roman" w:eastAsia="Times New Roman" w:hAnsi="Times New Roman"/>
          <w:sz w:val="24"/>
          <w:szCs w:val="24"/>
          <w:lang w:eastAsia="ru-RU"/>
        </w:rPr>
        <w:t>Клочково</w:t>
      </w:r>
      <w:proofErr w:type="spellEnd"/>
      <w:r w:rsidRPr="00096EB3">
        <w:rPr>
          <w:rFonts w:ascii="Times New Roman" w:eastAsia="Times New Roman" w:hAnsi="Times New Roman"/>
          <w:sz w:val="24"/>
          <w:szCs w:val="24"/>
          <w:lang w:eastAsia="ru-RU"/>
        </w:rPr>
        <w:t xml:space="preserve">, </w:t>
      </w:r>
      <w:proofErr w:type="spellStart"/>
      <w:r w:rsidRPr="00096EB3">
        <w:rPr>
          <w:rFonts w:ascii="Times New Roman" w:eastAsia="Times New Roman" w:hAnsi="Times New Roman"/>
          <w:sz w:val="24"/>
          <w:szCs w:val="24"/>
          <w:lang w:eastAsia="ru-RU"/>
        </w:rPr>
        <w:t>д.Суббочево</w:t>
      </w:r>
      <w:proofErr w:type="spellEnd"/>
      <w:r w:rsidRPr="00096EB3">
        <w:rPr>
          <w:rFonts w:ascii="Times New Roman" w:hAnsi="Times New Roman"/>
          <w:sz w:val="24"/>
          <w:szCs w:val="24"/>
          <w:lang w:eastAsia="ru-RU"/>
        </w:rPr>
        <w:t>;</w:t>
      </w:r>
    </w:p>
    <w:p w:rsidR="00096EB3" w:rsidRPr="00096EB3" w:rsidRDefault="00096EB3" w:rsidP="0032721C">
      <w:pPr>
        <w:numPr>
          <w:ilvl w:val="0"/>
          <w:numId w:val="13"/>
        </w:numPr>
        <w:spacing w:after="0" w:line="240" w:lineRule="auto"/>
        <w:jc w:val="both"/>
        <w:rPr>
          <w:rFonts w:ascii="Times New Roman" w:hAnsi="Times New Roman"/>
          <w:sz w:val="24"/>
          <w:szCs w:val="24"/>
          <w:lang w:eastAsia="ru-RU"/>
        </w:rPr>
      </w:pPr>
      <w:r w:rsidRPr="00096EB3">
        <w:rPr>
          <w:rFonts w:ascii="Times New Roman" w:hAnsi="Times New Roman"/>
          <w:sz w:val="24"/>
          <w:szCs w:val="24"/>
          <w:lang w:eastAsia="ru-RU"/>
        </w:rPr>
        <w:t xml:space="preserve">открытие кафе в с. </w:t>
      </w:r>
      <w:proofErr w:type="spellStart"/>
      <w:r w:rsidRPr="00096EB3">
        <w:rPr>
          <w:rFonts w:ascii="Times New Roman" w:hAnsi="Times New Roman"/>
          <w:sz w:val="24"/>
          <w:szCs w:val="24"/>
          <w:lang w:eastAsia="ru-RU"/>
        </w:rPr>
        <w:t>Оболсуново</w:t>
      </w:r>
      <w:proofErr w:type="spellEnd"/>
      <w:r w:rsidRPr="00096EB3">
        <w:rPr>
          <w:rFonts w:ascii="Times New Roman" w:hAnsi="Times New Roman"/>
          <w:sz w:val="24"/>
          <w:szCs w:val="24"/>
          <w:lang w:eastAsia="ru-RU"/>
        </w:rPr>
        <w:t xml:space="preserve">, в с. </w:t>
      </w:r>
      <w:proofErr w:type="spellStart"/>
      <w:r w:rsidRPr="00096EB3">
        <w:rPr>
          <w:rFonts w:ascii="Times New Roman" w:hAnsi="Times New Roman"/>
          <w:sz w:val="24"/>
          <w:szCs w:val="24"/>
          <w:lang w:eastAsia="ru-RU"/>
        </w:rPr>
        <w:t>Зиново</w:t>
      </w:r>
      <w:proofErr w:type="spellEnd"/>
      <w:r w:rsidRPr="00096EB3">
        <w:rPr>
          <w:rFonts w:ascii="Times New Roman" w:hAnsi="Times New Roman"/>
          <w:sz w:val="24"/>
          <w:szCs w:val="24"/>
          <w:lang w:eastAsia="ru-RU"/>
        </w:rPr>
        <w:t>;</w:t>
      </w:r>
    </w:p>
    <w:p w:rsidR="00096EB3" w:rsidRPr="00096EB3" w:rsidRDefault="00096EB3" w:rsidP="0032721C">
      <w:pPr>
        <w:numPr>
          <w:ilvl w:val="0"/>
          <w:numId w:val="13"/>
        </w:numPr>
        <w:spacing w:after="0" w:line="240" w:lineRule="auto"/>
        <w:jc w:val="both"/>
        <w:rPr>
          <w:rFonts w:ascii="Times New Roman" w:hAnsi="Times New Roman"/>
          <w:sz w:val="24"/>
          <w:szCs w:val="24"/>
          <w:lang w:eastAsia="ru-RU"/>
        </w:rPr>
      </w:pPr>
      <w:r w:rsidRPr="00096EB3">
        <w:rPr>
          <w:rFonts w:ascii="Times New Roman" w:hAnsi="Times New Roman"/>
          <w:sz w:val="24"/>
          <w:szCs w:val="24"/>
          <w:lang w:eastAsia="ru-RU"/>
        </w:rPr>
        <w:t>строительство объектов КБО;</w:t>
      </w:r>
    </w:p>
    <w:p w:rsidR="00096EB3" w:rsidRPr="00096EB3" w:rsidRDefault="00096EB3" w:rsidP="0032721C">
      <w:pPr>
        <w:numPr>
          <w:ilvl w:val="0"/>
          <w:numId w:val="13"/>
        </w:numPr>
        <w:spacing w:after="0" w:line="240" w:lineRule="auto"/>
        <w:jc w:val="both"/>
        <w:rPr>
          <w:rFonts w:ascii="Times New Roman" w:hAnsi="Times New Roman"/>
          <w:sz w:val="24"/>
          <w:szCs w:val="24"/>
          <w:lang w:eastAsia="ru-RU"/>
        </w:rPr>
      </w:pPr>
      <w:r w:rsidRPr="00096EB3">
        <w:rPr>
          <w:rFonts w:ascii="Times New Roman" w:hAnsi="Times New Roman"/>
          <w:sz w:val="24"/>
          <w:szCs w:val="24"/>
          <w:lang w:eastAsia="ru-RU"/>
        </w:rPr>
        <w:t xml:space="preserve">строительство бани в </w:t>
      </w:r>
      <w:proofErr w:type="spellStart"/>
      <w:r w:rsidRPr="00096EB3">
        <w:rPr>
          <w:rFonts w:ascii="Times New Roman" w:hAnsi="Times New Roman"/>
          <w:sz w:val="24"/>
          <w:szCs w:val="24"/>
          <w:lang w:eastAsia="ru-RU"/>
        </w:rPr>
        <w:t>д.Большое</w:t>
      </w:r>
      <w:proofErr w:type="spellEnd"/>
      <w:r w:rsidRPr="00096EB3">
        <w:rPr>
          <w:rFonts w:ascii="Times New Roman" w:hAnsi="Times New Roman"/>
          <w:sz w:val="24"/>
          <w:szCs w:val="24"/>
          <w:lang w:eastAsia="ru-RU"/>
        </w:rPr>
        <w:t xml:space="preserve"> </w:t>
      </w:r>
      <w:proofErr w:type="spellStart"/>
      <w:r w:rsidRPr="00096EB3">
        <w:rPr>
          <w:rFonts w:ascii="Times New Roman" w:hAnsi="Times New Roman"/>
          <w:sz w:val="24"/>
          <w:szCs w:val="24"/>
          <w:lang w:eastAsia="ru-RU"/>
        </w:rPr>
        <w:t>Клочково</w:t>
      </w:r>
      <w:proofErr w:type="spellEnd"/>
      <w:r w:rsidRPr="00096EB3">
        <w:rPr>
          <w:rFonts w:ascii="Times New Roman" w:hAnsi="Times New Roman"/>
          <w:sz w:val="24"/>
          <w:szCs w:val="24"/>
          <w:lang w:eastAsia="ru-RU"/>
        </w:rPr>
        <w:t>;</w:t>
      </w:r>
    </w:p>
    <w:p w:rsidR="00096EB3" w:rsidRPr="00096EB3" w:rsidRDefault="00096EB3" w:rsidP="0032721C">
      <w:pPr>
        <w:numPr>
          <w:ilvl w:val="0"/>
          <w:numId w:val="13"/>
        </w:numPr>
        <w:spacing w:after="0" w:line="240" w:lineRule="auto"/>
        <w:jc w:val="both"/>
        <w:rPr>
          <w:rFonts w:ascii="Times New Roman" w:hAnsi="Times New Roman"/>
          <w:sz w:val="24"/>
          <w:szCs w:val="24"/>
          <w:lang w:eastAsia="ru-RU"/>
        </w:rPr>
      </w:pPr>
      <w:r w:rsidRPr="00096EB3">
        <w:rPr>
          <w:rFonts w:ascii="Times New Roman" w:hAnsi="Times New Roman"/>
          <w:sz w:val="24"/>
          <w:szCs w:val="24"/>
          <w:lang w:eastAsia="ru-RU"/>
        </w:rPr>
        <w:t xml:space="preserve">открытие пункта связи (почты) в </w:t>
      </w:r>
      <w:proofErr w:type="spellStart"/>
      <w:r w:rsidRPr="00096EB3">
        <w:rPr>
          <w:rFonts w:ascii="Times New Roman" w:hAnsi="Times New Roman"/>
          <w:sz w:val="24"/>
          <w:szCs w:val="24"/>
          <w:lang w:eastAsia="ru-RU"/>
        </w:rPr>
        <w:t>д.Большое</w:t>
      </w:r>
      <w:proofErr w:type="spellEnd"/>
      <w:r w:rsidRPr="00096EB3">
        <w:rPr>
          <w:rFonts w:ascii="Times New Roman" w:hAnsi="Times New Roman"/>
          <w:sz w:val="24"/>
          <w:szCs w:val="24"/>
          <w:lang w:eastAsia="ru-RU"/>
        </w:rPr>
        <w:t xml:space="preserve"> </w:t>
      </w:r>
      <w:proofErr w:type="spellStart"/>
      <w:r w:rsidRPr="00096EB3">
        <w:rPr>
          <w:rFonts w:ascii="Times New Roman" w:hAnsi="Times New Roman"/>
          <w:sz w:val="24"/>
          <w:szCs w:val="24"/>
          <w:lang w:eastAsia="ru-RU"/>
        </w:rPr>
        <w:t>Клочково</w:t>
      </w:r>
      <w:proofErr w:type="spellEnd"/>
      <w:r w:rsidRPr="00096EB3">
        <w:rPr>
          <w:rFonts w:ascii="Times New Roman" w:hAnsi="Times New Roman"/>
          <w:sz w:val="24"/>
          <w:szCs w:val="24"/>
          <w:lang w:eastAsia="ru-RU"/>
        </w:rPr>
        <w:t>.</w:t>
      </w:r>
    </w:p>
    <w:p w:rsidR="00096EB3" w:rsidRPr="00096EB3" w:rsidRDefault="00096EB3" w:rsidP="0032721C">
      <w:pPr>
        <w:spacing w:after="0" w:line="240" w:lineRule="auto"/>
        <w:jc w:val="both"/>
        <w:rPr>
          <w:rFonts w:ascii="Times New Roman" w:hAnsi="Times New Roman"/>
          <w:sz w:val="24"/>
          <w:szCs w:val="24"/>
          <w:lang w:eastAsia="ru-RU"/>
        </w:rPr>
      </w:pPr>
    </w:p>
    <w:p w:rsidR="00096EB3" w:rsidRPr="00096EB3" w:rsidRDefault="00096EB3" w:rsidP="0032721C">
      <w:pPr>
        <w:keepNext/>
        <w:keepLines/>
        <w:numPr>
          <w:ilvl w:val="1"/>
          <w:numId w:val="21"/>
        </w:numPr>
        <w:suppressAutoHyphens/>
        <w:spacing w:before="480" w:after="0" w:line="240" w:lineRule="auto"/>
        <w:ind w:left="0" w:firstLine="0"/>
        <w:jc w:val="center"/>
        <w:outlineLvl w:val="1"/>
        <w:rPr>
          <w:rFonts w:ascii="Times New Roman" w:eastAsia="Times New Roman" w:hAnsi="Times New Roman"/>
          <w:b/>
          <w:bCs/>
          <w:iCs/>
          <w:sz w:val="30"/>
          <w:szCs w:val="30"/>
          <w:lang w:eastAsia="ru-RU"/>
        </w:rPr>
      </w:pPr>
      <w:bookmarkStart w:id="172" w:name="_Toc315701115"/>
      <w:bookmarkStart w:id="173" w:name="_Toc315701116"/>
      <w:bookmarkStart w:id="174" w:name="_Toc315701117"/>
      <w:bookmarkStart w:id="175" w:name="_Toc315701118"/>
      <w:bookmarkStart w:id="176" w:name="_Toc268263640"/>
      <w:bookmarkStart w:id="177" w:name="_Toc342472320"/>
      <w:bookmarkStart w:id="178" w:name="_Toc491037215"/>
      <w:bookmarkEnd w:id="172"/>
      <w:bookmarkEnd w:id="173"/>
      <w:bookmarkEnd w:id="174"/>
      <w:bookmarkEnd w:id="175"/>
      <w:r w:rsidRPr="00096EB3">
        <w:rPr>
          <w:rFonts w:ascii="Times New Roman" w:eastAsia="Times New Roman" w:hAnsi="Times New Roman"/>
          <w:b/>
          <w:bCs/>
          <w:iCs/>
          <w:sz w:val="30"/>
          <w:szCs w:val="30"/>
          <w:lang w:eastAsia="ru-RU"/>
        </w:rPr>
        <w:t>Транспортная инфраструктура муниципального образования</w:t>
      </w:r>
      <w:bookmarkEnd w:id="176"/>
      <w:bookmarkEnd w:id="177"/>
      <w:bookmarkEnd w:id="178"/>
    </w:p>
    <w:p w:rsidR="00096EB3" w:rsidRPr="00096EB3" w:rsidRDefault="00096EB3" w:rsidP="0032721C">
      <w:pPr>
        <w:keepNext/>
        <w:keepLines/>
        <w:numPr>
          <w:ilvl w:val="2"/>
          <w:numId w:val="21"/>
        </w:numPr>
        <w:suppressAutoHyphens/>
        <w:spacing w:after="120" w:line="240" w:lineRule="auto"/>
        <w:ind w:left="0" w:firstLine="0"/>
        <w:jc w:val="center"/>
        <w:outlineLvl w:val="2"/>
        <w:rPr>
          <w:rFonts w:ascii="Times New Roman" w:eastAsia="Times New Roman" w:hAnsi="Times New Roman"/>
          <w:b/>
          <w:bCs/>
          <w:kern w:val="32"/>
          <w:sz w:val="28"/>
          <w:szCs w:val="28"/>
          <w:lang w:eastAsia="ru-RU"/>
        </w:rPr>
      </w:pPr>
      <w:bookmarkStart w:id="179" w:name="_Toc268263641"/>
      <w:bookmarkStart w:id="180" w:name="_Toc247965273"/>
      <w:bookmarkStart w:id="181" w:name="_Toc342472321"/>
      <w:bookmarkStart w:id="182" w:name="_Toc491037216"/>
      <w:r w:rsidRPr="00096EB3">
        <w:rPr>
          <w:rFonts w:ascii="Times New Roman" w:eastAsia="Times New Roman" w:hAnsi="Times New Roman"/>
          <w:b/>
          <w:bCs/>
          <w:kern w:val="32"/>
          <w:sz w:val="28"/>
          <w:szCs w:val="28"/>
          <w:lang w:eastAsia="ru-RU"/>
        </w:rPr>
        <w:t>Внешний транспорт</w:t>
      </w:r>
      <w:bookmarkEnd w:id="179"/>
      <w:bookmarkEnd w:id="180"/>
      <w:bookmarkEnd w:id="181"/>
      <w:bookmarkEnd w:id="182"/>
    </w:p>
    <w:p w:rsidR="00096EB3" w:rsidRPr="00096EB3" w:rsidRDefault="00096EB3" w:rsidP="0032721C">
      <w:pPr>
        <w:keepNext/>
        <w:keepLines/>
        <w:spacing w:after="0" w:line="240" w:lineRule="auto"/>
        <w:jc w:val="center"/>
        <w:rPr>
          <w:rFonts w:ascii="Times New Roman" w:hAnsi="Times New Roman"/>
          <w:b/>
          <w:kern w:val="2"/>
          <w:sz w:val="24"/>
          <w:szCs w:val="24"/>
        </w:rPr>
      </w:pPr>
      <w:bookmarkStart w:id="183" w:name="_Toc247965274"/>
      <w:bookmarkStart w:id="184" w:name="_Toc268263642"/>
      <w:bookmarkStart w:id="185" w:name="_Toc342472322"/>
    </w:p>
    <w:p w:rsidR="00096EB3" w:rsidRPr="00096EB3" w:rsidRDefault="00096EB3" w:rsidP="0032721C">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xml:space="preserve">Существующее транспортное обеспечение </w:t>
      </w:r>
      <w:proofErr w:type="spellStart"/>
      <w:r w:rsidRPr="00096EB3">
        <w:rPr>
          <w:rFonts w:ascii="Times New Roman" w:hAnsi="Times New Roman"/>
          <w:kern w:val="2"/>
          <w:sz w:val="24"/>
          <w:szCs w:val="24"/>
        </w:rPr>
        <w:t>Большеклочковского</w:t>
      </w:r>
      <w:proofErr w:type="spellEnd"/>
      <w:r w:rsidRPr="00096EB3">
        <w:rPr>
          <w:rFonts w:ascii="Times New Roman" w:hAnsi="Times New Roman"/>
          <w:kern w:val="2"/>
          <w:sz w:val="24"/>
          <w:szCs w:val="24"/>
        </w:rPr>
        <w:t xml:space="preserve"> сельского поселения представлено автомобильными дорогами и железнодорожными путями. Воздушный, водный транспорт на территории сельского поселения отсутствует.</w:t>
      </w:r>
    </w:p>
    <w:p w:rsidR="00096EB3" w:rsidRPr="00096EB3" w:rsidRDefault="00096EB3" w:rsidP="0032721C">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xml:space="preserve">В настоящий момент основная доля </w:t>
      </w:r>
      <w:proofErr w:type="spellStart"/>
      <w:r w:rsidRPr="00096EB3">
        <w:rPr>
          <w:rFonts w:ascii="Times New Roman" w:hAnsi="Times New Roman"/>
          <w:kern w:val="2"/>
          <w:sz w:val="24"/>
          <w:szCs w:val="24"/>
        </w:rPr>
        <w:t>пассажироперевозок</w:t>
      </w:r>
      <w:proofErr w:type="spellEnd"/>
      <w:r w:rsidRPr="00096EB3">
        <w:rPr>
          <w:rFonts w:ascii="Times New Roman" w:hAnsi="Times New Roman"/>
          <w:kern w:val="2"/>
          <w:sz w:val="24"/>
          <w:szCs w:val="24"/>
        </w:rPr>
        <w:t xml:space="preserve"> и грузоперевозок приходится на автомобильный транспорт. </w:t>
      </w:r>
    </w:p>
    <w:p w:rsidR="00096EB3" w:rsidRPr="00096EB3" w:rsidRDefault="00096EB3" w:rsidP="0032721C">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Автодорожная составляющая представлена сетью дорог III, IV, V технической категории общей протяженностью порядка 17,15 км и сетью грунтовых проселочных дорог.</w:t>
      </w:r>
    </w:p>
    <w:p w:rsidR="00096EB3" w:rsidRPr="00096EB3" w:rsidRDefault="00096EB3" w:rsidP="0032721C">
      <w:pPr>
        <w:suppressAutoHyphen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xml:space="preserve">Основными проблемами транспортной инфраструктуры </w:t>
      </w:r>
      <w:proofErr w:type="spellStart"/>
      <w:r w:rsidRPr="00096EB3">
        <w:rPr>
          <w:rFonts w:ascii="Times New Roman" w:hAnsi="Times New Roman"/>
          <w:kern w:val="2"/>
          <w:sz w:val="24"/>
          <w:szCs w:val="24"/>
        </w:rPr>
        <w:t>Большеклочковского</w:t>
      </w:r>
      <w:proofErr w:type="spellEnd"/>
      <w:r w:rsidRPr="00096EB3">
        <w:rPr>
          <w:rFonts w:ascii="Times New Roman" w:hAnsi="Times New Roman"/>
          <w:kern w:val="2"/>
          <w:sz w:val="24"/>
          <w:szCs w:val="24"/>
        </w:rPr>
        <w:t xml:space="preserve"> сельского поселения является отсутствие полноценного ремонта покрытия из-за нарушения сроков, износа дорожных конструкций 40%. В сочетании с растущими осевыми нагрузками транспортных средств и ежегодным приростом автотранспортного парка это может привести к предельным разрушениям дорожных конструкций.</w:t>
      </w:r>
    </w:p>
    <w:p w:rsidR="00096EB3" w:rsidRPr="00096EB3" w:rsidRDefault="00096EB3" w:rsidP="0032721C">
      <w:pPr>
        <w:suppressAutoHyphen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xml:space="preserve">Основу дорожной сети общего пользования составляют региональные и межмуниципальные автомобильные дороги общего пользования. Эти дороги являются областной собственностью, их содержание и развитие находится </w:t>
      </w:r>
      <w:proofErr w:type="gramStart"/>
      <w:r w:rsidRPr="00096EB3">
        <w:rPr>
          <w:rFonts w:ascii="Times New Roman" w:hAnsi="Times New Roman"/>
          <w:kern w:val="2"/>
          <w:sz w:val="24"/>
          <w:szCs w:val="24"/>
        </w:rPr>
        <w:t>в  сфере</w:t>
      </w:r>
      <w:proofErr w:type="gramEnd"/>
      <w:r w:rsidRPr="00096EB3">
        <w:rPr>
          <w:rFonts w:ascii="Times New Roman" w:hAnsi="Times New Roman"/>
          <w:kern w:val="2"/>
          <w:sz w:val="24"/>
          <w:szCs w:val="24"/>
        </w:rPr>
        <w:t xml:space="preserve"> ответственности Департамента дорожного хозяйства и транспорта Ивановской области  и финансируется за счет средств областного бюджета, а также субсидий, выделяемых из федерального бюджета на развитие дорожного хозяйства региона.</w:t>
      </w:r>
    </w:p>
    <w:p w:rsidR="00096EB3" w:rsidRPr="00096EB3" w:rsidRDefault="00096EB3" w:rsidP="0032721C">
      <w:pPr>
        <w:suppressAutoHyphens/>
        <w:spacing w:after="120" w:line="240" w:lineRule="auto"/>
        <w:jc w:val="both"/>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Таблица 18 - Характеристика автодорог, находящихся на балансе Департамента дорожного хозяйства и транспорта Ивановской области</w:t>
      </w:r>
    </w:p>
    <w:tbl>
      <w:tblPr>
        <w:tblW w:w="5000" w:type="pct"/>
        <w:tblCellMar>
          <w:left w:w="57" w:type="dxa"/>
          <w:right w:w="57" w:type="dxa"/>
        </w:tblCellMar>
        <w:tblLook w:val="0000" w:firstRow="0" w:lastRow="0" w:firstColumn="0" w:lastColumn="0" w:noHBand="0" w:noVBand="0"/>
      </w:tblPr>
      <w:tblGrid>
        <w:gridCol w:w="343"/>
        <w:gridCol w:w="1780"/>
        <w:gridCol w:w="906"/>
        <w:gridCol w:w="666"/>
        <w:gridCol w:w="614"/>
        <w:gridCol w:w="685"/>
        <w:gridCol w:w="790"/>
        <w:gridCol w:w="860"/>
        <w:gridCol w:w="652"/>
        <w:gridCol w:w="850"/>
        <w:gridCol w:w="368"/>
        <w:gridCol w:w="396"/>
        <w:gridCol w:w="368"/>
        <w:gridCol w:w="396"/>
      </w:tblGrid>
      <w:tr w:rsidR="00096EB3" w:rsidRPr="00096EB3" w:rsidTr="0098122A">
        <w:trPr>
          <w:tblHeader/>
        </w:trPr>
        <w:tc>
          <w:tcPr>
            <w:tcW w:w="166" w:type="pct"/>
            <w:vMerge w:val="restart"/>
            <w:tcBorders>
              <w:top w:val="single" w:sz="8" w:space="0" w:color="000000"/>
              <w:left w:val="single" w:sz="8"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16"/>
                <w:szCs w:val="16"/>
                <w:lang w:eastAsia="ar-SA"/>
              </w:rPr>
            </w:pPr>
            <w:r w:rsidRPr="00096EB3">
              <w:rPr>
                <w:rFonts w:ascii="Times New Roman" w:eastAsia="Times New Roman" w:hAnsi="Times New Roman"/>
                <w:b/>
                <w:sz w:val="16"/>
                <w:szCs w:val="16"/>
                <w:lang w:eastAsia="ar-SA"/>
              </w:rPr>
              <w:t>№ п/п</w:t>
            </w:r>
          </w:p>
        </w:tc>
        <w:tc>
          <w:tcPr>
            <w:tcW w:w="1004" w:type="pct"/>
            <w:vMerge w:val="restart"/>
            <w:tcBorders>
              <w:top w:val="single" w:sz="8" w:space="0" w:color="000000"/>
              <w:left w:val="single" w:sz="4"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16"/>
                <w:szCs w:val="16"/>
                <w:lang w:eastAsia="ar-SA"/>
              </w:rPr>
            </w:pPr>
            <w:r w:rsidRPr="00096EB3">
              <w:rPr>
                <w:rFonts w:ascii="Times New Roman" w:eastAsia="Times New Roman" w:hAnsi="Times New Roman"/>
                <w:b/>
                <w:sz w:val="16"/>
                <w:szCs w:val="16"/>
                <w:lang w:eastAsia="ar-SA"/>
              </w:rPr>
              <w:t>Наименование</w:t>
            </w:r>
          </w:p>
        </w:tc>
        <w:tc>
          <w:tcPr>
            <w:tcW w:w="439" w:type="pct"/>
            <w:vMerge w:val="restart"/>
            <w:tcBorders>
              <w:top w:val="single" w:sz="8" w:space="0" w:color="000000"/>
              <w:left w:val="single" w:sz="4"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16"/>
                <w:szCs w:val="16"/>
                <w:lang w:eastAsia="ar-SA"/>
              </w:rPr>
            </w:pPr>
            <w:proofErr w:type="gramStart"/>
            <w:r w:rsidRPr="00096EB3">
              <w:rPr>
                <w:rFonts w:ascii="Times New Roman" w:eastAsia="Times New Roman" w:hAnsi="Times New Roman"/>
                <w:b/>
                <w:sz w:val="16"/>
                <w:szCs w:val="16"/>
                <w:lang w:eastAsia="ar-SA"/>
              </w:rPr>
              <w:t>Протяжен-</w:t>
            </w:r>
            <w:proofErr w:type="spellStart"/>
            <w:r w:rsidRPr="00096EB3">
              <w:rPr>
                <w:rFonts w:ascii="Times New Roman" w:eastAsia="Times New Roman" w:hAnsi="Times New Roman"/>
                <w:b/>
                <w:sz w:val="16"/>
                <w:szCs w:val="16"/>
                <w:lang w:eastAsia="ar-SA"/>
              </w:rPr>
              <w:t>ность</w:t>
            </w:r>
            <w:proofErr w:type="spellEnd"/>
            <w:proofErr w:type="gramEnd"/>
            <w:r w:rsidRPr="00096EB3">
              <w:rPr>
                <w:rFonts w:ascii="Times New Roman" w:eastAsia="Times New Roman" w:hAnsi="Times New Roman"/>
                <w:b/>
                <w:sz w:val="16"/>
                <w:szCs w:val="16"/>
                <w:lang w:eastAsia="ar-SA"/>
              </w:rPr>
              <w:t xml:space="preserve">, </w:t>
            </w:r>
          </w:p>
          <w:p w:rsidR="00096EB3" w:rsidRPr="00096EB3" w:rsidRDefault="00096EB3" w:rsidP="00096EB3">
            <w:pPr>
              <w:suppressAutoHyphens/>
              <w:spacing w:after="0" w:line="240" w:lineRule="auto"/>
              <w:jc w:val="center"/>
              <w:rPr>
                <w:rFonts w:ascii="Times New Roman" w:eastAsia="Times New Roman" w:hAnsi="Times New Roman"/>
                <w:b/>
                <w:sz w:val="16"/>
                <w:szCs w:val="16"/>
                <w:lang w:eastAsia="ar-SA"/>
              </w:rPr>
            </w:pPr>
            <w:r w:rsidRPr="00096EB3">
              <w:rPr>
                <w:rFonts w:ascii="Times New Roman" w:eastAsia="Times New Roman" w:hAnsi="Times New Roman"/>
                <w:b/>
                <w:sz w:val="16"/>
                <w:szCs w:val="16"/>
                <w:lang w:eastAsia="ar-SA"/>
              </w:rPr>
              <w:t>км</w:t>
            </w:r>
          </w:p>
        </w:tc>
        <w:tc>
          <w:tcPr>
            <w:tcW w:w="323" w:type="pct"/>
            <w:vMerge w:val="restart"/>
            <w:tcBorders>
              <w:top w:val="single" w:sz="8" w:space="0" w:color="000000"/>
              <w:left w:val="single" w:sz="4"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16"/>
                <w:szCs w:val="16"/>
                <w:lang w:eastAsia="ar-SA"/>
              </w:rPr>
            </w:pPr>
            <w:proofErr w:type="spellStart"/>
            <w:r w:rsidRPr="00096EB3">
              <w:rPr>
                <w:rFonts w:ascii="Times New Roman" w:eastAsia="Times New Roman" w:hAnsi="Times New Roman"/>
                <w:b/>
                <w:sz w:val="16"/>
                <w:szCs w:val="16"/>
                <w:lang w:eastAsia="ar-SA"/>
              </w:rPr>
              <w:t>Катего</w:t>
            </w:r>
            <w:proofErr w:type="spellEnd"/>
            <w:r w:rsidRPr="00096EB3">
              <w:rPr>
                <w:rFonts w:ascii="Times New Roman" w:eastAsia="Times New Roman" w:hAnsi="Times New Roman"/>
                <w:b/>
                <w:sz w:val="16"/>
                <w:szCs w:val="16"/>
                <w:lang w:eastAsia="ar-SA"/>
              </w:rPr>
              <w:t>-</w:t>
            </w:r>
          </w:p>
          <w:p w:rsidR="00096EB3" w:rsidRPr="00096EB3" w:rsidRDefault="00096EB3" w:rsidP="00096EB3">
            <w:pPr>
              <w:suppressAutoHyphens/>
              <w:spacing w:after="0" w:line="240" w:lineRule="auto"/>
              <w:jc w:val="center"/>
              <w:rPr>
                <w:rFonts w:ascii="Times New Roman" w:eastAsia="Times New Roman" w:hAnsi="Times New Roman"/>
                <w:b/>
                <w:sz w:val="16"/>
                <w:szCs w:val="16"/>
                <w:lang w:eastAsia="ar-SA"/>
              </w:rPr>
            </w:pPr>
            <w:proofErr w:type="spellStart"/>
            <w:r w:rsidRPr="00096EB3">
              <w:rPr>
                <w:rFonts w:ascii="Times New Roman" w:eastAsia="Times New Roman" w:hAnsi="Times New Roman"/>
                <w:b/>
                <w:sz w:val="16"/>
                <w:szCs w:val="16"/>
                <w:lang w:eastAsia="ar-SA"/>
              </w:rPr>
              <w:t>рия</w:t>
            </w:r>
            <w:proofErr w:type="spellEnd"/>
          </w:p>
        </w:tc>
        <w:tc>
          <w:tcPr>
            <w:tcW w:w="799" w:type="pct"/>
            <w:gridSpan w:val="2"/>
            <w:tcBorders>
              <w:top w:val="single" w:sz="8" w:space="0" w:color="000000"/>
              <w:left w:val="single" w:sz="8"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16"/>
                <w:szCs w:val="16"/>
                <w:lang w:eastAsia="ar-SA"/>
              </w:rPr>
            </w:pPr>
            <w:r w:rsidRPr="00096EB3">
              <w:rPr>
                <w:rFonts w:ascii="Times New Roman" w:eastAsia="Times New Roman" w:hAnsi="Times New Roman"/>
                <w:b/>
                <w:sz w:val="16"/>
                <w:szCs w:val="16"/>
                <w:lang w:eastAsia="ar-SA"/>
              </w:rPr>
              <w:t xml:space="preserve">Интенсивность движения, </w:t>
            </w:r>
            <w:proofErr w:type="gramStart"/>
            <w:r w:rsidRPr="00096EB3">
              <w:rPr>
                <w:rFonts w:ascii="Times New Roman" w:eastAsia="Times New Roman" w:hAnsi="Times New Roman"/>
                <w:b/>
                <w:sz w:val="16"/>
                <w:szCs w:val="16"/>
                <w:lang w:eastAsia="ar-SA"/>
              </w:rPr>
              <w:t xml:space="preserve">приведенная,   </w:t>
            </w:r>
            <w:proofErr w:type="gramEnd"/>
            <w:r w:rsidRPr="00096EB3">
              <w:rPr>
                <w:rFonts w:ascii="Times New Roman" w:eastAsia="Times New Roman" w:hAnsi="Times New Roman"/>
                <w:b/>
                <w:sz w:val="16"/>
                <w:szCs w:val="16"/>
                <w:lang w:eastAsia="ar-SA"/>
              </w:rPr>
              <w:t xml:space="preserve"> авт./сутки</w:t>
            </w:r>
          </w:p>
        </w:tc>
        <w:tc>
          <w:tcPr>
            <w:tcW w:w="1116" w:type="pct"/>
            <w:gridSpan w:val="3"/>
            <w:tcBorders>
              <w:top w:val="single" w:sz="8" w:space="0" w:color="000000"/>
              <w:left w:val="single" w:sz="8"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16"/>
                <w:szCs w:val="16"/>
                <w:lang w:eastAsia="ar-SA"/>
              </w:rPr>
            </w:pPr>
            <w:r w:rsidRPr="00096EB3">
              <w:rPr>
                <w:rFonts w:ascii="Times New Roman" w:eastAsia="Times New Roman" w:hAnsi="Times New Roman"/>
                <w:b/>
                <w:sz w:val="16"/>
                <w:szCs w:val="16"/>
                <w:lang w:eastAsia="ar-SA"/>
              </w:rPr>
              <w:t>Параметры поперечного профиля (ширина), м</w:t>
            </w:r>
          </w:p>
        </w:tc>
        <w:tc>
          <w:tcPr>
            <w:tcW w:w="412" w:type="pct"/>
            <w:vMerge w:val="restart"/>
            <w:tcBorders>
              <w:top w:val="single" w:sz="8" w:space="0" w:color="000000"/>
              <w:left w:val="single" w:sz="8"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16"/>
                <w:szCs w:val="16"/>
                <w:lang w:eastAsia="ar-SA"/>
              </w:rPr>
            </w:pPr>
            <w:r w:rsidRPr="00096EB3">
              <w:rPr>
                <w:rFonts w:ascii="Times New Roman" w:eastAsia="Times New Roman" w:hAnsi="Times New Roman"/>
                <w:b/>
                <w:sz w:val="16"/>
                <w:szCs w:val="16"/>
                <w:lang w:eastAsia="ar-SA"/>
              </w:rPr>
              <w:t>Вид</w:t>
            </w:r>
          </w:p>
          <w:p w:rsidR="00096EB3" w:rsidRPr="00096EB3" w:rsidRDefault="00096EB3" w:rsidP="00096EB3">
            <w:pPr>
              <w:suppressAutoHyphens/>
              <w:spacing w:after="0" w:line="240" w:lineRule="auto"/>
              <w:jc w:val="center"/>
              <w:rPr>
                <w:rFonts w:ascii="Times New Roman" w:eastAsia="Times New Roman" w:hAnsi="Times New Roman"/>
                <w:b/>
                <w:sz w:val="16"/>
                <w:szCs w:val="16"/>
                <w:lang w:eastAsia="ar-SA"/>
              </w:rPr>
            </w:pPr>
            <w:r w:rsidRPr="00096EB3">
              <w:rPr>
                <w:rFonts w:ascii="Times New Roman" w:eastAsia="Times New Roman" w:hAnsi="Times New Roman"/>
                <w:b/>
                <w:sz w:val="16"/>
                <w:szCs w:val="16"/>
                <w:lang w:eastAsia="ar-SA"/>
              </w:rPr>
              <w:t>покрытия</w:t>
            </w:r>
          </w:p>
        </w:tc>
        <w:tc>
          <w:tcPr>
            <w:tcW w:w="740" w:type="pct"/>
            <w:gridSpan w:val="4"/>
            <w:tcBorders>
              <w:top w:val="single" w:sz="8" w:space="0" w:color="000000"/>
              <w:left w:val="single" w:sz="8" w:space="0" w:color="000000"/>
              <w:bottom w:val="single" w:sz="4" w:space="0" w:color="000000"/>
              <w:right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16"/>
                <w:szCs w:val="16"/>
                <w:lang w:eastAsia="ar-SA"/>
              </w:rPr>
            </w:pPr>
            <w:r w:rsidRPr="00096EB3">
              <w:rPr>
                <w:rFonts w:ascii="Times New Roman" w:eastAsia="Times New Roman" w:hAnsi="Times New Roman"/>
                <w:b/>
                <w:sz w:val="16"/>
                <w:szCs w:val="16"/>
                <w:lang w:eastAsia="ar-SA"/>
              </w:rPr>
              <w:t>Наличие сооружений</w:t>
            </w:r>
          </w:p>
        </w:tc>
      </w:tr>
      <w:tr w:rsidR="00096EB3" w:rsidRPr="00096EB3" w:rsidTr="0098122A">
        <w:trPr>
          <w:tblHeader/>
        </w:trPr>
        <w:tc>
          <w:tcPr>
            <w:tcW w:w="166" w:type="pct"/>
            <w:vMerge/>
            <w:tcBorders>
              <w:top w:val="single" w:sz="4" w:space="0" w:color="000000"/>
              <w:left w:val="single" w:sz="8" w:space="0" w:color="000000"/>
              <w:bottom w:val="single" w:sz="4" w:space="0" w:color="000000"/>
            </w:tcBorders>
            <w:vAlign w:val="center"/>
          </w:tcPr>
          <w:p w:rsidR="00096EB3" w:rsidRPr="00096EB3" w:rsidRDefault="00096EB3" w:rsidP="00096EB3">
            <w:pPr>
              <w:suppressAutoHyphens/>
              <w:spacing w:after="0" w:line="240" w:lineRule="auto"/>
              <w:rPr>
                <w:rFonts w:ascii="Times New Roman" w:eastAsia="Times New Roman" w:hAnsi="Times New Roman"/>
                <w:sz w:val="16"/>
                <w:szCs w:val="16"/>
                <w:lang w:eastAsia="ar-SA"/>
              </w:rPr>
            </w:pPr>
          </w:p>
        </w:tc>
        <w:tc>
          <w:tcPr>
            <w:tcW w:w="1004" w:type="pct"/>
            <w:vMerge/>
            <w:tcBorders>
              <w:top w:val="single" w:sz="4" w:space="0" w:color="000000"/>
              <w:left w:val="single" w:sz="4" w:space="0" w:color="000000"/>
              <w:bottom w:val="single" w:sz="4" w:space="0" w:color="000000"/>
            </w:tcBorders>
            <w:vAlign w:val="center"/>
          </w:tcPr>
          <w:p w:rsidR="00096EB3" w:rsidRPr="00096EB3" w:rsidRDefault="00096EB3" w:rsidP="00096EB3">
            <w:pPr>
              <w:suppressAutoHyphens/>
              <w:spacing w:after="0" w:line="240" w:lineRule="auto"/>
              <w:rPr>
                <w:rFonts w:ascii="Times New Roman" w:eastAsia="Times New Roman" w:hAnsi="Times New Roman"/>
                <w:sz w:val="16"/>
                <w:szCs w:val="16"/>
                <w:lang w:eastAsia="ar-SA"/>
              </w:rPr>
            </w:pPr>
          </w:p>
        </w:tc>
        <w:tc>
          <w:tcPr>
            <w:tcW w:w="439" w:type="pct"/>
            <w:vMerge/>
            <w:tcBorders>
              <w:top w:val="single" w:sz="4" w:space="0" w:color="000000"/>
              <w:left w:val="single" w:sz="4" w:space="0" w:color="000000"/>
              <w:bottom w:val="single" w:sz="4" w:space="0" w:color="000000"/>
            </w:tcBorders>
            <w:vAlign w:val="center"/>
          </w:tcPr>
          <w:p w:rsidR="00096EB3" w:rsidRPr="00096EB3" w:rsidRDefault="00096EB3" w:rsidP="00096EB3">
            <w:pPr>
              <w:suppressAutoHyphens/>
              <w:spacing w:after="0" w:line="240" w:lineRule="auto"/>
              <w:rPr>
                <w:rFonts w:ascii="Times New Roman" w:eastAsia="Times New Roman" w:hAnsi="Times New Roman"/>
                <w:sz w:val="16"/>
                <w:szCs w:val="16"/>
                <w:lang w:eastAsia="ar-SA"/>
              </w:rPr>
            </w:pPr>
          </w:p>
        </w:tc>
        <w:tc>
          <w:tcPr>
            <w:tcW w:w="323" w:type="pct"/>
            <w:vMerge/>
            <w:tcBorders>
              <w:top w:val="single" w:sz="4" w:space="0" w:color="000000"/>
              <w:left w:val="single" w:sz="4" w:space="0" w:color="000000"/>
              <w:bottom w:val="single" w:sz="4" w:space="0" w:color="000000"/>
            </w:tcBorders>
            <w:vAlign w:val="center"/>
          </w:tcPr>
          <w:p w:rsidR="00096EB3" w:rsidRPr="00096EB3" w:rsidRDefault="00096EB3" w:rsidP="00096EB3">
            <w:pPr>
              <w:suppressAutoHyphens/>
              <w:spacing w:after="0" w:line="240" w:lineRule="auto"/>
              <w:rPr>
                <w:rFonts w:ascii="Times New Roman" w:eastAsia="Times New Roman" w:hAnsi="Times New Roman"/>
                <w:sz w:val="16"/>
                <w:szCs w:val="16"/>
                <w:lang w:eastAsia="ar-SA"/>
              </w:rPr>
            </w:pPr>
          </w:p>
        </w:tc>
        <w:tc>
          <w:tcPr>
            <w:tcW w:w="399" w:type="pct"/>
            <w:vMerge w:val="restart"/>
            <w:tcBorders>
              <w:top w:val="single" w:sz="4" w:space="0" w:color="000000"/>
              <w:left w:val="single" w:sz="8"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16"/>
                <w:szCs w:val="16"/>
                <w:lang w:eastAsia="ar-SA"/>
              </w:rPr>
            </w:pPr>
            <w:r w:rsidRPr="00096EB3">
              <w:rPr>
                <w:rFonts w:ascii="Times New Roman" w:eastAsia="Times New Roman" w:hAnsi="Times New Roman"/>
                <w:b/>
                <w:sz w:val="16"/>
                <w:szCs w:val="16"/>
                <w:lang w:eastAsia="ar-SA"/>
              </w:rPr>
              <w:t>факт</w:t>
            </w:r>
          </w:p>
        </w:tc>
        <w:tc>
          <w:tcPr>
            <w:tcW w:w="400" w:type="pct"/>
            <w:vMerge w:val="restart"/>
            <w:tcBorders>
              <w:top w:val="single" w:sz="4" w:space="0" w:color="000000"/>
              <w:left w:val="single" w:sz="4"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16"/>
                <w:szCs w:val="16"/>
                <w:lang w:eastAsia="ar-SA"/>
              </w:rPr>
            </w:pPr>
            <w:r w:rsidRPr="00096EB3">
              <w:rPr>
                <w:rFonts w:ascii="Times New Roman" w:eastAsia="Times New Roman" w:hAnsi="Times New Roman"/>
                <w:b/>
                <w:sz w:val="16"/>
                <w:szCs w:val="16"/>
                <w:lang w:eastAsia="ar-SA"/>
              </w:rPr>
              <w:t xml:space="preserve">прогноз </w:t>
            </w:r>
          </w:p>
        </w:tc>
        <w:tc>
          <w:tcPr>
            <w:tcW w:w="383" w:type="pct"/>
            <w:vMerge w:val="restart"/>
            <w:tcBorders>
              <w:top w:val="single" w:sz="4" w:space="0" w:color="000000"/>
              <w:left w:val="single" w:sz="8"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16"/>
                <w:szCs w:val="16"/>
                <w:lang w:eastAsia="ar-SA"/>
              </w:rPr>
            </w:pPr>
            <w:r w:rsidRPr="00096EB3">
              <w:rPr>
                <w:rFonts w:ascii="Times New Roman" w:eastAsia="Times New Roman" w:hAnsi="Times New Roman"/>
                <w:b/>
                <w:sz w:val="16"/>
                <w:szCs w:val="16"/>
                <w:lang w:eastAsia="ar-SA"/>
              </w:rPr>
              <w:t xml:space="preserve">проезжей </w:t>
            </w:r>
          </w:p>
          <w:p w:rsidR="00096EB3" w:rsidRPr="00096EB3" w:rsidRDefault="00096EB3" w:rsidP="00096EB3">
            <w:pPr>
              <w:suppressAutoHyphens/>
              <w:spacing w:after="0" w:line="240" w:lineRule="auto"/>
              <w:jc w:val="center"/>
              <w:rPr>
                <w:rFonts w:ascii="Times New Roman" w:eastAsia="Times New Roman" w:hAnsi="Times New Roman"/>
                <w:b/>
                <w:sz w:val="16"/>
                <w:szCs w:val="16"/>
                <w:lang w:eastAsia="ar-SA"/>
              </w:rPr>
            </w:pPr>
            <w:r w:rsidRPr="00096EB3">
              <w:rPr>
                <w:rFonts w:ascii="Times New Roman" w:eastAsia="Times New Roman" w:hAnsi="Times New Roman"/>
                <w:b/>
                <w:sz w:val="16"/>
                <w:szCs w:val="16"/>
                <w:lang w:eastAsia="ar-SA"/>
              </w:rPr>
              <w:t>части</w:t>
            </w:r>
          </w:p>
        </w:tc>
        <w:tc>
          <w:tcPr>
            <w:tcW w:w="417" w:type="pct"/>
            <w:vMerge w:val="restart"/>
            <w:tcBorders>
              <w:top w:val="single" w:sz="4" w:space="0" w:color="000000"/>
              <w:left w:val="single" w:sz="4"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16"/>
                <w:szCs w:val="16"/>
                <w:lang w:eastAsia="ar-SA"/>
              </w:rPr>
            </w:pPr>
            <w:r w:rsidRPr="00096EB3">
              <w:rPr>
                <w:rFonts w:ascii="Times New Roman" w:eastAsia="Times New Roman" w:hAnsi="Times New Roman"/>
                <w:b/>
                <w:sz w:val="16"/>
                <w:szCs w:val="16"/>
                <w:lang w:eastAsia="ar-SA"/>
              </w:rPr>
              <w:t>земляного</w:t>
            </w:r>
          </w:p>
          <w:p w:rsidR="00096EB3" w:rsidRPr="00096EB3" w:rsidRDefault="00096EB3" w:rsidP="00096EB3">
            <w:pPr>
              <w:suppressAutoHyphens/>
              <w:spacing w:after="0" w:line="240" w:lineRule="auto"/>
              <w:jc w:val="center"/>
              <w:rPr>
                <w:rFonts w:ascii="Times New Roman" w:eastAsia="Times New Roman" w:hAnsi="Times New Roman"/>
                <w:b/>
                <w:sz w:val="16"/>
                <w:szCs w:val="16"/>
                <w:lang w:eastAsia="ar-SA"/>
              </w:rPr>
            </w:pPr>
            <w:r w:rsidRPr="00096EB3">
              <w:rPr>
                <w:rFonts w:ascii="Times New Roman" w:eastAsia="Times New Roman" w:hAnsi="Times New Roman"/>
                <w:b/>
                <w:sz w:val="16"/>
                <w:szCs w:val="16"/>
                <w:lang w:eastAsia="ar-SA"/>
              </w:rPr>
              <w:t xml:space="preserve"> полотна</w:t>
            </w:r>
          </w:p>
        </w:tc>
        <w:tc>
          <w:tcPr>
            <w:tcW w:w="316" w:type="pct"/>
            <w:vMerge w:val="restart"/>
            <w:tcBorders>
              <w:top w:val="single" w:sz="4" w:space="0" w:color="000000"/>
              <w:left w:val="single" w:sz="4"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16"/>
                <w:szCs w:val="16"/>
                <w:lang w:eastAsia="ar-SA"/>
              </w:rPr>
            </w:pPr>
            <w:r w:rsidRPr="00096EB3">
              <w:rPr>
                <w:rFonts w:ascii="Times New Roman" w:eastAsia="Times New Roman" w:hAnsi="Times New Roman"/>
                <w:b/>
                <w:sz w:val="16"/>
                <w:szCs w:val="16"/>
                <w:lang w:eastAsia="ar-SA"/>
              </w:rPr>
              <w:t>полосы</w:t>
            </w:r>
          </w:p>
          <w:p w:rsidR="00096EB3" w:rsidRPr="00096EB3" w:rsidRDefault="00096EB3" w:rsidP="00096EB3">
            <w:pPr>
              <w:suppressAutoHyphens/>
              <w:spacing w:after="0" w:line="240" w:lineRule="auto"/>
              <w:jc w:val="center"/>
              <w:rPr>
                <w:rFonts w:ascii="Times New Roman" w:eastAsia="Times New Roman" w:hAnsi="Times New Roman"/>
                <w:b/>
                <w:sz w:val="16"/>
                <w:szCs w:val="16"/>
                <w:lang w:eastAsia="ar-SA"/>
              </w:rPr>
            </w:pPr>
            <w:r w:rsidRPr="00096EB3">
              <w:rPr>
                <w:rFonts w:ascii="Times New Roman" w:eastAsia="Times New Roman" w:hAnsi="Times New Roman"/>
                <w:b/>
                <w:sz w:val="16"/>
                <w:szCs w:val="16"/>
                <w:lang w:eastAsia="ar-SA"/>
              </w:rPr>
              <w:t xml:space="preserve"> отвода</w:t>
            </w:r>
          </w:p>
        </w:tc>
        <w:tc>
          <w:tcPr>
            <w:tcW w:w="412" w:type="pct"/>
            <w:vMerge/>
            <w:tcBorders>
              <w:top w:val="single" w:sz="4" w:space="0" w:color="000000"/>
              <w:left w:val="single" w:sz="8" w:space="0" w:color="000000"/>
              <w:bottom w:val="single" w:sz="4" w:space="0" w:color="000000"/>
            </w:tcBorders>
            <w:vAlign w:val="center"/>
          </w:tcPr>
          <w:p w:rsidR="00096EB3" w:rsidRPr="00096EB3" w:rsidRDefault="00096EB3" w:rsidP="00096EB3">
            <w:pPr>
              <w:suppressAutoHyphens/>
              <w:spacing w:after="0" w:line="240" w:lineRule="auto"/>
              <w:rPr>
                <w:rFonts w:ascii="Times New Roman" w:eastAsia="Times New Roman" w:hAnsi="Times New Roman"/>
                <w:sz w:val="16"/>
                <w:szCs w:val="16"/>
                <w:lang w:eastAsia="ar-SA"/>
              </w:rPr>
            </w:pPr>
          </w:p>
        </w:tc>
        <w:tc>
          <w:tcPr>
            <w:tcW w:w="370" w:type="pct"/>
            <w:gridSpan w:val="2"/>
            <w:tcBorders>
              <w:top w:val="single" w:sz="4" w:space="0" w:color="000000"/>
              <w:left w:val="single" w:sz="8"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16"/>
                <w:szCs w:val="16"/>
                <w:lang w:eastAsia="ar-SA"/>
              </w:rPr>
            </w:pPr>
            <w:r w:rsidRPr="00096EB3">
              <w:rPr>
                <w:rFonts w:ascii="Times New Roman" w:eastAsia="Times New Roman" w:hAnsi="Times New Roman"/>
                <w:b/>
                <w:sz w:val="16"/>
                <w:szCs w:val="16"/>
                <w:lang w:eastAsia="ar-SA"/>
              </w:rPr>
              <w:t>мосты</w:t>
            </w:r>
          </w:p>
        </w:tc>
        <w:tc>
          <w:tcPr>
            <w:tcW w:w="370" w:type="pct"/>
            <w:gridSpan w:val="2"/>
            <w:tcBorders>
              <w:top w:val="single" w:sz="4" w:space="0" w:color="000000"/>
              <w:left w:val="single" w:sz="4" w:space="0" w:color="000000"/>
              <w:bottom w:val="single" w:sz="4" w:space="0" w:color="000000"/>
              <w:right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16"/>
                <w:szCs w:val="16"/>
                <w:lang w:eastAsia="ar-SA"/>
              </w:rPr>
            </w:pPr>
            <w:r w:rsidRPr="00096EB3">
              <w:rPr>
                <w:rFonts w:ascii="Times New Roman" w:eastAsia="Times New Roman" w:hAnsi="Times New Roman"/>
                <w:b/>
                <w:sz w:val="16"/>
                <w:szCs w:val="16"/>
                <w:lang w:eastAsia="ar-SA"/>
              </w:rPr>
              <w:t>трубы</w:t>
            </w:r>
          </w:p>
        </w:tc>
      </w:tr>
      <w:tr w:rsidR="00096EB3" w:rsidRPr="00096EB3" w:rsidTr="0098122A">
        <w:trPr>
          <w:tblHeader/>
        </w:trPr>
        <w:tc>
          <w:tcPr>
            <w:tcW w:w="166" w:type="pct"/>
            <w:vMerge/>
            <w:tcBorders>
              <w:top w:val="single" w:sz="4" w:space="0" w:color="000000"/>
              <w:left w:val="single" w:sz="8" w:space="0" w:color="000000"/>
              <w:bottom w:val="single" w:sz="8" w:space="0" w:color="000000"/>
            </w:tcBorders>
            <w:vAlign w:val="center"/>
          </w:tcPr>
          <w:p w:rsidR="00096EB3" w:rsidRPr="00096EB3" w:rsidRDefault="00096EB3" w:rsidP="00096EB3">
            <w:pPr>
              <w:suppressAutoHyphens/>
              <w:spacing w:after="0" w:line="240" w:lineRule="auto"/>
              <w:rPr>
                <w:rFonts w:ascii="Times New Roman" w:eastAsia="Times New Roman" w:hAnsi="Times New Roman"/>
                <w:sz w:val="16"/>
                <w:szCs w:val="16"/>
                <w:lang w:eastAsia="ar-SA"/>
              </w:rPr>
            </w:pPr>
          </w:p>
        </w:tc>
        <w:tc>
          <w:tcPr>
            <w:tcW w:w="1004" w:type="pct"/>
            <w:vMerge/>
            <w:tcBorders>
              <w:top w:val="single" w:sz="4" w:space="0" w:color="000000"/>
              <w:left w:val="single" w:sz="4" w:space="0" w:color="000000"/>
              <w:bottom w:val="single" w:sz="8" w:space="0" w:color="000000"/>
            </w:tcBorders>
            <w:vAlign w:val="center"/>
          </w:tcPr>
          <w:p w:rsidR="00096EB3" w:rsidRPr="00096EB3" w:rsidRDefault="00096EB3" w:rsidP="00096EB3">
            <w:pPr>
              <w:suppressAutoHyphens/>
              <w:spacing w:after="0" w:line="240" w:lineRule="auto"/>
              <w:rPr>
                <w:rFonts w:ascii="Times New Roman" w:eastAsia="Times New Roman" w:hAnsi="Times New Roman"/>
                <w:sz w:val="16"/>
                <w:szCs w:val="16"/>
                <w:lang w:eastAsia="ar-SA"/>
              </w:rPr>
            </w:pPr>
          </w:p>
        </w:tc>
        <w:tc>
          <w:tcPr>
            <w:tcW w:w="439" w:type="pct"/>
            <w:vMerge/>
            <w:tcBorders>
              <w:top w:val="single" w:sz="4" w:space="0" w:color="000000"/>
              <w:left w:val="single" w:sz="4" w:space="0" w:color="000000"/>
              <w:bottom w:val="single" w:sz="8" w:space="0" w:color="000000"/>
            </w:tcBorders>
            <w:vAlign w:val="center"/>
          </w:tcPr>
          <w:p w:rsidR="00096EB3" w:rsidRPr="00096EB3" w:rsidRDefault="00096EB3" w:rsidP="00096EB3">
            <w:pPr>
              <w:suppressAutoHyphens/>
              <w:spacing w:after="0" w:line="240" w:lineRule="auto"/>
              <w:rPr>
                <w:rFonts w:ascii="Times New Roman" w:eastAsia="Times New Roman" w:hAnsi="Times New Roman"/>
                <w:sz w:val="16"/>
                <w:szCs w:val="16"/>
                <w:lang w:eastAsia="ar-SA"/>
              </w:rPr>
            </w:pPr>
          </w:p>
        </w:tc>
        <w:tc>
          <w:tcPr>
            <w:tcW w:w="323" w:type="pct"/>
            <w:vMerge/>
            <w:tcBorders>
              <w:top w:val="single" w:sz="4" w:space="0" w:color="000000"/>
              <w:left w:val="single" w:sz="4" w:space="0" w:color="000000"/>
              <w:bottom w:val="single" w:sz="8" w:space="0" w:color="000000"/>
            </w:tcBorders>
            <w:vAlign w:val="center"/>
          </w:tcPr>
          <w:p w:rsidR="00096EB3" w:rsidRPr="00096EB3" w:rsidRDefault="00096EB3" w:rsidP="00096EB3">
            <w:pPr>
              <w:suppressAutoHyphens/>
              <w:spacing w:after="0" w:line="240" w:lineRule="auto"/>
              <w:rPr>
                <w:rFonts w:ascii="Times New Roman" w:eastAsia="Times New Roman" w:hAnsi="Times New Roman"/>
                <w:sz w:val="16"/>
                <w:szCs w:val="16"/>
                <w:lang w:eastAsia="ar-SA"/>
              </w:rPr>
            </w:pPr>
          </w:p>
        </w:tc>
        <w:tc>
          <w:tcPr>
            <w:tcW w:w="399" w:type="pct"/>
            <w:vMerge/>
            <w:tcBorders>
              <w:top w:val="single" w:sz="4" w:space="0" w:color="000000"/>
              <w:left w:val="single" w:sz="8" w:space="0" w:color="000000"/>
              <w:bottom w:val="single" w:sz="8" w:space="0" w:color="000000"/>
            </w:tcBorders>
            <w:vAlign w:val="center"/>
          </w:tcPr>
          <w:p w:rsidR="00096EB3" w:rsidRPr="00096EB3" w:rsidRDefault="00096EB3" w:rsidP="00096EB3">
            <w:pPr>
              <w:suppressAutoHyphens/>
              <w:spacing w:after="0" w:line="240" w:lineRule="auto"/>
              <w:rPr>
                <w:rFonts w:ascii="Times New Roman" w:eastAsia="Times New Roman" w:hAnsi="Times New Roman"/>
                <w:sz w:val="16"/>
                <w:szCs w:val="16"/>
                <w:lang w:eastAsia="ar-SA"/>
              </w:rPr>
            </w:pPr>
          </w:p>
        </w:tc>
        <w:tc>
          <w:tcPr>
            <w:tcW w:w="400" w:type="pct"/>
            <w:vMerge/>
            <w:tcBorders>
              <w:top w:val="single" w:sz="4" w:space="0" w:color="000000"/>
              <w:left w:val="single" w:sz="4" w:space="0" w:color="000000"/>
              <w:bottom w:val="single" w:sz="8" w:space="0" w:color="000000"/>
            </w:tcBorders>
            <w:vAlign w:val="center"/>
          </w:tcPr>
          <w:p w:rsidR="00096EB3" w:rsidRPr="00096EB3" w:rsidRDefault="00096EB3" w:rsidP="00096EB3">
            <w:pPr>
              <w:suppressAutoHyphens/>
              <w:spacing w:after="0" w:line="240" w:lineRule="auto"/>
              <w:rPr>
                <w:rFonts w:ascii="Times New Roman" w:eastAsia="Times New Roman" w:hAnsi="Times New Roman"/>
                <w:sz w:val="16"/>
                <w:szCs w:val="16"/>
                <w:lang w:eastAsia="ar-SA"/>
              </w:rPr>
            </w:pPr>
          </w:p>
        </w:tc>
        <w:tc>
          <w:tcPr>
            <w:tcW w:w="383" w:type="pct"/>
            <w:vMerge/>
            <w:tcBorders>
              <w:top w:val="single" w:sz="4" w:space="0" w:color="000000"/>
              <w:left w:val="single" w:sz="8" w:space="0" w:color="000000"/>
              <w:bottom w:val="single" w:sz="8" w:space="0" w:color="000000"/>
            </w:tcBorders>
            <w:vAlign w:val="center"/>
          </w:tcPr>
          <w:p w:rsidR="00096EB3" w:rsidRPr="00096EB3" w:rsidRDefault="00096EB3" w:rsidP="00096EB3">
            <w:pPr>
              <w:suppressAutoHyphens/>
              <w:spacing w:after="0" w:line="240" w:lineRule="auto"/>
              <w:rPr>
                <w:rFonts w:ascii="Times New Roman" w:eastAsia="Times New Roman" w:hAnsi="Times New Roman"/>
                <w:sz w:val="16"/>
                <w:szCs w:val="16"/>
                <w:lang w:eastAsia="ar-SA"/>
              </w:rPr>
            </w:pPr>
          </w:p>
        </w:tc>
        <w:tc>
          <w:tcPr>
            <w:tcW w:w="417" w:type="pct"/>
            <w:vMerge/>
            <w:tcBorders>
              <w:top w:val="single" w:sz="4" w:space="0" w:color="000000"/>
              <w:left w:val="single" w:sz="4" w:space="0" w:color="000000"/>
              <w:bottom w:val="single" w:sz="8" w:space="0" w:color="000000"/>
            </w:tcBorders>
            <w:vAlign w:val="center"/>
          </w:tcPr>
          <w:p w:rsidR="00096EB3" w:rsidRPr="00096EB3" w:rsidRDefault="00096EB3" w:rsidP="00096EB3">
            <w:pPr>
              <w:suppressAutoHyphens/>
              <w:spacing w:after="0" w:line="240" w:lineRule="auto"/>
              <w:rPr>
                <w:rFonts w:ascii="Times New Roman" w:eastAsia="Times New Roman" w:hAnsi="Times New Roman"/>
                <w:sz w:val="16"/>
                <w:szCs w:val="16"/>
                <w:lang w:eastAsia="ar-SA"/>
              </w:rPr>
            </w:pPr>
          </w:p>
        </w:tc>
        <w:tc>
          <w:tcPr>
            <w:tcW w:w="316" w:type="pct"/>
            <w:vMerge/>
            <w:tcBorders>
              <w:top w:val="single" w:sz="4" w:space="0" w:color="000000"/>
              <w:left w:val="single" w:sz="4" w:space="0" w:color="000000"/>
              <w:bottom w:val="single" w:sz="8" w:space="0" w:color="000000"/>
            </w:tcBorders>
            <w:vAlign w:val="center"/>
          </w:tcPr>
          <w:p w:rsidR="00096EB3" w:rsidRPr="00096EB3" w:rsidRDefault="00096EB3" w:rsidP="00096EB3">
            <w:pPr>
              <w:suppressAutoHyphens/>
              <w:spacing w:after="0" w:line="240" w:lineRule="auto"/>
              <w:rPr>
                <w:rFonts w:ascii="Times New Roman" w:eastAsia="Times New Roman" w:hAnsi="Times New Roman"/>
                <w:sz w:val="16"/>
                <w:szCs w:val="16"/>
                <w:lang w:eastAsia="ar-SA"/>
              </w:rPr>
            </w:pPr>
          </w:p>
        </w:tc>
        <w:tc>
          <w:tcPr>
            <w:tcW w:w="412" w:type="pct"/>
            <w:vMerge/>
            <w:tcBorders>
              <w:top w:val="single" w:sz="4" w:space="0" w:color="000000"/>
              <w:left w:val="single" w:sz="8" w:space="0" w:color="000000"/>
              <w:bottom w:val="single" w:sz="8" w:space="0" w:color="000000"/>
            </w:tcBorders>
            <w:vAlign w:val="center"/>
          </w:tcPr>
          <w:p w:rsidR="00096EB3" w:rsidRPr="00096EB3" w:rsidRDefault="00096EB3" w:rsidP="00096EB3">
            <w:pPr>
              <w:suppressAutoHyphens/>
              <w:spacing w:after="0" w:line="240" w:lineRule="auto"/>
              <w:rPr>
                <w:rFonts w:ascii="Times New Roman" w:eastAsia="Times New Roman" w:hAnsi="Times New Roman"/>
                <w:sz w:val="16"/>
                <w:szCs w:val="16"/>
                <w:lang w:eastAsia="ar-SA"/>
              </w:rPr>
            </w:pPr>
          </w:p>
        </w:tc>
        <w:tc>
          <w:tcPr>
            <w:tcW w:w="178" w:type="pct"/>
            <w:tcBorders>
              <w:top w:val="single" w:sz="4" w:space="0" w:color="000000"/>
              <w:left w:val="single" w:sz="8" w:space="0" w:color="000000"/>
              <w:bottom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16"/>
                <w:szCs w:val="16"/>
                <w:lang w:eastAsia="ar-SA"/>
              </w:rPr>
            </w:pPr>
            <w:r w:rsidRPr="00096EB3">
              <w:rPr>
                <w:rFonts w:ascii="Times New Roman" w:eastAsia="Times New Roman" w:hAnsi="Times New Roman"/>
                <w:b/>
                <w:sz w:val="16"/>
                <w:szCs w:val="16"/>
                <w:lang w:eastAsia="ar-SA"/>
              </w:rPr>
              <w:t>шт.</w:t>
            </w:r>
          </w:p>
        </w:tc>
        <w:tc>
          <w:tcPr>
            <w:tcW w:w="192" w:type="pct"/>
            <w:tcBorders>
              <w:top w:val="single" w:sz="4" w:space="0" w:color="000000"/>
              <w:left w:val="single" w:sz="4" w:space="0" w:color="000000"/>
              <w:bottom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16"/>
                <w:szCs w:val="16"/>
                <w:lang w:eastAsia="ar-SA"/>
              </w:rPr>
            </w:pPr>
            <w:proofErr w:type="spellStart"/>
            <w:r w:rsidRPr="00096EB3">
              <w:rPr>
                <w:rFonts w:ascii="Times New Roman" w:eastAsia="Times New Roman" w:hAnsi="Times New Roman"/>
                <w:b/>
                <w:sz w:val="16"/>
                <w:szCs w:val="16"/>
                <w:lang w:eastAsia="ar-SA"/>
              </w:rPr>
              <w:t>п.м</w:t>
            </w:r>
            <w:proofErr w:type="spellEnd"/>
            <w:r w:rsidRPr="00096EB3">
              <w:rPr>
                <w:rFonts w:ascii="Times New Roman" w:eastAsia="Times New Roman" w:hAnsi="Times New Roman"/>
                <w:b/>
                <w:sz w:val="16"/>
                <w:szCs w:val="16"/>
                <w:lang w:eastAsia="ar-SA"/>
              </w:rPr>
              <w:t>.</w:t>
            </w:r>
          </w:p>
        </w:tc>
        <w:tc>
          <w:tcPr>
            <w:tcW w:w="178" w:type="pct"/>
            <w:tcBorders>
              <w:top w:val="single" w:sz="4" w:space="0" w:color="000000"/>
              <w:left w:val="single" w:sz="4" w:space="0" w:color="000000"/>
              <w:bottom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16"/>
                <w:szCs w:val="16"/>
                <w:lang w:eastAsia="ar-SA"/>
              </w:rPr>
            </w:pPr>
            <w:r w:rsidRPr="00096EB3">
              <w:rPr>
                <w:rFonts w:ascii="Times New Roman" w:eastAsia="Times New Roman" w:hAnsi="Times New Roman"/>
                <w:b/>
                <w:sz w:val="16"/>
                <w:szCs w:val="16"/>
                <w:lang w:eastAsia="ar-SA"/>
              </w:rPr>
              <w:t>шт.</w:t>
            </w:r>
          </w:p>
        </w:tc>
        <w:tc>
          <w:tcPr>
            <w:tcW w:w="192" w:type="pct"/>
            <w:tcBorders>
              <w:top w:val="single" w:sz="4" w:space="0" w:color="000000"/>
              <w:left w:val="single" w:sz="4" w:space="0" w:color="000000"/>
              <w:bottom w:val="single" w:sz="8" w:space="0" w:color="000000"/>
              <w:right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16"/>
                <w:szCs w:val="16"/>
                <w:lang w:eastAsia="ar-SA"/>
              </w:rPr>
            </w:pPr>
            <w:proofErr w:type="spellStart"/>
            <w:r w:rsidRPr="00096EB3">
              <w:rPr>
                <w:rFonts w:ascii="Times New Roman" w:eastAsia="Times New Roman" w:hAnsi="Times New Roman"/>
                <w:b/>
                <w:sz w:val="16"/>
                <w:szCs w:val="16"/>
                <w:lang w:eastAsia="ar-SA"/>
              </w:rPr>
              <w:t>п.м</w:t>
            </w:r>
            <w:proofErr w:type="spellEnd"/>
            <w:r w:rsidRPr="00096EB3">
              <w:rPr>
                <w:rFonts w:ascii="Times New Roman" w:eastAsia="Times New Roman" w:hAnsi="Times New Roman"/>
                <w:b/>
                <w:sz w:val="16"/>
                <w:szCs w:val="16"/>
                <w:lang w:eastAsia="ar-SA"/>
              </w:rPr>
              <w:t>.</w:t>
            </w:r>
          </w:p>
        </w:tc>
      </w:tr>
      <w:tr w:rsidR="00096EB3" w:rsidRPr="00096EB3" w:rsidTr="0098122A">
        <w:trPr>
          <w:trHeight w:val="255"/>
        </w:trPr>
        <w:tc>
          <w:tcPr>
            <w:tcW w:w="166" w:type="pct"/>
            <w:tcBorders>
              <w:top w:val="single" w:sz="8" w:space="0" w:color="000000"/>
              <w:left w:val="single" w:sz="8"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16"/>
                <w:szCs w:val="16"/>
                <w:lang w:eastAsia="ar-SA"/>
              </w:rPr>
            </w:pPr>
            <w:r w:rsidRPr="00096EB3">
              <w:rPr>
                <w:rFonts w:ascii="Times New Roman" w:eastAsia="Times New Roman" w:hAnsi="Times New Roman"/>
                <w:b/>
                <w:sz w:val="16"/>
                <w:szCs w:val="16"/>
                <w:lang w:eastAsia="ar-SA"/>
              </w:rPr>
              <w:t>1</w:t>
            </w:r>
          </w:p>
        </w:tc>
        <w:tc>
          <w:tcPr>
            <w:tcW w:w="1004" w:type="pct"/>
            <w:tcBorders>
              <w:top w:val="single" w:sz="8" w:space="0" w:color="000000"/>
              <w:left w:val="single" w:sz="4"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16"/>
                <w:szCs w:val="16"/>
                <w:lang w:eastAsia="ar-SA"/>
              </w:rPr>
            </w:pPr>
            <w:r w:rsidRPr="00096EB3">
              <w:rPr>
                <w:rFonts w:ascii="Times New Roman" w:eastAsia="Times New Roman" w:hAnsi="Times New Roman"/>
                <w:b/>
                <w:sz w:val="16"/>
                <w:szCs w:val="16"/>
                <w:lang w:eastAsia="ar-SA"/>
              </w:rPr>
              <w:t>2</w:t>
            </w:r>
          </w:p>
        </w:tc>
        <w:tc>
          <w:tcPr>
            <w:tcW w:w="439" w:type="pct"/>
            <w:tcBorders>
              <w:top w:val="single" w:sz="8" w:space="0" w:color="000000"/>
              <w:left w:val="single" w:sz="4"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16"/>
                <w:szCs w:val="16"/>
                <w:lang w:eastAsia="ar-SA"/>
              </w:rPr>
            </w:pPr>
            <w:r w:rsidRPr="00096EB3">
              <w:rPr>
                <w:rFonts w:ascii="Times New Roman" w:eastAsia="Times New Roman" w:hAnsi="Times New Roman"/>
                <w:b/>
                <w:sz w:val="16"/>
                <w:szCs w:val="16"/>
                <w:lang w:eastAsia="ar-SA"/>
              </w:rPr>
              <w:t>3</w:t>
            </w:r>
          </w:p>
        </w:tc>
        <w:tc>
          <w:tcPr>
            <w:tcW w:w="323" w:type="pct"/>
            <w:tcBorders>
              <w:top w:val="single" w:sz="8" w:space="0" w:color="000000"/>
              <w:left w:val="single" w:sz="4"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16"/>
                <w:szCs w:val="16"/>
                <w:lang w:eastAsia="ar-SA"/>
              </w:rPr>
            </w:pPr>
            <w:r w:rsidRPr="00096EB3">
              <w:rPr>
                <w:rFonts w:ascii="Times New Roman" w:eastAsia="Times New Roman" w:hAnsi="Times New Roman"/>
                <w:b/>
                <w:sz w:val="16"/>
                <w:szCs w:val="16"/>
                <w:lang w:eastAsia="ar-SA"/>
              </w:rPr>
              <w:t>4</w:t>
            </w:r>
          </w:p>
        </w:tc>
        <w:tc>
          <w:tcPr>
            <w:tcW w:w="399" w:type="pct"/>
            <w:tcBorders>
              <w:top w:val="single" w:sz="8" w:space="0" w:color="000000"/>
              <w:left w:val="single" w:sz="8"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16"/>
                <w:szCs w:val="16"/>
                <w:lang w:eastAsia="ar-SA"/>
              </w:rPr>
            </w:pPr>
            <w:r w:rsidRPr="00096EB3">
              <w:rPr>
                <w:rFonts w:ascii="Times New Roman" w:eastAsia="Times New Roman" w:hAnsi="Times New Roman"/>
                <w:b/>
                <w:sz w:val="16"/>
                <w:szCs w:val="16"/>
                <w:lang w:eastAsia="ar-SA"/>
              </w:rPr>
              <w:t>5</w:t>
            </w:r>
          </w:p>
        </w:tc>
        <w:tc>
          <w:tcPr>
            <w:tcW w:w="400" w:type="pct"/>
            <w:tcBorders>
              <w:top w:val="single" w:sz="8" w:space="0" w:color="000000"/>
              <w:left w:val="single" w:sz="4"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16"/>
                <w:szCs w:val="16"/>
                <w:lang w:eastAsia="ar-SA"/>
              </w:rPr>
            </w:pPr>
            <w:r w:rsidRPr="00096EB3">
              <w:rPr>
                <w:rFonts w:ascii="Times New Roman" w:eastAsia="Times New Roman" w:hAnsi="Times New Roman"/>
                <w:b/>
                <w:sz w:val="16"/>
                <w:szCs w:val="16"/>
                <w:lang w:eastAsia="ar-SA"/>
              </w:rPr>
              <w:t>6</w:t>
            </w:r>
          </w:p>
        </w:tc>
        <w:tc>
          <w:tcPr>
            <w:tcW w:w="383" w:type="pct"/>
            <w:tcBorders>
              <w:top w:val="single" w:sz="8" w:space="0" w:color="000000"/>
              <w:left w:val="single" w:sz="8"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16"/>
                <w:szCs w:val="16"/>
                <w:lang w:eastAsia="ar-SA"/>
              </w:rPr>
            </w:pPr>
            <w:r w:rsidRPr="00096EB3">
              <w:rPr>
                <w:rFonts w:ascii="Times New Roman" w:eastAsia="Times New Roman" w:hAnsi="Times New Roman"/>
                <w:b/>
                <w:sz w:val="16"/>
                <w:szCs w:val="16"/>
                <w:lang w:eastAsia="ar-SA"/>
              </w:rPr>
              <w:t>7</w:t>
            </w:r>
          </w:p>
        </w:tc>
        <w:tc>
          <w:tcPr>
            <w:tcW w:w="417" w:type="pct"/>
            <w:tcBorders>
              <w:top w:val="single" w:sz="8" w:space="0" w:color="000000"/>
              <w:left w:val="single" w:sz="4"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16"/>
                <w:szCs w:val="16"/>
                <w:lang w:eastAsia="ar-SA"/>
              </w:rPr>
            </w:pPr>
            <w:r w:rsidRPr="00096EB3">
              <w:rPr>
                <w:rFonts w:ascii="Times New Roman" w:eastAsia="Times New Roman" w:hAnsi="Times New Roman"/>
                <w:b/>
                <w:sz w:val="16"/>
                <w:szCs w:val="16"/>
                <w:lang w:eastAsia="ar-SA"/>
              </w:rPr>
              <w:t>8</w:t>
            </w:r>
          </w:p>
        </w:tc>
        <w:tc>
          <w:tcPr>
            <w:tcW w:w="316" w:type="pct"/>
            <w:tcBorders>
              <w:top w:val="single" w:sz="8" w:space="0" w:color="000000"/>
              <w:left w:val="single" w:sz="4"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16"/>
                <w:szCs w:val="16"/>
                <w:lang w:eastAsia="ar-SA"/>
              </w:rPr>
            </w:pPr>
            <w:r w:rsidRPr="00096EB3">
              <w:rPr>
                <w:rFonts w:ascii="Times New Roman" w:eastAsia="Times New Roman" w:hAnsi="Times New Roman"/>
                <w:b/>
                <w:sz w:val="16"/>
                <w:szCs w:val="16"/>
                <w:lang w:eastAsia="ar-SA"/>
              </w:rPr>
              <w:t>9</w:t>
            </w:r>
          </w:p>
        </w:tc>
        <w:tc>
          <w:tcPr>
            <w:tcW w:w="412" w:type="pct"/>
            <w:tcBorders>
              <w:top w:val="single" w:sz="8" w:space="0" w:color="000000"/>
              <w:left w:val="single" w:sz="8"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16"/>
                <w:szCs w:val="16"/>
                <w:lang w:eastAsia="ar-SA"/>
              </w:rPr>
            </w:pPr>
            <w:r w:rsidRPr="00096EB3">
              <w:rPr>
                <w:rFonts w:ascii="Times New Roman" w:eastAsia="Times New Roman" w:hAnsi="Times New Roman"/>
                <w:b/>
                <w:sz w:val="16"/>
                <w:szCs w:val="16"/>
                <w:lang w:eastAsia="ar-SA"/>
              </w:rPr>
              <w:t>10</w:t>
            </w:r>
          </w:p>
        </w:tc>
        <w:tc>
          <w:tcPr>
            <w:tcW w:w="178" w:type="pct"/>
            <w:tcBorders>
              <w:top w:val="single" w:sz="8" w:space="0" w:color="000000"/>
              <w:left w:val="single" w:sz="8"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16"/>
                <w:szCs w:val="16"/>
                <w:lang w:eastAsia="ar-SA"/>
              </w:rPr>
            </w:pPr>
            <w:r w:rsidRPr="00096EB3">
              <w:rPr>
                <w:rFonts w:ascii="Times New Roman" w:eastAsia="Times New Roman" w:hAnsi="Times New Roman"/>
                <w:b/>
                <w:sz w:val="16"/>
                <w:szCs w:val="16"/>
                <w:lang w:eastAsia="ar-SA"/>
              </w:rPr>
              <w:t>11</w:t>
            </w:r>
          </w:p>
        </w:tc>
        <w:tc>
          <w:tcPr>
            <w:tcW w:w="192" w:type="pct"/>
            <w:tcBorders>
              <w:top w:val="single" w:sz="8" w:space="0" w:color="000000"/>
              <w:left w:val="single" w:sz="4"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16"/>
                <w:szCs w:val="16"/>
                <w:lang w:eastAsia="ar-SA"/>
              </w:rPr>
            </w:pPr>
            <w:r w:rsidRPr="00096EB3">
              <w:rPr>
                <w:rFonts w:ascii="Times New Roman" w:eastAsia="Times New Roman" w:hAnsi="Times New Roman"/>
                <w:b/>
                <w:sz w:val="16"/>
                <w:szCs w:val="16"/>
                <w:lang w:eastAsia="ar-SA"/>
              </w:rPr>
              <w:t>12</w:t>
            </w:r>
          </w:p>
        </w:tc>
        <w:tc>
          <w:tcPr>
            <w:tcW w:w="178" w:type="pct"/>
            <w:tcBorders>
              <w:top w:val="single" w:sz="8" w:space="0" w:color="000000"/>
              <w:left w:val="single" w:sz="4"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16"/>
                <w:szCs w:val="16"/>
                <w:lang w:eastAsia="ar-SA"/>
              </w:rPr>
            </w:pPr>
            <w:r w:rsidRPr="00096EB3">
              <w:rPr>
                <w:rFonts w:ascii="Times New Roman" w:eastAsia="Times New Roman" w:hAnsi="Times New Roman"/>
                <w:b/>
                <w:sz w:val="16"/>
                <w:szCs w:val="16"/>
                <w:lang w:eastAsia="ar-SA"/>
              </w:rPr>
              <w:t>13</w:t>
            </w:r>
          </w:p>
        </w:tc>
        <w:tc>
          <w:tcPr>
            <w:tcW w:w="192" w:type="pct"/>
            <w:tcBorders>
              <w:top w:val="single" w:sz="8" w:space="0" w:color="000000"/>
              <w:left w:val="single" w:sz="4" w:space="0" w:color="000000"/>
              <w:bottom w:val="single" w:sz="4" w:space="0" w:color="000000"/>
              <w:right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16"/>
                <w:szCs w:val="16"/>
                <w:lang w:eastAsia="ar-SA"/>
              </w:rPr>
            </w:pPr>
            <w:r w:rsidRPr="00096EB3">
              <w:rPr>
                <w:rFonts w:ascii="Times New Roman" w:eastAsia="Times New Roman" w:hAnsi="Times New Roman"/>
                <w:b/>
                <w:sz w:val="16"/>
                <w:szCs w:val="16"/>
                <w:lang w:eastAsia="ar-SA"/>
              </w:rPr>
              <w:t>14</w:t>
            </w:r>
          </w:p>
        </w:tc>
      </w:tr>
      <w:tr w:rsidR="00096EB3" w:rsidRPr="00096EB3" w:rsidTr="0098122A">
        <w:trPr>
          <w:trHeight w:val="255"/>
        </w:trPr>
        <w:tc>
          <w:tcPr>
            <w:tcW w:w="5000" w:type="pct"/>
            <w:gridSpan w:val="14"/>
            <w:tcBorders>
              <w:top w:val="single" w:sz="8" w:space="0" w:color="000000"/>
              <w:left w:val="single" w:sz="8" w:space="0" w:color="000000"/>
              <w:bottom w:val="single" w:sz="4" w:space="0" w:color="000000"/>
              <w:right w:val="single" w:sz="8" w:space="0" w:color="000000"/>
            </w:tcBorders>
            <w:shd w:val="clear" w:color="auto" w:fill="auto"/>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16"/>
                <w:szCs w:val="16"/>
                <w:lang w:eastAsia="ar-SA"/>
              </w:rPr>
            </w:pPr>
            <w:proofErr w:type="gramStart"/>
            <w:r w:rsidRPr="00096EB3">
              <w:rPr>
                <w:rFonts w:ascii="Times New Roman" w:eastAsia="Times New Roman" w:hAnsi="Times New Roman"/>
                <w:b/>
                <w:sz w:val="16"/>
                <w:szCs w:val="16"/>
                <w:lang w:eastAsia="ar-SA"/>
              </w:rPr>
              <w:t>АВТОДОРОГИ,  НАХОДЯЩИЕСЯ</w:t>
            </w:r>
            <w:proofErr w:type="gramEnd"/>
            <w:r w:rsidRPr="00096EB3">
              <w:rPr>
                <w:rFonts w:ascii="Times New Roman" w:eastAsia="Times New Roman" w:hAnsi="Times New Roman"/>
                <w:b/>
                <w:sz w:val="16"/>
                <w:szCs w:val="16"/>
                <w:lang w:eastAsia="ar-SA"/>
              </w:rPr>
              <w:t xml:space="preserve">  НА  БАЛАНСЕ  ДЕПАРТАМЕНТА  ДОРОЖНОГО  ХОЗЯЙСТВА  И ТРАНСПОРТА ИВАНОВСКОЙ  ОБЛАСТИ</w:t>
            </w:r>
          </w:p>
        </w:tc>
      </w:tr>
      <w:tr w:rsidR="00096EB3" w:rsidRPr="00096EB3" w:rsidTr="0098122A">
        <w:trPr>
          <w:trHeight w:val="255"/>
        </w:trPr>
        <w:tc>
          <w:tcPr>
            <w:tcW w:w="5000" w:type="pct"/>
            <w:gridSpan w:val="14"/>
            <w:tcBorders>
              <w:top w:val="single" w:sz="8" w:space="0" w:color="000000"/>
              <w:left w:val="single" w:sz="8" w:space="0" w:color="000000"/>
              <w:bottom w:val="single" w:sz="4" w:space="0" w:color="000000"/>
              <w:right w:val="single" w:sz="8" w:space="0" w:color="000000"/>
            </w:tcBorders>
            <w:shd w:val="clear" w:color="auto" w:fill="auto"/>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16"/>
                <w:szCs w:val="16"/>
                <w:lang w:eastAsia="ar-SA"/>
              </w:rPr>
            </w:pPr>
            <w:proofErr w:type="gramStart"/>
            <w:r w:rsidRPr="00096EB3">
              <w:rPr>
                <w:rFonts w:ascii="Times New Roman" w:eastAsia="Times New Roman" w:hAnsi="Times New Roman"/>
                <w:b/>
                <w:sz w:val="16"/>
                <w:szCs w:val="16"/>
                <w:lang w:eastAsia="ar-SA"/>
              </w:rPr>
              <w:t>Автодороги  регионального</w:t>
            </w:r>
            <w:proofErr w:type="gramEnd"/>
            <w:r w:rsidRPr="00096EB3">
              <w:rPr>
                <w:rFonts w:ascii="Times New Roman" w:eastAsia="Times New Roman" w:hAnsi="Times New Roman"/>
                <w:b/>
                <w:sz w:val="16"/>
                <w:szCs w:val="16"/>
                <w:lang w:eastAsia="ar-SA"/>
              </w:rPr>
              <w:t xml:space="preserve"> значения</w:t>
            </w:r>
          </w:p>
        </w:tc>
      </w:tr>
      <w:tr w:rsidR="00096EB3" w:rsidRPr="00096EB3" w:rsidTr="0098122A">
        <w:trPr>
          <w:trHeight w:val="255"/>
        </w:trPr>
        <w:tc>
          <w:tcPr>
            <w:tcW w:w="166" w:type="pct"/>
            <w:tcBorders>
              <w:top w:val="single" w:sz="8" w:space="0" w:color="000000"/>
              <w:left w:val="single" w:sz="8" w:space="0" w:color="000000"/>
              <w:bottom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1</w:t>
            </w:r>
          </w:p>
        </w:tc>
        <w:tc>
          <w:tcPr>
            <w:tcW w:w="1004" w:type="pct"/>
            <w:tcBorders>
              <w:top w:val="single" w:sz="8" w:space="0" w:color="000000"/>
              <w:left w:val="single" w:sz="4" w:space="0" w:color="000000"/>
              <w:bottom w:val="single" w:sz="8" w:space="0" w:color="000000"/>
            </w:tcBorders>
            <w:vAlign w:val="center"/>
          </w:tcPr>
          <w:p w:rsidR="00096EB3" w:rsidRPr="00096EB3" w:rsidRDefault="00096EB3" w:rsidP="00096EB3">
            <w:pPr>
              <w:suppressAutoHyphens/>
              <w:snapToGrid w:val="0"/>
              <w:spacing w:after="0" w:line="240" w:lineRule="auto"/>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Ростов – Иваново – Н. Новгород</w:t>
            </w:r>
          </w:p>
        </w:tc>
        <w:tc>
          <w:tcPr>
            <w:tcW w:w="439" w:type="pct"/>
            <w:tcBorders>
              <w:top w:val="single" w:sz="8" w:space="0" w:color="000000"/>
              <w:left w:val="single" w:sz="4" w:space="0" w:color="000000"/>
              <w:bottom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1,7</w:t>
            </w:r>
          </w:p>
        </w:tc>
        <w:tc>
          <w:tcPr>
            <w:tcW w:w="323" w:type="pct"/>
            <w:tcBorders>
              <w:top w:val="single" w:sz="8" w:space="0" w:color="000000"/>
              <w:left w:val="single" w:sz="4" w:space="0" w:color="000000"/>
              <w:bottom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val="en-US" w:eastAsia="ar-SA"/>
              </w:rPr>
            </w:pPr>
            <w:r w:rsidRPr="00096EB3">
              <w:rPr>
                <w:rFonts w:ascii="Times New Roman" w:eastAsia="Times New Roman" w:hAnsi="Times New Roman"/>
                <w:sz w:val="16"/>
                <w:szCs w:val="16"/>
                <w:lang w:val="en-US" w:eastAsia="ar-SA"/>
              </w:rPr>
              <w:t>III</w:t>
            </w:r>
          </w:p>
        </w:tc>
        <w:tc>
          <w:tcPr>
            <w:tcW w:w="399" w:type="pct"/>
            <w:tcBorders>
              <w:top w:val="single" w:sz="8" w:space="0" w:color="000000"/>
              <w:left w:val="single" w:sz="8" w:space="0" w:color="000000"/>
              <w:bottom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val="en-US" w:eastAsia="ar-SA"/>
              </w:rPr>
            </w:pPr>
            <w:r w:rsidRPr="00096EB3">
              <w:rPr>
                <w:rFonts w:ascii="Times New Roman" w:eastAsia="Times New Roman" w:hAnsi="Times New Roman"/>
                <w:sz w:val="16"/>
                <w:szCs w:val="16"/>
                <w:lang w:val="en-US" w:eastAsia="ar-SA"/>
              </w:rPr>
              <w:t>1100</w:t>
            </w:r>
          </w:p>
        </w:tc>
        <w:tc>
          <w:tcPr>
            <w:tcW w:w="400" w:type="pct"/>
            <w:tcBorders>
              <w:top w:val="single" w:sz="8" w:space="0" w:color="000000"/>
              <w:left w:val="single" w:sz="4" w:space="0" w:color="000000"/>
              <w:bottom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val="en-US" w:eastAsia="ar-SA"/>
              </w:rPr>
            </w:pPr>
            <w:r w:rsidRPr="00096EB3">
              <w:rPr>
                <w:rFonts w:ascii="Times New Roman" w:eastAsia="Times New Roman" w:hAnsi="Times New Roman"/>
                <w:sz w:val="16"/>
                <w:szCs w:val="16"/>
                <w:lang w:val="en-US" w:eastAsia="ar-SA"/>
              </w:rPr>
              <w:t>1250</w:t>
            </w:r>
          </w:p>
        </w:tc>
        <w:tc>
          <w:tcPr>
            <w:tcW w:w="383" w:type="pct"/>
            <w:tcBorders>
              <w:top w:val="single" w:sz="8" w:space="0" w:color="000000"/>
              <w:left w:val="single" w:sz="8" w:space="0" w:color="000000"/>
              <w:bottom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val="en-US" w:eastAsia="ar-SA"/>
              </w:rPr>
            </w:pPr>
            <w:r w:rsidRPr="00096EB3">
              <w:rPr>
                <w:rFonts w:ascii="Times New Roman" w:eastAsia="Times New Roman" w:hAnsi="Times New Roman"/>
                <w:sz w:val="16"/>
                <w:szCs w:val="16"/>
                <w:lang w:val="en-US" w:eastAsia="ar-SA"/>
              </w:rPr>
              <w:t>7</w:t>
            </w:r>
            <w:r w:rsidRPr="00096EB3">
              <w:rPr>
                <w:rFonts w:ascii="Times New Roman" w:eastAsia="Times New Roman" w:hAnsi="Times New Roman"/>
                <w:sz w:val="16"/>
                <w:szCs w:val="16"/>
                <w:lang w:eastAsia="ar-SA"/>
              </w:rPr>
              <w:t>,</w:t>
            </w:r>
            <w:r w:rsidRPr="00096EB3">
              <w:rPr>
                <w:rFonts w:ascii="Times New Roman" w:eastAsia="Times New Roman" w:hAnsi="Times New Roman"/>
                <w:sz w:val="16"/>
                <w:szCs w:val="16"/>
                <w:lang w:val="en-US" w:eastAsia="ar-SA"/>
              </w:rPr>
              <w:t>0</w:t>
            </w:r>
          </w:p>
        </w:tc>
        <w:tc>
          <w:tcPr>
            <w:tcW w:w="417" w:type="pct"/>
            <w:tcBorders>
              <w:top w:val="single" w:sz="8" w:space="0" w:color="000000"/>
              <w:left w:val="single" w:sz="4" w:space="0" w:color="000000"/>
              <w:bottom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val="en-US" w:eastAsia="ar-SA"/>
              </w:rPr>
              <w:t>12</w:t>
            </w:r>
            <w:r w:rsidRPr="00096EB3">
              <w:rPr>
                <w:rFonts w:ascii="Times New Roman" w:eastAsia="Times New Roman" w:hAnsi="Times New Roman"/>
                <w:sz w:val="16"/>
                <w:szCs w:val="16"/>
                <w:lang w:eastAsia="ar-SA"/>
              </w:rPr>
              <w:t>,0</w:t>
            </w:r>
          </w:p>
        </w:tc>
        <w:tc>
          <w:tcPr>
            <w:tcW w:w="316" w:type="pct"/>
            <w:tcBorders>
              <w:top w:val="single" w:sz="8" w:space="0" w:color="000000"/>
              <w:left w:val="single" w:sz="4" w:space="0" w:color="000000"/>
              <w:bottom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45,1</w:t>
            </w:r>
          </w:p>
        </w:tc>
        <w:tc>
          <w:tcPr>
            <w:tcW w:w="412" w:type="pct"/>
            <w:tcBorders>
              <w:top w:val="single" w:sz="8" w:space="0" w:color="000000"/>
              <w:left w:val="single" w:sz="8" w:space="0" w:color="000000"/>
              <w:bottom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А/б</w:t>
            </w:r>
          </w:p>
        </w:tc>
        <w:tc>
          <w:tcPr>
            <w:tcW w:w="178" w:type="pct"/>
            <w:tcBorders>
              <w:top w:val="single" w:sz="8" w:space="0" w:color="000000"/>
              <w:left w:val="single" w:sz="8" w:space="0" w:color="000000"/>
              <w:bottom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16"/>
                <w:szCs w:val="16"/>
                <w:lang w:eastAsia="ar-SA"/>
              </w:rPr>
            </w:pPr>
            <w:r w:rsidRPr="00096EB3">
              <w:rPr>
                <w:rFonts w:ascii="Times New Roman" w:eastAsia="Times New Roman" w:hAnsi="Times New Roman"/>
                <w:b/>
                <w:sz w:val="16"/>
                <w:szCs w:val="16"/>
                <w:lang w:eastAsia="ar-SA"/>
              </w:rPr>
              <w:t>2</w:t>
            </w:r>
          </w:p>
        </w:tc>
        <w:tc>
          <w:tcPr>
            <w:tcW w:w="192" w:type="pct"/>
            <w:tcBorders>
              <w:top w:val="single" w:sz="8" w:space="0" w:color="000000"/>
              <w:left w:val="single" w:sz="4" w:space="0" w:color="000000"/>
              <w:bottom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16"/>
                <w:szCs w:val="16"/>
                <w:lang w:eastAsia="ar-SA"/>
              </w:rPr>
            </w:pPr>
            <w:r w:rsidRPr="00096EB3">
              <w:rPr>
                <w:rFonts w:ascii="Times New Roman" w:eastAsia="Times New Roman" w:hAnsi="Times New Roman"/>
                <w:b/>
                <w:sz w:val="16"/>
                <w:szCs w:val="16"/>
                <w:lang w:eastAsia="ar-SA"/>
              </w:rPr>
              <w:t>99,1</w:t>
            </w:r>
          </w:p>
        </w:tc>
        <w:tc>
          <w:tcPr>
            <w:tcW w:w="178" w:type="pct"/>
            <w:tcBorders>
              <w:top w:val="single" w:sz="8" w:space="0" w:color="000000"/>
              <w:left w:val="single" w:sz="4" w:space="0" w:color="000000"/>
              <w:bottom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16"/>
                <w:szCs w:val="16"/>
                <w:lang w:eastAsia="ar-SA"/>
              </w:rPr>
            </w:pPr>
            <w:r w:rsidRPr="00096EB3">
              <w:rPr>
                <w:rFonts w:ascii="Times New Roman" w:eastAsia="Times New Roman" w:hAnsi="Times New Roman"/>
                <w:b/>
                <w:sz w:val="16"/>
                <w:szCs w:val="16"/>
                <w:lang w:eastAsia="ar-SA"/>
              </w:rPr>
              <w:t>43</w:t>
            </w:r>
          </w:p>
        </w:tc>
        <w:tc>
          <w:tcPr>
            <w:tcW w:w="192" w:type="pct"/>
            <w:tcBorders>
              <w:top w:val="single" w:sz="8" w:space="0" w:color="000000"/>
              <w:left w:val="single" w:sz="4" w:space="0" w:color="000000"/>
              <w:bottom w:val="single" w:sz="8" w:space="0" w:color="000000"/>
              <w:right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16"/>
                <w:szCs w:val="16"/>
                <w:lang w:eastAsia="ar-SA"/>
              </w:rPr>
            </w:pPr>
            <w:r w:rsidRPr="00096EB3">
              <w:rPr>
                <w:rFonts w:ascii="Times New Roman" w:eastAsia="Times New Roman" w:hAnsi="Times New Roman"/>
                <w:b/>
                <w:sz w:val="16"/>
                <w:szCs w:val="16"/>
                <w:lang w:eastAsia="ar-SA"/>
              </w:rPr>
              <w:t>732</w:t>
            </w:r>
          </w:p>
        </w:tc>
      </w:tr>
      <w:tr w:rsidR="00096EB3" w:rsidRPr="00096EB3" w:rsidTr="0098122A">
        <w:trPr>
          <w:trHeight w:val="255"/>
        </w:trPr>
        <w:tc>
          <w:tcPr>
            <w:tcW w:w="5000" w:type="pct"/>
            <w:gridSpan w:val="14"/>
            <w:tcBorders>
              <w:top w:val="single" w:sz="8" w:space="0" w:color="000000"/>
              <w:left w:val="single" w:sz="8" w:space="0" w:color="000000"/>
              <w:bottom w:val="single" w:sz="8" w:space="0" w:color="000000"/>
              <w:right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b/>
                <w:sz w:val="16"/>
                <w:szCs w:val="16"/>
                <w:lang w:eastAsia="ar-SA"/>
              </w:rPr>
            </w:pPr>
            <w:proofErr w:type="gramStart"/>
            <w:r w:rsidRPr="00096EB3">
              <w:rPr>
                <w:rFonts w:ascii="Times New Roman" w:eastAsia="Times New Roman" w:hAnsi="Times New Roman"/>
                <w:b/>
                <w:sz w:val="16"/>
                <w:szCs w:val="16"/>
                <w:lang w:eastAsia="ar-SA"/>
              </w:rPr>
              <w:t>Автодороги  местного</w:t>
            </w:r>
            <w:proofErr w:type="gramEnd"/>
            <w:r w:rsidRPr="00096EB3">
              <w:rPr>
                <w:rFonts w:ascii="Times New Roman" w:eastAsia="Times New Roman" w:hAnsi="Times New Roman"/>
                <w:b/>
                <w:sz w:val="16"/>
                <w:szCs w:val="16"/>
                <w:lang w:eastAsia="ar-SA"/>
              </w:rPr>
              <w:t xml:space="preserve"> значения</w:t>
            </w:r>
          </w:p>
        </w:tc>
      </w:tr>
      <w:tr w:rsidR="00096EB3" w:rsidRPr="00096EB3" w:rsidTr="0098122A">
        <w:trPr>
          <w:trHeight w:val="255"/>
        </w:trPr>
        <w:tc>
          <w:tcPr>
            <w:tcW w:w="166" w:type="pct"/>
            <w:tcBorders>
              <w:top w:val="single" w:sz="4" w:space="0" w:color="000000"/>
              <w:left w:val="single" w:sz="8"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2</w:t>
            </w:r>
          </w:p>
        </w:tc>
        <w:tc>
          <w:tcPr>
            <w:tcW w:w="1004"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snapToGrid w:val="0"/>
              <w:spacing w:after="0" w:line="240" w:lineRule="auto"/>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 xml:space="preserve">Большое </w:t>
            </w:r>
            <w:proofErr w:type="spellStart"/>
            <w:r w:rsidRPr="00096EB3">
              <w:rPr>
                <w:rFonts w:ascii="Times New Roman" w:eastAsia="Times New Roman" w:hAnsi="Times New Roman"/>
                <w:sz w:val="16"/>
                <w:szCs w:val="16"/>
                <w:lang w:eastAsia="ar-SA"/>
              </w:rPr>
              <w:t>Клочково</w:t>
            </w:r>
            <w:proofErr w:type="spellEnd"/>
            <w:r w:rsidRPr="00096EB3">
              <w:rPr>
                <w:rFonts w:ascii="Times New Roman" w:eastAsia="Times New Roman" w:hAnsi="Times New Roman"/>
                <w:sz w:val="16"/>
                <w:szCs w:val="16"/>
                <w:lang w:eastAsia="ar-SA"/>
              </w:rPr>
              <w:t xml:space="preserve"> – </w:t>
            </w:r>
            <w:proofErr w:type="spellStart"/>
            <w:r w:rsidRPr="00096EB3">
              <w:rPr>
                <w:rFonts w:ascii="Times New Roman" w:eastAsia="Times New Roman" w:hAnsi="Times New Roman"/>
                <w:sz w:val="16"/>
                <w:szCs w:val="16"/>
                <w:lang w:eastAsia="ar-SA"/>
              </w:rPr>
              <w:t>Оболсуново</w:t>
            </w:r>
            <w:proofErr w:type="spellEnd"/>
          </w:p>
        </w:tc>
        <w:tc>
          <w:tcPr>
            <w:tcW w:w="439"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2,00</w:t>
            </w:r>
          </w:p>
        </w:tc>
        <w:tc>
          <w:tcPr>
            <w:tcW w:w="323"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val="en-US" w:eastAsia="ar-SA"/>
              </w:rPr>
            </w:pPr>
            <w:r w:rsidRPr="00096EB3">
              <w:rPr>
                <w:rFonts w:ascii="Times New Roman" w:eastAsia="Times New Roman" w:hAnsi="Times New Roman"/>
                <w:sz w:val="16"/>
                <w:szCs w:val="16"/>
                <w:lang w:val="en-US" w:eastAsia="ar-SA"/>
              </w:rPr>
              <w:t>IV</w:t>
            </w:r>
          </w:p>
        </w:tc>
        <w:tc>
          <w:tcPr>
            <w:tcW w:w="399" w:type="pct"/>
            <w:tcBorders>
              <w:top w:val="single" w:sz="4" w:space="0" w:color="000000"/>
              <w:left w:val="single" w:sz="8"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val="en-US" w:eastAsia="ar-SA"/>
              </w:rPr>
            </w:pPr>
            <w:r w:rsidRPr="00096EB3">
              <w:rPr>
                <w:rFonts w:ascii="Times New Roman" w:eastAsia="Times New Roman" w:hAnsi="Times New Roman"/>
                <w:sz w:val="16"/>
                <w:szCs w:val="16"/>
                <w:lang w:val="en-US" w:eastAsia="ar-SA"/>
              </w:rPr>
              <w:t>100</w:t>
            </w:r>
          </w:p>
        </w:tc>
        <w:tc>
          <w:tcPr>
            <w:tcW w:w="400"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val="en-US" w:eastAsia="ar-SA"/>
              </w:rPr>
            </w:pPr>
            <w:r w:rsidRPr="00096EB3">
              <w:rPr>
                <w:rFonts w:ascii="Times New Roman" w:eastAsia="Times New Roman" w:hAnsi="Times New Roman"/>
                <w:sz w:val="16"/>
                <w:szCs w:val="16"/>
                <w:lang w:val="en-US" w:eastAsia="ar-SA"/>
              </w:rPr>
              <w:t>120</w:t>
            </w:r>
          </w:p>
        </w:tc>
        <w:tc>
          <w:tcPr>
            <w:tcW w:w="383" w:type="pct"/>
            <w:tcBorders>
              <w:top w:val="single" w:sz="4" w:space="0" w:color="000000"/>
              <w:left w:val="single" w:sz="8"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val="en-US" w:eastAsia="ar-SA"/>
              </w:rPr>
              <w:t>6</w:t>
            </w:r>
            <w:r w:rsidRPr="00096EB3">
              <w:rPr>
                <w:rFonts w:ascii="Times New Roman" w:eastAsia="Times New Roman" w:hAnsi="Times New Roman"/>
                <w:sz w:val="16"/>
                <w:szCs w:val="16"/>
                <w:lang w:eastAsia="ar-SA"/>
              </w:rPr>
              <w:t>,0</w:t>
            </w:r>
          </w:p>
        </w:tc>
        <w:tc>
          <w:tcPr>
            <w:tcW w:w="417"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val="en-US" w:eastAsia="ar-SA"/>
              </w:rPr>
              <w:t>10</w:t>
            </w:r>
            <w:r w:rsidRPr="00096EB3">
              <w:rPr>
                <w:rFonts w:ascii="Times New Roman" w:eastAsia="Times New Roman" w:hAnsi="Times New Roman"/>
                <w:sz w:val="16"/>
                <w:szCs w:val="16"/>
                <w:lang w:eastAsia="ar-SA"/>
              </w:rPr>
              <w:t>,0</w:t>
            </w:r>
          </w:p>
        </w:tc>
        <w:tc>
          <w:tcPr>
            <w:tcW w:w="316"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25,0</w:t>
            </w:r>
          </w:p>
        </w:tc>
        <w:tc>
          <w:tcPr>
            <w:tcW w:w="412" w:type="pct"/>
            <w:tcBorders>
              <w:top w:val="single" w:sz="4" w:space="0" w:color="000000"/>
              <w:left w:val="single" w:sz="8"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А/б</w:t>
            </w:r>
          </w:p>
        </w:tc>
        <w:tc>
          <w:tcPr>
            <w:tcW w:w="178" w:type="pct"/>
            <w:tcBorders>
              <w:top w:val="single" w:sz="4" w:space="0" w:color="000000"/>
              <w:left w:val="single" w:sz="8"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1</w:t>
            </w:r>
          </w:p>
        </w:tc>
        <w:tc>
          <w:tcPr>
            <w:tcW w:w="192"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36,2</w:t>
            </w:r>
          </w:p>
        </w:tc>
        <w:tc>
          <w:tcPr>
            <w:tcW w:w="178"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2</w:t>
            </w:r>
          </w:p>
        </w:tc>
        <w:tc>
          <w:tcPr>
            <w:tcW w:w="192" w:type="pct"/>
            <w:tcBorders>
              <w:top w:val="single" w:sz="4" w:space="0" w:color="000000"/>
              <w:left w:val="single" w:sz="4" w:space="0" w:color="000000"/>
              <w:bottom w:val="single" w:sz="4" w:space="0" w:color="000000"/>
              <w:right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18</w:t>
            </w:r>
          </w:p>
        </w:tc>
      </w:tr>
      <w:tr w:rsidR="00096EB3" w:rsidRPr="00096EB3" w:rsidTr="0098122A">
        <w:trPr>
          <w:trHeight w:val="255"/>
        </w:trPr>
        <w:tc>
          <w:tcPr>
            <w:tcW w:w="166" w:type="pct"/>
            <w:tcBorders>
              <w:top w:val="single" w:sz="4" w:space="0" w:color="000000"/>
              <w:left w:val="single" w:sz="8"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lastRenderedPageBreak/>
              <w:t>3</w:t>
            </w:r>
          </w:p>
        </w:tc>
        <w:tc>
          <w:tcPr>
            <w:tcW w:w="1004"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snapToGrid w:val="0"/>
              <w:spacing w:after="0" w:line="240" w:lineRule="auto"/>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 xml:space="preserve">Тейково – </w:t>
            </w:r>
            <w:proofErr w:type="spellStart"/>
            <w:r w:rsidRPr="00096EB3">
              <w:rPr>
                <w:rFonts w:ascii="Times New Roman" w:eastAsia="Times New Roman" w:hAnsi="Times New Roman"/>
                <w:sz w:val="16"/>
                <w:szCs w:val="16"/>
                <w:lang w:eastAsia="ar-SA"/>
              </w:rPr>
              <w:t>Першино</w:t>
            </w:r>
            <w:proofErr w:type="spellEnd"/>
          </w:p>
        </w:tc>
        <w:tc>
          <w:tcPr>
            <w:tcW w:w="439"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5,00</w:t>
            </w:r>
          </w:p>
        </w:tc>
        <w:tc>
          <w:tcPr>
            <w:tcW w:w="323"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val="en-US" w:eastAsia="ar-SA"/>
              </w:rPr>
            </w:pPr>
            <w:r w:rsidRPr="00096EB3">
              <w:rPr>
                <w:rFonts w:ascii="Times New Roman" w:eastAsia="Times New Roman" w:hAnsi="Times New Roman"/>
                <w:sz w:val="16"/>
                <w:szCs w:val="16"/>
                <w:lang w:val="en-US" w:eastAsia="ar-SA"/>
              </w:rPr>
              <w:t>V</w:t>
            </w:r>
          </w:p>
        </w:tc>
        <w:tc>
          <w:tcPr>
            <w:tcW w:w="399" w:type="pct"/>
            <w:tcBorders>
              <w:top w:val="single" w:sz="4" w:space="0" w:color="000000"/>
              <w:left w:val="single" w:sz="8"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val="en-US" w:eastAsia="ar-SA"/>
              </w:rPr>
            </w:pPr>
            <w:r w:rsidRPr="00096EB3">
              <w:rPr>
                <w:rFonts w:ascii="Times New Roman" w:eastAsia="Times New Roman" w:hAnsi="Times New Roman"/>
                <w:sz w:val="16"/>
                <w:szCs w:val="16"/>
                <w:lang w:val="en-US" w:eastAsia="ar-SA"/>
              </w:rPr>
              <w:t>25</w:t>
            </w:r>
          </w:p>
        </w:tc>
        <w:tc>
          <w:tcPr>
            <w:tcW w:w="400"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val="en-US" w:eastAsia="ar-SA"/>
              </w:rPr>
            </w:pPr>
            <w:r w:rsidRPr="00096EB3">
              <w:rPr>
                <w:rFonts w:ascii="Times New Roman" w:eastAsia="Times New Roman" w:hAnsi="Times New Roman"/>
                <w:sz w:val="16"/>
                <w:szCs w:val="16"/>
                <w:lang w:val="en-US" w:eastAsia="ar-SA"/>
              </w:rPr>
              <w:t>35</w:t>
            </w:r>
          </w:p>
        </w:tc>
        <w:tc>
          <w:tcPr>
            <w:tcW w:w="383" w:type="pct"/>
            <w:tcBorders>
              <w:top w:val="single" w:sz="4" w:space="0" w:color="000000"/>
              <w:left w:val="single" w:sz="8"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val="en-US" w:eastAsia="ar-SA"/>
              </w:rPr>
              <w:t>6</w:t>
            </w:r>
            <w:r w:rsidRPr="00096EB3">
              <w:rPr>
                <w:rFonts w:ascii="Times New Roman" w:eastAsia="Times New Roman" w:hAnsi="Times New Roman"/>
                <w:sz w:val="16"/>
                <w:szCs w:val="16"/>
                <w:lang w:eastAsia="ar-SA"/>
              </w:rPr>
              <w:t>,0</w:t>
            </w:r>
          </w:p>
        </w:tc>
        <w:tc>
          <w:tcPr>
            <w:tcW w:w="417"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8,0</w:t>
            </w:r>
          </w:p>
        </w:tc>
        <w:tc>
          <w:tcPr>
            <w:tcW w:w="316"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25,0</w:t>
            </w:r>
          </w:p>
        </w:tc>
        <w:tc>
          <w:tcPr>
            <w:tcW w:w="412" w:type="pct"/>
            <w:tcBorders>
              <w:top w:val="single" w:sz="4" w:space="0" w:color="000000"/>
              <w:left w:val="single" w:sz="8"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А/б</w:t>
            </w:r>
          </w:p>
        </w:tc>
        <w:tc>
          <w:tcPr>
            <w:tcW w:w="178" w:type="pct"/>
            <w:tcBorders>
              <w:top w:val="single" w:sz="4" w:space="0" w:color="000000"/>
              <w:left w:val="single" w:sz="8"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w:t>
            </w:r>
          </w:p>
        </w:tc>
        <w:tc>
          <w:tcPr>
            <w:tcW w:w="192"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w:t>
            </w:r>
          </w:p>
        </w:tc>
        <w:tc>
          <w:tcPr>
            <w:tcW w:w="178"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4</w:t>
            </w:r>
          </w:p>
        </w:tc>
        <w:tc>
          <w:tcPr>
            <w:tcW w:w="192" w:type="pct"/>
            <w:tcBorders>
              <w:top w:val="single" w:sz="4" w:space="0" w:color="000000"/>
              <w:left w:val="single" w:sz="4" w:space="0" w:color="000000"/>
              <w:bottom w:val="single" w:sz="4" w:space="0" w:color="000000"/>
              <w:right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50</w:t>
            </w:r>
          </w:p>
        </w:tc>
      </w:tr>
      <w:tr w:rsidR="00096EB3" w:rsidRPr="00096EB3" w:rsidTr="0098122A">
        <w:trPr>
          <w:trHeight w:val="255"/>
        </w:trPr>
        <w:tc>
          <w:tcPr>
            <w:tcW w:w="166" w:type="pct"/>
            <w:tcBorders>
              <w:top w:val="single" w:sz="4" w:space="0" w:color="000000"/>
              <w:left w:val="single" w:sz="8"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4</w:t>
            </w:r>
          </w:p>
        </w:tc>
        <w:tc>
          <w:tcPr>
            <w:tcW w:w="1004"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snapToGrid w:val="0"/>
              <w:spacing w:after="0" w:line="240" w:lineRule="auto"/>
              <w:rPr>
                <w:rFonts w:ascii="Times New Roman" w:eastAsia="Times New Roman" w:hAnsi="Times New Roman"/>
                <w:sz w:val="16"/>
                <w:szCs w:val="16"/>
                <w:lang w:eastAsia="ar-SA"/>
              </w:rPr>
            </w:pPr>
            <w:proofErr w:type="spellStart"/>
            <w:r w:rsidRPr="00096EB3">
              <w:rPr>
                <w:rFonts w:ascii="Times New Roman" w:eastAsia="Times New Roman" w:hAnsi="Times New Roman"/>
                <w:sz w:val="16"/>
                <w:szCs w:val="16"/>
                <w:lang w:eastAsia="ar-SA"/>
              </w:rPr>
              <w:t>Першино</w:t>
            </w:r>
            <w:proofErr w:type="spellEnd"/>
            <w:r w:rsidRPr="00096EB3">
              <w:rPr>
                <w:rFonts w:ascii="Times New Roman" w:eastAsia="Times New Roman" w:hAnsi="Times New Roman"/>
                <w:sz w:val="16"/>
                <w:szCs w:val="16"/>
                <w:lang w:eastAsia="ar-SA"/>
              </w:rPr>
              <w:t xml:space="preserve"> – </w:t>
            </w:r>
            <w:proofErr w:type="spellStart"/>
            <w:r w:rsidRPr="00096EB3">
              <w:rPr>
                <w:rFonts w:ascii="Times New Roman" w:eastAsia="Times New Roman" w:hAnsi="Times New Roman"/>
                <w:sz w:val="16"/>
                <w:szCs w:val="16"/>
                <w:lang w:eastAsia="ar-SA"/>
              </w:rPr>
              <w:t>Суббочево</w:t>
            </w:r>
            <w:proofErr w:type="spellEnd"/>
          </w:p>
        </w:tc>
        <w:tc>
          <w:tcPr>
            <w:tcW w:w="439"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0,55</w:t>
            </w:r>
          </w:p>
        </w:tc>
        <w:tc>
          <w:tcPr>
            <w:tcW w:w="323"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val="en-US" w:eastAsia="ar-SA"/>
              </w:rPr>
            </w:pPr>
            <w:r w:rsidRPr="00096EB3">
              <w:rPr>
                <w:rFonts w:ascii="Times New Roman" w:eastAsia="Times New Roman" w:hAnsi="Times New Roman"/>
                <w:sz w:val="16"/>
                <w:szCs w:val="16"/>
                <w:lang w:val="en-US" w:eastAsia="ar-SA"/>
              </w:rPr>
              <w:t>V</w:t>
            </w:r>
          </w:p>
        </w:tc>
        <w:tc>
          <w:tcPr>
            <w:tcW w:w="399" w:type="pct"/>
            <w:tcBorders>
              <w:top w:val="single" w:sz="4" w:space="0" w:color="000000"/>
              <w:left w:val="single" w:sz="8"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val="en-US" w:eastAsia="ar-SA"/>
              </w:rPr>
            </w:pPr>
            <w:r w:rsidRPr="00096EB3">
              <w:rPr>
                <w:rFonts w:ascii="Times New Roman" w:eastAsia="Times New Roman" w:hAnsi="Times New Roman"/>
                <w:sz w:val="16"/>
                <w:szCs w:val="16"/>
                <w:lang w:val="en-US" w:eastAsia="ar-SA"/>
              </w:rPr>
              <w:t>40</w:t>
            </w:r>
          </w:p>
        </w:tc>
        <w:tc>
          <w:tcPr>
            <w:tcW w:w="400"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val="en-US" w:eastAsia="ar-SA"/>
              </w:rPr>
            </w:pPr>
            <w:r w:rsidRPr="00096EB3">
              <w:rPr>
                <w:rFonts w:ascii="Times New Roman" w:eastAsia="Times New Roman" w:hAnsi="Times New Roman"/>
                <w:sz w:val="16"/>
                <w:szCs w:val="16"/>
                <w:lang w:val="en-US" w:eastAsia="ar-SA"/>
              </w:rPr>
              <w:t>60</w:t>
            </w:r>
          </w:p>
        </w:tc>
        <w:tc>
          <w:tcPr>
            <w:tcW w:w="383" w:type="pct"/>
            <w:tcBorders>
              <w:top w:val="single" w:sz="4" w:space="0" w:color="000000"/>
              <w:left w:val="single" w:sz="8"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val="en-US" w:eastAsia="ar-SA"/>
              </w:rPr>
              <w:t>6</w:t>
            </w:r>
            <w:r w:rsidRPr="00096EB3">
              <w:rPr>
                <w:rFonts w:ascii="Times New Roman" w:eastAsia="Times New Roman" w:hAnsi="Times New Roman"/>
                <w:sz w:val="16"/>
                <w:szCs w:val="16"/>
                <w:lang w:eastAsia="ar-SA"/>
              </w:rPr>
              <w:t>,0</w:t>
            </w:r>
          </w:p>
        </w:tc>
        <w:tc>
          <w:tcPr>
            <w:tcW w:w="417"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8,0</w:t>
            </w:r>
          </w:p>
        </w:tc>
        <w:tc>
          <w:tcPr>
            <w:tcW w:w="316"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18,0</w:t>
            </w:r>
          </w:p>
        </w:tc>
        <w:tc>
          <w:tcPr>
            <w:tcW w:w="412" w:type="pct"/>
            <w:tcBorders>
              <w:top w:val="single" w:sz="4" w:space="0" w:color="000000"/>
              <w:left w:val="single" w:sz="8"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А/б + Щ</w:t>
            </w:r>
          </w:p>
        </w:tc>
        <w:tc>
          <w:tcPr>
            <w:tcW w:w="178" w:type="pct"/>
            <w:tcBorders>
              <w:top w:val="single" w:sz="4" w:space="0" w:color="000000"/>
              <w:left w:val="single" w:sz="8"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w:t>
            </w:r>
          </w:p>
        </w:tc>
        <w:tc>
          <w:tcPr>
            <w:tcW w:w="192"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w:t>
            </w:r>
          </w:p>
        </w:tc>
        <w:tc>
          <w:tcPr>
            <w:tcW w:w="178"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w:t>
            </w:r>
          </w:p>
        </w:tc>
        <w:tc>
          <w:tcPr>
            <w:tcW w:w="192" w:type="pct"/>
            <w:tcBorders>
              <w:top w:val="single" w:sz="4" w:space="0" w:color="000000"/>
              <w:left w:val="single" w:sz="4" w:space="0" w:color="000000"/>
              <w:bottom w:val="single" w:sz="4" w:space="0" w:color="000000"/>
              <w:right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w:t>
            </w:r>
          </w:p>
        </w:tc>
      </w:tr>
      <w:tr w:rsidR="00096EB3" w:rsidRPr="00096EB3" w:rsidTr="0098122A">
        <w:trPr>
          <w:trHeight w:val="255"/>
        </w:trPr>
        <w:tc>
          <w:tcPr>
            <w:tcW w:w="166" w:type="pct"/>
            <w:tcBorders>
              <w:top w:val="single" w:sz="4" w:space="0" w:color="000000"/>
              <w:left w:val="single" w:sz="8" w:space="0" w:color="000000"/>
              <w:bottom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5</w:t>
            </w:r>
          </w:p>
        </w:tc>
        <w:tc>
          <w:tcPr>
            <w:tcW w:w="1004" w:type="pct"/>
            <w:tcBorders>
              <w:top w:val="single" w:sz="4" w:space="0" w:color="000000"/>
              <w:left w:val="single" w:sz="4" w:space="0" w:color="000000"/>
              <w:bottom w:val="single" w:sz="8" w:space="0" w:color="000000"/>
            </w:tcBorders>
            <w:vAlign w:val="center"/>
          </w:tcPr>
          <w:p w:rsidR="00096EB3" w:rsidRPr="00096EB3" w:rsidRDefault="00096EB3" w:rsidP="00096EB3">
            <w:pPr>
              <w:suppressAutoHyphens/>
              <w:snapToGrid w:val="0"/>
              <w:spacing w:after="0" w:line="240" w:lineRule="auto"/>
              <w:rPr>
                <w:rFonts w:ascii="Times New Roman" w:eastAsia="Times New Roman" w:hAnsi="Times New Roman"/>
                <w:sz w:val="16"/>
                <w:szCs w:val="16"/>
                <w:lang w:eastAsia="ar-SA"/>
              </w:rPr>
            </w:pPr>
            <w:proofErr w:type="spellStart"/>
            <w:r w:rsidRPr="00096EB3">
              <w:rPr>
                <w:rFonts w:ascii="Times New Roman" w:eastAsia="Times New Roman" w:hAnsi="Times New Roman"/>
                <w:sz w:val="16"/>
                <w:szCs w:val="16"/>
                <w:lang w:eastAsia="ar-SA"/>
              </w:rPr>
              <w:t>Першино</w:t>
            </w:r>
            <w:proofErr w:type="spellEnd"/>
            <w:r w:rsidRPr="00096EB3">
              <w:rPr>
                <w:rFonts w:ascii="Times New Roman" w:eastAsia="Times New Roman" w:hAnsi="Times New Roman"/>
                <w:sz w:val="16"/>
                <w:szCs w:val="16"/>
                <w:lang w:eastAsia="ar-SA"/>
              </w:rPr>
              <w:t xml:space="preserve"> – </w:t>
            </w:r>
            <w:proofErr w:type="spellStart"/>
            <w:r w:rsidRPr="00096EB3">
              <w:rPr>
                <w:rFonts w:ascii="Times New Roman" w:eastAsia="Times New Roman" w:hAnsi="Times New Roman"/>
                <w:sz w:val="16"/>
                <w:szCs w:val="16"/>
                <w:lang w:eastAsia="ar-SA"/>
              </w:rPr>
              <w:t>Суббочево</w:t>
            </w:r>
            <w:proofErr w:type="spellEnd"/>
          </w:p>
        </w:tc>
        <w:tc>
          <w:tcPr>
            <w:tcW w:w="439" w:type="pct"/>
            <w:tcBorders>
              <w:top w:val="single" w:sz="4" w:space="0" w:color="000000"/>
              <w:left w:val="single" w:sz="4" w:space="0" w:color="000000"/>
              <w:bottom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3,10</w:t>
            </w:r>
          </w:p>
        </w:tc>
        <w:tc>
          <w:tcPr>
            <w:tcW w:w="323" w:type="pct"/>
            <w:tcBorders>
              <w:top w:val="single" w:sz="4" w:space="0" w:color="000000"/>
              <w:left w:val="single" w:sz="4" w:space="0" w:color="000000"/>
              <w:bottom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val="en-US" w:eastAsia="ar-SA"/>
              </w:rPr>
            </w:pPr>
            <w:r w:rsidRPr="00096EB3">
              <w:rPr>
                <w:rFonts w:ascii="Times New Roman" w:eastAsia="Times New Roman" w:hAnsi="Times New Roman"/>
                <w:sz w:val="16"/>
                <w:szCs w:val="16"/>
                <w:lang w:val="en-US" w:eastAsia="ar-SA"/>
              </w:rPr>
              <w:t>V</w:t>
            </w:r>
          </w:p>
        </w:tc>
        <w:tc>
          <w:tcPr>
            <w:tcW w:w="399" w:type="pct"/>
            <w:tcBorders>
              <w:top w:val="single" w:sz="4" w:space="0" w:color="000000"/>
              <w:left w:val="single" w:sz="8" w:space="0" w:color="000000"/>
              <w:bottom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val="en-US" w:eastAsia="ar-SA"/>
              </w:rPr>
            </w:pPr>
            <w:r w:rsidRPr="00096EB3">
              <w:rPr>
                <w:rFonts w:ascii="Times New Roman" w:eastAsia="Times New Roman" w:hAnsi="Times New Roman"/>
                <w:sz w:val="16"/>
                <w:szCs w:val="16"/>
                <w:lang w:val="en-US" w:eastAsia="ar-SA"/>
              </w:rPr>
              <w:t>40</w:t>
            </w:r>
          </w:p>
        </w:tc>
        <w:tc>
          <w:tcPr>
            <w:tcW w:w="400" w:type="pct"/>
            <w:tcBorders>
              <w:top w:val="single" w:sz="4" w:space="0" w:color="000000"/>
              <w:left w:val="single" w:sz="4" w:space="0" w:color="000000"/>
              <w:bottom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val="en-US" w:eastAsia="ar-SA"/>
              </w:rPr>
            </w:pPr>
            <w:r w:rsidRPr="00096EB3">
              <w:rPr>
                <w:rFonts w:ascii="Times New Roman" w:eastAsia="Times New Roman" w:hAnsi="Times New Roman"/>
                <w:sz w:val="16"/>
                <w:szCs w:val="16"/>
                <w:lang w:val="en-US" w:eastAsia="ar-SA"/>
              </w:rPr>
              <w:t>60</w:t>
            </w:r>
          </w:p>
        </w:tc>
        <w:tc>
          <w:tcPr>
            <w:tcW w:w="383" w:type="pct"/>
            <w:tcBorders>
              <w:top w:val="single" w:sz="4" w:space="0" w:color="000000"/>
              <w:left w:val="single" w:sz="8" w:space="0" w:color="000000"/>
              <w:bottom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val="en-US" w:eastAsia="ar-SA"/>
              </w:rPr>
              <w:t>6</w:t>
            </w:r>
            <w:r w:rsidRPr="00096EB3">
              <w:rPr>
                <w:rFonts w:ascii="Times New Roman" w:eastAsia="Times New Roman" w:hAnsi="Times New Roman"/>
                <w:sz w:val="16"/>
                <w:szCs w:val="16"/>
                <w:lang w:eastAsia="ar-SA"/>
              </w:rPr>
              <w:t>,0</w:t>
            </w:r>
          </w:p>
        </w:tc>
        <w:tc>
          <w:tcPr>
            <w:tcW w:w="417" w:type="pct"/>
            <w:tcBorders>
              <w:top w:val="single" w:sz="4" w:space="0" w:color="000000"/>
              <w:left w:val="single" w:sz="4" w:space="0" w:color="000000"/>
              <w:bottom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8,0</w:t>
            </w:r>
          </w:p>
        </w:tc>
        <w:tc>
          <w:tcPr>
            <w:tcW w:w="316" w:type="pct"/>
            <w:tcBorders>
              <w:top w:val="single" w:sz="4" w:space="0" w:color="000000"/>
              <w:left w:val="single" w:sz="4" w:space="0" w:color="000000"/>
              <w:bottom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18,0</w:t>
            </w:r>
          </w:p>
        </w:tc>
        <w:tc>
          <w:tcPr>
            <w:tcW w:w="412" w:type="pct"/>
            <w:tcBorders>
              <w:top w:val="single" w:sz="4" w:space="0" w:color="000000"/>
              <w:left w:val="single" w:sz="8" w:space="0" w:color="000000"/>
              <w:bottom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А/б + Щ</w:t>
            </w:r>
          </w:p>
        </w:tc>
        <w:tc>
          <w:tcPr>
            <w:tcW w:w="178" w:type="pct"/>
            <w:tcBorders>
              <w:top w:val="single" w:sz="4" w:space="0" w:color="000000"/>
              <w:left w:val="single" w:sz="8" w:space="0" w:color="000000"/>
              <w:bottom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w:t>
            </w:r>
          </w:p>
        </w:tc>
        <w:tc>
          <w:tcPr>
            <w:tcW w:w="192" w:type="pct"/>
            <w:tcBorders>
              <w:top w:val="single" w:sz="4" w:space="0" w:color="000000"/>
              <w:left w:val="single" w:sz="4" w:space="0" w:color="000000"/>
              <w:bottom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w:t>
            </w:r>
          </w:p>
        </w:tc>
        <w:tc>
          <w:tcPr>
            <w:tcW w:w="178" w:type="pct"/>
            <w:tcBorders>
              <w:top w:val="single" w:sz="4" w:space="0" w:color="000000"/>
              <w:left w:val="single" w:sz="4" w:space="0" w:color="000000"/>
              <w:bottom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11</w:t>
            </w:r>
          </w:p>
        </w:tc>
        <w:tc>
          <w:tcPr>
            <w:tcW w:w="192" w:type="pct"/>
            <w:tcBorders>
              <w:top w:val="single" w:sz="4" w:space="0" w:color="000000"/>
              <w:left w:val="single" w:sz="4" w:space="0" w:color="000000"/>
              <w:bottom w:val="single" w:sz="8" w:space="0" w:color="000000"/>
              <w:right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130</w:t>
            </w:r>
          </w:p>
        </w:tc>
      </w:tr>
      <w:tr w:rsidR="00096EB3" w:rsidRPr="00096EB3" w:rsidTr="0098122A">
        <w:trPr>
          <w:trHeight w:val="255"/>
        </w:trPr>
        <w:tc>
          <w:tcPr>
            <w:tcW w:w="166" w:type="pct"/>
            <w:tcBorders>
              <w:top w:val="single" w:sz="4" w:space="0" w:color="000000"/>
              <w:left w:val="single" w:sz="8" w:space="0" w:color="000000"/>
              <w:bottom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6</w:t>
            </w:r>
          </w:p>
        </w:tc>
        <w:tc>
          <w:tcPr>
            <w:tcW w:w="1004" w:type="pct"/>
            <w:tcBorders>
              <w:top w:val="single" w:sz="4" w:space="0" w:color="000000"/>
              <w:left w:val="single" w:sz="4" w:space="0" w:color="000000"/>
              <w:bottom w:val="single" w:sz="8" w:space="0" w:color="000000"/>
            </w:tcBorders>
            <w:vAlign w:val="center"/>
          </w:tcPr>
          <w:p w:rsidR="00096EB3" w:rsidRPr="00096EB3" w:rsidRDefault="00096EB3" w:rsidP="00096EB3">
            <w:pPr>
              <w:suppressAutoHyphens/>
              <w:snapToGrid w:val="0"/>
              <w:spacing w:after="0" w:line="240" w:lineRule="auto"/>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 xml:space="preserve">Большое </w:t>
            </w:r>
            <w:proofErr w:type="spellStart"/>
            <w:r w:rsidRPr="00096EB3">
              <w:rPr>
                <w:rFonts w:ascii="Times New Roman" w:eastAsia="Times New Roman" w:hAnsi="Times New Roman"/>
                <w:sz w:val="16"/>
                <w:szCs w:val="16"/>
                <w:lang w:eastAsia="ar-SA"/>
              </w:rPr>
              <w:t>Клочково</w:t>
            </w:r>
            <w:proofErr w:type="spellEnd"/>
            <w:r w:rsidRPr="00096EB3">
              <w:rPr>
                <w:rFonts w:ascii="Times New Roman" w:eastAsia="Times New Roman" w:hAnsi="Times New Roman"/>
                <w:sz w:val="16"/>
                <w:szCs w:val="16"/>
                <w:lang w:eastAsia="ar-SA"/>
              </w:rPr>
              <w:t xml:space="preserve"> – </w:t>
            </w:r>
            <w:proofErr w:type="spellStart"/>
            <w:r w:rsidRPr="00096EB3">
              <w:rPr>
                <w:rFonts w:ascii="Times New Roman" w:eastAsia="Times New Roman" w:hAnsi="Times New Roman"/>
                <w:sz w:val="16"/>
                <w:szCs w:val="16"/>
                <w:lang w:eastAsia="ar-SA"/>
              </w:rPr>
              <w:t>Зиново</w:t>
            </w:r>
            <w:proofErr w:type="spellEnd"/>
          </w:p>
        </w:tc>
        <w:tc>
          <w:tcPr>
            <w:tcW w:w="439" w:type="pct"/>
            <w:tcBorders>
              <w:top w:val="single" w:sz="4" w:space="0" w:color="000000"/>
              <w:left w:val="single" w:sz="4" w:space="0" w:color="000000"/>
              <w:bottom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4,80</w:t>
            </w:r>
          </w:p>
        </w:tc>
        <w:tc>
          <w:tcPr>
            <w:tcW w:w="323" w:type="pct"/>
            <w:tcBorders>
              <w:top w:val="single" w:sz="4" w:space="0" w:color="000000"/>
              <w:left w:val="single" w:sz="4" w:space="0" w:color="000000"/>
              <w:bottom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val="en-US" w:eastAsia="ar-SA"/>
              </w:rPr>
            </w:pPr>
            <w:r w:rsidRPr="00096EB3">
              <w:rPr>
                <w:rFonts w:ascii="Times New Roman" w:eastAsia="Times New Roman" w:hAnsi="Times New Roman"/>
                <w:sz w:val="16"/>
                <w:szCs w:val="16"/>
                <w:lang w:val="en-US" w:eastAsia="ar-SA"/>
              </w:rPr>
              <w:t>IV</w:t>
            </w:r>
          </w:p>
        </w:tc>
        <w:tc>
          <w:tcPr>
            <w:tcW w:w="399" w:type="pct"/>
            <w:tcBorders>
              <w:top w:val="single" w:sz="4" w:space="0" w:color="000000"/>
              <w:left w:val="single" w:sz="8" w:space="0" w:color="000000"/>
              <w:bottom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val="en-US" w:eastAsia="ar-SA"/>
              </w:rPr>
            </w:pPr>
            <w:r w:rsidRPr="00096EB3">
              <w:rPr>
                <w:rFonts w:ascii="Times New Roman" w:eastAsia="Times New Roman" w:hAnsi="Times New Roman"/>
                <w:sz w:val="16"/>
                <w:szCs w:val="16"/>
                <w:lang w:val="en-US" w:eastAsia="ar-SA"/>
              </w:rPr>
              <w:t>35</w:t>
            </w:r>
          </w:p>
        </w:tc>
        <w:tc>
          <w:tcPr>
            <w:tcW w:w="400" w:type="pct"/>
            <w:tcBorders>
              <w:top w:val="single" w:sz="4" w:space="0" w:color="000000"/>
              <w:left w:val="single" w:sz="4" w:space="0" w:color="000000"/>
              <w:bottom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val="en-US" w:eastAsia="ar-SA"/>
              </w:rPr>
            </w:pPr>
            <w:r w:rsidRPr="00096EB3">
              <w:rPr>
                <w:rFonts w:ascii="Times New Roman" w:eastAsia="Times New Roman" w:hAnsi="Times New Roman"/>
                <w:sz w:val="16"/>
                <w:szCs w:val="16"/>
                <w:lang w:val="en-US" w:eastAsia="ar-SA"/>
              </w:rPr>
              <w:t>50</w:t>
            </w:r>
          </w:p>
        </w:tc>
        <w:tc>
          <w:tcPr>
            <w:tcW w:w="383" w:type="pct"/>
            <w:tcBorders>
              <w:top w:val="single" w:sz="4" w:space="0" w:color="000000"/>
              <w:left w:val="single" w:sz="8" w:space="0" w:color="000000"/>
              <w:bottom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val="en-US" w:eastAsia="ar-SA"/>
              </w:rPr>
              <w:t>6</w:t>
            </w:r>
            <w:r w:rsidRPr="00096EB3">
              <w:rPr>
                <w:rFonts w:ascii="Times New Roman" w:eastAsia="Times New Roman" w:hAnsi="Times New Roman"/>
                <w:sz w:val="16"/>
                <w:szCs w:val="16"/>
                <w:lang w:eastAsia="ar-SA"/>
              </w:rPr>
              <w:t>,0</w:t>
            </w:r>
          </w:p>
        </w:tc>
        <w:tc>
          <w:tcPr>
            <w:tcW w:w="417" w:type="pct"/>
            <w:tcBorders>
              <w:top w:val="single" w:sz="4" w:space="0" w:color="000000"/>
              <w:left w:val="single" w:sz="4" w:space="0" w:color="000000"/>
              <w:bottom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10,0</w:t>
            </w:r>
          </w:p>
        </w:tc>
        <w:tc>
          <w:tcPr>
            <w:tcW w:w="316" w:type="pct"/>
            <w:tcBorders>
              <w:top w:val="single" w:sz="4" w:space="0" w:color="000000"/>
              <w:left w:val="single" w:sz="4" w:space="0" w:color="000000"/>
              <w:bottom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25,0</w:t>
            </w:r>
          </w:p>
        </w:tc>
        <w:tc>
          <w:tcPr>
            <w:tcW w:w="412" w:type="pct"/>
            <w:tcBorders>
              <w:top w:val="single" w:sz="4" w:space="0" w:color="000000"/>
              <w:left w:val="single" w:sz="8" w:space="0" w:color="000000"/>
              <w:bottom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Щ</w:t>
            </w:r>
          </w:p>
        </w:tc>
        <w:tc>
          <w:tcPr>
            <w:tcW w:w="178" w:type="pct"/>
            <w:tcBorders>
              <w:top w:val="single" w:sz="4" w:space="0" w:color="000000"/>
              <w:left w:val="single" w:sz="8" w:space="0" w:color="000000"/>
              <w:bottom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1</w:t>
            </w:r>
          </w:p>
        </w:tc>
        <w:tc>
          <w:tcPr>
            <w:tcW w:w="192" w:type="pct"/>
            <w:tcBorders>
              <w:top w:val="single" w:sz="4" w:space="0" w:color="000000"/>
              <w:left w:val="single" w:sz="4" w:space="0" w:color="000000"/>
              <w:bottom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30,2</w:t>
            </w:r>
          </w:p>
        </w:tc>
        <w:tc>
          <w:tcPr>
            <w:tcW w:w="178" w:type="pct"/>
            <w:tcBorders>
              <w:top w:val="single" w:sz="4" w:space="0" w:color="000000"/>
              <w:left w:val="single" w:sz="4" w:space="0" w:color="000000"/>
              <w:bottom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5</w:t>
            </w:r>
          </w:p>
        </w:tc>
        <w:tc>
          <w:tcPr>
            <w:tcW w:w="192" w:type="pct"/>
            <w:tcBorders>
              <w:top w:val="single" w:sz="4" w:space="0" w:color="000000"/>
              <w:left w:val="single" w:sz="4" w:space="0" w:color="000000"/>
              <w:bottom w:val="single" w:sz="8" w:space="0" w:color="000000"/>
              <w:right w:val="single" w:sz="8" w:space="0" w:color="000000"/>
            </w:tcBorders>
            <w:vAlign w:val="center"/>
          </w:tcPr>
          <w:p w:rsidR="00096EB3" w:rsidRPr="00096EB3" w:rsidRDefault="00096EB3" w:rsidP="00096EB3">
            <w:pPr>
              <w:suppressAutoHyphens/>
              <w:snapToGrid w:val="0"/>
              <w:spacing w:after="0" w:line="240" w:lineRule="auto"/>
              <w:jc w:val="center"/>
              <w:rPr>
                <w:rFonts w:ascii="Times New Roman" w:eastAsia="Times New Roman" w:hAnsi="Times New Roman"/>
                <w:sz w:val="16"/>
                <w:szCs w:val="16"/>
                <w:lang w:eastAsia="ar-SA"/>
              </w:rPr>
            </w:pPr>
            <w:r w:rsidRPr="00096EB3">
              <w:rPr>
                <w:rFonts w:ascii="Times New Roman" w:eastAsia="Times New Roman" w:hAnsi="Times New Roman"/>
                <w:sz w:val="16"/>
                <w:szCs w:val="16"/>
                <w:lang w:eastAsia="ar-SA"/>
              </w:rPr>
              <w:t>60</w:t>
            </w:r>
          </w:p>
        </w:tc>
      </w:tr>
    </w:tbl>
    <w:p w:rsidR="00096EB3" w:rsidRPr="00096EB3" w:rsidRDefault="00096EB3" w:rsidP="00096EB3">
      <w:pPr>
        <w:suppressAutoHyphens/>
        <w:spacing w:after="0" w:line="240" w:lineRule="auto"/>
        <w:ind w:firstLine="540"/>
        <w:jc w:val="both"/>
        <w:rPr>
          <w:rFonts w:ascii="Times New Roman" w:eastAsia="Times New Roman" w:hAnsi="Times New Roman"/>
          <w:sz w:val="28"/>
          <w:szCs w:val="28"/>
          <w:lang w:eastAsia="ar-SA"/>
        </w:rPr>
      </w:pPr>
    </w:p>
    <w:p w:rsidR="00096EB3" w:rsidRPr="00096EB3" w:rsidRDefault="00096EB3" w:rsidP="00096EB3">
      <w:pPr>
        <w:suppressAutoHyphens/>
        <w:spacing w:after="120" w:line="240" w:lineRule="auto"/>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Таблица 19 - Перечень населенных пунктов, не обеспеченных подъездными дорогами</w:t>
      </w:r>
    </w:p>
    <w:tbl>
      <w:tblPr>
        <w:tblW w:w="4948" w:type="pct"/>
        <w:jc w:val="center"/>
        <w:tblLook w:val="0000" w:firstRow="0" w:lastRow="0" w:firstColumn="0" w:lastColumn="0" w:noHBand="0" w:noVBand="0"/>
      </w:tblPr>
      <w:tblGrid>
        <w:gridCol w:w="2104"/>
        <w:gridCol w:w="1282"/>
        <w:gridCol w:w="1407"/>
        <w:gridCol w:w="1522"/>
        <w:gridCol w:w="1740"/>
        <w:gridCol w:w="1528"/>
      </w:tblGrid>
      <w:tr w:rsidR="00096EB3" w:rsidRPr="00096EB3" w:rsidTr="0098122A">
        <w:trPr>
          <w:jc w:val="center"/>
        </w:trPr>
        <w:tc>
          <w:tcPr>
            <w:tcW w:w="1098" w:type="pct"/>
            <w:vMerge w:val="restart"/>
            <w:tcBorders>
              <w:top w:val="single" w:sz="4" w:space="0" w:color="000000"/>
              <w:left w:val="single" w:sz="4" w:space="0" w:color="000000"/>
              <w:bottom w:val="single" w:sz="4" w:space="0" w:color="000000"/>
            </w:tcBorders>
            <w:vAlign w:val="center"/>
          </w:tcPr>
          <w:p w:rsidR="00096EB3" w:rsidRPr="00096EB3" w:rsidRDefault="00096EB3" w:rsidP="00096EB3">
            <w:pPr>
              <w:suppressAutoHyphens/>
              <w:autoSpaceDE w:val="0"/>
              <w:snapToGrid w:val="0"/>
              <w:spacing w:after="0" w:line="240" w:lineRule="auto"/>
              <w:jc w:val="center"/>
              <w:rPr>
                <w:rFonts w:ascii="Times New Roman" w:eastAsia="Times New Roman" w:hAnsi="Times New Roman"/>
                <w:b/>
                <w:sz w:val="18"/>
                <w:szCs w:val="18"/>
                <w:lang w:eastAsia="ar-SA"/>
              </w:rPr>
            </w:pPr>
            <w:r w:rsidRPr="00096EB3">
              <w:rPr>
                <w:rFonts w:ascii="Times New Roman" w:eastAsia="Times New Roman" w:hAnsi="Times New Roman"/>
                <w:b/>
                <w:sz w:val="18"/>
                <w:szCs w:val="18"/>
                <w:lang w:eastAsia="ar-SA"/>
              </w:rPr>
              <w:t>Наименование поселения</w:t>
            </w:r>
          </w:p>
        </w:tc>
        <w:tc>
          <w:tcPr>
            <w:tcW w:w="669" w:type="pct"/>
            <w:vMerge w:val="restart"/>
            <w:tcBorders>
              <w:top w:val="single" w:sz="4" w:space="0" w:color="000000"/>
              <w:left w:val="single" w:sz="4" w:space="0" w:color="000000"/>
              <w:bottom w:val="single" w:sz="4" w:space="0" w:color="000000"/>
            </w:tcBorders>
            <w:vAlign w:val="center"/>
          </w:tcPr>
          <w:p w:rsidR="00096EB3" w:rsidRPr="00096EB3" w:rsidRDefault="00096EB3" w:rsidP="00096EB3">
            <w:pPr>
              <w:suppressAutoHyphens/>
              <w:autoSpaceDE w:val="0"/>
              <w:snapToGrid w:val="0"/>
              <w:spacing w:after="0" w:line="240" w:lineRule="auto"/>
              <w:jc w:val="center"/>
              <w:rPr>
                <w:rFonts w:ascii="Times New Roman" w:eastAsia="Times New Roman" w:hAnsi="Times New Roman"/>
                <w:b/>
                <w:sz w:val="18"/>
                <w:szCs w:val="18"/>
                <w:lang w:eastAsia="ar-SA"/>
              </w:rPr>
            </w:pPr>
            <w:r w:rsidRPr="00096EB3">
              <w:rPr>
                <w:rFonts w:ascii="Times New Roman" w:eastAsia="Times New Roman" w:hAnsi="Times New Roman"/>
                <w:b/>
                <w:sz w:val="18"/>
                <w:szCs w:val="18"/>
                <w:lang w:eastAsia="ar-SA"/>
              </w:rPr>
              <w:t>Кол-во населенных пунктов</w:t>
            </w:r>
          </w:p>
        </w:tc>
        <w:tc>
          <w:tcPr>
            <w:tcW w:w="3233" w:type="pct"/>
            <w:gridSpan w:val="4"/>
            <w:tcBorders>
              <w:top w:val="single" w:sz="4" w:space="0" w:color="000000"/>
              <w:left w:val="single" w:sz="4" w:space="0" w:color="000000"/>
              <w:bottom w:val="single" w:sz="4" w:space="0" w:color="000000"/>
              <w:right w:val="single" w:sz="4" w:space="0" w:color="000000"/>
            </w:tcBorders>
            <w:vAlign w:val="center"/>
          </w:tcPr>
          <w:p w:rsidR="00096EB3" w:rsidRPr="00096EB3" w:rsidRDefault="00096EB3" w:rsidP="00096EB3">
            <w:pPr>
              <w:suppressAutoHyphens/>
              <w:autoSpaceDE w:val="0"/>
              <w:snapToGrid w:val="0"/>
              <w:spacing w:after="0" w:line="240" w:lineRule="auto"/>
              <w:jc w:val="center"/>
              <w:rPr>
                <w:rFonts w:ascii="Times New Roman" w:eastAsia="Times New Roman" w:hAnsi="Times New Roman"/>
                <w:b/>
                <w:sz w:val="18"/>
                <w:szCs w:val="18"/>
                <w:lang w:eastAsia="ar-SA"/>
              </w:rPr>
            </w:pPr>
            <w:r w:rsidRPr="00096EB3">
              <w:rPr>
                <w:rFonts w:ascii="Times New Roman" w:eastAsia="Times New Roman" w:hAnsi="Times New Roman"/>
                <w:b/>
                <w:sz w:val="18"/>
                <w:szCs w:val="18"/>
                <w:lang w:eastAsia="ar-SA"/>
              </w:rPr>
              <w:t>Населенные пункты, не обеспеченные автодорогами с капитальным или улучшенным типом покрытия</w:t>
            </w:r>
          </w:p>
        </w:tc>
      </w:tr>
      <w:tr w:rsidR="00096EB3" w:rsidRPr="00096EB3" w:rsidTr="0098122A">
        <w:trPr>
          <w:jc w:val="center"/>
        </w:trPr>
        <w:tc>
          <w:tcPr>
            <w:tcW w:w="1098" w:type="pct"/>
            <w:vMerge/>
            <w:tcBorders>
              <w:top w:val="single" w:sz="4" w:space="0" w:color="000000"/>
              <w:left w:val="single" w:sz="4" w:space="0" w:color="000000"/>
              <w:bottom w:val="single" w:sz="4" w:space="0" w:color="000000"/>
            </w:tcBorders>
          </w:tcPr>
          <w:p w:rsidR="00096EB3" w:rsidRPr="00096EB3" w:rsidRDefault="00096EB3" w:rsidP="00096EB3">
            <w:pPr>
              <w:suppressAutoHyphens/>
              <w:spacing w:after="0" w:line="240" w:lineRule="auto"/>
              <w:rPr>
                <w:rFonts w:ascii="Times New Roman" w:eastAsia="Times New Roman" w:hAnsi="Times New Roman"/>
                <w:sz w:val="18"/>
                <w:szCs w:val="18"/>
                <w:lang w:eastAsia="ar-SA"/>
              </w:rPr>
            </w:pPr>
          </w:p>
        </w:tc>
        <w:tc>
          <w:tcPr>
            <w:tcW w:w="669" w:type="pct"/>
            <w:vMerge/>
            <w:tcBorders>
              <w:top w:val="single" w:sz="4" w:space="0" w:color="000000"/>
              <w:left w:val="single" w:sz="4" w:space="0" w:color="000000"/>
              <w:bottom w:val="single" w:sz="4" w:space="0" w:color="000000"/>
            </w:tcBorders>
            <w:vAlign w:val="center"/>
          </w:tcPr>
          <w:p w:rsidR="00096EB3" w:rsidRPr="00096EB3" w:rsidRDefault="00096EB3" w:rsidP="00096EB3">
            <w:pPr>
              <w:suppressAutoHyphens/>
              <w:spacing w:after="0" w:line="240" w:lineRule="auto"/>
              <w:rPr>
                <w:rFonts w:ascii="Times New Roman" w:eastAsia="Times New Roman" w:hAnsi="Times New Roman"/>
                <w:sz w:val="18"/>
                <w:szCs w:val="18"/>
                <w:lang w:eastAsia="ar-SA"/>
              </w:rPr>
            </w:pPr>
          </w:p>
        </w:tc>
        <w:tc>
          <w:tcPr>
            <w:tcW w:w="734" w:type="pct"/>
            <w:vMerge w:val="restart"/>
            <w:tcBorders>
              <w:top w:val="single" w:sz="4" w:space="0" w:color="000000"/>
              <w:left w:val="single" w:sz="4" w:space="0" w:color="000000"/>
            </w:tcBorders>
            <w:vAlign w:val="center"/>
          </w:tcPr>
          <w:p w:rsidR="00096EB3" w:rsidRPr="00096EB3" w:rsidRDefault="00096EB3" w:rsidP="00096EB3">
            <w:pPr>
              <w:suppressAutoHyphens/>
              <w:autoSpaceDE w:val="0"/>
              <w:snapToGrid w:val="0"/>
              <w:spacing w:after="0" w:line="240" w:lineRule="auto"/>
              <w:jc w:val="center"/>
              <w:rPr>
                <w:rFonts w:ascii="Times New Roman" w:eastAsia="Times New Roman" w:hAnsi="Times New Roman"/>
                <w:b/>
                <w:sz w:val="18"/>
                <w:szCs w:val="18"/>
                <w:lang w:eastAsia="ar-SA"/>
              </w:rPr>
            </w:pPr>
            <w:r w:rsidRPr="00096EB3">
              <w:rPr>
                <w:rFonts w:ascii="Times New Roman" w:eastAsia="Times New Roman" w:hAnsi="Times New Roman"/>
                <w:b/>
                <w:sz w:val="18"/>
                <w:szCs w:val="18"/>
                <w:lang w:eastAsia="ar-SA"/>
              </w:rPr>
              <w:t>всего</w:t>
            </w:r>
          </w:p>
        </w:tc>
        <w:tc>
          <w:tcPr>
            <w:tcW w:w="2499" w:type="pct"/>
            <w:gridSpan w:val="3"/>
            <w:tcBorders>
              <w:top w:val="single" w:sz="4" w:space="0" w:color="000000"/>
              <w:left w:val="single" w:sz="4" w:space="0" w:color="000000"/>
              <w:bottom w:val="single" w:sz="4" w:space="0" w:color="000000"/>
              <w:right w:val="single" w:sz="4" w:space="0" w:color="000000"/>
            </w:tcBorders>
            <w:vAlign w:val="center"/>
          </w:tcPr>
          <w:p w:rsidR="00096EB3" w:rsidRPr="00096EB3" w:rsidRDefault="00096EB3" w:rsidP="00096EB3">
            <w:pPr>
              <w:suppressAutoHyphens/>
              <w:autoSpaceDE w:val="0"/>
              <w:snapToGrid w:val="0"/>
              <w:spacing w:after="0" w:line="240" w:lineRule="auto"/>
              <w:jc w:val="center"/>
              <w:rPr>
                <w:rFonts w:ascii="Times New Roman" w:eastAsia="Times New Roman" w:hAnsi="Times New Roman"/>
                <w:b/>
                <w:sz w:val="18"/>
                <w:szCs w:val="18"/>
                <w:lang w:eastAsia="ar-SA"/>
              </w:rPr>
            </w:pPr>
            <w:proofErr w:type="gramStart"/>
            <w:r w:rsidRPr="00096EB3">
              <w:rPr>
                <w:rFonts w:ascii="Times New Roman" w:eastAsia="Times New Roman" w:hAnsi="Times New Roman"/>
                <w:b/>
                <w:sz w:val="18"/>
                <w:szCs w:val="18"/>
                <w:lang w:eastAsia="ar-SA"/>
              </w:rPr>
              <w:t xml:space="preserve">в  </w:t>
            </w:r>
            <w:proofErr w:type="spellStart"/>
            <w:r w:rsidRPr="00096EB3">
              <w:rPr>
                <w:rFonts w:ascii="Times New Roman" w:eastAsia="Times New Roman" w:hAnsi="Times New Roman"/>
                <w:b/>
                <w:sz w:val="18"/>
                <w:szCs w:val="18"/>
                <w:lang w:eastAsia="ar-SA"/>
              </w:rPr>
              <w:t>т.ч</w:t>
            </w:r>
            <w:proofErr w:type="spellEnd"/>
            <w:r w:rsidRPr="00096EB3">
              <w:rPr>
                <w:rFonts w:ascii="Times New Roman" w:eastAsia="Times New Roman" w:hAnsi="Times New Roman"/>
                <w:b/>
                <w:sz w:val="18"/>
                <w:szCs w:val="18"/>
                <w:lang w:eastAsia="ar-SA"/>
              </w:rPr>
              <w:t>.</w:t>
            </w:r>
            <w:proofErr w:type="gramEnd"/>
            <w:r w:rsidRPr="00096EB3">
              <w:rPr>
                <w:rFonts w:ascii="Times New Roman" w:eastAsia="Times New Roman" w:hAnsi="Times New Roman"/>
                <w:b/>
                <w:sz w:val="18"/>
                <w:szCs w:val="18"/>
                <w:lang w:eastAsia="ar-SA"/>
              </w:rPr>
              <w:t xml:space="preserve">  с населением</w:t>
            </w:r>
          </w:p>
        </w:tc>
      </w:tr>
      <w:tr w:rsidR="00096EB3" w:rsidRPr="00096EB3" w:rsidTr="0098122A">
        <w:trPr>
          <w:jc w:val="center"/>
        </w:trPr>
        <w:tc>
          <w:tcPr>
            <w:tcW w:w="1098" w:type="pct"/>
            <w:vMerge/>
            <w:tcBorders>
              <w:top w:val="single" w:sz="4" w:space="0" w:color="000000"/>
              <w:left w:val="single" w:sz="4" w:space="0" w:color="000000"/>
              <w:bottom w:val="single" w:sz="4" w:space="0" w:color="000000"/>
            </w:tcBorders>
          </w:tcPr>
          <w:p w:rsidR="00096EB3" w:rsidRPr="00096EB3" w:rsidRDefault="00096EB3" w:rsidP="00096EB3">
            <w:pPr>
              <w:suppressAutoHyphens/>
              <w:spacing w:after="0" w:line="240" w:lineRule="auto"/>
              <w:rPr>
                <w:rFonts w:ascii="Times New Roman" w:eastAsia="Times New Roman" w:hAnsi="Times New Roman"/>
                <w:sz w:val="18"/>
                <w:szCs w:val="18"/>
                <w:lang w:eastAsia="ar-SA"/>
              </w:rPr>
            </w:pPr>
          </w:p>
        </w:tc>
        <w:tc>
          <w:tcPr>
            <w:tcW w:w="669" w:type="pct"/>
            <w:vMerge/>
            <w:tcBorders>
              <w:top w:val="single" w:sz="4" w:space="0" w:color="000000"/>
              <w:left w:val="single" w:sz="4" w:space="0" w:color="000000"/>
              <w:bottom w:val="single" w:sz="4" w:space="0" w:color="000000"/>
            </w:tcBorders>
          </w:tcPr>
          <w:p w:rsidR="00096EB3" w:rsidRPr="00096EB3" w:rsidRDefault="00096EB3" w:rsidP="00096EB3">
            <w:pPr>
              <w:suppressAutoHyphens/>
              <w:spacing w:after="0" w:line="240" w:lineRule="auto"/>
              <w:rPr>
                <w:rFonts w:ascii="Times New Roman" w:eastAsia="Times New Roman" w:hAnsi="Times New Roman"/>
                <w:sz w:val="18"/>
                <w:szCs w:val="18"/>
                <w:lang w:eastAsia="ar-SA"/>
              </w:rPr>
            </w:pPr>
          </w:p>
        </w:tc>
        <w:tc>
          <w:tcPr>
            <w:tcW w:w="734" w:type="pct"/>
            <w:vMerge/>
            <w:tcBorders>
              <w:left w:val="single" w:sz="4" w:space="0" w:color="000000"/>
              <w:bottom w:val="single" w:sz="4" w:space="0" w:color="000000"/>
            </w:tcBorders>
          </w:tcPr>
          <w:p w:rsidR="00096EB3" w:rsidRPr="00096EB3" w:rsidRDefault="00096EB3" w:rsidP="00096EB3">
            <w:pPr>
              <w:suppressAutoHyphens/>
              <w:autoSpaceDE w:val="0"/>
              <w:snapToGrid w:val="0"/>
              <w:spacing w:after="0" w:line="240" w:lineRule="auto"/>
              <w:rPr>
                <w:rFonts w:ascii="Times New Roman" w:eastAsia="Times New Roman" w:hAnsi="Times New Roman"/>
                <w:b/>
                <w:sz w:val="18"/>
                <w:szCs w:val="18"/>
                <w:lang w:eastAsia="ar-SA"/>
              </w:rPr>
            </w:pPr>
          </w:p>
        </w:tc>
        <w:tc>
          <w:tcPr>
            <w:tcW w:w="794"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autoSpaceDE w:val="0"/>
              <w:snapToGrid w:val="0"/>
              <w:spacing w:after="0" w:line="240" w:lineRule="auto"/>
              <w:jc w:val="center"/>
              <w:rPr>
                <w:rFonts w:ascii="Times New Roman" w:eastAsia="Times New Roman" w:hAnsi="Times New Roman"/>
                <w:b/>
                <w:sz w:val="18"/>
                <w:szCs w:val="18"/>
                <w:lang w:eastAsia="ar-SA"/>
              </w:rPr>
            </w:pPr>
            <w:r w:rsidRPr="00096EB3">
              <w:rPr>
                <w:rFonts w:ascii="Times New Roman" w:eastAsia="Times New Roman" w:hAnsi="Times New Roman"/>
                <w:b/>
                <w:sz w:val="18"/>
                <w:szCs w:val="18"/>
                <w:lang w:eastAsia="ar-SA"/>
              </w:rPr>
              <w:t>0 чел.</w:t>
            </w:r>
          </w:p>
        </w:tc>
        <w:tc>
          <w:tcPr>
            <w:tcW w:w="908"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autoSpaceDE w:val="0"/>
              <w:snapToGrid w:val="0"/>
              <w:spacing w:after="0" w:line="240" w:lineRule="auto"/>
              <w:jc w:val="center"/>
              <w:rPr>
                <w:rFonts w:ascii="Times New Roman" w:eastAsia="Times New Roman" w:hAnsi="Times New Roman"/>
                <w:b/>
                <w:sz w:val="18"/>
                <w:szCs w:val="18"/>
                <w:lang w:eastAsia="ar-SA"/>
              </w:rPr>
            </w:pPr>
            <w:r w:rsidRPr="00096EB3">
              <w:rPr>
                <w:rFonts w:ascii="Times New Roman" w:eastAsia="Times New Roman" w:hAnsi="Times New Roman"/>
                <w:b/>
                <w:sz w:val="18"/>
                <w:szCs w:val="18"/>
                <w:lang w:eastAsia="ar-SA"/>
              </w:rPr>
              <w:t>1-10 чел.</w:t>
            </w:r>
          </w:p>
        </w:tc>
        <w:tc>
          <w:tcPr>
            <w:tcW w:w="797" w:type="pct"/>
            <w:tcBorders>
              <w:top w:val="single" w:sz="4" w:space="0" w:color="000000"/>
              <w:left w:val="single" w:sz="4" w:space="0" w:color="000000"/>
              <w:bottom w:val="single" w:sz="4" w:space="0" w:color="000000"/>
              <w:right w:val="single" w:sz="4" w:space="0" w:color="000000"/>
            </w:tcBorders>
            <w:vAlign w:val="center"/>
          </w:tcPr>
          <w:p w:rsidR="00096EB3" w:rsidRPr="00096EB3" w:rsidRDefault="00096EB3" w:rsidP="00096EB3">
            <w:pPr>
              <w:suppressAutoHyphens/>
              <w:autoSpaceDE w:val="0"/>
              <w:snapToGrid w:val="0"/>
              <w:spacing w:after="0" w:line="240" w:lineRule="auto"/>
              <w:jc w:val="center"/>
              <w:rPr>
                <w:rFonts w:ascii="Times New Roman" w:eastAsia="Times New Roman" w:hAnsi="Times New Roman"/>
                <w:b/>
                <w:sz w:val="18"/>
                <w:szCs w:val="18"/>
                <w:lang w:eastAsia="ar-SA"/>
              </w:rPr>
            </w:pPr>
            <w:r w:rsidRPr="00096EB3">
              <w:rPr>
                <w:rFonts w:ascii="Times New Roman" w:eastAsia="Times New Roman" w:hAnsi="Times New Roman"/>
                <w:b/>
                <w:sz w:val="18"/>
                <w:szCs w:val="18"/>
                <w:lang w:eastAsia="ar-SA"/>
              </w:rPr>
              <w:t>11-100 чел</w:t>
            </w:r>
          </w:p>
        </w:tc>
      </w:tr>
      <w:tr w:rsidR="00096EB3" w:rsidRPr="00096EB3" w:rsidTr="0098122A">
        <w:trPr>
          <w:trHeight w:val="227"/>
          <w:jc w:val="center"/>
        </w:trPr>
        <w:tc>
          <w:tcPr>
            <w:tcW w:w="1098" w:type="pct"/>
            <w:vMerge w:val="restart"/>
            <w:tcBorders>
              <w:top w:val="single" w:sz="4" w:space="0" w:color="000000"/>
              <w:left w:val="single" w:sz="4" w:space="0" w:color="000000"/>
            </w:tcBorders>
            <w:vAlign w:val="center"/>
          </w:tcPr>
          <w:p w:rsidR="00096EB3" w:rsidRPr="00096EB3" w:rsidRDefault="00096EB3" w:rsidP="00096EB3">
            <w:pPr>
              <w:snapToGrid w:val="0"/>
              <w:spacing w:after="0" w:line="240" w:lineRule="auto"/>
              <w:rPr>
                <w:rFonts w:ascii="Times New Roman" w:eastAsia="Times New Roman" w:hAnsi="Times New Roman"/>
                <w:b/>
                <w:sz w:val="18"/>
                <w:szCs w:val="18"/>
                <w:lang w:eastAsia="ar-SA"/>
              </w:rPr>
            </w:pPr>
            <w:r w:rsidRPr="00096EB3">
              <w:rPr>
                <w:rFonts w:ascii="Times New Roman" w:eastAsia="Times New Roman" w:hAnsi="Times New Roman"/>
                <w:b/>
                <w:sz w:val="18"/>
                <w:szCs w:val="18"/>
                <w:lang w:eastAsia="ar-SA"/>
              </w:rPr>
              <w:t xml:space="preserve">Большеклочковское </w:t>
            </w:r>
          </w:p>
        </w:tc>
        <w:tc>
          <w:tcPr>
            <w:tcW w:w="669" w:type="pct"/>
            <w:vMerge w:val="restart"/>
            <w:tcBorders>
              <w:top w:val="single" w:sz="4" w:space="0" w:color="000000"/>
              <w:left w:val="single" w:sz="4" w:space="0" w:color="000000"/>
            </w:tcBorders>
            <w:vAlign w:val="center"/>
          </w:tcPr>
          <w:p w:rsidR="00096EB3" w:rsidRPr="00096EB3" w:rsidRDefault="00096EB3" w:rsidP="00096EB3">
            <w:pPr>
              <w:suppressAutoHyphens/>
              <w:autoSpaceDE w:val="0"/>
              <w:snapToGrid w:val="0"/>
              <w:spacing w:after="0" w:line="240" w:lineRule="auto"/>
              <w:jc w:val="center"/>
              <w:rPr>
                <w:rFonts w:ascii="Times New Roman" w:eastAsia="Times New Roman" w:hAnsi="Times New Roman"/>
                <w:b/>
                <w:sz w:val="18"/>
                <w:szCs w:val="18"/>
                <w:lang w:eastAsia="ar-SA"/>
              </w:rPr>
            </w:pPr>
            <w:r w:rsidRPr="00096EB3">
              <w:rPr>
                <w:rFonts w:ascii="Times New Roman" w:eastAsia="Times New Roman" w:hAnsi="Times New Roman"/>
                <w:b/>
                <w:sz w:val="18"/>
                <w:szCs w:val="18"/>
                <w:lang w:eastAsia="ar-SA"/>
              </w:rPr>
              <w:t>32</w:t>
            </w:r>
          </w:p>
        </w:tc>
        <w:tc>
          <w:tcPr>
            <w:tcW w:w="734" w:type="pct"/>
            <w:vMerge w:val="restart"/>
            <w:tcBorders>
              <w:top w:val="single" w:sz="4" w:space="0" w:color="000000"/>
              <w:left w:val="single" w:sz="4" w:space="0" w:color="000000"/>
            </w:tcBorders>
            <w:vAlign w:val="center"/>
          </w:tcPr>
          <w:p w:rsidR="00096EB3" w:rsidRPr="00096EB3" w:rsidRDefault="00096EB3" w:rsidP="00096EB3">
            <w:pPr>
              <w:suppressAutoHyphens/>
              <w:autoSpaceDE w:val="0"/>
              <w:snapToGrid w:val="0"/>
              <w:spacing w:after="0" w:line="240" w:lineRule="auto"/>
              <w:jc w:val="center"/>
              <w:rPr>
                <w:rFonts w:ascii="Times New Roman" w:eastAsia="Times New Roman" w:hAnsi="Times New Roman"/>
                <w:b/>
                <w:sz w:val="18"/>
                <w:szCs w:val="18"/>
                <w:lang w:eastAsia="ar-SA"/>
              </w:rPr>
            </w:pPr>
            <w:r w:rsidRPr="00096EB3">
              <w:rPr>
                <w:rFonts w:ascii="Times New Roman" w:eastAsia="Times New Roman" w:hAnsi="Times New Roman"/>
                <w:b/>
                <w:sz w:val="18"/>
                <w:szCs w:val="18"/>
                <w:lang w:eastAsia="ar-SA"/>
              </w:rPr>
              <w:t>10</w:t>
            </w:r>
          </w:p>
        </w:tc>
        <w:tc>
          <w:tcPr>
            <w:tcW w:w="794"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autoSpaceDE w:val="0"/>
              <w:snapToGrid w:val="0"/>
              <w:spacing w:after="0" w:line="240" w:lineRule="auto"/>
              <w:jc w:val="center"/>
              <w:rPr>
                <w:rFonts w:ascii="Times New Roman" w:eastAsia="Times New Roman" w:hAnsi="Times New Roman"/>
                <w:b/>
                <w:sz w:val="18"/>
                <w:szCs w:val="18"/>
                <w:lang w:eastAsia="ar-SA"/>
              </w:rPr>
            </w:pPr>
            <w:r w:rsidRPr="00096EB3">
              <w:rPr>
                <w:rFonts w:ascii="Times New Roman" w:eastAsia="Times New Roman" w:hAnsi="Times New Roman"/>
                <w:b/>
                <w:sz w:val="18"/>
                <w:szCs w:val="18"/>
                <w:lang w:eastAsia="ar-SA"/>
              </w:rPr>
              <w:t>1</w:t>
            </w:r>
          </w:p>
        </w:tc>
        <w:tc>
          <w:tcPr>
            <w:tcW w:w="908"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autoSpaceDE w:val="0"/>
              <w:snapToGrid w:val="0"/>
              <w:spacing w:after="0" w:line="240" w:lineRule="auto"/>
              <w:jc w:val="center"/>
              <w:rPr>
                <w:rFonts w:ascii="Times New Roman" w:eastAsia="Times New Roman" w:hAnsi="Times New Roman"/>
                <w:b/>
                <w:sz w:val="18"/>
                <w:szCs w:val="18"/>
                <w:lang w:eastAsia="ar-SA"/>
              </w:rPr>
            </w:pPr>
            <w:r w:rsidRPr="00096EB3">
              <w:rPr>
                <w:rFonts w:ascii="Times New Roman" w:eastAsia="Times New Roman" w:hAnsi="Times New Roman"/>
                <w:b/>
                <w:sz w:val="18"/>
                <w:szCs w:val="18"/>
                <w:lang w:eastAsia="ar-SA"/>
              </w:rPr>
              <w:t>7</w:t>
            </w:r>
          </w:p>
        </w:tc>
        <w:tc>
          <w:tcPr>
            <w:tcW w:w="797" w:type="pct"/>
            <w:tcBorders>
              <w:top w:val="single" w:sz="4" w:space="0" w:color="000000"/>
              <w:left w:val="single" w:sz="4" w:space="0" w:color="000000"/>
              <w:bottom w:val="single" w:sz="4" w:space="0" w:color="000000"/>
              <w:right w:val="single" w:sz="4" w:space="0" w:color="000000"/>
            </w:tcBorders>
            <w:vAlign w:val="center"/>
          </w:tcPr>
          <w:p w:rsidR="00096EB3" w:rsidRPr="00096EB3" w:rsidRDefault="00096EB3" w:rsidP="00096EB3">
            <w:pPr>
              <w:suppressAutoHyphens/>
              <w:autoSpaceDE w:val="0"/>
              <w:snapToGrid w:val="0"/>
              <w:spacing w:after="0" w:line="240" w:lineRule="auto"/>
              <w:jc w:val="center"/>
              <w:rPr>
                <w:rFonts w:ascii="Times New Roman" w:eastAsia="Times New Roman" w:hAnsi="Times New Roman"/>
                <w:b/>
                <w:sz w:val="18"/>
                <w:szCs w:val="18"/>
                <w:lang w:eastAsia="ar-SA"/>
              </w:rPr>
            </w:pPr>
            <w:r w:rsidRPr="00096EB3">
              <w:rPr>
                <w:rFonts w:ascii="Times New Roman" w:eastAsia="Times New Roman" w:hAnsi="Times New Roman"/>
                <w:b/>
                <w:sz w:val="18"/>
                <w:szCs w:val="18"/>
                <w:lang w:eastAsia="ar-SA"/>
              </w:rPr>
              <w:t>2</w:t>
            </w:r>
          </w:p>
        </w:tc>
      </w:tr>
      <w:tr w:rsidR="00096EB3" w:rsidRPr="00096EB3" w:rsidTr="0098122A">
        <w:trPr>
          <w:trHeight w:val="227"/>
          <w:jc w:val="center"/>
        </w:trPr>
        <w:tc>
          <w:tcPr>
            <w:tcW w:w="1098" w:type="pct"/>
            <w:vMerge/>
            <w:tcBorders>
              <w:left w:val="single" w:sz="4" w:space="0" w:color="000000"/>
            </w:tcBorders>
            <w:vAlign w:val="center"/>
          </w:tcPr>
          <w:p w:rsidR="00096EB3" w:rsidRPr="00096EB3" w:rsidRDefault="00096EB3" w:rsidP="00096EB3">
            <w:pPr>
              <w:suppressAutoHyphens/>
              <w:autoSpaceDE w:val="0"/>
              <w:snapToGrid w:val="0"/>
              <w:spacing w:after="0" w:line="240" w:lineRule="auto"/>
              <w:rPr>
                <w:rFonts w:ascii="Times New Roman" w:eastAsia="Times New Roman" w:hAnsi="Times New Roman"/>
                <w:b/>
                <w:sz w:val="18"/>
                <w:szCs w:val="18"/>
                <w:lang w:eastAsia="ar-SA"/>
              </w:rPr>
            </w:pPr>
          </w:p>
        </w:tc>
        <w:tc>
          <w:tcPr>
            <w:tcW w:w="669" w:type="pct"/>
            <w:vMerge/>
            <w:tcBorders>
              <w:left w:val="single" w:sz="4" w:space="0" w:color="000000"/>
            </w:tcBorders>
            <w:vAlign w:val="center"/>
          </w:tcPr>
          <w:p w:rsidR="00096EB3" w:rsidRPr="00096EB3" w:rsidRDefault="00096EB3" w:rsidP="00096EB3">
            <w:pPr>
              <w:suppressAutoHyphens/>
              <w:autoSpaceDE w:val="0"/>
              <w:snapToGrid w:val="0"/>
              <w:spacing w:after="0" w:line="240" w:lineRule="auto"/>
              <w:jc w:val="center"/>
              <w:rPr>
                <w:rFonts w:ascii="Times New Roman" w:eastAsia="Times New Roman" w:hAnsi="Times New Roman"/>
                <w:sz w:val="18"/>
                <w:szCs w:val="18"/>
                <w:lang w:eastAsia="ar-SA"/>
              </w:rPr>
            </w:pPr>
          </w:p>
        </w:tc>
        <w:tc>
          <w:tcPr>
            <w:tcW w:w="734" w:type="pct"/>
            <w:vMerge/>
            <w:tcBorders>
              <w:left w:val="single" w:sz="4" w:space="0" w:color="000000"/>
            </w:tcBorders>
            <w:vAlign w:val="center"/>
          </w:tcPr>
          <w:p w:rsidR="00096EB3" w:rsidRPr="00096EB3" w:rsidRDefault="00096EB3" w:rsidP="00096EB3">
            <w:pPr>
              <w:suppressAutoHyphens/>
              <w:autoSpaceDE w:val="0"/>
              <w:snapToGrid w:val="0"/>
              <w:spacing w:after="0" w:line="240" w:lineRule="auto"/>
              <w:jc w:val="center"/>
              <w:rPr>
                <w:rFonts w:ascii="Times New Roman" w:eastAsia="Times New Roman" w:hAnsi="Times New Roman"/>
                <w:sz w:val="18"/>
                <w:szCs w:val="18"/>
                <w:lang w:eastAsia="ar-SA"/>
              </w:rPr>
            </w:pPr>
          </w:p>
        </w:tc>
        <w:tc>
          <w:tcPr>
            <w:tcW w:w="794"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autoSpaceDE w:val="0"/>
              <w:snapToGrid w:val="0"/>
              <w:spacing w:after="0" w:line="240" w:lineRule="auto"/>
              <w:rPr>
                <w:rFonts w:ascii="Times New Roman" w:eastAsia="Times New Roman" w:hAnsi="Times New Roman"/>
                <w:sz w:val="18"/>
                <w:szCs w:val="18"/>
                <w:lang w:eastAsia="ar-SA"/>
              </w:rPr>
            </w:pPr>
            <w:proofErr w:type="spellStart"/>
            <w:r w:rsidRPr="00096EB3">
              <w:rPr>
                <w:rFonts w:ascii="Times New Roman" w:eastAsia="Times New Roman" w:hAnsi="Times New Roman"/>
                <w:sz w:val="18"/>
                <w:szCs w:val="18"/>
                <w:lang w:eastAsia="ar-SA"/>
              </w:rPr>
              <w:t>д.Ушаково</w:t>
            </w:r>
            <w:proofErr w:type="spellEnd"/>
          </w:p>
        </w:tc>
        <w:tc>
          <w:tcPr>
            <w:tcW w:w="908"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autoSpaceDE w:val="0"/>
              <w:snapToGrid w:val="0"/>
              <w:spacing w:after="0" w:line="240" w:lineRule="auto"/>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 xml:space="preserve">д. </w:t>
            </w:r>
            <w:proofErr w:type="spellStart"/>
            <w:r w:rsidRPr="00096EB3">
              <w:rPr>
                <w:rFonts w:ascii="Times New Roman" w:eastAsia="Times New Roman" w:hAnsi="Times New Roman"/>
                <w:sz w:val="18"/>
                <w:szCs w:val="18"/>
                <w:lang w:eastAsia="ar-SA"/>
              </w:rPr>
              <w:t>Иваньково</w:t>
            </w:r>
            <w:proofErr w:type="spellEnd"/>
          </w:p>
        </w:tc>
        <w:tc>
          <w:tcPr>
            <w:tcW w:w="797" w:type="pct"/>
            <w:tcBorders>
              <w:top w:val="single" w:sz="4" w:space="0" w:color="000000"/>
              <w:left w:val="single" w:sz="4" w:space="0" w:color="000000"/>
              <w:bottom w:val="single" w:sz="4" w:space="0" w:color="000000"/>
              <w:right w:val="single" w:sz="4" w:space="0" w:color="000000"/>
            </w:tcBorders>
            <w:vAlign w:val="center"/>
          </w:tcPr>
          <w:p w:rsidR="00096EB3" w:rsidRPr="00096EB3" w:rsidRDefault="00096EB3" w:rsidP="00096EB3">
            <w:pPr>
              <w:suppressAutoHyphens/>
              <w:autoSpaceDE w:val="0"/>
              <w:snapToGrid w:val="0"/>
              <w:spacing w:after="0" w:line="240" w:lineRule="auto"/>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д. Федино</w:t>
            </w:r>
          </w:p>
        </w:tc>
      </w:tr>
      <w:tr w:rsidR="00096EB3" w:rsidRPr="00096EB3" w:rsidTr="0098122A">
        <w:trPr>
          <w:trHeight w:val="227"/>
          <w:jc w:val="center"/>
        </w:trPr>
        <w:tc>
          <w:tcPr>
            <w:tcW w:w="1098" w:type="pct"/>
            <w:vMerge/>
            <w:tcBorders>
              <w:left w:val="single" w:sz="4" w:space="0" w:color="000000"/>
            </w:tcBorders>
            <w:vAlign w:val="center"/>
          </w:tcPr>
          <w:p w:rsidR="00096EB3" w:rsidRPr="00096EB3" w:rsidRDefault="00096EB3" w:rsidP="00096EB3">
            <w:pPr>
              <w:suppressAutoHyphens/>
              <w:autoSpaceDE w:val="0"/>
              <w:snapToGrid w:val="0"/>
              <w:spacing w:after="0" w:line="240" w:lineRule="auto"/>
              <w:rPr>
                <w:rFonts w:ascii="Times New Roman" w:eastAsia="Times New Roman" w:hAnsi="Times New Roman"/>
                <w:sz w:val="18"/>
                <w:szCs w:val="18"/>
                <w:lang w:eastAsia="ar-SA"/>
              </w:rPr>
            </w:pPr>
          </w:p>
        </w:tc>
        <w:tc>
          <w:tcPr>
            <w:tcW w:w="669" w:type="pct"/>
            <w:vMerge/>
            <w:tcBorders>
              <w:left w:val="single" w:sz="4" w:space="0" w:color="000000"/>
            </w:tcBorders>
            <w:vAlign w:val="center"/>
          </w:tcPr>
          <w:p w:rsidR="00096EB3" w:rsidRPr="00096EB3" w:rsidRDefault="00096EB3" w:rsidP="00096EB3">
            <w:pPr>
              <w:suppressAutoHyphens/>
              <w:autoSpaceDE w:val="0"/>
              <w:snapToGrid w:val="0"/>
              <w:spacing w:after="0" w:line="240" w:lineRule="auto"/>
              <w:jc w:val="center"/>
              <w:rPr>
                <w:rFonts w:ascii="Times New Roman" w:eastAsia="Times New Roman" w:hAnsi="Times New Roman"/>
                <w:sz w:val="18"/>
                <w:szCs w:val="18"/>
                <w:lang w:eastAsia="ar-SA"/>
              </w:rPr>
            </w:pPr>
          </w:p>
        </w:tc>
        <w:tc>
          <w:tcPr>
            <w:tcW w:w="734" w:type="pct"/>
            <w:vMerge/>
            <w:tcBorders>
              <w:left w:val="single" w:sz="4" w:space="0" w:color="000000"/>
            </w:tcBorders>
            <w:vAlign w:val="center"/>
          </w:tcPr>
          <w:p w:rsidR="00096EB3" w:rsidRPr="00096EB3" w:rsidRDefault="00096EB3" w:rsidP="00096EB3">
            <w:pPr>
              <w:suppressAutoHyphens/>
              <w:autoSpaceDE w:val="0"/>
              <w:snapToGrid w:val="0"/>
              <w:spacing w:after="0" w:line="240" w:lineRule="auto"/>
              <w:jc w:val="center"/>
              <w:rPr>
                <w:rFonts w:ascii="Times New Roman" w:eastAsia="Times New Roman" w:hAnsi="Times New Roman"/>
                <w:sz w:val="18"/>
                <w:szCs w:val="18"/>
                <w:lang w:eastAsia="ar-SA"/>
              </w:rPr>
            </w:pPr>
          </w:p>
        </w:tc>
        <w:tc>
          <w:tcPr>
            <w:tcW w:w="794"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autoSpaceDE w:val="0"/>
              <w:snapToGrid w:val="0"/>
              <w:spacing w:after="0" w:line="240" w:lineRule="auto"/>
              <w:rPr>
                <w:rFonts w:ascii="Times New Roman" w:eastAsia="Times New Roman" w:hAnsi="Times New Roman"/>
                <w:sz w:val="18"/>
                <w:szCs w:val="18"/>
                <w:lang w:eastAsia="ar-SA"/>
              </w:rPr>
            </w:pPr>
          </w:p>
        </w:tc>
        <w:tc>
          <w:tcPr>
            <w:tcW w:w="908"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autoSpaceDE w:val="0"/>
              <w:snapToGrid w:val="0"/>
              <w:spacing w:after="0" w:line="240" w:lineRule="auto"/>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д. Логиново</w:t>
            </w:r>
          </w:p>
        </w:tc>
        <w:tc>
          <w:tcPr>
            <w:tcW w:w="797" w:type="pct"/>
            <w:tcBorders>
              <w:top w:val="single" w:sz="4" w:space="0" w:color="000000"/>
              <w:left w:val="single" w:sz="4" w:space="0" w:color="000000"/>
              <w:bottom w:val="single" w:sz="4" w:space="0" w:color="000000"/>
              <w:right w:val="single" w:sz="4" w:space="0" w:color="000000"/>
            </w:tcBorders>
            <w:vAlign w:val="center"/>
          </w:tcPr>
          <w:p w:rsidR="00096EB3" w:rsidRPr="00096EB3" w:rsidRDefault="00096EB3" w:rsidP="00096EB3">
            <w:pPr>
              <w:suppressAutoHyphens/>
              <w:autoSpaceDE w:val="0"/>
              <w:snapToGrid w:val="0"/>
              <w:spacing w:after="0" w:line="240" w:lineRule="auto"/>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 xml:space="preserve">д. </w:t>
            </w:r>
            <w:proofErr w:type="spellStart"/>
            <w:r w:rsidRPr="00096EB3">
              <w:rPr>
                <w:rFonts w:ascii="Times New Roman" w:eastAsia="Times New Roman" w:hAnsi="Times New Roman"/>
                <w:sz w:val="18"/>
                <w:szCs w:val="18"/>
                <w:lang w:eastAsia="ar-SA"/>
              </w:rPr>
              <w:t>Ситниково</w:t>
            </w:r>
            <w:proofErr w:type="spellEnd"/>
          </w:p>
        </w:tc>
      </w:tr>
      <w:tr w:rsidR="00096EB3" w:rsidRPr="00096EB3" w:rsidTr="0098122A">
        <w:trPr>
          <w:trHeight w:val="227"/>
          <w:jc w:val="center"/>
        </w:trPr>
        <w:tc>
          <w:tcPr>
            <w:tcW w:w="1098" w:type="pct"/>
            <w:vMerge/>
            <w:tcBorders>
              <w:left w:val="single" w:sz="4" w:space="0" w:color="000000"/>
            </w:tcBorders>
            <w:vAlign w:val="center"/>
          </w:tcPr>
          <w:p w:rsidR="00096EB3" w:rsidRPr="00096EB3" w:rsidRDefault="00096EB3" w:rsidP="00096EB3">
            <w:pPr>
              <w:suppressAutoHyphens/>
              <w:autoSpaceDE w:val="0"/>
              <w:snapToGrid w:val="0"/>
              <w:spacing w:after="0" w:line="240" w:lineRule="auto"/>
              <w:rPr>
                <w:rFonts w:ascii="Times New Roman" w:eastAsia="Times New Roman" w:hAnsi="Times New Roman"/>
                <w:spacing w:val="-6"/>
                <w:sz w:val="18"/>
                <w:szCs w:val="18"/>
                <w:lang w:eastAsia="ar-SA"/>
              </w:rPr>
            </w:pPr>
          </w:p>
        </w:tc>
        <w:tc>
          <w:tcPr>
            <w:tcW w:w="669" w:type="pct"/>
            <w:vMerge/>
            <w:tcBorders>
              <w:left w:val="single" w:sz="4" w:space="0" w:color="000000"/>
            </w:tcBorders>
            <w:vAlign w:val="center"/>
          </w:tcPr>
          <w:p w:rsidR="00096EB3" w:rsidRPr="00096EB3" w:rsidRDefault="00096EB3" w:rsidP="00096EB3">
            <w:pPr>
              <w:suppressAutoHyphens/>
              <w:autoSpaceDE w:val="0"/>
              <w:snapToGrid w:val="0"/>
              <w:spacing w:after="0" w:line="240" w:lineRule="auto"/>
              <w:jc w:val="center"/>
              <w:rPr>
                <w:rFonts w:ascii="Times New Roman" w:eastAsia="Times New Roman" w:hAnsi="Times New Roman"/>
                <w:sz w:val="18"/>
                <w:szCs w:val="18"/>
                <w:lang w:eastAsia="ar-SA"/>
              </w:rPr>
            </w:pPr>
          </w:p>
        </w:tc>
        <w:tc>
          <w:tcPr>
            <w:tcW w:w="734" w:type="pct"/>
            <w:vMerge/>
            <w:tcBorders>
              <w:left w:val="single" w:sz="4" w:space="0" w:color="000000"/>
            </w:tcBorders>
            <w:vAlign w:val="center"/>
          </w:tcPr>
          <w:p w:rsidR="00096EB3" w:rsidRPr="00096EB3" w:rsidRDefault="00096EB3" w:rsidP="00096EB3">
            <w:pPr>
              <w:suppressAutoHyphens/>
              <w:autoSpaceDE w:val="0"/>
              <w:snapToGrid w:val="0"/>
              <w:spacing w:after="0" w:line="240" w:lineRule="auto"/>
              <w:jc w:val="center"/>
              <w:rPr>
                <w:rFonts w:ascii="Times New Roman" w:eastAsia="Times New Roman" w:hAnsi="Times New Roman"/>
                <w:sz w:val="18"/>
                <w:szCs w:val="18"/>
                <w:lang w:eastAsia="ar-SA"/>
              </w:rPr>
            </w:pPr>
          </w:p>
        </w:tc>
        <w:tc>
          <w:tcPr>
            <w:tcW w:w="794"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autoSpaceDE w:val="0"/>
              <w:snapToGrid w:val="0"/>
              <w:spacing w:after="0" w:line="240" w:lineRule="auto"/>
              <w:rPr>
                <w:rFonts w:ascii="Times New Roman" w:eastAsia="Times New Roman" w:hAnsi="Times New Roman"/>
                <w:sz w:val="18"/>
                <w:szCs w:val="18"/>
                <w:lang w:eastAsia="ar-SA"/>
              </w:rPr>
            </w:pPr>
          </w:p>
        </w:tc>
        <w:tc>
          <w:tcPr>
            <w:tcW w:w="908"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autoSpaceDE w:val="0"/>
              <w:snapToGrid w:val="0"/>
              <w:spacing w:after="0" w:line="240" w:lineRule="auto"/>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 xml:space="preserve">д. </w:t>
            </w:r>
            <w:proofErr w:type="spellStart"/>
            <w:r w:rsidRPr="00096EB3">
              <w:rPr>
                <w:rFonts w:ascii="Times New Roman" w:eastAsia="Times New Roman" w:hAnsi="Times New Roman"/>
                <w:sz w:val="18"/>
                <w:szCs w:val="18"/>
                <w:lang w:eastAsia="ar-SA"/>
              </w:rPr>
              <w:t>Мясниково</w:t>
            </w:r>
            <w:proofErr w:type="spellEnd"/>
          </w:p>
        </w:tc>
        <w:tc>
          <w:tcPr>
            <w:tcW w:w="797" w:type="pct"/>
            <w:tcBorders>
              <w:top w:val="single" w:sz="4" w:space="0" w:color="000000"/>
              <w:left w:val="single" w:sz="4" w:space="0" w:color="000000"/>
              <w:bottom w:val="single" w:sz="4" w:space="0" w:color="000000"/>
              <w:right w:val="single" w:sz="4" w:space="0" w:color="000000"/>
            </w:tcBorders>
          </w:tcPr>
          <w:p w:rsidR="00096EB3" w:rsidRPr="00096EB3" w:rsidRDefault="00096EB3" w:rsidP="00096EB3">
            <w:pPr>
              <w:suppressAutoHyphens/>
              <w:autoSpaceDE w:val="0"/>
              <w:snapToGrid w:val="0"/>
              <w:spacing w:after="0" w:line="240" w:lineRule="auto"/>
              <w:rPr>
                <w:rFonts w:ascii="Times New Roman" w:eastAsia="Times New Roman" w:hAnsi="Times New Roman"/>
                <w:sz w:val="18"/>
                <w:szCs w:val="18"/>
                <w:lang w:eastAsia="ar-SA"/>
              </w:rPr>
            </w:pPr>
          </w:p>
        </w:tc>
      </w:tr>
      <w:tr w:rsidR="00096EB3" w:rsidRPr="00096EB3" w:rsidTr="0098122A">
        <w:trPr>
          <w:trHeight w:val="227"/>
          <w:jc w:val="center"/>
        </w:trPr>
        <w:tc>
          <w:tcPr>
            <w:tcW w:w="1098" w:type="pct"/>
            <w:vMerge/>
            <w:tcBorders>
              <w:left w:val="single" w:sz="4" w:space="0" w:color="000000"/>
            </w:tcBorders>
            <w:vAlign w:val="center"/>
          </w:tcPr>
          <w:p w:rsidR="00096EB3" w:rsidRPr="00096EB3" w:rsidRDefault="00096EB3" w:rsidP="00096EB3">
            <w:pPr>
              <w:suppressAutoHyphens/>
              <w:autoSpaceDE w:val="0"/>
              <w:snapToGrid w:val="0"/>
              <w:spacing w:after="0" w:line="240" w:lineRule="auto"/>
              <w:rPr>
                <w:rFonts w:ascii="Times New Roman" w:eastAsia="Times New Roman" w:hAnsi="Times New Roman"/>
                <w:spacing w:val="-6"/>
                <w:sz w:val="18"/>
                <w:szCs w:val="18"/>
                <w:lang w:eastAsia="ar-SA"/>
              </w:rPr>
            </w:pPr>
          </w:p>
        </w:tc>
        <w:tc>
          <w:tcPr>
            <w:tcW w:w="669" w:type="pct"/>
            <w:vMerge/>
            <w:tcBorders>
              <w:left w:val="single" w:sz="4" w:space="0" w:color="000000"/>
            </w:tcBorders>
            <w:vAlign w:val="center"/>
          </w:tcPr>
          <w:p w:rsidR="00096EB3" w:rsidRPr="00096EB3" w:rsidRDefault="00096EB3" w:rsidP="00096EB3">
            <w:pPr>
              <w:suppressAutoHyphens/>
              <w:autoSpaceDE w:val="0"/>
              <w:snapToGrid w:val="0"/>
              <w:spacing w:after="0" w:line="240" w:lineRule="auto"/>
              <w:jc w:val="center"/>
              <w:rPr>
                <w:rFonts w:ascii="Times New Roman" w:eastAsia="Times New Roman" w:hAnsi="Times New Roman"/>
                <w:sz w:val="18"/>
                <w:szCs w:val="18"/>
                <w:lang w:eastAsia="ar-SA"/>
              </w:rPr>
            </w:pPr>
          </w:p>
        </w:tc>
        <w:tc>
          <w:tcPr>
            <w:tcW w:w="734" w:type="pct"/>
            <w:vMerge/>
            <w:tcBorders>
              <w:left w:val="single" w:sz="4" w:space="0" w:color="000000"/>
            </w:tcBorders>
            <w:vAlign w:val="center"/>
          </w:tcPr>
          <w:p w:rsidR="00096EB3" w:rsidRPr="00096EB3" w:rsidRDefault="00096EB3" w:rsidP="00096EB3">
            <w:pPr>
              <w:suppressAutoHyphens/>
              <w:autoSpaceDE w:val="0"/>
              <w:snapToGrid w:val="0"/>
              <w:spacing w:after="0" w:line="240" w:lineRule="auto"/>
              <w:jc w:val="center"/>
              <w:rPr>
                <w:rFonts w:ascii="Times New Roman" w:eastAsia="Times New Roman" w:hAnsi="Times New Roman"/>
                <w:sz w:val="18"/>
                <w:szCs w:val="18"/>
                <w:lang w:eastAsia="ar-SA"/>
              </w:rPr>
            </w:pPr>
          </w:p>
        </w:tc>
        <w:tc>
          <w:tcPr>
            <w:tcW w:w="794"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autoSpaceDE w:val="0"/>
              <w:snapToGrid w:val="0"/>
              <w:spacing w:after="0" w:line="240" w:lineRule="auto"/>
              <w:rPr>
                <w:rFonts w:ascii="Times New Roman" w:eastAsia="Times New Roman" w:hAnsi="Times New Roman"/>
                <w:sz w:val="18"/>
                <w:szCs w:val="18"/>
                <w:lang w:eastAsia="ar-SA"/>
              </w:rPr>
            </w:pPr>
          </w:p>
        </w:tc>
        <w:tc>
          <w:tcPr>
            <w:tcW w:w="908"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autoSpaceDE w:val="0"/>
              <w:snapToGrid w:val="0"/>
              <w:spacing w:after="0" w:line="240" w:lineRule="auto"/>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д. Никулино</w:t>
            </w:r>
          </w:p>
        </w:tc>
        <w:tc>
          <w:tcPr>
            <w:tcW w:w="797" w:type="pct"/>
            <w:tcBorders>
              <w:top w:val="single" w:sz="4" w:space="0" w:color="000000"/>
              <w:left w:val="single" w:sz="4" w:space="0" w:color="000000"/>
              <w:bottom w:val="single" w:sz="4" w:space="0" w:color="000000"/>
              <w:right w:val="single" w:sz="4" w:space="0" w:color="000000"/>
            </w:tcBorders>
          </w:tcPr>
          <w:p w:rsidR="00096EB3" w:rsidRPr="00096EB3" w:rsidRDefault="00096EB3" w:rsidP="00096EB3">
            <w:pPr>
              <w:suppressAutoHyphens/>
              <w:autoSpaceDE w:val="0"/>
              <w:snapToGrid w:val="0"/>
              <w:spacing w:after="0" w:line="240" w:lineRule="auto"/>
              <w:rPr>
                <w:rFonts w:ascii="Times New Roman" w:eastAsia="Times New Roman" w:hAnsi="Times New Roman"/>
                <w:sz w:val="18"/>
                <w:szCs w:val="18"/>
                <w:lang w:eastAsia="ar-SA"/>
              </w:rPr>
            </w:pPr>
          </w:p>
        </w:tc>
      </w:tr>
      <w:tr w:rsidR="00096EB3" w:rsidRPr="00096EB3" w:rsidTr="0098122A">
        <w:trPr>
          <w:trHeight w:val="227"/>
          <w:jc w:val="center"/>
        </w:trPr>
        <w:tc>
          <w:tcPr>
            <w:tcW w:w="1098" w:type="pct"/>
            <w:vMerge/>
            <w:tcBorders>
              <w:left w:val="single" w:sz="4" w:space="0" w:color="000000"/>
            </w:tcBorders>
            <w:vAlign w:val="center"/>
          </w:tcPr>
          <w:p w:rsidR="00096EB3" w:rsidRPr="00096EB3" w:rsidRDefault="00096EB3" w:rsidP="00096EB3">
            <w:pPr>
              <w:suppressAutoHyphens/>
              <w:autoSpaceDE w:val="0"/>
              <w:snapToGrid w:val="0"/>
              <w:spacing w:after="0" w:line="240" w:lineRule="auto"/>
              <w:rPr>
                <w:rFonts w:ascii="Times New Roman" w:eastAsia="Times New Roman" w:hAnsi="Times New Roman"/>
                <w:spacing w:val="-6"/>
                <w:sz w:val="18"/>
                <w:szCs w:val="18"/>
                <w:lang w:eastAsia="ar-SA"/>
              </w:rPr>
            </w:pPr>
          </w:p>
        </w:tc>
        <w:tc>
          <w:tcPr>
            <w:tcW w:w="669" w:type="pct"/>
            <w:vMerge/>
            <w:tcBorders>
              <w:left w:val="single" w:sz="4" w:space="0" w:color="000000"/>
            </w:tcBorders>
            <w:vAlign w:val="center"/>
          </w:tcPr>
          <w:p w:rsidR="00096EB3" w:rsidRPr="00096EB3" w:rsidRDefault="00096EB3" w:rsidP="00096EB3">
            <w:pPr>
              <w:suppressAutoHyphens/>
              <w:autoSpaceDE w:val="0"/>
              <w:snapToGrid w:val="0"/>
              <w:spacing w:after="0" w:line="240" w:lineRule="auto"/>
              <w:jc w:val="center"/>
              <w:rPr>
                <w:rFonts w:ascii="Times New Roman" w:eastAsia="Times New Roman" w:hAnsi="Times New Roman"/>
                <w:sz w:val="18"/>
                <w:szCs w:val="18"/>
                <w:lang w:eastAsia="ar-SA"/>
              </w:rPr>
            </w:pPr>
          </w:p>
        </w:tc>
        <w:tc>
          <w:tcPr>
            <w:tcW w:w="734" w:type="pct"/>
            <w:vMerge/>
            <w:tcBorders>
              <w:left w:val="single" w:sz="4" w:space="0" w:color="000000"/>
            </w:tcBorders>
            <w:vAlign w:val="center"/>
          </w:tcPr>
          <w:p w:rsidR="00096EB3" w:rsidRPr="00096EB3" w:rsidRDefault="00096EB3" w:rsidP="00096EB3">
            <w:pPr>
              <w:suppressAutoHyphens/>
              <w:autoSpaceDE w:val="0"/>
              <w:snapToGrid w:val="0"/>
              <w:spacing w:after="0" w:line="240" w:lineRule="auto"/>
              <w:jc w:val="center"/>
              <w:rPr>
                <w:rFonts w:ascii="Times New Roman" w:eastAsia="Times New Roman" w:hAnsi="Times New Roman"/>
                <w:sz w:val="18"/>
                <w:szCs w:val="18"/>
                <w:lang w:eastAsia="ar-SA"/>
              </w:rPr>
            </w:pPr>
          </w:p>
        </w:tc>
        <w:tc>
          <w:tcPr>
            <w:tcW w:w="794"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autoSpaceDE w:val="0"/>
              <w:snapToGrid w:val="0"/>
              <w:spacing w:after="0" w:line="240" w:lineRule="auto"/>
              <w:rPr>
                <w:rFonts w:ascii="Times New Roman" w:eastAsia="Times New Roman" w:hAnsi="Times New Roman"/>
                <w:sz w:val="18"/>
                <w:szCs w:val="18"/>
                <w:lang w:eastAsia="ar-SA"/>
              </w:rPr>
            </w:pPr>
          </w:p>
        </w:tc>
        <w:tc>
          <w:tcPr>
            <w:tcW w:w="908"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autoSpaceDE w:val="0"/>
              <w:snapToGrid w:val="0"/>
              <w:spacing w:after="0" w:line="240" w:lineRule="auto"/>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 xml:space="preserve">д. </w:t>
            </w:r>
            <w:proofErr w:type="spellStart"/>
            <w:r w:rsidRPr="00096EB3">
              <w:rPr>
                <w:rFonts w:ascii="Times New Roman" w:eastAsia="Times New Roman" w:hAnsi="Times New Roman"/>
                <w:sz w:val="18"/>
                <w:szCs w:val="18"/>
                <w:lang w:eastAsia="ar-SA"/>
              </w:rPr>
              <w:t>Рожство</w:t>
            </w:r>
            <w:proofErr w:type="spellEnd"/>
          </w:p>
        </w:tc>
        <w:tc>
          <w:tcPr>
            <w:tcW w:w="797" w:type="pct"/>
            <w:tcBorders>
              <w:top w:val="single" w:sz="4" w:space="0" w:color="000000"/>
              <w:left w:val="single" w:sz="4" w:space="0" w:color="000000"/>
              <w:bottom w:val="single" w:sz="4" w:space="0" w:color="000000"/>
              <w:right w:val="single" w:sz="4" w:space="0" w:color="000000"/>
            </w:tcBorders>
          </w:tcPr>
          <w:p w:rsidR="00096EB3" w:rsidRPr="00096EB3" w:rsidRDefault="00096EB3" w:rsidP="00096EB3">
            <w:pPr>
              <w:suppressAutoHyphens/>
              <w:autoSpaceDE w:val="0"/>
              <w:snapToGrid w:val="0"/>
              <w:spacing w:after="0" w:line="240" w:lineRule="auto"/>
              <w:rPr>
                <w:rFonts w:ascii="Times New Roman" w:eastAsia="Times New Roman" w:hAnsi="Times New Roman"/>
                <w:sz w:val="18"/>
                <w:szCs w:val="18"/>
                <w:lang w:eastAsia="ar-SA"/>
              </w:rPr>
            </w:pPr>
          </w:p>
        </w:tc>
      </w:tr>
      <w:tr w:rsidR="00096EB3" w:rsidRPr="00096EB3" w:rsidTr="0098122A">
        <w:trPr>
          <w:trHeight w:val="227"/>
          <w:jc w:val="center"/>
        </w:trPr>
        <w:tc>
          <w:tcPr>
            <w:tcW w:w="1098" w:type="pct"/>
            <w:vMerge/>
            <w:tcBorders>
              <w:left w:val="single" w:sz="4" w:space="0" w:color="000000"/>
            </w:tcBorders>
            <w:vAlign w:val="center"/>
          </w:tcPr>
          <w:p w:rsidR="00096EB3" w:rsidRPr="00096EB3" w:rsidRDefault="00096EB3" w:rsidP="00096EB3">
            <w:pPr>
              <w:suppressAutoHyphens/>
              <w:autoSpaceDE w:val="0"/>
              <w:snapToGrid w:val="0"/>
              <w:spacing w:after="0" w:line="240" w:lineRule="auto"/>
              <w:rPr>
                <w:rFonts w:ascii="Times New Roman" w:eastAsia="Times New Roman" w:hAnsi="Times New Roman"/>
                <w:spacing w:val="-6"/>
                <w:sz w:val="18"/>
                <w:szCs w:val="18"/>
                <w:lang w:eastAsia="ar-SA"/>
              </w:rPr>
            </w:pPr>
          </w:p>
        </w:tc>
        <w:tc>
          <w:tcPr>
            <w:tcW w:w="669" w:type="pct"/>
            <w:vMerge/>
            <w:tcBorders>
              <w:left w:val="single" w:sz="4" w:space="0" w:color="000000"/>
            </w:tcBorders>
            <w:vAlign w:val="center"/>
          </w:tcPr>
          <w:p w:rsidR="00096EB3" w:rsidRPr="00096EB3" w:rsidRDefault="00096EB3" w:rsidP="00096EB3">
            <w:pPr>
              <w:suppressAutoHyphens/>
              <w:autoSpaceDE w:val="0"/>
              <w:snapToGrid w:val="0"/>
              <w:spacing w:after="0" w:line="240" w:lineRule="auto"/>
              <w:jc w:val="center"/>
              <w:rPr>
                <w:rFonts w:ascii="Times New Roman" w:eastAsia="Times New Roman" w:hAnsi="Times New Roman"/>
                <w:sz w:val="18"/>
                <w:szCs w:val="18"/>
                <w:lang w:eastAsia="ar-SA"/>
              </w:rPr>
            </w:pPr>
          </w:p>
        </w:tc>
        <w:tc>
          <w:tcPr>
            <w:tcW w:w="734" w:type="pct"/>
            <w:vMerge/>
            <w:tcBorders>
              <w:left w:val="single" w:sz="4" w:space="0" w:color="000000"/>
            </w:tcBorders>
            <w:vAlign w:val="center"/>
          </w:tcPr>
          <w:p w:rsidR="00096EB3" w:rsidRPr="00096EB3" w:rsidRDefault="00096EB3" w:rsidP="00096EB3">
            <w:pPr>
              <w:suppressAutoHyphens/>
              <w:autoSpaceDE w:val="0"/>
              <w:snapToGrid w:val="0"/>
              <w:spacing w:after="0" w:line="240" w:lineRule="auto"/>
              <w:jc w:val="center"/>
              <w:rPr>
                <w:rFonts w:ascii="Times New Roman" w:eastAsia="Times New Roman" w:hAnsi="Times New Roman"/>
                <w:sz w:val="18"/>
                <w:szCs w:val="18"/>
                <w:lang w:eastAsia="ar-SA"/>
              </w:rPr>
            </w:pPr>
          </w:p>
        </w:tc>
        <w:tc>
          <w:tcPr>
            <w:tcW w:w="794"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autoSpaceDE w:val="0"/>
              <w:snapToGrid w:val="0"/>
              <w:spacing w:after="0" w:line="240" w:lineRule="auto"/>
              <w:rPr>
                <w:rFonts w:ascii="Times New Roman" w:eastAsia="Times New Roman" w:hAnsi="Times New Roman"/>
                <w:sz w:val="18"/>
                <w:szCs w:val="18"/>
                <w:lang w:eastAsia="ar-SA"/>
              </w:rPr>
            </w:pPr>
          </w:p>
        </w:tc>
        <w:tc>
          <w:tcPr>
            <w:tcW w:w="908"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autoSpaceDE w:val="0"/>
              <w:snapToGrid w:val="0"/>
              <w:spacing w:after="0" w:line="240" w:lineRule="auto"/>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 xml:space="preserve">д. </w:t>
            </w:r>
            <w:proofErr w:type="spellStart"/>
            <w:r w:rsidRPr="00096EB3">
              <w:rPr>
                <w:rFonts w:ascii="Times New Roman" w:eastAsia="Times New Roman" w:hAnsi="Times New Roman"/>
                <w:sz w:val="18"/>
                <w:szCs w:val="18"/>
                <w:lang w:eastAsia="ar-SA"/>
              </w:rPr>
              <w:t>Чаганово</w:t>
            </w:r>
            <w:proofErr w:type="spellEnd"/>
          </w:p>
        </w:tc>
        <w:tc>
          <w:tcPr>
            <w:tcW w:w="797" w:type="pct"/>
            <w:tcBorders>
              <w:top w:val="single" w:sz="4" w:space="0" w:color="000000"/>
              <w:left w:val="single" w:sz="4" w:space="0" w:color="000000"/>
              <w:bottom w:val="single" w:sz="4" w:space="0" w:color="000000"/>
              <w:right w:val="single" w:sz="4" w:space="0" w:color="000000"/>
            </w:tcBorders>
          </w:tcPr>
          <w:p w:rsidR="00096EB3" w:rsidRPr="00096EB3" w:rsidRDefault="00096EB3" w:rsidP="00096EB3">
            <w:pPr>
              <w:suppressAutoHyphens/>
              <w:autoSpaceDE w:val="0"/>
              <w:snapToGrid w:val="0"/>
              <w:spacing w:after="0" w:line="240" w:lineRule="auto"/>
              <w:rPr>
                <w:rFonts w:ascii="Times New Roman" w:eastAsia="Times New Roman" w:hAnsi="Times New Roman"/>
                <w:sz w:val="18"/>
                <w:szCs w:val="18"/>
                <w:lang w:eastAsia="ar-SA"/>
              </w:rPr>
            </w:pPr>
          </w:p>
        </w:tc>
      </w:tr>
      <w:tr w:rsidR="00096EB3" w:rsidRPr="00096EB3" w:rsidTr="0098122A">
        <w:trPr>
          <w:trHeight w:val="227"/>
          <w:jc w:val="center"/>
        </w:trPr>
        <w:tc>
          <w:tcPr>
            <w:tcW w:w="1098" w:type="pct"/>
            <w:vMerge/>
            <w:tcBorders>
              <w:left w:val="single" w:sz="4" w:space="0" w:color="000000"/>
              <w:bottom w:val="single" w:sz="4" w:space="0" w:color="000000"/>
            </w:tcBorders>
            <w:vAlign w:val="center"/>
          </w:tcPr>
          <w:p w:rsidR="00096EB3" w:rsidRPr="00096EB3" w:rsidRDefault="00096EB3" w:rsidP="00096EB3">
            <w:pPr>
              <w:suppressAutoHyphens/>
              <w:autoSpaceDE w:val="0"/>
              <w:snapToGrid w:val="0"/>
              <w:spacing w:after="0" w:line="240" w:lineRule="auto"/>
              <w:rPr>
                <w:rFonts w:ascii="Times New Roman" w:eastAsia="Times New Roman" w:hAnsi="Times New Roman"/>
                <w:spacing w:val="-6"/>
                <w:sz w:val="18"/>
                <w:szCs w:val="18"/>
                <w:lang w:eastAsia="ar-SA"/>
              </w:rPr>
            </w:pPr>
          </w:p>
        </w:tc>
        <w:tc>
          <w:tcPr>
            <w:tcW w:w="669" w:type="pct"/>
            <w:vMerge/>
            <w:tcBorders>
              <w:left w:val="single" w:sz="4" w:space="0" w:color="000000"/>
              <w:bottom w:val="single" w:sz="4" w:space="0" w:color="000000"/>
            </w:tcBorders>
            <w:vAlign w:val="center"/>
          </w:tcPr>
          <w:p w:rsidR="00096EB3" w:rsidRPr="00096EB3" w:rsidRDefault="00096EB3" w:rsidP="00096EB3">
            <w:pPr>
              <w:suppressAutoHyphens/>
              <w:autoSpaceDE w:val="0"/>
              <w:snapToGrid w:val="0"/>
              <w:spacing w:after="0" w:line="240" w:lineRule="auto"/>
              <w:jc w:val="center"/>
              <w:rPr>
                <w:rFonts w:ascii="Times New Roman" w:eastAsia="Times New Roman" w:hAnsi="Times New Roman"/>
                <w:sz w:val="18"/>
                <w:szCs w:val="18"/>
                <w:lang w:eastAsia="ar-SA"/>
              </w:rPr>
            </w:pPr>
          </w:p>
        </w:tc>
        <w:tc>
          <w:tcPr>
            <w:tcW w:w="734" w:type="pct"/>
            <w:vMerge/>
            <w:tcBorders>
              <w:left w:val="single" w:sz="4" w:space="0" w:color="000000"/>
              <w:bottom w:val="single" w:sz="4" w:space="0" w:color="000000"/>
            </w:tcBorders>
            <w:vAlign w:val="center"/>
          </w:tcPr>
          <w:p w:rsidR="00096EB3" w:rsidRPr="00096EB3" w:rsidRDefault="00096EB3" w:rsidP="00096EB3">
            <w:pPr>
              <w:suppressAutoHyphens/>
              <w:autoSpaceDE w:val="0"/>
              <w:snapToGrid w:val="0"/>
              <w:spacing w:after="0" w:line="240" w:lineRule="auto"/>
              <w:jc w:val="center"/>
              <w:rPr>
                <w:rFonts w:ascii="Times New Roman" w:eastAsia="Times New Roman" w:hAnsi="Times New Roman"/>
                <w:sz w:val="18"/>
                <w:szCs w:val="18"/>
                <w:lang w:eastAsia="ar-SA"/>
              </w:rPr>
            </w:pPr>
          </w:p>
        </w:tc>
        <w:tc>
          <w:tcPr>
            <w:tcW w:w="794"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autoSpaceDE w:val="0"/>
              <w:snapToGrid w:val="0"/>
              <w:spacing w:after="0" w:line="240" w:lineRule="auto"/>
              <w:rPr>
                <w:rFonts w:ascii="Times New Roman" w:eastAsia="Times New Roman" w:hAnsi="Times New Roman"/>
                <w:sz w:val="18"/>
                <w:szCs w:val="18"/>
                <w:lang w:eastAsia="ar-SA"/>
              </w:rPr>
            </w:pPr>
          </w:p>
        </w:tc>
        <w:tc>
          <w:tcPr>
            <w:tcW w:w="908" w:type="pct"/>
            <w:tcBorders>
              <w:top w:val="single" w:sz="4" w:space="0" w:color="000000"/>
              <w:left w:val="single" w:sz="4" w:space="0" w:color="000000"/>
              <w:bottom w:val="single" w:sz="4" w:space="0" w:color="000000"/>
            </w:tcBorders>
            <w:vAlign w:val="center"/>
          </w:tcPr>
          <w:p w:rsidR="00096EB3" w:rsidRPr="00096EB3" w:rsidRDefault="00096EB3" w:rsidP="00096EB3">
            <w:pPr>
              <w:suppressAutoHyphens/>
              <w:autoSpaceDE w:val="0"/>
              <w:snapToGrid w:val="0"/>
              <w:spacing w:after="0" w:line="240" w:lineRule="auto"/>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 xml:space="preserve">д. </w:t>
            </w:r>
            <w:proofErr w:type="spellStart"/>
            <w:r w:rsidRPr="00096EB3">
              <w:rPr>
                <w:rFonts w:ascii="Times New Roman" w:eastAsia="Times New Roman" w:hAnsi="Times New Roman"/>
                <w:sz w:val="18"/>
                <w:szCs w:val="18"/>
                <w:lang w:eastAsia="ar-SA"/>
              </w:rPr>
              <w:t>Чирикалово</w:t>
            </w:r>
            <w:proofErr w:type="spellEnd"/>
          </w:p>
        </w:tc>
        <w:tc>
          <w:tcPr>
            <w:tcW w:w="797" w:type="pct"/>
            <w:tcBorders>
              <w:top w:val="single" w:sz="4" w:space="0" w:color="000000"/>
              <w:left w:val="single" w:sz="4" w:space="0" w:color="000000"/>
              <w:bottom w:val="single" w:sz="4" w:space="0" w:color="000000"/>
              <w:right w:val="single" w:sz="4" w:space="0" w:color="000000"/>
            </w:tcBorders>
          </w:tcPr>
          <w:p w:rsidR="00096EB3" w:rsidRPr="00096EB3" w:rsidRDefault="00096EB3" w:rsidP="00096EB3">
            <w:pPr>
              <w:suppressAutoHyphens/>
              <w:autoSpaceDE w:val="0"/>
              <w:snapToGrid w:val="0"/>
              <w:spacing w:after="0" w:line="240" w:lineRule="auto"/>
              <w:rPr>
                <w:rFonts w:ascii="Times New Roman" w:eastAsia="Times New Roman" w:hAnsi="Times New Roman"/>
                <w:sz w:val="18"/>
                <w:szCs w:val="18"/>
                <w:lang w:eastAsia="ar-SA"/>
              </w:rPr>
            </w:pPr>
          </w:p>
        </w:tc>
      </w:tr>
    </w:tbl>
    <w:p w:rsidR="00096EB3" w:rsidRPr="00096EB3" w:rsidRDefault="00096EB3" w:rsidP="0032721C">
      <w:pPr>
        <w:keepLines/>
        <w:spacing w:after="0" w:line="240" w:lineRule="auto"/>
        <w:ind w:firstLine="851"/>
        <w:jc w:val="both"/>
        <w:rPr>
          <w:rFonts w:ascii="Times New Roman" w:hAnsi="Times New Roman"/>
          <w:kern w:val="2"/>
          <w:sz w:val="24"/>
          <w:szCs w:val="24"/>
        </w:rPr>
      </w:pPr>
    </w:p>
    <w:p w:rsidR="00096EB3" w:rsidRPr="00096EB3" w:rsidRDefault="00096EB3" w:rsidP="0032721C">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xml:space="preserve">Железнодорожная сеть, относящаяся к Северной железной дороге, представлена однопутной железной дорогой Москва – Кинешма протяженностью 2,6 </w:t>
      </w:r>
      <w:proofErr w:type="gramStart"/>
      <w:r w:rsidRPr="00096EB3">
        <w:rPr>
          <w:rFonts w:ascii="Times New Roman" w:hAnsi="Times New Roman"/>
          <w:kern w:val="2"/>
          <w:sz w:val="24"/>
          <w:szCs w:val="24"/>
        </w:rPr>
        <w:t>км,  железнодорожными</w:t>
      </w:r>
      <w:proofErr w:type="gramEnd"/>
      <w:r w:rsidRPr="00096EB3">
        <w:rPr>
          <w:rFonts w:ascii="Times New Roman" w:hAnsi="Times New Roman"/>
          <w:kern w:val="2"/>
          <w:sz w:val="24"/>
          <w:szCs w:val="24"/>
        </w:rPr>
        <w:t xml:space="preserve"> подъездными путями хозяйственного назначения общей протяженностью 10 км. </w:t>
      </w:r>
    </w:p>
    <w:p w:rsidR="00096EB3" w:rsidRPr="00096EB3" w:rsidRDefault="00096EB3" w:rsidP="0032721C">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xml:space="preserve">По </w:t>
      </w:r>
      <w:proofErr w:type="spellStart"/>
      <w:r w:rsidRPr="00096EB3">
        <w:rPr>
          <w:rFonts w:ascii="Times New Roman" w:hAnsi="Times New Roman"/>
          <w:kern w:val="2"/>
          <w:sz w:val="24"/>
          <w:szCs w:val="24"/>
        </w:rPr>
        <w:t>Большеклочковскому</w:t>
      </w:r>
      <w:proofErr w:type="spellEnd"/>
      <w:r w:rsidRPr="00096EB3">
        <w:rPr>
          <w:rFonts w:ascii="Times New Roman" w:hAnsi="Times New Roman"/>
          <w:kern w:val="2"/>
          <w:sz w:val="24"/>
          <w:szCs w:val="24"/>
        </w:rPr>
        <w:t xml:space="preserve"> сельскому поселению железная дорога проходит через ст. </w:t>
      </w:r>
      <w:proofErr w:type="spellStart"/>
      <w:r w:rsidRPr="00096EB3">
        <w:rPr>
          <w:rFonts w:ascii="Times New Roman" w:hAnsi="Times New Roman"/>
          <w:kern w:val="2"/>
          <w:sz w:val="24"/>
          <w:szCs w:val="24"/>
        </w:rPr>
        <w:t>Пелгусово</w:t>
      </w:r>
      <w:proofErr w:type="spellEnd"/>
      <w:r w:rsidRPr="00096EB3">
        <w:rPr>
          <w:rFonts w:ascii="Times New Roman" w:hAnsi="Times New Roman"/>
          <w:kern w:val="2"/>
          <w:sz w:val="24"/>
          <w:szCs w:val="24"/>
        </w:rPr>
        <w:t xml:space="preserve">, ст. </w:t>
      </w:r>
      <w:proofErr w:type="spellStart"/>
      <w:r w:rsidRPr="00096EB3">
        <w:rPr>
          <w:rFonts w:ascii="Times New Roman" w:hAnsi="Times New Roman"/>
          <w:kern w:val="2"/>
          <w:sz w:val="24"/>
          <w:szCs w:val="24"/>
        </w:rPr>
        <w:t>Оболсуново</w:t>
      </w:r>
      <w:proofErr w:type="spellEnd"/>
      <w:r w:rsidRPr="00096EB3">
        <w:rPr>
          <w:rFonts w:ascii="Times New Roman" w:hAnsi="Times New Roman"/>
          <w:kern w:val="2"/>
          <w:sz w:val="24"/>
          <w:szCs w:val="24"/>
        </w:rPr>
        <w:t>.</w:t>
      </w:r>
    </w:p>
    <w:p w:rsidR="00096EB3" w:rsidRPr="00096EB3" w:rsidRDefault="00096EB3" w:rsidP="0032721C">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Железнодорожное сообщение на территории области обслуживается Ивановским филиалом Ярославского отделения Северной железной дороги. В структуре отправляемых грузов основными являются строительные и лесные, прибывают главным образом нефтепродукты, зерно и промышленное сырье.</w:t>
      </w:r>
    </w:p>
    <w:p w:rsidR="00096EB3" w:rsidRPr="00096EB3" w:rsidRDefault="00096EB3" w:rsidP="0032721C">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Основными проблемами для поддержания железнодорожного сообщения являются требования обеспечения безопасности, рост расходной части технического содержания и обслуживания железнодорожных вагонов (пассажирских и грузовых), локомотивов, имеющих предельные сроки эксплуатации, поддержание железнодорожных путей в исправном состоянии, а также то, что железная дорога в Ивановской области не электрифицирована.</w:t>
      </w:r>
    </w:p>
    <w:p w:rsidR="00096EB3" w:rsidRPr="00096EB3" w:rsidRDefault="00096EB3" w:rsidP="0032721C">
      <w:pPr>
        <w:keepLines/>
        <w:widowControl w:val="0"/>
        <w:adjustRightInd w:val="0"/>
        <w:spacing w:after="0" w:line="240" w:lineRule="auto"/>
        <w:contextualSpacing/>
        <w:jc w:val="center"/>
        <w:textAlignment w:val="baseline"/>
        <w:rPr>
          <w:rFonts w:ascii="Times New Roman" w:eastAsia="Times New Roman" w:hAnsi="Times New Roman"/>
          <w:b/>
          <w:sz w:val="24"/>
          <w:szCs w:val="26"/>
          <w:lang w:eastAsia="ru-RU"/>
        </w:rPr>
      </w:pPr>
    </w:p>
    <w:p w:rsidR="00096EB3" w:rsidRPr="00096EB3" w:rsidRDefault="00096EB3" w:rsidP="0032721C">
      <w:pPr>
        <w:keepLines/>
        <w:widowControl w:val="0"/>
        <w:adjustRightInd w:val="0"/>
        <w:spacing w:after="0" w:line="240" w:lineRule="auto"/>
        <w:contextualSpacing/>
        <w:jc w:val="center"/>
        <w:textAlignment w:val="baseline"/>
        <w:rPr>
          <w:rFonts w:ascii="Times New Roman" w:eastAsia="Times New Roman" w:hAnsi="Times New Roman"/>
          <w:b/>
          <w:sz w:val="24"/>
          <w:szCs w:val="26"/>
          <w:lang w:eastAsia="ru-RU"/>
        </w:rPr>
      </w:pPr>
      <w:r w:rsidRPr="00096EB3">
        <w:rPr>
          <w:rFonts w:ascii="Times New Roman" w:eastAsia="Times New Roman" w:hAnsi="Times New Roman"/>
          <w:b/>
          <w:sz w:val="24"/>
          <w:szCs w:val="26"/>
          <w:lang w:eastAsia="ru-RU"/>
        </w:rPr>
        <w:t>Проектные предложения</w:t>
      </w:r>
    </w:p>
    <w:p w:rsidR="00096EB3" w:rsidRPr="00096EB3" w:rsidRDefault="00096EB3" w:rsidP="0032721C">
      <w:pPr>
        <w:keepLines/>
        <w:widowControl w:val="0"/>
        <w:adjustRightInd w:val="0"/>
        <w:spacing w:after="0" w:line="240" w:lineRule="auto"/>
        <w:contextualSpacing/>
        <w:jc w:val="center"/>
        <w:textAlignment w:val="baseline"/>
        <w:rPr>
          <w:rFonts w:ascii="Times New Roman" w:eastAsia="Times New Roman" w:hAnsi="Times New Roman"/>
          <w:b/>
          <w:sz w:val="24"/>
          <w:szCs w:val="26"/>
          <w:lang w:eastAsia="ru-RU"/>
        </w:rPr>
      </w:pPr>
    </w:p>
    <w:p w:rsidR="00096EB3" w:rsidRPr="00096EB3" w:rsidRDefault="00096EB3" w:rsidP="0032721C">
      <w:pPr>
        <w:widowControl w:val="0"/>
        <w:suppressAutoHyphens/>
        <w:adjustRightInd w:val="0"/>
        <w:spacing w:after="0" w:line="240" w:lineRule="auto"/>
        <w:ind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 xml:space="preserve">На расчетный срок генерального плана внешние связи сельского поселения будут обеспечиваться, как и в настоящее время, автомобильным и железнодорожным транспортом. </w:t>
      </w:r>
    </w:p>
    <w:p w:rsidR="00096EB3" w:rsidRPr="00096EB3" w:rsidRDefault="00096EB3" w:rsidP="0032721C">
      <w:pPr>
        <w:suppressAutoHyphens/>
        <w:spacing w:after="120" w:line="240" w:lineRule="auto"/>
        <w:jc w:val="both"/>
        <w:rPr>
          <w:rFonts w:ascii="Times New Roman" w:eastAsia="Times New Roman" w:hAnsi="Times New Roman"/>
          <w:b/>
          <w:sz w:val="20"/>
          <w:szCs w:val="20"/>
          <w:lang w:eastAsia="ar-SA"/>
        </w:rPr>
      </w:pPr>
      <w:r w:rsidRPr="00096EB3">
        <w:rPr>
          <w:rFonts w:ascii="Times New Roman" w:eastAsia="Times New Roman" w:hAnsi="Times New Roman"/>
          <w:b/>
          <w:sz w:val="24"/>
          <w:szCs w:val="24"/>
          <w:lang w:eastAsia="ar-SA"/>
        </w:rPr>
        <w:t xml:space="preserve">   </w:t>
      </w:r>
      <w:r w:rsidRPr="00096EB3">
        <w:rPr>
          <w:rFonts w:ascii="Times New Roman" w:eastAsia="Times New Roman" w:hAnsi="Times New Roman"/>
          <w:b/>
          <w:sz w:val="20"/>
          <w:szCs w:val="20"/>
          <w:lang w:eastAsia="ar-SA"/>
        </w:rPr>
        <w:t>Таблица 20 - Строительство подъездных дорог с твердым покрытием</w:t>
      </w:r>
    </w:p>
    <w:tbl>
      <w:tblPr>
        <w:tblW w:w="0" w:type="auto"/>
        <w:jc w:val="center"/>
        <w:tblLayout w:type="fixed"/>
        <w:tblLook w:val="0000" w:firstRow="0" w:lastRow="0" w:firstColumn="0" w:lastColumn="0" w:noHBand="0" w:noVBand="0"/>
      </w:tblPr>
      <w:tblGrid>
        <w:gridCol w:w="1091"/>
        <w:gridCol w:w="2250"/>
        <w:gridCol w:w="1696"/>
        <w:gridCol w:w="1271"/>
        <w:gridCol w:w="1697"/>
        <w:gridCol w:w="1855"/>
      </w:tblGrid>
      <w:tr w:rsidR="00096EB3" w:rsidRPr="00096EB3" w:rsidTr="0098122A">
        <w:trPr>
          <w:trHeight w:val="454"/>
          <w:tblHeader/>
          <w:jc w:val="center"/>
        </w:trPr>
        <w:tc>
          <w:tcPr>
            <w:tcW w:w="1091" w:type="dxa"/>
            <w:tcBorders>
              <w:top w:val="single" w:sz="4" w:space="0" w:color="000000"/>
              <w:left w:val="single" w:sz="4" w:space="0" w:color="000000"/>
              <w:bottom w:val="single" w:sz="4" w:space="0" w:color="000000"/>
            </w:tcBorders>
            <w:vAlign w:val="center"/>
          </w:tcPr>
          <w:p w:rsidR="00096EB3" w:rsidRPr="00096EB3" w:rsidRDefault="00096EB3" w:rsidP="00096EB3">
            <w:pPr>
              <w:suppressAutoHyphens/>
              <w:autoSpaceDE w:val="0"/>
              <w:snapToGrid w:val="0"/>
              <w:spacing w:after="0" w:line="240" w:lineRule="auto"/>
              <w:jc w:val="center"/>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 п/п</w:t>
            </w:r>
          </w:p>
        </w:tc>
        <w:tc>
          <w:tcPr>
            <w:tcW w:w="2250" w:type="dxa"/>
            <w:tcBorders>
              <w:top w:val="single" w:sz="4" w:space="0" w:color="000000"/>
              <w:left w:val="single" w:sz="4" w:space="0" w:color="000000"/>
              <w:bottom w:val="single" w:sz="4" w:space="0" w:color="000000"/>
            </w:tcBorders>
            <w:vAlign w:val="center"/>
          </w:tcPr>
          <w:p w:rsidR="00096EB3" w:rsidRPr="00096EB3" w:rsidRDefault="00096EB3" w:rsidP="00096EB3">
            <w:pPr>
              <w:suppressAutoHyphens/>
              <w:autoSpaceDE w:val="0"/>
              <w:snapToGrid w:val="0"/>
              <w:spacing w:after="0" w:line="240" w:lineRule="auto"/>
              <w:jc w:val="center"/>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 xml:space="preserve">Наименование </w:t>
            </w:r>
          </w:p>
        </w:tc>
        <w:tc>
          <w:tcPr>
            <w:tcW w:w="1696" w:type="dxa"/>
            <w:tcBorders>
              <w:top w:val="single" w:sz="4" w:space="0" w:color="000000"/>
              <w:left w:val="single" w:sz="4" w:space="0" w:color="000000"/>
              <w:bottom w:val="single" w:sz="4" w:space="0" w:color="000000"/>
            </w:tcBorders>
          </w:tcPr>
          <w:p w:rsidR="00096EB3" w:rsidRPr="00096EB3" w:rsidRDefault="00096EB3" w:rsidP="00096EB3">
            <w:pPr>
              <w:suppressAutoHyphens/>
              <w:autoSpaceDE w:val="0"/>
              <w:snapToGrid w:val="0"/>
              <w:spacing w:after="0" w:line="240" w:lineRule="auto"/>
              <w:jc w:val="center"/>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Кол-во домовладений</w:t>
            </w:r>
          </w:p>
        </w:tc>
        <w:tc>
          <w:tcPr>
            <w:tcW w:w="1271" w:type="dxa"/>
            <w:tcBorders>
              <w:top w:val="single" w:sz="4" w:space="0" w:color="000000"/>
              <w:left w:val="single" w:sz="4" w:space="0" w:color="000000"/>
              <w:bottom w:val="single" w:sz="4" w:space="0" w:color="000000"/>
            </w:tcBorders>
          </w:tcPr>
          <w:p w:rsidR="00096EB3" w:rsidRPr="00096EB3" w:rsidRDefault="00096EB3" w:rsidP="00096EB3">
            <w:pPr>
              <w:suppressAutoHyphens/>
              <w:autoSpaceDE w:val="0"/>
              <w:snapToGrid w:val="0"/>
              <w:spacing w:after="0" w:line="240" w:lineRule="auto"/>
              <w:jc w:val="center"/>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Кол-во населения</w:t>
            </w:r>
          </w:p>
        </w:tc>
        <w:tc>
          <w:tcPr>
            <w:tcW w:w="1697" w:type="dxa"/>
            <w:tcBorders>
              <w:top w:val="single" w:sz="4" w:space="0" w:color="000000"/>
              <w:left w:val="single" w:sz="4" w:space="0" w:color="000000"/>
              <w:bottom w:val="single" w:sz="4" w:space="0" w:color="000000"/>
            </w:tcBorders>
          </w:tcPr>
          <w:p w:rsidR="00096EB3" w:rsidRPr="00096EB3" w:rsidRDefault="00096EB3" w:rsidP="00096EB3">
            <w:pPr>
              <w:suppressAutoHyphens/>
              <w:autoSpaceDE w:val="0"/>
              <w:snapToGrid w:val="0"/>
              <w:spacing w:after="0" w:line="240" w:lineRule="auto"/>
              <w:jc w:val="center"/>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Перспектива развития</w:t>
            </w:r>
          </w:p>
        </w:tc>
        <w:tc>
          <w:tcPr>
            <w:tcW w:w="1855" w:type="dxa"/>
            <w:tcBorders>
              <w:top w:val="single" w:sz="4" w:space="0" w:color="000000"/>
              <w:left w:val="single" w:sz="4" w:space="0" w:color="000000"/>
              <w:bottom w:val="single" w:sz="4" w:space="0" w:color="000000"/>
              <w:right w:val="single" w:sz="4" w:space="0" w:color="000000"/>
            </w:tcBorders>
            <w:vAlign w:val="center"/>
          </w:tcPr>
          <w:p w:rsidR="00096EB3" w:rsidRPr="00096EB3" w:rsidRDefault="00096EB3" w:rsidP="00096EB3">
            <w:pPr>
              <w:suppressAutoHyphens/>
              <w:autoSpaceDE w:val="0"/>
              <w:snapToGrid w:val="0"/>
              <w:spacing w:after="0" w:line="240" w:lineRule="auto"/>
              <w:jc w:val="center"/>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Протяженность подъезда</w:t>
            </w:r>
          </w:p>
        </w:tc>
      </w:tr>
      <w:tr w:rsidR="00096EB3" w:rsidRPr="00096EB3" w:rsidTr="0098122A">
        <w:trPr>
          <w:trHeight w:val="227"/>
          <w:jc w:val="center"/>
        </w:trPr>
        <w:tc>
          <w:tcPr>
            <w:tcW w:w="9860" w:type="dxa"/>
            <w:gridSpan w:val="6"/>
            <w:tcBorders>
              <w:top w:val="single" w:sz="8" w:space="0" w:color="000000"/>
              <w:left w:val="single" w:sz="8" w:space="0" w:color="000000"/>
              <w:bottom w:val="single" w:sz="8" w:space="0" w:color="000000"/>
              <w:right w:val="single" w:sz="8" w:space="0" w:color="000000"/>
            </w:tcBorders>
            <w:vAlign w:val="center"/>
          </w:tcPr>
          <w:p w:rsidR="00096EB3" w:rsidRPr="00096EB3" w:rsidRDefault="00096EB3" w:rsidP="00096EB3">
            <w:pPr>
              <w:suppressAutoHyphens/>
              <w:autoSpaceDE w:val="0"/>
              <w:snapToGrid w:val="0"/>
              <w:spacing w:after="0" w:line="240" w:lineRule="auto"/>
              <w:jc w:val="center"/>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 xml:space="preserve">Большеклочковское   </w:t>
            </w:r>
            <w:proofErr w:type="spellStart"/>
            <w:r w:rsidRPr="00096EB3">
              <w:rPr>
                <w:rFonts w:ascii="Times New Roman" w:eastAsia="Times New Roman" w:hAnsi="Times New Roman"/>
                <w:b/>
                <w:sz w:val="20"/>
                <w:szCs w:val="20"/>
                <w:lang w:eastAsia="ar-SA"/>
              </w:rPr>
              <w:t>сп</w:t>
            </w:r>
            <w:proofErr w:type="spellEnd"/>
          </w:p>
        </w:tc>
      </w:tr>
      <w:tr w:rsidR="00096EB3" w:rsidRPr="00096EB3" w:rsidTr="0098122A">
        <w:trPr>
          <w:trHeight w:val="227"/>
          <w:jc w:val="center"/>
        </w:trPr>
        <w:tc>
          <w:tcPr>
            <w:tcW w:w="1091" w:type="dxa"/>
            <w:tcBorders>
              <w:top w:val="single" w:sz="8" w:space="0" w:color="000000"/>
              <w:left w:val="single" w:sz="8" w:space="0" w:color="000000"/>
              <w:bottom w:val="single" w:sz="8" w:space="0" w:color="000000"/>
            </w:tcBorders>
            <w:vAlign w:val="center"/>
          </w:tcPr>
          <w:p w:rsidR="00096EB3" w:rsidRPr="00096EB3" w:rsidRDefault="00096EB3" w:rsidP="00096EB3">
            <w:pPr>
              <w:suppressAutoHyphens/>
              <w:autoSpaceDE w:val="0"/>
              <w:snapToGrid w:val="0"/>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1</w:t>
            </w:r>
          </w:p>
        </w:tc>
        <w:tc>
          <w:tcPr>
            <w:tcW w:w="2250" w:type="dxa"/>
            <w:tcBorders>
              <w:top w:val="single" w:sz="8" w:space="0" w:color="000000"/>
              <w:left w:val="single" w:sz="8" w:space="0" w:color="000000"/>
              <w:bottom w:val="single" w:sz="8" w:space="0" w:color="000000"/>
            </w:tcBorders>
            <w:vAlign w:val="center"/>
          </w:tcPr>
          <w:p w:rsidR="00096EB3" w:rsidRPr="00096EB3" w:rsidRDefault="00096EB3" w:rsidP="00096EB3">
            <w:pPr>
              <w:suppressAutoHyphens/>
              <w:autoSpaceDE w:val="0"/>
              <w:snapToGrid w:val="0"/>
              <w:spacing w:after="0" w:line="240" w:lineRule="auto"/>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д. Никулино</w:t>
            </w:r>
          </w:p>
        </w:tc>
        <w:tc>
          <w:tcPr>
            <w:tcW w:w="1696" w:type="dxa"/>
            <w:tcBorders>
              <w:top w:val="single" w:sz="8" w:space="0" w:color="000000"/>
              <w:left w:val="single" w:sz="8" w:space="0" w:color="000000"/>
              <w:bottom w:val="single" w:sz="8" w:space="0" w:color="000000"/>
            </w:tcBorders>
          </w:tcPr>
          <w:p w:rsidR="00096EB3" w:rsidRPr="00096EB3" w:rsidRDefault="00096EB3" w:rsidP="00096EB3">
            <w:pPr>
              <w:suppressAutoHyphens/>
              <w:autoSpaceDE w:val="0"/>
              <w:snapToGrid w:val="0"/>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7</w:t>
            </w:r>
          </w:p>
        </w:tc>
        <w:tc>
          <w:tcPr>
            <w:tcW w:w="1271" w:type="dxa"/>
            <w:tcBorders>
              <w:top w:val="single" w:sz="8" w:space="0" w:color="000000"/>
              <w:left w:val="single" w:sz="8" w:space="0" w:color="000000"/>
              <w:bottom w:val="single" w:sz="8" w:space="0" w:color="000000"/>
            </w:tcBorders>
          </w:tcPr>
          <w:p w:rsidR="00096EB3" w:rsidRPr="00096EB3" w:rsidRDefault="00096EB3" w:rsidP="00096EB3">
            <w:pPr>
              <w:suppressAutoHyphens/>
              <w:autoSpaceDE w:val="0"/>
              <w:snapToGrid w:val="0"/>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3</w:t>
            </w:r>
          </w:p>
        </w:tc>
        <w:tc>
          <w:tcPr>
            <w:tcW w:w="1697" w:type="dxa"/>
            <w:tcBorders>
              <w:top w:val="single" w:sz="8" w:space="0" w:color="000000"/>
              <w:left w:val="single" w:sz="8" w:space="0" w:color="000000"/>
              <w:bottom w:val="single" w:sz="8" w:space="0" w:color="000000"/>
            </w:tcBorders>
          </w:tcPr>
          <w:p w:rsidR="00096EB3" w:rsidRPr="00096EB3" w:rsidRDefault="00096EB3" w:rsidP="00096EB3">
            <w:pPr>
              <w:suppressAutoHyphens/>
              <w:autoSpaceDE w:val="0"/>
              <w:snapToGrid w:val="0"/>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w:t>
            </w:r>
          </w:p>
        </w:tc>
        <w:tc>
          <w:tcPr>
            <w:tcW w:w="1855" w:type="dxa"/>
            <w:tcBorders>
              <w:top w:val="single" w:sz="8" w:space="0" w:color="000000"/>
              <w:left w:val="single" w:sz="8" w:space="0" w:color="000000"/>
              <w:bottom w:val="single" w:sz="8" w:space="0" w:color="000000"/>
              <w:right w:val="single" w:sz="8" w:space="0" w:color="000000"/>
            </w:tcBorders>
            <w:vAlign w:val="center"/>
          </w:tcPr>
          <w:p w:rsidR="00096EB3" w:rsidRPr="00096EB3" w:rsidRDefault="00096EB3" w:rsidP="00096EB3">
            <w:pPr>
              <w:suppressAutoHyphens/>
              <w:autoSpaceDE w:val="0"/>
              <w:snapToGrid w:val="0"/>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1,2</w:t>
            </w:r>
          </w:p>
        </w:tc>
      </w:tr>
      <w:tr w:rsidR="00096EB3" w:rsidRPr="00096EB3" w:rsidTr="0098122A">
        <w:trPr>
          <w:trHeight w:val="227"/>
          <w:jc w:val="center"/>
        </w:trPr>
        <w:tc>
          <w:tcPr>
            <w:tcW w:w="1091" w:type="dxa"/>
            <w:tcBorders>
              <w:top w:val="single" w:sz="8" w:space="0" w:color="000000"/>
              <w:left w:val="single" w:sz="8" w:space="0" w:color="000000"/>
              <w:bottom w:val="single" w:sz="8" w:space="0" w:color="000000"/>
            </w:tcBorders>
            <w:vAlign w:val="center"/>
          </w:tcPr>
          <w:p w:rsidR="00096EB3" w:rsidRPr="00096EB3" w:rsidRDefault="00096EB3" w:rsidP="00096EB3">
            <w:pPr>
              <w:suppressAutoHyphens/>
              <w:autoSpaceDE w:val="0"/>
              <w:snapToGrid w:val="0"/>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2</w:t>
            </w:r>
          </w:p>
        </w:tc>
        <w:tc>
          <w:tcPr>
            <w:tcW w:w="2250" w:type="dxa"/>
            <w:tcBorders>
              <w:top w:val="single" w:sz="8" w:space="0" w:color="000000"/>
              <w:left w:val="single" w:sz="8" w:space="0" w:color="000000"/>
              <w:bottom w:val="single" w:sz="8" w:space="0" w:color="000000"/>
            </w:tcBorders>
            <w:vAlign w:val="center"/>
          </w:tcPr>
          <w:p w:rsidR="00096EB3" w:rsidRPr="00096EB3" w:rsidRDefault="00096EB3" w:rsidP="00096EB3">
            <w:pPr>
              <w:suppressAutoHyphens/>
              <w:autoSpaceDE w:val="0"/>
              <w:snapToGrid w:val="0"/>
              <w:spacing w:after="0" w:line="240" w:lineRule="auto"/>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 xml:space="preserve">д. </w:t>
            </w:r>
            <w:proofErr w:type="spellStart"/>
            <w:r w:rsidRPr="00096EB3">
              <w:rPr>
                <w:rFonts w:ascii="Times New Roman" w:eastAsia="Times New Roman" w:hAnsi="Times New Roman"/>
                <w:sz w:val="20"/>
                <w:szCs w:val="20"/>
                <w:lang w:eastAsia="ar-SA"/>
              </w:rPr>
              <w:t>Чирикалово</w:t>
            </w:r>
            <w:proofErr w:type="spellEnd"/>
          </w:p>
        </w:tc>
        <w:tc>
          <w:tcPr>
            <w:tcW w:w="1696" w:type="dxa"/>
            <w:tcBorders>
              <w:top w:val="single" w:sz="8" w:space="0" w:color="000000"/>
              <w:left w:val="single" w:sz="8" w:space="0" w:color="000000"/>
              <w:bottom w:val="single" w:sz="8" w:space="0" w:color="000000"/>
            </w:tcBorders>
          </w:tcPr>
          <w:p w:rsidR="00096EB3" w:rsidRPr="00096EB3" w:rsidRDefault="00096EB3" w:rsidP="00096EB3">
            <w:pPr>
              <w:suppressAutoHyphens/>
              <w:autoSpaceDE w:val="0"/>
              <w:snapToGrid w:val="0"/>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20</w:t>
            </w:r>
          </w:p>
        </w:tc>
        <w:tc>
          <w:tcPr>
            <w:tcW w:w="1271" w:type="dxa"/>
            <w:tcBorders>
              <w:top w:val="single" w:sz="8" w:space="0" w:color="000000"/>
              <w:left w:val="single" w:sz="8" w:space="0" w:color="000000"/>
              <w:bottom w:val="single" w:sz="8" w:space="0" w:color="000000"/>
            </w:tcBorders>
          </w:tcPr>
          <w:p w:rsidR="00096EB3" w:rsidRPr="00096EB3" w:rsidRDefault="00096EB3" w:rsidP="00096EB3">
            <w:pPr>
              <w:suppressAutoHyphens/>
              <w:autoSpaceDE w:val="0"/>
              <w:snapToGrid w:val="0"/>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2</w:t>
            </w:r>
          </w:p>
        </w:tc>
        <w:tc>
          <w:tcPr>
            <w:tcW w:w="1697" w:type="dxa"/>
            <w:tcBorders>
              <w:top w:val="single" w:sz="8" w:space="0" w:color="000000"/>
              <w:left w:val="single" w:sz="8" w:space="0" w:color="000000"/>
              <w:bottom w:val="single" w:sz="8" w:space="0" w:color="000000"/>
            </w:tcBorders>
          </w:tcPr>
          <w:p w:rsidR="00096EB3" w:rsidRPr="00096EB3" w:rsidRDefault="00096EB3" w:rsidP="00096EB3">
            <w:pPr>
              <w:suppressAutoHyphens/>
              <w:autoSpaceDE w:val="0"/>
              <w:snapToGrid w:val="0"/>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w:t>
            </w:r>
          </w:p>
        </w:tc>
        <w:tc>
          <w:tcPr>
            <w:tcW w:w="1855" w:type="dxa"/>
            <w:tcBorders>
              <w:top w:val="single" w:sz="8" w:space="0" w:color="000000"/>
              <w:left w:val="single" w:sz="8" w:space="0" w:color="000000"/>
              <w:bottom w:val="single" w:sz="8" w:space="0" w:color="000000"/>
              <w:right w:val="single" w:sz="8" w:space="0" w:color="000000"/>
            </w:tcBorders>
            <w:vAlign w:val="center"/>
          </w:tcPr>
          <w:p w:rsidR="00096EB3" w:rsidRPr="00096EB3" w:rsidRDefault="00096EB3" w:rsidP="00096EB3">
            <w:pPr>
              <w:suppressAutoHyphens/>
              <w:autoSpaceDE w:val="0"/>
              <w:snapToGrid w:val="0"/>
              <w:spacing w:after="0" w:line="240" w:lineRule="auto"/>
              <w:jc w:val="center"/>
              <w:rPr>
                <w:rFonts w:ascii="Times New Roman" w:eastAsia="Times New Roman" w:hAnsi="Times New Roman"/>
                <w:sz w:val="20"/>
                <w:szCs w:val="20"/>
                <w:lang w:eastAsia="ar-SA"/>
              </w:rPr>
            </w:pPr>
            <w:r w:rsidRPr="00096EB3">
              <w:rPr>
                <w:rFonts w:ascii="Times New Roman" w:eastAsia="Times New Roman" w:hAnsi="Times New Roman"/>
                <w:sz w:val="20"/>
                <w:szCs w:val="20"/>
                <w:lang w:eastAsia="ar-SA"/>
              </w:rPr>
              <w:t>2,5</w:t>
            </w:r>
          </w:p>
        </w:tc>
      </w:tr>
    </w:tbl>
    <w:p w:rsidR="00096EB3" w:rsidRPr="00096EB3" w:rsidRDefault="00096EB3" w:rsidP="00096EB3">
      <w:pPr>
        <w:keepLines/>
        <w:widowControl w:val="0"/>
        <w:suppressAutoHyphens/>
        <w:adjustRightInd w:val="0"/>
        <w:spacing w:after="0" w:line="360" w:lineRule="auto"/>
        <w:ind w:left="851"/>
        <w:jc w:val="both"/>
        <w:textAlignment w:val="baseline"/>
        <w:rPr>
          <w:rFonts w:ascii="Times New Roman" w:eastAsia="Times New Roman" w:hAnsi="Times New Roman"/>
          <w:sz w:val="24"/>
          <w:szCs w:val="24"/>
          <w:lang w:eastAsia="ru-RU"/>
        </w:rPr>
      </w:pPr>
    </w:p>
    <w:p w:rsidR="00096EB3" w:rsidRPr="00096EB3" w:rsidRDefault="00096EB3" w:rsidP="00096EB3">
      <w:pPr>
        <w:keepLines/>
        <w:widowControl w:val="0"/>
        <w:suppressAutoHyphens/>
        <w:adjustRightInd w:val="0"/>
        <w:spacing w:after="0" w:line="360" w:lineRule="auto"/>
        <w:ind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 xml:space="preserve">Кроме того, </w:t>
      </w:r>
      <w:r w:rsidRPr="00096EB3">
        <w:rPr>
          <w:rFonts w:ascii="Times New Roman" w:eastAsia="Times New Roman" w:hAnsi="Times New Roman"/>
          <w:b/>
          <w:i/>
          <w:sz w:val="24"/>
          <w:szCs w:val="24"/>
          <w:lang w:eastAsia="ru-RU"/>
        </w:rPr>
        <w:t>Генеральным планом предлагается</w:t>
      </w:r>
      <w:r w:rsidRPr="00096EB3">
        <w:rPr>
          <w:rFonts w:ascii="Times New Roman" w:eastAsia="Times New Roman" w:hAnsi="Times New Roman"/>
          <w:sz w:val="24"/>
          <w:szCs w:val="24"/>
          <w:lang w:eastAsia="ru-RU"/>
        </w:rPr>
        <w:t xml:space="preserve"> строительство АЗС возле д. </w:t>
      </w:r>
      <w:proofErr w:type="spellStart"/>
      <w:r w:rsidRPr="00096EB3">
        <w:rPr>
          <w:rFonts w:ascii="Times New Roman" w:eastAsia="Times New Roman" w:hAnsi="Times New Roman"/>
          <w:sz w:val="24"/>
          <w:szCs w:val="24"/>
          <w:lang w:eastAsia="ru-RU"/>
        </w:rPr>
        <w:t>Пелгусово</w:t>
      </w:r>
      <w:proofErr w:type="spellEnd"/>
      <w:r w:rsidRPr="00096EB3">
        <w:rPr>
          <w:rFonts w:ascii="Times New Roman" w:eastAsia="Times New Roman" w:hAnsi="Times New Roman"/>
          <w:sz w:val="24"/>
          <w:szCs w:val="24"/>
          <w:lang w:eastAsia="ru-RU"/>
        </w:rPr>
        <w:t>.</w:t>
      </w:r>
    </w:p>
    <w:p w:rsidR="00096EB3" w:rsidRPr="00096EB3" w:rsidRDefault="00096EB3" w:rsidP="0032721C">
      <w:pPr>
        <w:keepNext/>
        <w:keepLines/>
        <w:numPr>
          <w:ilvl w:val="2"/>
          <w:numId w:val="22"/>
        </w:numPr>
        <w:suppressAutoHyphens/>
        <w:spacing w:before="360" w:after="120" w:line="240" w:lineRule="auto"/>
        <w:ind w:left="720"/>
        <w:jc w:val="center"/>
        <w:outlineLvl w:val="2"/>
        <w:rPr>
          <w:rFonts w:ascii="Times New Roman" w:eastAsia="Times New Roman" w:hAnsi="Times New Roman"/>
          <w:b/>
          <w:bCs/>
          <w:kern w:val="32"/>
          <w:sz w:val="28"/>
          <w:szCs w:val="28"/>
          <w:lang w:eastAsia="ru-RU"/>
        </w:rPr>
      </w:pPr>
      <w:bookmarkStart w:id="186" w:name="_Toc491037217"/>
      <w:r w:rsidRPr="00096EB3">
        <w:rPr>
          <w:rFonts w:ascii="Times New Roman" w:eastAsia="Times New Roman" w:hAnsi="Times New Roman"/>
          <w:b/>
          <w:bCs/>
          <w:kern w:val="32"/>
          <w:sz w:val="28"/>
          <w:szCs w:val="28"/>
          <w:lang w:eastAsia="ru-RU"/>
        </w:rPr>
        <w:lastRenderedPageBreak/>
        <w:t>Улично-дорожная сеть</w:t>
      </w:r>
      <w:bookmarkEnd w:id="183"/>
      <w:bookmarkEnd w:id="184"/>
      <w:bookmarkEnd w:id="185"/>
      <w:bookmarkEnd w:id="186"/>
    </w:p>
    <w:p w:rsidR="00096EB3" w:rsidRPr="00096EB3" w:rsidRDefault="00096EB3" w:rsidP="0032721C">
      <w:pPr>
        <w:keepNext/>
        <w:keepLines/>
        <w:widowControl w:val="0"/>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xml:space="preserve">Улично-дорожная сеть муниципального образования представляет собой часть территории, ограниченной красными линиями и предназначенной для движения транспортных средств и пешеходов, прокладки инженерных коммуникаций, размещения зеленых насаждений и </w:t>
      </w:r>
      <w:proofErr w:type="spellStart"/>
      <w:r w:rsidRPr="00096EB3">
        <w:rPr>
          <w:rFonts w:ascii="Times New Roman" w:hAnsi="Times New Roman"/>
          <w:kern w:val="2"/>
          <w:sz w:val="24"/>
          <w:szCs w:val="24"/>
        </w:rPr>
        <w:t>шумозащитных</w:t>
      </w:r>
      <w:proofErr w:type="spellEnd"/>
      <w:r w:rsidRPr="00096EB3">
        <w:rPr>
          <w:rFonts w:ascii="Times New Roman" w:hAnsi="Times New Roman"/>
          <w:kern w:val="2"/>
          <w:sz w:val="24"/>
          <w:szCs w:val="24"/>
        </w:rPr>
        <w:t xml:space="preserve"> устройств, установки технических средств информации и организации движения.</w:t>
      </w:r>
    </w:p>
    <w:p w:rsidR="00096EB3" w:rsidRPr="00096EB3" w:rsidRDefault="00096EB3" w:rsidP="0032721C">
      <w:pPr>
        <w:keepLines/>
        <w:widowControl w:val="0"/>
        <w:suppressAutoHyphens/>
        <w:adjustRightInd w:val="0"/>
        <w:spacing w:after="0" w:line="240" w:lineRule="auto"/>
        <w:ind w:firstLine="851"/>
        <w:jc w:val="both"/>
        <w:textAlignment w:val="baseline"/>
        <w:rPr>
          <w:rFonts w:ascii="Times New Roman" w:eastAsia="Times New Roman" w:hAnsi="Times New Roman"/>
          <w:sz w:val="24"/>
          <w:szCs w:val="24"/>
          <w:lang w:eastAsia="ru-RU"/>
        </w:rPr>
      </w:pPr>
      <w:r w:rsidRPr="00096EB3">
        <w:rPr>
          <w:rFonts w:ascii="Times New Roman" w:hAnsi="Times New Roman"/>
          <w:kern w:val="2"/>
          <w:sz w:val="24"/>
          <w:szCs w:val="24"/>
        </w:rPr>
        <w:t xml:space="preserve">Общая протяженность улично-дорожной сети населенных пунктов сельских поселений составляет 17,5 км. </w:t>
      </w:r>
      <w:r w:rsidRPr="00096EB3">
        <w:rPr>
          <w:rFonts w:ascii="Times New Roman" w:eastAsia="Times New Roman" w:hAnsi="Times New Roman"/>
          <w:kern w:val="2"/>
          <w:sz w:val="24"/>
          <w:szCs w:val="24"/>
        </w:rPr>
        <w:t>Общее протяжение освещенных частей улиц, проездов составляет 5,8 км.</w:t>
      </w:r>
    </w:p>
    <w:p w:rsidR="00096EB3" w:rsidRPr="00096EB3" w:rsidRDefault="00096EB3" w:rsidP="0032721C">
      <w:pPr>
        <w:keepLines/>
        <w:widowControl w:val="0"/>
        <w:suppressAutoHyphens/>
        <w:adjustRightInd w:val="0"/>
        <w:spacing w:after="0" w:line="240" w:lineRule="auto"/>
        <w:ind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Категории улиц и дорог приняты в соответствии с классификацией, приведенной в таблице 21.</w:t>
      </w:r>
    </w:p>
    <w:p w:rsidR="00096EB3" w:rsidRPr="00096EB3" w:rsidRDefault="00096EB3" w:rsidP="0032721C">
      <w:pPr>
        <w:suppressAutoHyphens/>
        <w:spacing w:after="120" w:line="240" w:lineRule="auto"/>
        <w:rPr>
          <w:rFonts w:ascii="Times New Roman" w:hAnsi="Times New Roman"/>
          <w:b/>
          <w:iCs/>
          <w:kern w:val="2"/>
          <w:sz w:val="20"/>
          <w:szCs w:val="20"/>
        </w:rPr>
      </w:pPr>
      <w:r w:rsidRPr="00096EB3">
        <w:rPr>
          <w:rFonts w:ascii="Times New Roman" w:hAnsi="Times New Roman"/>
          <w:b/>
          <w:iCs/>
          <w:kern w:val="2"/>
          <w:sz w:val="20"/>
          <w:szCs w:val="20"/>
        </w:rPr>
        <w:t>Таблица 21 – Расчетные параметры улиц и дорог сельских поселений</w:t>
      </w:r>
    </w:p>
    <w:tbl>
      <w:tblPr>
        <w:tblW w:w="5000" w:type="pct"/>
        <w:tblLayout w:type="fixed"/>
        <w:tblCellMar>
          <w:left w:w="28" w:type="dxa"/>
          <w:right w:w="28" w:type="dxa"/>
        </w:tblCellMar>
        <w:tblLook w:val="0000" w:firstRow="0" w:lastRow="0" w:firstColumn="0" w:lastColumn="0" w:noHBand="0" w:noVBand="0"/>
      </w:tblPr>
      <w:tblGrid>
        <w:gridCol w:w="1930"/>
        <w:gridCol w:w="3345"/>
        <w:gridCol w:w="1084"/>
        <w:gridCol w:w="1008"/>
        <w:gridCol w:w="1008"/>
        <w:gridCol w:w="1303"/>
      </w:tblGrid>
      <w:tr w:rsidR="00096EB3" w:rsidRPr="00096EB3" w:rsidTr="0098122A">
        <w:trPr>
          <w:tblHeader/>
        </w:trPr>
        <w:tc>
          <w:tcPr>
            <w:tcW w:w="997" w:type="pct"/>
            <w:tcBorders>
              <w:top w:val="single" w:sz="6" w:space="0" w:color="auto"/>
              <w:left w:val="single" w:sz="6" w:space="0" w:color="auto"/>
              <w:bottom w:val="single" w:sz="6" w:space="0" w:color="auto"/>
              <w:right w:val="single" w:sz="6" w:space="0" w:color="auto"/>
            </w:tcBorders>
            <w:shd w:val="clear" w:color="auto" w:fill="FFFFFF"/>
            <w:vAlign w:val="center"/>
          </w:tcPr>
          <w:p w:rsidR="00096EB3" w:rsidRPr="00096EB3" w:rsidRDefault="00096EB3" w:rsidP="00096EB3">
            <w:pPr>
              <w:suppressAutoHyphens/>
              <w:adjustRightInd w:val="0"/>
              <w:spacing w:after="0" w:line="240" w:lineRule="auto"/>
              <w:jc w:val="center"/>
              <w:textAlignment w:val="baseline"/>
              <w:rPr>
                <w:rFonts w:ascii="Times New Roman" w:eastAsia="Times New Roman" w:hAnsi="Times New Roman"/>
                <w:b/>
                <w:sz w:val="20"/>
                <w:szCs w:val="20"/>
                <w:lang w:eastAsia="ru-RU"/>
              </w:rPr>
            </w:pPr>
            <w:r w:rsidRPr="00096EB3">
              <w:rPr>
                <w:rFonts w:ascii="Times New Roman" w:eastAsia="Times New Roman" w:hAnsi="Times New Roman"/>
                <w:b/>
                <w:sz w:val="20"/>
                <w:szCs w:val="20"/>
                <w:lang w:eastAsia="ru-RU"/>
              </w:rPr>
              <w:t>Категория сельских улиц и дорог</w:t>
            </w:r>
          </w:p>
        </w:tc>
        <w:tc>
          <w:tcPr>
            <w:tcW w:w="1728" w:type="pct"/>
            <w:tcBorders>
              <w:top w:val="single" w:sz="6" w:space="0" w:color="auto"/>
              <w:left w:val="single" w:sz="6" w:space="0" w:color="auto"/>
              <w:bottom w:val="single" w:sz="6" w:space="0" w:color="auto"/>
              <w:right w:val="single" w:sz="6" w:space="0" w:color="auto"/>
            </w:tcBorders>
            <w:shd w:val="clear" w:color="auto" w:fill="FFFFFF"/>
            <w:vAlign w:val="center"/>
          </w:tcPr>
          <w:p w:rsidR="00096EB3" w:rsidRPr="00096EB3" w:rsidRDefault="00096EB3" w:rsidP="00096EB3">
            <w:pPr>
              <w:suppressAutoHyphens/>
              <w:adjustRightInd w:val="0"/>
              <w:spacing w:after="0" w:line="240" w:lineRule="auto"/>
              <w:jc w:val="center"/>
              <w:textAlignment w:val="baseline"/>
              <w:rPr>
                <w:rFonts w:ascii="Times New Roman" w:eastAsia="Times New Roman" w:hAnsi="Times New Roman"/>
                <w:b/>
                <w:sz w:val="20"/>
                <w:szCs w:val="20"/>
                <w:lang w:eastAsia="ru-RU"/>
              </w:rPr>
            </w:pPr>
            <w:r w:rsidRPr="00096EB3">
              <w:rPr>
                <w:rFonts w:ascii="Times New Roman" w:eastAsia="Times New Roman" w:hAnsi="Times New Roman"/>
                <w:b/>
                <w:sz w:val="20"/>
                <w:szCs w:val="20"/>
                <w:lang w:eastAsia="ru-RU"/>
              </w:rPr>
              <w:t>Основное назна</w:t>
            </w:r>
            <w:r w:rsidRPr="00096EB3">
              <w:rPr>
                <w:rFonts w:ascii="Times New Roman" w:eastAsia="Times New Roman" w:hAnsi="Times New Roman"/>
                <w:b/>
                <w:sz w:val="20"/>
                <w:szCs w:val="20"/>
                <w:lang w:eastAsia="ru-RU"/>
              </w:rPr>
              <w:softHyphen/>
              <w:t>чение</w:t>
            </w:r>
          </w:p>
        </w:tc>
        <w:tc>
          <w:tcPr>
            <w:tcW w:w="560" w:type="pct"/>
            <w:tcBorders>
              <w:top w:val="single" w:sz="6" w:space="0" w:color="auto"/>
              <w:left w:val="single" w:sz="6" w:space="0" w:color="auto"/>
              <w:bottom w:val="single" w:sz="6" w:space="0" w:color="auto"/>
              <w:right w:val="single" w:sz="6" w:space="0" w:color="auto"/>
            </w:tcBorders>
            <w:shd w:val="clear" w:color="auto" w:fill="FFFFFF"/>
            <w:vAlign w:val="center"/>
          </w:tcPr>
          <w:p w:rsidR="00096EB3" w:rsidRPr="00096EB3" w:rsidRDefault="00096EB3" w:rsidP="00096EB3">
            <w:pPr>
              <w:suppressAutoHyphens/>
              <w:adjustRightInd w:val="0"/>
              <w:spacing w:after="0" w:line="240" w:lineRule="auto"/>
              <w:jc w:val="center"/>
              <w:textAlignment w:val="baseline"/>
              <w:rPr>
                <w:rFonts w:ascii="Times New Roman" w:eastAsia="Times New Roman" w:hAnsi="Times New Roman"/>
                <w:b/>
                <w:sz w:val="20"/>
                <w:szCs w:val="20"/>
                <w:lang w:eastAsia="ru-RU"/>
              </w:rPr>
            </w:pPr>
            <w:r w:rsidRPr="00096EB3">
              <w:rPr>
                <w:rFonts w:ascii="Times New Roman" w:eastAsia="Times New Roman" w:hAnsi="Times New Roman"/>
                <w:b/>
                <w:sz w:val="20"/>
                <w:szCs w:val="20"/>
                <w:lang w:eastAsia="ru-RU"/>
              </w:rPr>
              <w:t>Расчет</w:t>
            </w:r>
            <w:r w:rsidRPr="00096EB3">
              <w:rPr>
                <w:rFonts w:ascii="Times New Roman" w:eastAsia="Times New Roman" w:hAnsi="Times New Roman"/>
                <w:b/>
                <w:sz w:val="20"/>
                <w:szCs w:val="20"/>
                <w:lang w:eastAsia="ru-RU"/>
              </w:rPr>
              <w:softHyphen/>
              <w:t>ная ско</w:t>
            </w:r>
            <w:r w:rsidRPr="00096EB3">
              <w:rPr>
                <w:rFonts w:ascii="Times New Roman" w:eastAsia="Times New Roman" w:hAnsi="Times New Roman"/>
                <w:b/>
                <w:sz w:val="20"/>
                <w:szCs w:val="20"/>
                <w:lang w:eastAsia="ru-RU"/>
              </w:rPr>
              <w:softHyphen/>
              <w:t>рость</w:t>
            </w:r>
          </w:p>
          <w:p w:rsidR="00096EB3" w:rsidRPr="00096EB3" w:rsidRDefault="00096EB3" w:rsidP="00096EB3">
            <w:pPr>
              <w:suppressAutoHyphens/>
              <w:adjustRightInd w:val="0"/>
              <w:spacing w:after="0" w:line="240" w:lineRule="auto"/>
              <w:jc w:val="center"/>
              <w:textAlignment w:val="baseline"/>
              <w:rPr>
                <w:rFonts w:ascii="Times New Roman" w:eastAsia="Times New Roman" w:hAnsi="Times New Roman"/>
                <w:b/>
                <w:sz w:val="20"/>
                <w:szCs w:val="20"/>
                <w:lang w:eastAsia="ru-RU"/>
              </w:rPr>
            </w:pPr>
            <w:r w:rsidRPr="00096EB3">
              <w:rPr>
                <w:rFonts w:ascii="Times New Roman" w:eastAsia="Times New Roman" w:hAnsi="Times New Roman"/>
                <w:b/>
                <w:sz w:val="20"/>
                <w:szCs w:val="20"/>
                <w:lang w:eastAsia="ru-RU"/>
              </w:rPr>
              <w:t>дви</w:t>
            </w:r>
            <w:r w:rsidRPr="00096EB3">
              <w:rPr>
                <w:rFonts w:ascii="Times New Roman" w:eastAsia="Times New Roman" w:hAnsi="Times New Roman"/>
                <w:b/>
                <w:sz w:val="20"/>
                <w:szCs w:val="20"/>
                <w:lang w:eastAsia="ru-RU"/>
              </w:rPr>
              <w:softHyphen/>
              <w:t>жения,</w:t>
            </w:r>
          </w:p>
          <w:p w:rsidR="00096EB3" w:rsidRPr="00096EB3" w:rsidRDefault="00096EB3" w:rsidP="00096EB3">
            <w:pPr>
              <w:suppressAutoHyphens/>
              <w:adjustRightInd w:val="0"/>
              <w:spacing w:after="0" w:line="240" w:lineRule="auto"/>
              <w:jc w:val="center"/>
              <w:textAlignment w:val="baseline"/>
              <w:rPr>
                <w:rFonts w:ascii="Times New Roman" w:eastAsia="Times New Roman" w:hAnsi="Times New Roman"/>
                <w:b/>
                <w:sz w:val="20"/>
                <w:szCs w:val="20"/>
                <w:lang w:eastAsia="ru-RU"/>
              </w:rPr>
            </w:pPr>
            <w:r w:rsidRPr="00096EB3">
              <w:rPr>
                <w:rFonts w:ascii="Times New Roman" w:eastAsia="Times New Roman" w:hAnsi="Times New Roman"/>
                <w:b/>
                <w:sz w:val="20"/>
                <w:szCs w:val="20"/>
                <w:lang w:eastAsia="ru-RU"/>
              </w:rPr>
              <w:t>км/ч</w:t>
            </w:r>
          </w:p>
        </w:tc>
        <w:tc>
          <w:tcPr>
            <w:tcW w:w="521" w:type="pct"/>
            <w:tcBorders>
              <w:top w:val="single" w:sz="6" w:space="0" w:color="auto"/>
              <w:left w:val="single" w:sz="6" w:space="0" w:color="auto"/>
              <w:bottom w:val="single" w:sz="6" w:space="0" w:color="auto"/>
              <w:right w:val="single" w:sz="6" w:space="0" w:color="auto"/>
            </w:tcBorders>
            <w:shd w:val="clear" w:color="auto" w:fill="FFFFFF"/>
            <w:vAlign w:val="center"/>
          </w:tcPr>
          <w:p w:rsidR="00096EB3" w:rsidRPr="00096EB3" w:rsidRDefault="00096EB3" w:rsidP="00096EB3">
            <w:pPr>
              <w:suppressAutoHyphens/>
              <w:adjustRightInd w:val="0"/>
              <w:spacing w:after="0" w:line="240" w:lineRule="auto"/>
              <w:jc w:val="center"/>
              <w:textAlignment w:val="baseline"/>
              <w:rPr>
                <w:rFonts w:ascii="Times New Roman" w:eastAsia="Times New Roman" w:hAnsi="Times New Roman"/>
                <w:b/>
                <w:sz w:val="20"/>
                <w:szCs w:val="20"/>
                <w:lang w:eastAsia="ru-RU"/>
              </w:rPr>
            </w:pPr>
            <w:r w:rsidRPr="00096EB3">
              <w:rPr>
                <w:rFonts w:ascii="Times New Roman" w:eastAsia="Times New Roman" w:hAnsi="Times New Roman"/>
                <w:b/>
                <w:sz w:val="20"/>
                <w:szCs w:val="20"/>
                <w:lang w:eastAsia="ru-RU"/>
              </w:rPr>
              <w:t>Ширина полосы</w:t>
            </w:r>
          </w:p>
          <w:p w:rsidR="00096EB3" w:rsidRPr="00096EB3" w:rsidRDefault="00096EB3" w:rsidP="00096EB3">
            <w:pPr>
              <w:suppressAutoHyphens/>
              <w:adjustRightInd w:val="0"/>
              <w:spacing w:after="0" w:line="240" w:lineRule="auto"/>
              <w:jc w:val="center"/>
              <w:textAlignment w:val="baseline"/>
              <w:rPr>
                <w:rFonts w:ascii="Times New Roman" w:eastAsia="Times New Roman" w:hAnsi="Times New Roman"/>
                <w:b/>
                <w:sz w:val="20"/>
                <w:szCs w:val="20"/>
                <w:lang w:eastAsia="ru-RU"/>
              </w:rPr>
            </w:pPr>
            <w:r w:rsidRPr="00096EB3">
              <w:rPr>
                <w:rFonts w:ascii="Times New Roman" w:eastAsia="Times New Roman" w:hAnsi="Times New Roman"/>
                <w:b/>
                <w:sz w:val="20"/>
                <w:szCs w:val="20"/>
                <w:lang w:eastAsia="ru-RU"/>
              </w:rPr>
              <w:t>дви</w:t>
            </w:r>
            <w:r w:rsidRPr="00096EB3">
              <w:rPr>
                <w:rFonts w:ascii="Times New Roman" w:eastAsia="Times New Roman" w:hAnsi="Times New Roman"/>
                <w:b/>
                <w:sz w:val="20"/>
                <w:szCs w:val="20"/>
                <w:lang w:eastAsia="ru-RU"/>
              </w:rPr>
              <w:softHyphen/>
              <w:t>жения, м</w:t>
            </w:r>
          </w:p>
        </w:tc>
        <w:tc>
          <w:tcPr>
            <w:tcW w:w="521" w:type="pct"/>
            <w:tcBorders>
              <w:top w:val="single" w:sz="6" w:space="0" w:color="auto"/>
              <w:left w:val="single" w:sz="6" w:space="0" w:color="auto"/>
              <w:bottom w:val="single" w:sz="6" w:space="0" w:color="auto"/>
              <w:right w:val="single" w:sz="6" w:space="0" w:color="auto"/>
            </w:tcBorders>
            <w:shd w:val="clear" w:color="auto" w:fill="FFFFFF"/>
            <w:vAlign w:val="center"/>
          </w:tcPr>
          <w:p w:rsidR="00096EB3" w:rsidRPr="00096EB3" w:rsidRDefault="00096EB3" w:rsidP="00096EB3">
            <w:pPr>
              <w:suppressAutoHyphens/>
              <w:adjustRightInd w:val="0"/>
              <w:spacing w:after="0" w:line="240" w:lineRule="auto"/>
              <w:jc w:val="center"/>
              <w:textAlignment w:val="baseline"/>
              <w:rPr>
                <w:rFonts w:ascii="Times New Roman" w:eastAsia="Times New Roman" w:hAnsi="Times New Roman"/>
                <w:b/>
                <w:sz w:val="20"/>
                <w:szCs w:val="20"/>
                <w:lang w:eastAsia="ru-RU"/>
              </w:rPr>
            </w:pPr>
            <w:r w:rsidRPr="00096EB3">
              <w:rPr>
                <w:rFonts w:ascii="Times New Roman" w:eastAsia="Times New Roman" w:hAnsi="Times New Roman"/>
                <w:b/>
                <w:sz w:val="20"/>
                <w:szCs w:val="20"/>
                <w:lang w:eastAsia="ru-RU"/>
              </w:rPr>
              <w:t>Число полос движения</w:t>
            </w:r>
          </w:p>
        </w:tc>
        <w:tc>
          <w:tcPr>
            <w:tcW w:w="672" w:type="pct"/>
            <w:tcBorders>
              <w:top w:val="single" w:sz="6" w:space="0" w:color="auto"/>
              <w:left w:val="single" w:sz="6" w:space="0" w:color="auto"/>
              <w:bottom w:val="single" w:sz="6" w:space="0" w:color="auto"/>
              <w:right w:val="single" w:sz="6" w:space="0" w:color="auto"/>
            </w:tcBorders>
            <w:shd w:val="clear" w:color="auto" w:fill="FFFFFF"/>
            <w:vAlign w:val="center"/>
          </w:tcPr>
          <w:p w:rsidR="00096EB3" w:rsidRPr="00096EB3" w:rsidRDefault="00096EB3" w:rsidP="00096EB3">
            <w:pPr>
              <w:suppressAutoHyphens/>
              <w:adjustRightInd w:val="0"/>
              <w:spacing w:after="0" w:line="240" w:lineRule="auto"/>
              <w:jc w:val="center"/>
              <w:textAlignment w:val="baseline"/>
              <w:rPr>
                <w:rFonts w:ascii="Times New Roman" w:eastAsia="Times New Roman" w:hAnsi="Times New Roman"/>
                <w:b/>
                <w:sz w:val="20"/>
                <w:szCs w:val="20"/>
                <w:lang w:eastAsia="ru-RU"/>
              </w:rPr>
            </w:pPr>
            <w:r w:rsidRPr="00096EB3">
              <w:rPr>
                <w:rFonts w:ascii="Times New Roman" w:eastAsia="Times New Roman" w:hAnsi="Times New Roman"/>
                <w:b/>
                <w:sz w:val="20"/>
                <w:szCs w:val="20"/>
                <w:lang w:eastAsia="ru-RU"/>
              </w:rPr>
              <w:t>Ширина</w:t>
            </w:r>
          </w:p>
          <w:p w:rsidR="00096EB3" w:rsidRPr="00096EB3" w:rsidRDefault="00096EB3" w:rsidP="00096EB3">
            <w:pPr>
              <w:suppressAutoHyphens/>
              <w:adjustRightInd w:val="0"/>
              <w:spacing w:after="0" w:line="240" w:lineRule="auto"/>
              <w:jc w:val="center"/>
              <w:textAlignment w:val="baseline"/>
              <w:rPr>
                <w:rFonts w:ascii="Times New Roman" w:eastAsia="Times New Roman" w:hAnsi="Times New Roman"/>
                <w:b/>
                <w:sz w:val="20"/>
                <w:szCs w:val="20"/>
                <w:lang w:eastAsia="ru-RU"/>
              </w:rPr>
            </w:pPr>
            <w:r w:rsidRPr="00096EB3">
              <w:rPr>
                <w:rFonts w:ascii="Times New Roman" w:eastAsia="Times New Roman" w:hAnsi="Times New Roman"/>
                <w:b/>
                <w:sz w:val="20"/>
                <w:szCs w:val="20"/>
                <w:lang w:eastAsia="ru-RU"/>
              </w:rPr>
              <w:t>пешеходной</w:t>
            </w:r>
          </w:p>
          <w:p w:rsidR="00096EB3" w:rsidRPr="00096EB3" w:rsidRDefault="00096EB3" w:rsidP="00096EB3">
            <w:pPr>
              <w:suppressAutoHyphens/>
              <w:adjustRightInd w:val="0"/>
              <w:spacing w:after="0" w:line="240" w:lineRule="auto"/>
              <w:jc w:val="center"/>
              <w:textAlignment w:val="baseline"/>
              <w:rPr>
                <w:rFonts w:ascii="Times New Roman" w:eastAsia="Times New Roman" w:hAnsi="Times New Roman"/>
                <w:b/>
                <w:sz w:val="20"/>
                <w:szCs w:val="20"/>
                <w:lang w:eastAsia="ru-RU"/>
              </w:rPr>
            </w:pPr>
            <w:r w:rsidRPr="00096EB3">
              <w:rPr>
                <w:rFonts w:ascii="Times New Roman" w:eastAsia="Times New Roman" w:hAnsi="Times New Roman"/>
                <w:b/>
                <w:sz w:val="20"/>
                <w:szCs w:val="20"/>
                <w:lang w:eastAsia="ru-RU"/>
              </w:rPr>
              <w:t>части</w:t>
            </w:r>
          </w:p>
          <w:p w:rsidR="00096EB3" w:rsidRPr="00096EB3" w:rsidRDefault="00096EB3" w:rsidP="00096EB3">
            <w:pPr>
              <w:suppressAutoHyphens/>
              <w:adjustRightInd w:val="0"/>
              <w:spacing w:after="0" w:line="240" w:lineRule="auto"/>
              <w:jc w:val="center"/>
              <w:textAlignment w:val="baseline"/>
              <w:rPr>
                <w:rFonts w:ascii="Times New Roman" w:eastAsia="Times New Roman" w:hAnsi="Times New Roman"/>
                <w:b/>
                <w:sz w:val="20"/>
                <w:szCs w:val="20"/>
                <w:lang w:eastAsia="ru-RU"/>
              </w:rPr>
            </w:pPr>
            <w:r w:rsidRPr="00096EB3">
              <w:rPr>
                <w:rFonts w:ascii="Times New Roman" w:eastAsia="Times New Roman" w:hAnsi="Times New Roman"/>
                <w:b/>
                <w:sz w:val="20"/>
                <w:szCs w:val="20"/>
                <w:lang w:eastAsia="ru-RU"/>
              </w:rPr>
              <w:t>тротуара, м</w:t>
            </w:r>
          </w:p>
        </w:tc>
      </w:tr>
      <w:tr w:rsidR="00096EB3" w:rsidRPr="00096EB3" w:rsidTr="0098122A">
        <w:tc>
          <w:tcPr>
            <w:tcW w:w="997" w:type="pct"/>
            <w:tcBorders>
              <w:top w:val="single" w:sz="6" w:space="0" w:color="auto"/>
              <w:left w:val="single" w:sz="6" w:space="0" w:color="auto"/>
              <w:bottom w:val="single" w:sz="6" w:space="0" w:color="auto"/>
              <w:right w:val="single" w:sz="6" w:space="0" w:color="auto"/>
            </w:tcBorders>
            <w:shd w:val="clear" w:color="auto" w:fill="FFFFFF"/>
            <w:vAlign w:val="center"/>
          </w:tcPr>
          <w:p w:rsidR="00096EB3" w:rsidRPr="00096EB3" w:rsidRDefault="00096EB3" w:rsidP="00096EB3">
            <w:pPr>
              <w:suppressAutoHyphens/>
              <w:adjustRightInd w:val="0"/>
              <w:spacing w:after="0" w:line="240" w:lineRule="auto"/>
              <w:textAlignment w:val="baseline"/>
              <w:rPr>
                <w:rFonts w:ascii="Times New Roman" w:eastAsia="Times New Roman" w:hAnsi="Times New Roman"/>
                <w:b/>
                <w:sz w:val="20"/>
                <w:szCs w:val="20"/>
                <w:lang w:eastAsia="ru-RU"/>
              </w:rPr>
            </w:pPr>
            <w:r w:rsidRPr="00096EB3">
              <w:rPr>
                <w:rFonts w:ascii="Times New Roman" w:eastAsia="Times New Roman" w:hAnsi="Times New Roman"/>
                <w:b/>
                <w:sz w:val="20"/>
                <w:szCs w:val="20"/>
                <w:lang w:eastAsia="ru-RU"/>
              </w:rPr>
              <w:t>Поселковая дорога</w:t>
            </w:r>
          </w:p>
        </w:tc>
        <w:tc>
          <w:tcPr>
            <w:tcW w:w="1728" w:type="pct"/>
            <w:tcBorders>
              <w:top w:val="single" w:sz="6" w:space="0" w:color="auto"/>
              <w:left w:val="single" w:sz="6" w:space="0" w:color="auto"/>
              <w:bottom w:val="single" w:sz="6" w:space="0" w:color="auto"/>
              <w:right w:val="single" w:sz="6" w:space="0" w:color="auto"/>
            </w:tcBorders>
            <w:shd w:val="clear" w:color="auto" w:fill="FFFFFF"/>
            <w:vAlign w:val="center"/>
          </w:tcPr>
          <w:p w:rsidR="00096EB3" w:rsidRPr="00096EB3" w:rsidRDefault="00096EB3" w:rsidP="00096EB3">
            <w:pPr>
              <w:suppressAutoHyphens/>
              <w:adjustRightInd w:val="0"/>
              <w:spacing w:after="0" w:line="240" w:lineRule="auto"/>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Связь сельского поселения с внешними дорогами общей сети</w:t>
            </w:r>
          </w:p>
        </w:tc>
        <w:tc>
          <w:tcPr>
            <w:tcW w:w="560" w:type="pct"/>
            <w:tcBorders>
              <w:top w:val="single" w:sz="6" w:space="0" w:color="auto"/>
              <w:left w:val="single" w:sz="6" w:space="0" w:color="auto"/>
              <w:bottom w:val="single" w:sz="6" w:space="0" w:color="auto"/>
              <w:right w:val="single" w:sz="6" w:space="0" w:color="auto"/>
            </w:tcBorders>
            <w:shd w:val="clear" w:color="auto" w:fill="FFFFFF"/>
            <w:vAlign w:val="center"/>
          </w:tcPr>
          <w:p w:rsidR="00096EB3" w:rsidRPr="00096EB3" w:rsidRDefault="00096EB3" w:rsidP="00096EB3">
            <w:pPr>
              <w:suppressAutoHyphens/>
              <w:adjustRightInd w:val="0"/>
              <w:spacing w:after="0" w:line="240" w:lineRule="auto"/>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60</w:t>
            </w:r>
          </w:p>
        </w:tc>
        <w:tc>
          <w:tcPr>
            <w:tcW w:w="521" w:type="pct"/>
            <w:tcBorders>
              <w:top w:val="single" w:sz="6" w:space="0" w:color="auto"/>
              <w:left w:val="single" w:sz="6" w:space="0" w:color="auto"/>
              <w:bottom w:val="single" w:sz="6" w:space="0" w:color="auto"/>
              <w:right w:val="single" w:sz="6" w:space="0" w:color="auto"/>
            </w:tcBorders>
            <w:shd w:val="clear" w:color="auto" w:fill="FFFFFF"/>
            <w:vAlign w:val="center"/>
          </w:tcPr>
          <w:p w:rsidR="00096EB3" w:rsidRPr="00096EB3" w:rsidRDefault="00096EB3" w:rsidP="00096EB3">
            <w:pPr>
              <w:suppressAutoHyphens/>
              <w:adjustRightInd w:val="0"/>
              <w:spacing w:after="0" w:line="240" w:lineRule="auto"/>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3,5</w:t>
            </w:r>
          </w:p>
        </w:tc>
        <w:tc>
          <w:tcPr>
            <w:tcW w:w="521" w:type="pct"/>
            <w:tcBorders>
              <w:top w:val="single" w:sz="6" w:space="0" w:color="auto"/>
              <w:left w:val="single" w:sz="6" w:space="0" w:color="auto"/>
              <w:bottom w:val="single" w:sz="6" w:space="0" w:color="auto"/>
              <w:right w:val="single" w:sz="6" w:space="0" w:color="auto"/>
            </w:tcBorders>
            <w:shd w:val="clear" w:color="auto" w:fill="FFFFFF"/>
            <w:vAlign w:val="center"/>
          </w:tcPr>
          <w:p w:rsidR="00096EB3" w:rsidRPr="00096EB3" w:rsidRDefault="00096EB3" w:rsidP="00096EB3">
            <w:pPr>
              <w:suppressAutoHyphens/>
              <w:adjustRightInd w:val="0"/>
              <w:spacing w:after="0" w:line="240" w:lineRule="auto"/>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2</w:t>
            </w:r>
          </w:p>
        </w:tc>
        <w:tc>
          <w:tcPr>
            <w:tcW w:w="672" w:type="pct"/>
            <w:tcBorders>
              <w:top w:val="single" w:sz="6" w:space="0" w:color="auto"/>
              <w:left w:val="single" w:sz="6" w:space="0" w:color="auto"/>
              <w:bottom w:val="single" w:sz="6" w:space="0" w:color="auto"/>
              <w:right w:val="single" w:sz="6" w:space="0" w:color="auto"/>
            </w:tcBorders>
            <w:shd w:val="clear" w:color="auto" w:fill="FFFFFF"/>
            <w:vAlign w:val="center"/>
          </w:tcPr>
          <w:p w:rsidR="00096EB3" w:rsidRPr="00096EB3" w:rsidRDefault="00096EB3" w:rsidP="00096EB3">
            <w:pPr>
              <w:suppressAutoHyphens/>
              <w:adjustRightInd w:val="0"/>
              <w:spacing w:after="0" w:line="240" w:lineRule="auto"/>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w:t>
            </w:r>
          </w:p>
        </w:tc>
      </w:tr>
      <w:tr w:rsidR="00096EB3" w:rsidRPr="00096EB3" w:rsidTr="0098122A">
        <w:tc>
          <w:tcPr>
            <w:tcW w:w="997" w:type="pct"/>
            <w:tcBorders>
              <w:top w:val="single" w:sz="6" w:space="0" w:color="auto"/>
              <w:left w:val="single" w:sz="6" w:space="0" w:color="auto"/>
              <w:bottom w:val="single" w:sz="6" w:space="0" w:color="auto"/>
              <w:right w:val="single" w:sz="6" w:space="0" w:color="auto"/>
            </w:tcBorders>
            <w:shd w:val="clear" w:color="auto" w:fill="FFFFFF"/>
            <w:vAlign w:val="center"/>
          </w:tcPr>
          <w:p w:rsidR="00096EB3" w:rsidRPr="00096EB3" w:rsidRDefault="00096EB3" w:rsidP="00096EB3">
            <w:pPr>
              <w:suppressAutoHyphens/>
              <w:adjustRightInd w:val="0"/>
              <w:spacing w:after="0" w:line="240" w:lineRule="auto"/>
              <w:textAlignment w:val="baseline"/>
              <w:rPr>
                <w:rFonts w:ascii="Times New Roman" w:eastAsia="Times New Roman" w:hAnsi="Times New Roman"/>
                <w:b/>
                <w:sz w:val="20"/>
                <w:szCs w:val="20"/>
                <w:lang w:eastAsia="ru-RU"/>
              </w:rPr>
            </w:pPr>
            <w:r w:rsidRPr="00096EB3">
              <w:rPr>
                <w:rFonts w:ascii="Times New Roman" w:eastAsia="Times New Roman" w:hAnsi="Times New Roman"/>
                <w:b/>
                <w:sz w:val="20"/>
                <w:szCs w:val="20"/>
                <w:lang w:eastAsia="ru-RU"/>
              </w:rPr>
              <w:t>Главная улица</w:t>
            </w:r>
          </w:p>
        </w:tc>
        <w:tc>
          <w:tcPr>
            <w:tcW w:w="1728" w:type="pct"/>
            <w:tcBorders>
              <w:top w:val="single" w:sz="6" w:space="0" w:color="auto"/>
              <w:left w:val="single" w:sz="6" w:space="0" w:color="auto"/>
              <w:bottom w:val="single" w:sz="6" w:space="0" w:color="auto"/>
              <w:right w:val="single" w:sz="6" w:space="0" w:color="auto"/>
            </w:tcBorders>
            <w:shd w:val="clear" w:color="auto" w:fill="FFFFFF"/>
            <w:vAlign w:val="center"/>
          </w:tcPr>
          <w:p w:rsidR="00096EB3" w:rsidRPr="00096EB3" w:rsidRDefault="00096EB3" w:rsidP="00096EB3">
            <w:pPr>
              <w:suppressAutoHyphens/>
              <w:adjustRightInd w:val="0"/>
              <w:spacing w:after="0" w:line="240" w:lineRule="auto"/>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Связь жилых территорий с общес</w:t>
            </w:r>
            <w:r w:rsidRPr="00096EB3">
              <w:rPr>
                <w:rFonts w:ascii="Times New Roman" w:eastAsia="Times New Roman" w:hAnsi="Times New Roman"/>
                <w:sz w:val="20"/>
                <w:szCs w:val="20"/>
                <w:lang w:eastAsia="ru-RU"/>
              </w:rPr>
              <w:softHyphen/>
              <w:t>твенным центром</w:t>
            </w:r>
          </w:p>
        </w:tc>
        <w:tc>
          <w:tcPr>
            <w:tcW w:w="560" w:type="pct"/>
            <w:tcBorders>
              <w:top w:val="single" w:sz="6" w:space="0" w:color="auto"/>
              <w:left w:val="single" w:sz="6" w:space="0" w:color="auto"/>
              <w:bottom w:val="single" w:sz="6" w:space="0" w:color="auto"/>
              <w:right w:val="single" w:sz="6" w:space="0" w:color="auto"/>
            </w:tcBorders>
            <w:shd w:val="clear" w:color="auto" w:fill="FFFFFF"/>
            <w:vAlign w:val="center"/>
          </w:tcPr>
          <w:p w:rsidR="00096EB3" w:rsidRPr="00096EB3" w:rsidRDefault="00096EB3" w:rsidP="00096EB3">
            <w:pPr>
              <w:suppressAutoHyphens/>
              <w:adjustRightInd w:val="0"/>
              <w:spacing w:after="0" w:line="240" w:lineRule="auto"/>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40</w:t>
            </w:r>
          </w:p>
        </w:tc>
        <w:tc>
          <w:tcPr>
            <w:tcW w:w="521" w:type="pct"/>
            <w:tcBorders>
              <w:top w:val="single" w:sz="6" w:space="0" w:color="auto"/>
              <w:left w:val="single" w:sz="6" w:space="0" w:color="auto"/>
              <w:bottom w:val="single" w:sz="6" w:space="0" w:color="auto"/>
              <w:right w:val="single" w:sz="6" w:space="0" w:color="auto"/>
            </w:tcBorders>
            <w:shd w:val="clear" w:color="auto" w:fill="FFFFFF"/>
            <w:vAlign w:val="center"/>
          </w:tcPr>
          <w:p w:rsidR="00096EB3" w:rsidRPr="00096EB3" w:rsidRDefault="00096EB3" w:rsidP="00096EB3">
            <w:pPr>
              <w:suppressAutoHyphens/>
              <w:adjustRightInd w:val="0"/>
              <w:spacing w:after="0" w:line="240" w:lineRule="auto"/>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3,5</w:t>
            </w:r>
          </w:p>
        </w:tc>
        <w:tc>
          <w:tcPr>
            <w:tcW w:w="521" w:type="pct"/>
            <w:tcBorders>
              <w:top w:val="single" w:sz="6" w:space="0" w:color="auto"/>
              <w:left w:val="single" w:sz="6" w:space="0" w:color="auto"/>
              <w:bottom w:val="single" w:sz="6" w:space="0" w:color="auto"/>
              <w:right w:val="single" w:sz="6" w:space="0" w:color="auto"/>
            </w:tcBorders>
            <w:shd w:val="clear" w:color="auto" w:fill="FFFFFF"/>
            <w:vAlign w:val="center"/>
          </w:tcPr>
          <w:p w:rsidR="00096EB3" w:rsidRPr="00096EB3" w:rsidRDefault="00096EB3" w:rsidP="00096EB3">
            <w:pPr>
              <w:suppressAutoHyphens/>
              <w:adjustRightInd w:val="0"/>
              <w:spacing w:after="0" w:line="240" w:lineRule="auto"/>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2-3</w:t>
            </w:r>
          </w:p>
        </w:tc>
        <w:tc>
          <w:tcPr>
            <w:tcW w:w="672" w:type="pct"/>
            <w:tcBorders>
              <w:top w:val="single" w:sz="6" w:space="0" w:color="auto"/>
              <w:left w:val="single" w:sz="6" w:space="0" w:color="auto"/>
              <w:bottom w:val="single" w:sz="6" w:space="0" w:color="auto"/>
              <w:right w:val="single" w:sz="6" w:space="0" w:color="auto"/>
            </w:tcBorders>
            <w:shd w:val="clear" w:color="auto" w:fill="FFFFFF"/>
            <w:vAlign w:val="center"/>
          </w:tcPr>
          <w:p w:rsidR="00096EB3" w:rsidRPr="00096EB3" w:rsidRDefault="00096EB3" w:rsidP="00096EB3">
            <w:pPr>
              <w:suppressAutoHyphens/>
              <w:adjustRightInd w:val="0"/>
              <w:spacing w:after="0" w:line="240" w:lineRule="auto"/>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1,5-2,25</w:t>
            </w:r>
          </w:p>
        </w:tc>
      </w:tr>
      <w:tr w:rsidR="00096EB3" w:rsidRPr="00096EB3" w:rsidTr="0098122A">
        <w:tc>
          <w:tcPr>
            <w:tcW w:w="5000"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096EB3" w:rsidRPr="00096EB3" w:rsidRDefault="00096EB3" w:rsidP="00096EB3">
            <w:pPr>
              <w:suppressAutoHyphens/>
              <w:adjustRightInd w:val="0"/>
              <w:spacing w:after="0" w:line="240" w:lineRule="auto"/>
              <w:textAlignment w:val="baseline"/>
              <w:rPr>
                <w:rFonts w:ascii="Times New Roman" w:eastAsia="Times New Roman" w:hAnsi="Times New Roman"/>
                <w:sz w:val="20"/>
                <w:szCs w:val="20"/>
                <w:lang w:eastAsia="ru-RU"/>
              </w:rPr>
            </w:pPr>
            <w:r w:rsidRPr="00096EB3">
              <w:rPr>
                <w:rFonts w:ascii="Times New Roman" w:eastAsia="Times New Roman" w:hAnsi="Times New Roman"/>
                <w:b/>
                <w:sz w:val="20"/>
                <w:szCs w:val="20"/>
                <w:lang w:eastAsia="ru-RU"/>
              </w:rPr>
              <w:t>Улица в жилой застройке:</w:t>
            </w:r>
          </w:p>
        </w:tc>
      </w:tr>
      <w:tr w:rsidR="00096EB3" w:rsidRPr="00096EB3" w:rsidTr="0098122A">
        <w:tc>
          <w:tcPr>
            <w:tcW w:w="997" w:type="pct"/>
            <w:tcBorders>
              <w:top w:val="single" w:sz="6" w:space="0" w:color="auto"/>
              <w:left w:val="single" w:sz="6" w:space="0" w:color="auto"/>
              <w:bottom w:val="single" w:sz="6" w:space="0" w:color="auto"/>
              <w:right w:val="single" w:sz="6" w:space="0" w:color="auto"/>
            </w:tcBorders>
            <w:shd w:val="clear" w:color="auto" w:fill="FFFFFF"/>
            <w:vAlign w:val="center"/>
          </w:tcPr>
          <w:p w:rsidR="00096EB3" w:rsidRPr="00096EB3" w:rsidRDefault="00096EB3" w:rsidP="00096EB3">
            <w:pPr>
              <w:suppressAutoHyphens/>
              <w:adjustRightInd w:val="0"/>
              <w:spacing w:after="0" w:line="240" w:lineRule="auto"/>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основная</w:t>
            </w:r>
          </w:p>
        </w:tc>
        <w:tc>
          <w:tcPr>
            <w:tcW w:w="1728" w:type="pct"/>
            <w:tcBorders>
              <w:top w:val="single" w:sz="6" w:space="0" w:color="auto"/>
              <w:left w:val="single" w:sz="6" w:space="0" w:color="auto"/>
              <w:bottom w:val="single" w:sz="6" w:space="0" w:color="auto"/>
              <w:right w:val="single" w:sz="6" w:space="0" w:color="auto"/>
            </w:tcBorders>
            <w:shd w:val="clear" w:color="auto" w:fill="FFFFFF"/>
            <w:vAlign w:val="center"/>
          </w:tcPr>
          <w:p w:rsidR="00096EB3" w:rsidRPr="00096EB3" w:rsidRDefault="00096EB3" w:rsidP="00096EB3">
            <w:pPr>
              <w:suppressAutoHyphens/>
              <w:adjustRightInd w:val="0"/>
              <w:spacing w:after="0" w:line="240" w:lineRule="auto"/>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Связь внутри жилых территорий и с лавной улицей по направлениям с интенсивным движением</w:t>
            </w:r>
          </w:p>
        </w:tc>
        <w:tc>
          <w:tcPr>
            <w:tcW w:w="560" w:type="pct"/>
            <w:tcBorders>
              <w:top w:val="single" w:sz="6" w:space="0" w:color="auto"/>
              <w:left w:val="single" w:sz="6" w:space="0" w:color="auto"/>
              <w:bottom w:val="single" w:sz="6" w:space="0" w:color="auto"/>
              <w:right w:val="single" w:sz="6" w:space="0" w:color="auto"/>
            </w:tcBorders>
            <w:shd w:val="clear" w:color="auto" w:fill="FFFFFF"/>
            <w:vAlign w:val="center"/>
          </w:tcPr>
          <w:p w:rsidR="00096EB3" w:rsidRPr="00096EB3" w:rsidRDefault="00096EB3" w:rsidP="00096EB3">
            <w:pPr>
              <w:suppressAutoHyphens/>
              <w:adjustRightInd w:val="0"/>
              <w:spacing w:after="0" w:line="240" w:lineRule="auto"/>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40</w:t>
            </w:r>
          </w:p>
        </w:tc>
        <w:tc>
          <w:tcPr>
            <w:tcW w:w="521" w:type="pct"/>
            <w:tcBorders>
              <w:top w:val="single" w:sz="6" w:space="0" w:color="auto"/>
              <w:left w:val="single" w:sz="6" w:space="0" w:color="auto"/>
              <w:bottom w:val="single" w:sz="6" w:space="0" w:color="auto"/>
              <w:right w:val="single" w:sz="6" w:space="0" w:color="auto"/>
            </w:tcBorders>
            <w:shd w:val="clear" w:color="auto" w:fill="FFFFFF"/>
            <w:vAlign w:val="center"/>
          </w:tcPr>
          <w:p w:rsidR="00096EB3" w:rsidRPr="00096EB3" w:rsidRDefault="00096EB3" w:rsidP="00096EB3">
            <w:pPr>
              <w:suppressAutoHyphens/>
              <w:adjustRightInd w:val="0"/>
              <w:spacing w:after="0" w:line="240" w:lineRule="auto"/>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3,0</w:t>
            </w:r>
          </w:p>
        </w:tc>
        <w:tc>
          <w:tcPr>
            <w:tcW w:w="521" w:type="pct"/>
            <w:tcBorders>
              <w:top w:val="single" w:sz="6" w:space="0" w:color="auto"/>
              <w:left w:val="single" w:sz="6" w:space="0" w:color="auto"/>
              <w:bottom w:val="single" w:sz="6" w:space="0" w:color="auto"/>
              <w:right w:val="single" w:sz="6" w:space="0" w:color="auto"/>
            </w:tcBorders>
            <w:shd w:val="clear" w:color="auto" w:fill="FFFFFF"/>
            <w:vAlign w:val="center"/>
          </w:tcPr>
          <w:p w:rsidR="00096EB3" w:rsidRPr="00096EB3" w:rsidRDefault="00096EB3" w:rsidP="00096EB3">
            <w:pPr>
              <w:suppressAutoHyphens/>
              <w:adjustRightInd w:val="0"/>
              <w:spacing w:after="0" w:line="240" w:lineRule="auto"/>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2</w:t>
            </w:r>
          </w:p>
        </w:tc>
        <w:tc>
          <w:tcPr>
            <w:tcW w:w="672" w:type="pct"/>
            <w:tcBorders>
              <w:top w:val="single" w:sz="6" w:space="0" w:color="auto"/>
              <w:left w:val="single" w:sz="6" w:space="0" w:color="auto"/>
              <w:bottom w:val="single" w:sz="6" w:space="0" w:color="auto"/>
              <w:right w:val="single" w:sz="6" w:space="0" w:color="auto"/>
            </w:tcBorders>
            <w:shd w:val="clear" w:color="auto" w:fill="FFFFFF"/>
            <w:vAlign w:val="center"/>
          </w:tcPr>
          <w:p w:rsidR="00096EB3" w:rsidRPr="00096EB3" w:rsidRDefault="00096EB3" w:rsidP="00096EB3">
            <w:pPr>
              <w:suppressAutoHyphens/>
              <w:adjustRightInd w:val="0"/>
              <w:spacing w:after="0" w:line="240" w:lineRule="auto"/>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1,0-1,5</w:t>
            </w:r>
          </w:p>
        </w:tc>
      </w:tr>
      <w:tr w:rsidR="00096EB3" w:rsidRPr="00096EB3" w:rsidTr="0098122A">
        <w:tc>
          <w:tcPr>
            <w:tcW w:w="997" w:type="pct"/>
            <w:tcBorders>
              <w:top w:val="single" w:sz="6" w:space="0" w:color="auto"/>
              <w:left w:val="single" w:sz="6" w:space="0" w:color="auto"/>
              <w:bottom w:val="single" w:sz="6" w:space="0" w:color="auto"/>
              <w:right w:val="single" w:sz="6" w:space="0" w:color="auto"/>
            </w:tcBorders>
            <w:shd w:val="clear" w:color="auto" w:fill="FFFFFF"/>
            <w:vAlign w:val="center"/>
          </w:tcPr>
          <w:p w:rsidR="00096EB3" w:rsidRPr="00096EB3" w:rsidRDefault="00096EB3" w:rsidP="00096EB3">
            <w:pPr>
              <w:suppressAutoHyphens/>
              <w:adjustRightInd w:val="0"/>
              <w:spacing w:after="0" w:line="240" w:lineRule="auto"/>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второстепенная (переулок)</w:t>
            </w:r>
          </w:p>
        </w:tc>
        <w:tc>
          <w:tcPr>
            <w:tcW w:w="1728" w:type="pct"/>
            <w:tcBorders>
              <w:top w:val="single" w:sz="6" w:space="0" w:color="auto"/>
              <w:left w:val="single" w:sz="6" w:space="0" w:color="auto"/>
              <w:bottom w:val="single" w:sz="6" w:space="0" w:color="auto"/>
              <w:right w:val="single" w:sz="6" w:space="0" w:color="auto"/>
            </w:tcBorders>
            <w:shd w:val="clear" w:color="auto" w:fill="FFFFFF"/>
            <w:vAlign w:val="center"/>
          </w:tcPr>
          <w:p w:rsidR="00096EB3" w:rsidRPr="00096EB3" w:rsidRDefault="00096EB3" w:rsidP="00096EB3">
            <w:pPr>
              <w:suppressAutoHyphens/>
              <w:adjustRightInd w:val="0"/>
              <w:spacing w:after="0" w:line="240" w:lineRule="auto"/>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Связь между основными жилыми шлицами</w:t>
            </w:r>
          </w:p>
        </w:tc>
        <w:tc>
          <w:tcPr>
            <w:tcW w:w="560" w:type="pct"/>
            <w:tcBorders>
              <w:top w:val="single" w:sz="6" w:space="0" w:color="auto"/>
              <w:left w:val="single" w:sz="6" w:space="0" w:color="auto"/>
              <w:bottom w:val="single" w:sz="6" w:space="0" w:color="auto"/>
              <w:right w:val="single" w:sz="6" w:space="0" w:color="auto"/>
            </w:tcBorders>
            <w:shd w:val="clear" w:color="auto" w:fill="FFFFFF"/>
            <w:vAlign w:val="center"/>
          </w:tcPr>
          <w:p w:rsidR="00096EB3" w:rsidRPr="00096EB3" w:rsidRDefault="00096EB3" w:rsidP="00096EB3">
            <w:pPr>
              <w:suppressAutoHyphens/>
              <w:adjustRightInd w:val="0"/>
              <w:spacing w:after="0" w:line="240" w:lineRule="auto"/>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30</w:t>
            </w:r>
          </w:p>
        </w:tc>
        <w:tc>
          <w:tcPr>
            <w:tcW w:w="521" w:type="pct"/>
            <w:tcBorders>
              <w:top w:val="single" w:sz="6" w:space="0" w:color="auto"/>
              <w:left w:val="single" w:sz="6" w:space="0" w:color="auto"/>
              <w:bottom w:val="single" w:sz="6" w:space="0" w:color="auto"/>
              <w:right w:val="single" w:sz="6" w:space="0" w:color="auto"/>
            </w:tcBorders>
            <w:shd w:val="clear" w:color="auto" w:fill="FFFFFF"/>
            <w:vAlign w:val="center"/>
          </w:tcPr>
          <w:p w:rsidR="00096EB3" w:rsidRPr="00096EB3" w:rsidRDefault="00096EB3" w:rsidP="00096EB3">
            <w:pPr>
              <w:suppressAutoHyphens/>
              <w:adjustRightInd w:val="0"/>
              <w:spacing w:after="0" w:line="240" w:lineRule="auto"/>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2,75</w:t>
            </w:r>
          </w:p>
        </w:tc>
        <w:tc>
          <w:tcPr>
            <w:tcW w:w="521" w:type="pct"/>
            <w:tcBorders>
              <w:top w:val="single" w:sz="6" w:space="0" w:color="auto"/>
              <w:left w:val="single" w:sz="6" w:space="0" w:color="auto"/>
              <w:bottom w:val="single" w:sz="6" w:space="0" w:color="auto"/>
              <w:right w:val="single" w:sz="6" w:space="0" w:color="auto"/>
            </w:tcBorders>
            <w:shd w:val="clear" w:color="auto" w:fill="FFFFFF"/>
            <w:vAlign w:val="center"/>
          </w:tcPr>
          <w:p w:rsidR="00096EB3" w:rsidRPr="00096EB3" w:rsidRDefault="00096EB3" w:rsidP="00096EB3">
            <w:pPr>
              <w:suppressAutoHyphens/>
              <w:adjustRightInd w:val="0"/>
              <w:spacing w:after="0" w:line="240" w:lineRule="auto"/>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2</w:t>
            </w:r>
          </w:p>
        </w:tc>
        <w:tc>
          <w:tcPr>
            <w:tcW w:w="672" w:type="pct"/>
            <w:tcBorders>
              <w:top w:val="single" w:sz="6" w:space="0" w:color="auto"/>
              <w:left w:val="single" w:sz="6" w:space="0" w:color="auto"/>
              <w:bottom w:val="single" w:sz="6" w:space="0" w:color="auto"/>
              <w:right w:val="single" w:sz="6" w:space="0" w:color="auto"/>
            </w:tcBorders>
            <w:shd w:val="clear" w:color="auto" w:fill="FFFFFF"/>
            <w:vAlign w:val="center"/>
          </w:tcPr>
          <w:p w:rsidR="00096EB3" w:rsidRPr="00096EB3" w:rsidRDefault="00096EB3" w:rsidP="00096EB3">
            <w:pPr>
              <w:suppressAutoHyphens/>
              <w:adjustRightInd w:val="0"/>
              <w:spacing w:after="0" w:line="240" w:lineRule="auto"/>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1,0</w:t>
            </w:r>
          </w:p>
        </w:tc>
      </w:tr>
      <w:tr w:rsidR="00096EB3" w:rsidRPr="00096EB3" w:rsidTr="0098122A">
        <w:tc>
          <w:tcPr>
            <w:tcW w:w="997" w:type="pct"/>
            <w:tcBorders>
              <w:top w:val="single" w:sz="6" w:space="0" w:color="auto"/>
              <w:left w:val="single" w:sz="6" w:space="0" w:color="auto"/>
              <w:bottom w:val="single" w:sz="6" w:space="0" w:color="auto"/>
              <w:right w:val="single" w:sz="6" w:space="0" w:color="auto"/>
            </w:tcBorders>
            <w:shd w:val="clear" w:color="auto" w:fill="FFFFFF"/>
            <w:vAlign w:val="center"/>
          </w:tcPr>
          <w:p w:rsidR="00096EB3" w:rsidRPr="00096EB3" w:rsidRDefault="00096EB3" w:rsidP="00096EB3">
            <w:pPr>
              <w:suppressAutoHyphens/>
              <w:adjustRightInd w:val="0"/>
              <w:spacing w:after="0" w:line="240" w:lineRule="auto"/>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проезд</w:t>
            </w:r>
          </w:p>
        </w:tc>
        <w:tc>
          <w:tcPr>
            <w:tcW w:w="1728" w:type="pct"/>
            <w:tcBorders>
              <w:top w:val="single" w:sz="6" w:space="0" w:color="auto"/>
              <w:left w:val="single" w:sz="6" w:space="0" w:color="auto"/>
              <w:bottom w:val="single" w:sz="6" w:space="0" w:color="auto"/>
              <w:right w:val="single" w:sz="6" w:space="0" w:color="auto"/>
            </w:tcBorders>
            <w:shd w:val="clear" w:color="auto" w:fill="FFFFFF"/>
            <w:vAlign w:val="center"/>
          </w:tcPr>
          <w:p w:rsidR="00096EB3" w:rsidRPr="00096EB3" w:rsidRDefault="00096EB3" w:rsidP="00096EB3">
            <w:pPr>
              <w:suppressAutoHyphens/>
              <w:adjustRightInd w:val="0"/>
              <w:spacing w:after="0" w:line="240" w:lineRule="auto"/>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Связь жилых домов, расположенных в глубине квартала, с улицей</w:t>
            </w:r>
          </w:p>
        </w:tc>
        <w:tc>
          <w:tcPr>
            <w:tcW w:w="560" w:type="pct"/>
            <w:tcBorders>
              <w:top w:val="single" w:sz="6" w:space="0" w:color="auto"/>
              <w:left w:val="single" w:sz="6" w:space="0" w:color="auto"/>
              <w:bottom w:val="single" w:sz="6" w:space="0" w:color="auto"/>
              <w:right w:val="single" w:sz="6" w:space="0" w:color="auto"/>
            </w:tcBorders>
            <w:shd w:val="clear" w:color="auto" w:fill="FFFFFF"/>
            <w:vAlign w:val="center"/>
          </w:tcPr>
          <w:p w:rsidR="00096EB3" w:rsidRPr="00096EB3" w:rsidRDefault="00096EB3" w:rsidP="00096EB3">
            <w:pPr>
              <w:suppressAutoHyphens/>
              <w:adjustRightInd w:val="0"/>
              <w:spacing w:after="0" w:line="240" w:lineRule="auto"/>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20</w:t>
            </w:r>
          </w:p>
        </w:tc>
        <w:tc>
          <w:tcPr>
            <w:tcW w:w="521" w:type="pct"/>
            <w:tcBorders>
              <w:top w:val="single" w:sz="6" w:space="0" w:color="auto"/>
              <w:left w:val="single" w:sz="6" w:space="0" w:color="auto"/>
              <w:bottom w:val="single" w:sz="6" w:space="0" w:color="auto"/>
              <w:right w:val="single" w:sz="6" w:space="0" w:color="auto"/>
            </w:tcBorders>
            <w:shd w:val="clear" w:color="auto" w:fill="FFFFFF"/>
            <w:vAlign w:val="center"/>
          </w:tcPr>
          <w:p w:rsidR="00096EB3" w:rsidRPr="00096EB3" w:rsidRDefault="00096EB3" w:rsidP="00096EB3">
            <w:pPr>
              <w:suppressAutoHyphens/>
              <w:adjustRightInd w:val="0"/>
              <w:spacing w:after="0" w:line="240" w:lineRule="auto"/>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2,75-3,0</w:t>
            </w:r>
          </w:p>
        </w:tc>
        <w:tc>
          <w:tcPr>
            <w:tcW w:w="521" w:type="pct"/>
            <w:tcBorders>
              <w:top w:val="single" w:sz="6" w:space="0" w:color="auto"/>
              <w:left w:val="single" w:sz="6" w:space="0" w:color="auto"/>
              <w:bottom w:val="single" w:sz="6" w:space="0" w:color="auto"/>
              <w:right w:val="single" w:sz="6" w:space="0" w:color="auto"/>
            </w:tcBorders>
            <w:shd w:val="clear" w:color="auto" w:fill="FFFFFF"/>
            <w:vAlign w:val="center"/>
          </w:tcPr>
          <w:p w:rsidR="00096EB3" w:rsidRPr="00096EB3" w:rsidRDefault="00096EB3" w:rsidP="00096EB3">
            <w:pPr>
              <w:suppressAutoHyphens/>
              <w:adjustRightInd w:val="0"/>
              <w:spacing w:after="0" w:line="240" w:lineRule="auto"/>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1</w:t>
            </w:r>
          </w:p>
        </w:tc>
        <w:tc>
          <w:tcPr>
            <w:tcW w:w="672" w:type="pct"/>
            <w:tcBorders>
              <w:top w:val="single" w:sz="6" w:space="0" w:color="auto"/>
              <w:left w:val="single" w:sz="6" w:space="0" w:color="auto"/>
              <w:bottom w:val="single" w:sz="6" w:space="0" w:color="auto"/>
              <w:right w:val="single" w:sz="6" w:space="0" w:color="auto"/>
            </w:tcBorders>
            <w:shd w:val="clear" w:color="auto" w:fill="FFFFFF"/>
            <w:vAlign w:val="center"/>
          </w:tcPr>
          <w:p w:rsidR="00096EB3" w:rsidRPr="00096EB3" w:rsidRDefault="00096EB3" w:rsidP="00096EB3">
            <w:pPr>
              <w:suppressAutoHyphens/>
              <w:adjustRightInd w:val="0"/>
              <w:spacing w:after="0" w:line="240" w:lineRule="auto"/>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0-1,0</w:t>
            </w:r>
          </w:p>
        </w:tc>
      </w:tr>
      <w:tr w:rsidR="00096EB3" w:rsidRPr="00096EB3" w:rsidTr="0098122A">
        <w:tc>
          <w:tcPr>
            <w:tcW w:w="997" w:type="pct"/>
            <w:tcBorders>
              <w:top w:val="single" w:sz="6" w:space="0" w:color="auto"/>
              <w:left w:val="single" w:sz="6" w:space="0" w:color="auto"/>
              <w:bottom w:val="single" w:sz="6" w:space="0" w:color="auto"/>
              <w:right w:val="single" w:sz="6" w:space="0" w:color="auto"/>
            </w:tcBorders>
            <w:shd w:val="clear" w:color="auto" w:fill="FFFFFF"/>
            <w:vAlign w:val="center"/>
          </w:tcPr>
          <w:p w:rsidR="00096EB3" w:rsidRPr="00096EB3" w:rsidRDefault="00096EB3" w:rsidP="00096EB3">
            <w:pPr>
              <w:suppressAutoHyphens/>
              <w:adjustRightInd w:val="0"/>
              <w:spacing w:after="0" w:line="240" w:lineRule="auto"/>
              <w:textAlignment w:val="baseline"/>
              <w:rPr>
                <w:rFonts w:ascii="Times New Roman" w:eastAsia="Times New Roman" w:hAnsi="Times New Roman"/>
                <w:b/>
                <w:sz w:val="20"/>
                <w:szCs w:val="20"/>
                <w:lang w:eastAsia="ru-RU"/>
              </w:rPr>
            </w:pPr>
            <w:r w:rsidRPr="00096EB3">
              <w:rPr>
                <w:rFonts w:ascii="Times New Roman" w:eastAsia="Times New Roman" w:hAnsi="Times New Roman"/>
                <w:b/>
                <w:sz w:val="20"/>
                <w:szCs w:val="20"/>
                <w:lang w:eastAsia="ru-RU"/>
              </w:rPr>
              <w:t>Хозяйственный проезд,</w:t>
            </w:r>
          </w:p>
          <w:p w:rsidR="00096EB3" w:rsidRPr="00096EB3" w:rsidRDefault="00096EB3" w:rsidP="00096EB3">
            <w:pPr>
              <w:suppressAutoHyphens/>
              <w:adjustRightInd w:val="0"/>
              <w:spacing w:after="0" w:line="240" w:lineRule="auto"/>
              <w:textAlignment w:val="baseline"/>
              <w:rPr>
                <w:rFonts w:ascii="Times New Roman" w:eastAsia="Times New Roman" w:hAnsi="Times New Roman"/>
                <w:sz w:val="20"/>
                <w:szCs w:val="20"/>
                <w:lang w:eastAsia="ru-RU"/>
              </w:rPr>
            </w:pPr>
            <w:r w:rsidRPr="00096EB3">
              <w:rPr>
                <w:rFonts w:ascii="Times New Roman" w:eastAsia="Times New Roman" w:hAnsi="Times New Roman"/>
                <w:b/>
                <w:sz w:val="20"/>
                <w:szCs w:val="20"/>
                <w:lang w:eastAsia="ru-RU"/>
              </w:rPr>
              <w:t>скотопрогон</w:t>
            </w:r>
          </w:p>
        </w:tc>
        <w:tc>
          <w:tcPr>
            <w:tcW w:w="1728" w:type="pct"/>
            <w:tcBorders>
              <w:top w:val="single" w:sz="6" w:space="0" w:color="auto"/>
              <w:left w:val="single" w:sz="6" w:space="0" w:color="auto"/>
              <w:bottom w:val="single" w:sz="6" w:space="0" w:color="auto"/>
              <w:right w:val="single" w:sz="6" w:space="0" w:color="auto"/>
            </w:tcBorders>
            <w:shd w:val="clear" w:color="auto" w:fill="FFFFFF"/>
            <w:vAlign w:val="center"/>
          </w:tcPr>
          <w:p w:rsidR="00096EB3" w:rsidRPr="00096EB3" w:rsidRDefault="00096EB3" w:rsidP="00096EB3">
            <w:pPr>
              <w:suppressAutoHyphens/>
              <w:adjustRightInd w:val="0"/>
              <w:spacing w:after="0" w:line="240" w:lineRule="auto"/>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Прогон личного скота и проезд грузового транс-юрта к приусадебным участкам</w:t>
            </w:r>
          </w:p>
        </w:tc>
        <w:tc>
          <w:tcPr>
            <w:tcW w:w="560" w:type="pct"/>
            <w:tcBorders>
              <w:top w:val="single" w:sz="6" w:space="0" w:color="auto"/>
              <w:left w:val="single" w:sz="6" w:space="0" w:color="auto"/>
              <w:bottom w:val="single" w:sz="6" w:space="0" w:color="auto"/>
              <w:right w:val="single" w:sz="6" w:space="0" w:color="auto"/>
            </w:tcBorders>
            <w:shd w:val="clear" w:color="auto" w:fill="FFFFFF"/>
            <w:vAlign w:val="center"/>
          </w:tcPr>
          <w:p w:rsidR="00096EB3" w:rsidRPr="00096EB3" w:rsidRDefault="00096EB3" w:rsidP="00096EB3">
            <w:pPr>
              <w:suppressAutoHyphens/>
              <w:adjustRightInd w:val="0"/>
              <w:spacing w:after="0" w:line="240" w:lineRule="auto"/>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30</w:t>
            </w:r>
          </w:p>
        </w:tc>
        <w:tc>
          <w:tcPr>
            <w:tcW w:w="521" w:type="pct"/>
            <w:tcBorders>
              <w:top w:val="single" w:sz="6" w:space="0" w:color="auto"/>
              <w:left w:val="single" w:sz="6" w:space="0" w:color="auto"/>
              <w:bottom w:val="single" w:sz="6" w:space="0" w:color="auto"/>
              <w:right w:val="single" w:sz="6" w:space="0" w:color="auto"/>
            </w:tcBorders>
            <w:shd w:val="clear" w:color="auto" w:fill="FFFFFF"/>
            <w:vAlign w:val="center"/>
          </w:tcPr>
          <w:p w:rsidR="00096EB3" w:rsidRPr="00096EB3" w:rsidRDefault="00096EB3" w:rsidP="00096EB3">
            <w:pPr>
              <w:suppressAutoHyphens/>
              <w:adjustRightInd w:val="0"/>
              <w:spacing w:after="0" w:line="240" w:lineRule="auto"/>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4,5</w:t>
            </w:r>
          </w:p>
        </w:tc>
        <w:tc>
          <w:tcPr>
            <w:tcW w:w="521" w:type="pct"/>
            <w:tcBorders>
              <w:top w:val="single" w:sz="6" w:space="0" w:color="auto"/>
              <w:left w:val="single" w:sz="6" w:space="0" w:color="auto"/>
              <w:bottom w:val="single" w:sz="6" w:space="0" w:color="auto"/>
              <w:right w:val="single" w:sz="6" w:space="0" w:color="auto"/>
            </w:tcBorders>
            <w:shd w:val="clear" w:color="auto" w:fill="FFFFFF"/>
            <w:vAlign w:val="center"/>
          </w:tcPr>
          <w:p w:rsidR="00096EB3" w:rsidRPr="00096EB3" w:rsidRDefault="00096EB3" w:rsidP="00096EB3">
            <w:pPr>
              <w:suppressAutoHyphens/>
              <w:adjustRightInd w:val="0"/>
              <w:spacing w:after="0" w:line="240" w:lineRule="auto"/>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1</w:t>
            </w:r>
          </w:p>
        </w:tc>
        <w:tc>
          <w:tcPr>
            <w:tcW w:w="672" w:type="pct"/>
            <w:tcBorders>
              <w:top w:val="single" w:sz="6" w:space="0" w:color="auto"/>
              <w:left w:val="single" w:sz="6" w:space="0" w:color="auto"/>
              <w:bottom w:val="single" w:sz="6" w:space="0" w:color="auto"/>
              <w:right w:val="single" w:sz="6" w:space="0" w:color="auto"/>
            </w:tcBorders>
            <w:shd w:val="clear" w:color="auto" w:fill="FFFFFF"/>
            <w:vAlign w:val="center"/>
          </w:tcPr>
          <w:p w:rsidR="00096EB3" w:rsidRPr="00096EB3" w:rsidRDefault="00096EB3" w:rsidP="00096EB3">
            <w:pPr>
              <w:suppressAutoHyphens/>
              <w:adjustRightInd w:val="0"/>
              <w:spacing w:after="0" w:line="240" w:lineRule="auto"/>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w:t>
            </w:r>
          </w:p>
        </w:tc>
      </w:tr>
    </w:tbl>
    <w:p w:rsidR="00096EB3" w:rsidRPr="00096EB3" w:rsidRDefault="00096EB3" w:rsidP="00096EB3">
      <w:pPr>
        <w:suppressAutoHyphens/>
        <w:spacing w:after="0" w:line="360" w:lineRule="auto"/>
        <w:jc w:val="center"/>
        <w:rPr>
          <w:rFonts w:ascii="Times New Roman" w:eastAsia="Times New Roman" w:hAnsi="Times New Roman"/>
          <w:kern w:val="2"/>
          <w:sz w:val="24"/>
          <w:szCs w:val="24"/>
        </w:rPr>
        <w:sectPr w:rsidR="00096EB3" w:rsidRPr="00096EB3" w:rsidSect="0032721C">
          <w:footerReference w:type="default" r:id="rId19"/>
          <w:pgSz w:w="11906" w:h="16838"/>
          <w:pgMar w:top="425" w:right="851" w:bottom="1134" w:left="1361" w:header="709" w:footer="709" w:gutter="0"/>
          <w:cols w:space="708"/>
          <w:docGrid w:linePitch="360"/>
        </w:sectPr>
      </w:pPr>
    </w:p>
    <w:p w:rsidR="00096EB3" w:rsidRPr="00096EB3" w:rsidRDefault="00096EB3" w:rsidP="00096EB3">
      <w:pPr>
        <w:spacing w:after="0" w:line="240" w:lineRule="auto"/>
        <w:rPr>
          <w:rFonts w:ascii="Times New Roman" w:eastAsia="Times New Roman" w:hAnsi="Times New Roman"/>
          <w:b/>
          <w:sz w:val="20"/>
          <w:szCs w:val="20"/>
          <w:lang w:eastAsia="ru-RU"/>
        </w:rPr>
        <w:sectPr w:rsidR="00096EB3" w:rsidRPr="00096EB3" w:rsidSect="0098122A">
          <w:type w:val="continuous"/>
          <w:pgSz w:w="11906" w:h="16838"/>
          <w:pgMar w:top="1134" w:right="1701" w:bottom="1134" w:left="851" w:header="709" w:footer="709" w:gutter="0"/>
          <w:cols w:num="2" w:space="708"/>
          <w:docGrid w:linePitch="360"/>
        </w:sectPr>
      </w:pPr>
    </w:p>
    <w:p w:rsidR="00096EB3" w:rsidRPr="00096EB3" w:rsidRDefault="00096EB3" w:rsidP="0032721C">
      <w:pPr>
        <w:keepLines/>
        <w:widowControl w:val="0"/>
        <w:suppressAutoHyphens/>
        <w:adjustRightInd w:val="0"/>
        <w:spacing w:after="0" w:line="240" w:lineRule="auto"/>
        <w:textAlignment w:val="baseline"/>
        <w:rPr>
          <w:rFonts w:ascii="Times New Roman" w:eastAsia="Times New Roman" w:hAnsi="Times New Roman"/>
          <w:b/>
          <w:sz w:val="24"/>
          <w:szCs w:val="24"/>
          <w:lang w:eastAsia="ru-RU"/>
        </w:rPr>
        <w:sectPr w:rsidR="00096EB3" w:rsidRPr="00096EB3" w:rsidSect="0098122A">
          <w:type w:val="continuous"/>
          <w:pgSz w:w="11906" w:h="16838"/>
          <w:pgMar w:top="1134" w:right="1701" w:bottom="1134" w:left="851" w:header="709" w:footer="709" w:gutter="0"/>
          <w:cols w:num="2" w:space="708"/>
          <w:docGrid w:linePitch="360"/>
        </w:sectPr>
      </w:pPr>
    </w:p>
    <w:p w:rsidR="00096EB3" w:rsidRPr="00096EB3" w:rsidRDefault="00096EB3" w:rsidP="0032721C">
      <w:pPr>
        <w:keepNext/>
        <w:keepLines/>
        <w:widowControl w:val="0"/>
        <w:suppressAutoHyphens/>
        <w:adjustRightInd w:val="0"/>
        <w:spacing w:after="0" w:line="240" w:lineRule="auto"/>
        <w:jc w:val="center"/>
        <w:textAlignment w:val="baseline"/>
        <w:rPr>
          <w:rFonts w:ascii="Times New Roman" w:eastAsia="Times New Roman" w:hAnsi="Times New Roman"/>
          <w:b/>
          <w:sz w:val="24"/>
          <w:szCs w:val="24"/>
          <w:lang w:eastAsia="ru-RU"/>
        </w:rPr>
      </w:pPr>
      <w:r w:rsidRPr="00096EB3">
        <w:rPr>
          <w:rFonts w:ascii="Times New Roman" w:eastAsia="Times New Roman" w:hAnsi="Times New Roman"/>
          <w:b/>
          <w:sz w:val="24"/>
          <w:szCs w:val="24"/>
          <w:lang w:eastAsia="ru-RU"/>
        </w:rPr>
        <w:t>Проектные предложения</w:t>
      </w:r>
    </w:p>
    <w:p w:rsidR="00096EB3" w:rsidRPr="00096EB3" w:rsidRDefault="00096EB3" w:rsidP="0032721C">
      <w:pPr>
        <w:keepNext/>
        <w:keepLines/>
        <w:widowControl w:val="0"/>
        <w:suppressAutoHyphens/>
        <w:adjustRightInd w:val="0"/>
        <w:spacing w:after="0" w:line="240" w:lineRule="auto"/>
        <w:jc w:val="center"/>
        <w:textAlignment w:val="baseline"/>
        <w:rPr>
          <w:rFonts w:ascii="Times New Roman" w:eastAsia="Times New Roman" w:hAnsi="Times New Roman"/>
          <w:b/>
          <w:sz w:val="24"/>
          <w:szCs w:val="24"/>
          <w:lang w:eastAsia="ru-RU"/>
        </w:rPr>
      </w:pPr>
    </w:p>
    <w:p w:rsidR="00096EB3" w:rsidRPr="00096EB3" w:rsidRDefault="00096EB3" w:rsidP="0032721C">
      <w:pPr>
        <w:keepLines/>
        <w:widowControl w:val="0"/>
        <w:suppressAutoHyphens/>
        <w:adjustRightInd w:val="0"/>
        <w:spacing w:after="0" w:line="240" w:lineRule="auto"/>
        <w:ind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Генеральным планом предусматривается сохранение и дальнейшее развитие сложившейся структуры улично-дорожной сети сельского поселения.</w:t>
      </w:r>
    </w:p>
    <w:p w:rsidR="00096EB3" w:rsidRPr="00096EB3" w:rsidRDefault="00096EB3" w:rsidP="0032721C">
      <w:pPr>
        <w:keepLines/>
        <w:widowControl w:val="0"/>
        <w:suppressAutoHyphens/>
        <w:adjustRightInd w:val="0"/>
        <w:spacing w:after="0" w:line="240" w:lineRule="auto"/>
        <w:ind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Улично-дорожную сеть следует проектировать в виде непрерывной системы с учетом функционального назначения улиц и дорог, интенсивности транспортного и пешеходного движения, архитектурно-планировочной организации территории и характера застройки.</w:t>
      </w:r>
    </w:p>
    <w:p w:rsidR="00096EB3" w:rsidRPr="00096EB3" w:rsidRDefault="00096EB3" w:rsidP="00FE10C9">
      <w:pPr>
        <w:keepNext/>
        <w:keepLines/>
        <w:widowControl w:val="0"/>
        <w:suppressAutoHyphens/>
        <w:adjustRightInd w:val="0"/>
        <w:spacing w:after="0" w:line="240" w:lineRule="auto"/>
        <w:ind w:firstLine="851"/>
        <w:jc w:val="both"/>
        <w:textAlignment w:val="baseline"/>
        <w:rPr>
          <w:rFonts w:ascii="Times New Roman" w:eastAsia="Times New Roman" w:hAnsi="Times New Roman"/>
          <w:b/>
          <w:sz w:val="24"/>
          <w:szCs w:val="24"/>
          <w:lang w:eastAsia="ru-RU"/>
        </w:rPr>
      </w:pPr>
      <w:r w:rsidRPr="00096EB3">
        <w:rPr>
          <w:rFonts w:ascii="Times New Roman" w:eastAsia="Times New Roman" w:hAnsi="Times New Roman"/>
          <w:b/>
          <w:sz w:val="24"/>
          <w:szCs w:val="24"/>
          <w:lang w:eastAsia="ru-RU"/>
        </w:rPr>
        <w:t>Генеральным планом предлагается:</w:t>
      </w:r>
    </w:p>
    <w:p w:rsidR="00096EB3" w:rsidRPr="00096EB3" w:rsidRDefault="00096EB3" w:rsidP="00FE10C9">
      <w:pPr>
        <w:keepLines/>
        <w:widowControl w:val="0"/>
        <w:numPr>
          <w:ilvl w:val="0"/>
          <w:numId w:val="8"/>
        </w:numPr>
        <w:suppressAutoHyphens/>
        <w:adjustRightInd w:val="0"/>
        <w:spacing w:after="0" w:line="240" w:lineRule="auto"/>
        <w:ind w:left="0"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усовершенствование дорожной одежды всех основных и второстепенных улиц до дорог с твердым покрытием;</w:t>
      </w:r>
    </w:p>
    <w:p w:rsidR="00096EB3" w:rsidRPr="00096EB3" w:rsidRDefault="00096EB3" w:rsidP="00FE10C9">
      <w:pPr>
        <w:keepLines/>
        <w:widowControl w:val="0"/>
        <w:numPr>
          <w:ilvl w:val="0"/>
          <w:numId w:val="8"/>
        </w:numPr>
        <w:suppressAutoHyphens/>
        <w:adjustRightInd w:val="0"/>
        <w:spacing w:after="0" w:line="240" w:lineRule="auto"/>
        <w:ind w:left="0"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организация улиц и проездов на территории планируемой жилой и общественно-деловой застройки в населенных пунктах;</w:t>
      </w:r>
    </w:p>
    <w:p w:rsidR="00096EB3" w:rsidRPr="00096EB3" w:rsidRDefault="00096EB3" w:rsidP="00FE10C9">
      <w:pPr>
        <w:keepLines/>
        <w:widowControl w:val="0"/>
        <w:numPr>
          <w:ilvl w:val="0"/>
          <w:numId w:val="8"/>
        </w:numPr>
        <w:suppressAutoHyphens/>
        <w:adjustRightInd w:val="0"/>
        <w:spacing w:after="0" w:line="240" w:lineRule="auto"/>
        <w:ind w:left="0"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обеспечение уличным освещением всех основных и второстепенных улиц.</w:t>
      </w:r>
    </w:p>
    <w:p w:rsidR="00096EB3" w:rsidRPr="009B1369" w:rsidRDefault="00096EB3" w:rsidP="009B1369">
      <w:pPr>
        <w:keepNext/>
        <w:keepLines/>
        <w:numPr>
          <w:ilvl w:val="1"/>
          <w:numId w:val="23"/>
        </w:numPr>
        <w:suppressAutoHyphens/>
        <w:spacing w:before="480" w:after="100" w:afterAutospacing="1" w:line="240" w:lineRule="auto"/>
        <w:ind w:left="0" w:firstLine="0"/>
        <w:jc w:val="center"/>
        <w:outlineLvl w:val="1"/>
        <w:rPr>
          <w:rFonts w:ascii="Times New Roman" w:eastAsia="Times New Roman" w:hAnsi="Times New Roman"/>
          <w:b/>
          <w:bCs/>
          <w:iCs/>
          <w:sz w:val="28"/>
          <w:szCs w:val="30"/>
          <w:lang w:eastAsia="ru-RU"/>
        </w:rPr>
      </w:pPr>
      <w:bookmarkStart w:id="187" w:name="_Toc315701128"/>
      <w:bookmarkStart w:id="188" w:name="_Toc315701129"/>
      <w:bookmarkStart w:id="189" w:name="_Toc315701130"/>
      <w:bookmarkStart w:id="190" w:name="_Toc315701131"/>
      <w:bookmarkStart w:id="191" w:name="_Toc315701132"/>
      <w:bookmarkStart w:id="192" w:name="_Toc247965276"/>
      <w:bookmarkStart w:id="193" w:name="_Toc268263644"/>
      <w:bookmarkStart w:id="194" w:name="_Toc342472323"/>
      <w:bookmarkStart w:id="195" w:name="_Toc491037218"/>
      <w:bookmarkEnd w:id="187"/>
      <w:bookmarkEnd w:id="188"/>
      <w:bookmarkEnd w:id="189"/>
      <w:bookmarkEnd w:id="190"/>
      <w:bookmarkEnd w:id="191"/>
      <w:r w:rsidRPr="009B1369">
        <w:rPr>
          <w:rFonts w:ascii="Times New Roman" w:eastAsia="Times New Roman" w:hAnsi="Times New Roman"/>
          <w:b/>
          <w:bCs/>
          <w:iCs/>
          <w:sz w:val="28"/>
          <w:szCs w:val="30"/>
          <w:lang w:eastAsia="ru-RU"/>
        </w:rPr>
        <w:lastRenderedPageBreak/>
        <w:t>Инженерное оборудование территории</w:t>
      </w:r>
      <w:bookmarkEnd w:id="192"/>
      <w:bookmarkEnd w:id="193"/>
      <w:bookmarkEnd w:id="194"/>
      <w:bookmarkEnd w:id="195"/>
    </w:p>
    <w:p w:rsidR="00096EB3" w:rsidRPr="00096EB3" w:rsidRDefault="00096EB3" w:rsidP="0032721C">
      <w:pPr>
        <w:keepLines/>
        <w:suppressAutoHyphens/>
        <w:spacing w:after="0" w:line="240" w:lineRule="auto"/>
        <w:ind w:firstLine="851"/>
        <w:jc w:val="both"/>
        <w:rPr>
          <w:rFonts w:ascii="Times New Roman" w:eastAsia="Times New Roman" w:hAnsi="Times New Roman"/>
          <w:kern w:val="2"/>
          <w:sz w:val="24"/>
          <w:szCs w:val="24"/>
        </w:rPr>
      </w:pPr>
      <w:bookmarkStart w:id="196" w:name="_Toc268263645"/>
      <w:bookmarkStart w:id="197" w:name="_Toc247965277"/>
      <w:bookmarkStart w:id="198" w:name="_Toc342472324"/>
      <w:r w:rsidRPr="00096EB3">
        <w:rPr>
          <w:rFonts w:ascii="Times New Roman" w:eastAsia="Times New Roman" w:hAnsi="Times New Roman"/>
          <w:kern w:val="2"/>
          <w:sz w:val="24"/>
          <w:szCs w:val="24"/>
        </w:rPr>
        <w:t xml:space="preserve">В составе Генерального плана МО «Большеклочковское сельское </w:t>
      </w:r>
      <w:proofErr w:type="gramStart"/>
      <w:r w:rsidRPr="00096EB3">
        <w:rPr>
          <w:rFonts w:ascii="Times New Roman" w:eastAsia="Times New Roman" w:hAnsi="Times New Roman"/>
          <w:kern w:val="2"/>
          <w:sz w:val="24"/>
          <w:szCs w:val="24"/>
        </w:rPr>
        <w:t>поселение»  разработаны</w:t>
      </w:r>
      <w:proofErr w:type="gramEnd"/>
      <w:r w:rsidRPr="00096EB3">
        <w:rPr>
          <w:rFonts w:ascii="Times New Roman" w:eastAsia="Times New Roman" w:hAnsi="Times New Roman"/>
          <w:kern w:val="2"/>
          <w:sz w:val="24"/>
          <w:szCs w:val="24"/>
        </w:rPr>
        <w:t xml:space="preserve"> мероприятия по развитию систем инженерного оборудования, направленные на комплексное инженерное обеспечение населенного пункта сельского поселения, модернизацию и реконструкцию устаревших инженерных коммуникаций и головных источников, внедрение политики ресурсосбережения.</w:t>
      </w:r>
    </w:p>
    <w:p w:rsidR="00096EB3" w:rsidRPr="00096EB3" w:rsidRDefault="00096EB3" w:rsidP="0032721C">
      <w:pPr>
        <w:keepLines/>
        <w:suppressAutoHyphens/>
        <w:spacing w:after="0" w:line="240" w:lineRule="auto"/>
        <w:ind w:firstLine="851"/>
        <w:jc w:val="both"/>
        <w:rPr>
          <w:rFonts w:ascii="Times New Roman" w:eastAsia="Times New Roman" w:hAnsi="Times New Roman"/>
          <w:kern w:val="2"/>
          <w:sz w:val="24"/>
          <w:szCs w:val="24"/>
        </w:rPr>
      </w:pPr>
      <w:r w:rsidRPr="00096EB3">
        <w:rPr>
          <w:rFonts w:ascii="Times New Roman" w:hAnsi="Times New Roman"/>
          <w:kern w:val="2"/>
          <w:sz w:val="24"/>
          <w:szCs w:val="24"/>
        </w:rPr>
        <w:t>Территория муниципального образования обеспечена некоторыми инженерными сетями с возможностью подключения к ним жилых домов, обслуживающих и производственных объектов. Вместе с тем</w:t>
      </w:r>
      <w:r w:rsidRPr="00096EB3">
        <w:rPr>
          <w:rFonts w:ascii="Times New Roman" w:eastAsia="Times New Roman" w:hAnsi="Times New Roman"/>
          <w:kern w:val="2"/>
          <w:sz w:val="24"/>
          <w:szCs w:val="24"/>
        </w:rPr>
        <w:t>, в инженерном комплексе сельского поселения существует ряд проблем, решение которых может значительно улучшить и повысить эффективность работы инженерной инфраструктуры.</w:t>
      </w:r>
    </w:p>
    <w:p w:rsidR="00096EB3" w:rsidRPr="00096EB3" w:rsidRDefault="00096EB3" w:rsidP="009B1369">
      <w:pPr>
        <w:keepNext/>
        <w:keepLines/>
        <w:numPr>
          <w:ilvl w:val="2"/>
          <w:numId w:val="23"/>
        </w:numPr>
        <w:spacing w:before="360" w:after="120" w:line="240" w:lineRule="auto"/>
        <w:ind w:left="0" w:firstLine="0"/>
        <w:jc w:val="center"/>
        <w:outlineLvl w:val="2"/>
        <w:rPr>
          <w:rFonts w:ascii="Times New Roman" w:eastAsia="Times New Roman" w:hAnsi="Times New Roman"/>
          <w:b/>
          <w:bCs/>
          <w:sz w:val="28"/>
          <w:szCs w:val="28"/>
        </w:rPr>
      </w:pPr>
      <w:bookmarkStart w:id="199" w:name="_Toc353973238"/>
      <w:bookmarkStart w:id="200" w:name="_Toc491037219"/>
      <w:r w:rsidRPr="00096EB3">
        <w:rPr>
          <w:rFonts w:ascii="Times New Roman" w:eastAsia="Times New Roman" w:hAnsi="Times New Roman"/>
          <w:b/>
          <w:bCs/>
          <w:sz w:val="28"/>
          <w:szCs w:val="28"/>
        </w:rPr>
        <w:t>Водоснабжение</w:t>
      </w:r>
      <w:bookmarkEnd w:id="199"/>
      <w:bookmarkEnd w:id="200"/>
    </w:p>
    <w:p w:rsidR="00096EB3" w:rsidRPr="00096EB3" w:rsidRDefault="00096EB3" w:rsidP="0032721C">
      <w:pPr>
        <w:suppressAutoHyphens/>
        <w:autoSpaceDE w:val="0"/>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xml:space="preserve">Обеспечение водой потребителей </w:t>
      </w:r>
      <w:proofErr w:type="spellStart"/>
      <w:r w:rsidRPr="00096EB3">
        <w:rPr>
          <w:rFonts w:ascii="Times New Roman" w:hAnsi="Times New Roman"/>
          <w:kern w:val="2"/>
          <w:sz w:val="24"/>
          <w:szCs w:val="24"/>
        </w:rPr>
        <w:t>Большеклочковского</w:t>
      </w:r>
      <w:proofErr w:type="spellEnd"/>
      <w:r w:rsidRPr="00096EB3">
        <w:rPr>
          <w:rFonts w:ascii="Times New Roman" w:hAnsi="Times New Roman"/>
          <w:kern w:val="2"/>
          <w:sz w:val="24"/>
          <w:szCs w:val="24"/>
        </w:rPr>
        <w:t xml:space="preserve"> сельского поселения осуществляется из подземных и поверхностных источников.</w:t>
      </w:r>
    </w:p>
    <w:p w:rsidR="00096EB3" w:rsidRPr="00096EB3" w:rsidRDefault="00096EB3" w:rsidP="0032721C">
      <w:pPr>
        <w:suppressAutoHyphens/>
        <w:autoSpaceDE w:val="0"/>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xml:space="preserve">Источниками питьевого водоснабжения являются артезианские скважины, родники, шахтные колодцы. </w:t>
      </w:r>
    </w:p>
    <w:p w:rsidR="00096EB3" w:rsidRPr="00096EB3" w:rsidRDefault="00096EB3" w:rsidP="0032721C">
      <w:pPr>
        <w:suppressAutoHyphens/>
        <w:autoSpaceDE w:val="0"/>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Водопроводные сооружения представлены насосными станциями, накопительными водонапорными башнями, сетями.</w:t>
      </w:r>
    </w:p>
    <w:p w:rsidR="00096EB3" w:rsidRPr="00096EB3" w:rsidRDefault="00096EB3" w:rsidP="0032721C">
      <w:pPr>
        <w:suppressAutoHyphens/>
        <w:autoSpaceDE w:val="0"/>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xml:space="preserve">Питьевое и хозяйственное водоснабжение ООО "Курорт </w:t>
      </w:r>
      <w:proofErr w:type="spellStart"/>
      <w:r w:rsidRPr="00096EB3">
        <w:rPr>
          <w:rFonts w:ascii="Times New Roman" w:hAnsi="Times New Roman"/>
          <w:kern w:val="2"/>
          <w:sz w:val="24"/>
          <w:szCs w:val="24"/>
        </w:rPr>
        <w:t>Оболсуново</w:t>
      </w:r>
      <w:proofErr w:type="spellEnd"/>
      <w:r w:rsidRPr="00096EB3">
        <w:rPr>
          <w:rFonts w:ascii="Times New Roman" w:hAnsi="Times New Roman"/>
          <w:kern w:val="2"/>
          <w:sz w:val="24"/>
          <w:szCs w:val="24"/>
        </w:rPr>
        <w:t>" и с. </w:t>
      </w:r>
      <w:proofErr w:type="spellStart"/>
      <w:r w:rsidRPr="00096EB3">
        <w:rPr>
          <w:rFonts w:ascii="Times New Roman" w:hAnsi="Times New Roman"/>
          <w:kern w:val="2"/>
          <w:sz w:val="24"/>
          <w:szCs w:val="24"/>
        </w:rPr>
        <w:t>Оболсуново</w:t>
      </w:r>
      <w:proofErr w:type="spellEnd"/>
      <w:r w:rsidRPr="00096EB3">
        <w:rPr>
          <w:rFonts w:ascii="Times New Roman" w:hAnsi="Times New Roman"/>
          <w:kern w:val="2"/>
          <w:sz w:val="24"/>
          <w:szCs w:val="24"/>
        </w:rPr>
        <w:t xml:space="preserve"> осуществляется от 4</w:t>
      </w:r>
      <w:r w:rsidRPr="00096EB3">
        <w:rPr>
          <w:rFonts w:ascii="Times New Roman" w:hAnsi="Times New Roman"/>
          <w:kern w:val="2"/>
          <w:sz w:val="24"/>
          <w:szCs w:val="24"/>
          <w:vertAlign w:val="superscript"/>
        </w:rPr>
        <w:t>х</w:t>
      </w:r>
      <w:r w:rsidRPr="00096EB3">
        <w:rPr>
          <w:rFonts w:ascii="Times New Roman" w:hAnsi="Times New Roman"/>
          <w:kern w:val="2"/>
          <w:sz w:val="24"/>
          <w:szCs w:val="24"/>
        </w:rPr>
        <w:t xml:space="preserve"> скважин, расположенных на правом берегу р. </w:t>
      </w:r>
      <w:proofErr w:type="spellStart"/>
      <w:r w:rsidRPr="00096EB3">
        <w:rPr>
          <w:rFonts w:ascii="Times New Roman" w:hAnsi="Times New Roman"/>
          <w:kern w:val="2"/>
          <w:sz w:val="24"/>
          <w:szCs w:val="24"/>
        </w:rPr>
        <w:t>Ухтохмы</w:t>
      </w:r>
      <w:proofErr w:type="spellEnd"/>
      <w:r w:rsidRPr="00096EB3">
        <w:rPr>
          <w:rFonts w:ascii="Times New Roman" w:hAnsi="Times New Roman"/>
          <w:kern w:val="2"/>
          <w:sz w:val="24"/>
          <w:szCs w:val="24"/>
        </w:rPr>
        <w:t xml:space="preserve"> в границах территории курорта. Скважины глубиной </w:t>
      </w:r>
      <w:smartTag w:uri="urn:schemas-microsoft-com:office:smarttags" w:element="metricconverter">
        <w:smartTagPr>
          <w:attr w:name="ProductID" w:val="45 м"/>
        </w:smartTagPr>
        <w:r w:rsidRPr="00096EB3">
          <w:rPr>
            <w:rFonts w:ascii="Times New Roman" w:hAnsi="Times New Roman"/>
            <w:kern w:val="2"/>
            <w:sz w:val="24"/>
            <w:szCs w:val="24"/>
          </w:rPr>
          <w:t>45 м</w:t>
        </w:r>
      </w:smartTag>
      <w:r w:rsidRPr="00096EB3">
        <w:rPr>
          <w:rFonts w:ascii="Times New Roman" w:hAnsi="Times New Roman"/>
          <w:kern w:val="2"/>
          <w:sz w:val="24"/>
          <w:szCs w:val="24"/>
        </w:rPr>
        <w:t xml:space="preserve"> пробурены в 90</w:t>
      </w:r>
      <w:r w:rsidRPr="00096EB3">
        <w:rPr>
          <w:rFonts w:ascii="Times New Roman" w:hAnsi="Times New Roman"/>
          <w:kern w:val="2"/>
          <w:sz w:val="24"/>
          <w:szCs w:val="24"/>
          <w:vertAlign w:val="superscript"/>
        </w:rPr>
        <w:t>е</w:t>
      </w:r>
      <w:r w:rsidRPr="00096EB3">
        <w:rPr>
          <w:rFonts w:ascii="Times New Roman" w:hAnsi="Times New Roman"/>
          <w:kern w:val="2"/>
          <w:sz w:val="24"/>
          <w:szCs w:val="24"/>
        </w:rPr>
        <w:t> гг. Общая производительность водозабора 500 м</w:t>
      </w:r>
      <w:r w:rsidRPr="00096EB3">
        <w:rPr>
          <w:rFonts w:ascii="Times New Roman" w:hAnsi="Times New Roman"/>
          <w:kern w:val="2"/>
          <w:sz w:val="24"/>
          <w:szCs w:val="24"/>
          <w:vertAlign w:val="superscript"/>
        </w:rPr>
        <w:t>3</w:t>
      </w:r>
      <w:r w:rsidRPr="00096EB3">
        <w:rPr>
          <w:rFonts w:ascii="Times New Roman" w:hAnsi="Times New Roman"/>
          <w:kern w:val="2"/>
          <w:sz w:val="24"/>
          <w:szCs w:val="24"/>
        </w:rPr>
        <w:t>/</w:t>
      </w:r>
      <w:proofErr w:type="spellStart"/>
      <w:proofErr w:type="gramStart"/>
      <w:r w:rsidRPr="00096EB3">
        <w:rPr>
          <w:rFonts w:ascii="Times New Roman" w:hAnsi="Times New Roman"/>
          <w:kern w:val="2"/>
          <w:sz w:val="24"/>
          <w:szCs w:val="24"/>
        </w:rPr>
        <w:t>сут</w:t>
      </w:r>
      <w:proofErr w:type="spellEnd"/>
      <w:r w:rsidRPr="00096EB3">
        <w:rPr>
          <w:rFonts w:ascii="Times New Roman" w:hAnsi="Times New Roman"/>
          <w:kern w:val="2"/>
          <w:sz w:val="24"/>
          <w:szCs w:val="24"/>
        </w:rPr>
        <w:t>.,</w:t>
      </w:r>
      <w:proofErr w:type="gramEnd"/>
      <w:r w:rsidRPr="00096EB3">
        <w:rPr>
          <w:rFonts w:ascii="Times New Roman" w:hAnsi="Times New Roman"/>
          <w:kern w:val="2"/>
          <w:sz w:val="24"/>
          <w:szCs w:val="24"/>
        </w:rPr>
        <w:t xml:space="preserve"> </w:t>
      </w:r>
      <w:proofErr w:type="spellStart"/>
      <w:r w:rsidRPr="00096EB3">
        <w:rPr>
          <w:rFonts w:ascii="Times New Roman" w:hAnsi="Times New Roman"/>
          <w:kern w:val="2"/>
          <w:sz w:val="24"/>
          <w:szCs w:val="24"/>
        </w:rPr>
        <w:t>водоотбор</w:t>
      </w:r>
      <w:proofErr w:type="spellEnd"/>
      <w:r w:rsidRPr="00096EB3">
        <w:rPr>
          <w:rFonts w:ascii="Times New Roman" w:hAnsi="Times New Roman"/>
          <w:kern w:val="2"/>
          <w:sz w:val="24"/>
          <w:szCs w:val="24"/>
        </w:rPr>
        <w:t xml:space="preserve"> - 440 м</w:t>
      </w:r>
      <w:r w:rsidRPr="00096EB3">
        <w:rPr>
          <w:rFonts w:ascii="Times New Roman" w:hAnsi="Times New Roman"/>
          <w:kern w:val="2"/>
          <w:sz w:val="24"/>
          <w:szCs w:val="24"/>
          <w:vertAlign w:val="superscript"/>
        </w:rPr>
        <w:t>3</w:t>
      </w:r>
      <w:r w:rsidRPr="00096EB3">
        <w:rPr>
          <w:rFonts w:ascii="Times New Roman" w:hAnsi="Times New Roman"/>
          <w:kern w:val="2"/>
          <w:sz w:val="24"/>
          <w:szCs w:val="24"/>
        </w:rPr>
        <w:t>/</w:t>
      </w:r>
      <w:proofErr w:type="spellStart"/>
      <w:r w:rsidRPr="00096EB3">
        <w:rPr>
          <w:rFonts w:ascii="Times New Roman" w:hAnsi="Times New Roman"/>
          <w:kern w:val="2"/>
          <w:sz w:val="24"/>
          <w:szCs w:val="24"/>
        </w:rPr>
        <w:t>сут</w:t>
      </w:r>
      <w:proofErr w:type="spellEnd"/>
      <w:r w:rsidRPr="00096EB3">
        <w:rPr>
          <w:rFonts w:ascii="Times New Roman" w:hAnsi="Times New Roman"/>
          <w:kern w:val="2"/>
          <w:sz w:val="24"/>
          <w:szCs w:val="24"/>
        </w:rPr>
        <w:t>. В составе водозаборных сооружений имеются очистные сооружения, станция обезжелезивания производительностью 500 м</w:t>
      </w:r>
      <w:r w:rsidRPr="00096EB3">
        <w:rPr>
          <w:rFonts w:ascii="Times New Roman" w:hAnsi="Times New Roman"/>
          <w:kern w:val="2"/>
          <w:sz w:val="24"/>
          <w:szCs w:val="24"/>
          <w:vertAlign w:val="superscript"/>
        </w:rPr>
        <w:t>3</w:t>
      </w:r>
      <w:r w:rsidRPr="00096EB3">
        <w:rPr>
          <w:rFonts w:ascii="Times New Roman" w:hAnsi="Times New Roman"/>
          <w:kern w:val="2"/>
          <w:sz w:val="24"/>
          <w:szCs w:val="24"/>
        </w:rPr>
        <w:t>/</w:t>
      </w:r>
      <w:proofErr w:type="spellStart"/>
      <w:proofErr w:type="gramStart"/>
      <w:r w:rsidRPr="00096EB3">
        <w:rPr>
          <w:rFonts w:ascii="Times New Roman" w:hAnsi="Times New Roman"/>
          <w:kern w:val="2"/>
          <w:sz w:val="24"/>
          <w:szCs w:val="24"/>
        </w:rPr>
        <w:t>сут</w:t>
      </w:r>
      <w:proofErr w:type="spellEnd"/>
      <w:r w:rsidRPr="00096EB3">
        <w:rPr>
          <w:rFonts w:ascii="Times New Roman" w:hAnsi="Times New Roman"/>
          <w:kern w:val="2"/>
          <w:sz w:val="24"/>
          <w:szCs w:val="24"/>
        </w:rPr>
        <w:t>.,</w:t>
      </w:r>
      <w:proofErr w:type="gramEnd"/>
      <w:r w:rsidRPr="00096EB3">
        <w:rPr>
          <w:rFonts w:ascii="Times New Roman" w:hAnsi="Times New Roman"/>
          <w:kern w:val="2"/>
          <w:sz w:val="24"/>
          <w:szCs w:val="24"/>
        </w:rPr>
        <w:t xml:space="preserve"> водонапорная башня на </w:t>
      </w:r>
      <w:smartTag w:uri="urn:schemas-microsoft-com:office:smarttags" w:element="metricconverter">
        <w:smartTagPr>
          <w:attr w:name="ProductID" w:val="100 м3"/>
        </w:smartTagPr>
        <w:r w:rsidRPr="00096EB3">
          <w:rPr>
            <w:rFonts w:ascii="Times New Roman" w:hAnsi="Times New Roman"/>
            <w:kern w:val="2"/>
            <w:sz w:val="24"/>
            <w:szCs w:val="24"/>
          </w:rPr>
          <w:t>100 м</w:t>
        </w:r>
        <w:r w:rsidRPr="00096EB3">
          <w:rPr>
            <w:rFonts w:ascii="Times New Roman" w:hAnsi="Times New Roman"/>
            <w:kern w:val="2"/>
            <w:sz w:val="24"/>
            <w:szCs w:val="24"/>
            <w:vertAlign w:val="superscript"/>
          </w:rPr>
          <w:t>3</w:t>
        </w:r>
      </w:smartTag>
      <w:r w:rsidRPr="00096EB3">
        <w:rPr>
          <w:rFonts w:ascii="Times New Roman" w:hAnsi="Times New Roman"/>
          <w:kern w:val="2"/>
          <w:sz w:val="24"/>
          <w:szCs w:val="24"/>
        </w:rPr>
        <w:t>. В настоящее время все сооружения находятся в удовлетворительном состоянии.</w:t>
      </w:r>
    </w:p>
    <w:p w:rsidR="00096EB3" w:rsidRPr="00096EB3" w:rsidRDefault="00096EB3" w:rsidP="0032721C">
      <w:pPr>
        <w:suppressAutoHyphens/>
        <w:autoSpaceDE w:val="0"/>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Санитарно-бактериологические и физико-химические показатели пресных вод соответствуют санитарным нормативам.</w:t>
      </w:r>
    </w:p>
    <w:p w:rsidR="00096EB3" w:rsidRPr="00096EB3" w:rsidRDefault="00096EB3" w:rsidP="0032721C">
      <w:pPr>
        <w:spacing w:after="0" w:line="240" w:lineRule="auto"/>
        <w:jc w:val="both"/>
        <w:rPr>
          <w:rFonts w:ascii="Times New Roman" w:hAnsi="Times New Roman"/>
          <w:kern w:val="2"/>
          <w:sz w:val="24"/>
          <w:szCs w:val="24"/>
        </w:rPr>
      </w:pPr>
    </w:p>
    <w:p w:rsidR="00096EB3" w:rsidRPr="00096EB3" w:rsidRDefault="00096EB3" w:rsidP="0032721C">
      <w:pPr>
        <w:keepNext/>
        <w:keepLines/>
        <w:widowControl w:val="0"/>
        <w:adjustRightInd w:val="0"/>
        <w:spacing w:after="0" w:line="240" w:lineRule="auto"/>
        <w:contextualSpacing/>
        <w:textAlignment w:val="baseline"/>
        <w:rPr>
          <w:rFonts w:ascii="Times New Roman" w:eastAsia="Times New Roman" w:hAnsi="Times New Roman"/>
          <w:b/>
          <w:color w:val="0070C0"/>
          <w:sz w:val="26"/>
          <w:szCs w:val="26"/>
          <w:lang w:eastAsia="ru-RU"/>
        </w:rPr>
      </w:pPr>
    </w:p>
    <w:p w:rsidR="00096EB3" w:rsidRPr="00096EB3" w:rsidRDefault="00096EB3" w:rsidP="0032721C">
      <w:pPr>
        <w:keepNext/>
        <w:keepLines/>
        <w:widowControl w:val="0"/>
        <w:adjustRightInd w:val="0"/>
        <w:spacing w:after="0" w:line="240" w:lineRule="auto"/>
        <w:ind w:firstLine="709"/>
        <w:contextualSpacing/>
        <w:jc w:val="center"/>
        <w:textAlignment w:val="baseline"/>
        <w:rPr>
          <w:rFonts w:ascii="Times New Roman" w:eastAsia="Times New Roman" w:hAnsi="Times New Roman"/>
          <w:b/>
          <w:sz w:val="26"/>
          <w:szCs w:val="26"/>
          <w:lang w:eastAsia="ru-RU"/>
        </w:rPr>
      </w:pPr>
      <w:r w:rsidRPr="00096EB3">
        <w:rPr>
          <w:rFonts w:ascii="Times New Roman" w:eastAsia="Times New Roman" w:hAnsi="Times New Roman"/>
          <w:b/>
          <w:sz w:val="24"/>
          <w:szCs w:val="24"/>
          <w:lang w:eastAsia="ru-RU"/>
        </w:rPr>
        <w:t>Нормы водопотребления и расчетные расходы воды питьевого качества</w:t>
      </w:r>
    </w:p>
    <w:p w:rsidR="00096EB3" w:rsidRPr="00096EB3" w:rsidRDefault="00096EB3" w:rsidP="0032721C">
      <w:pPr>
        <w:keepNext/>
        <w:keepLines/>
        <w:widowControl w:val="0"/>
        <w:adjustRightInd w:val="0"/>
        <w:spacing w:after="0" w:line="240" w:lineRule="auto"/>
        <w:contextualSpacing/>
        <w:textAlignment w:val="baseline"/>
        <w:rPr>
          <w:rFonts w:ascii="Times New Roman" w:eastAsia="Times New Roman" w:hAnsi="Times New Roman"/>
          <w:b/>
          <w:sz w:val="26"/>
          <w:szCs w:val="26"/>
          <w:lang w:eastAsia="ru-RU"/>
        </w:rPr>
      </w:pPr>
    </w:p>
    <w:p w:rsidR="00096EB3" w:rsidRPr="00096EB3" w:rsidRDefault="00096EB3" w:rsidP="0032721C">
      <w:pPr>
        <w:keepLines/>
        <w:widowControl w:val="0"/>
        <w:suppressAutoHyphens/>
        <w:adjustRightInd w:val="0"/>
        <w:spacing w:after="0" w:line="240" w:lineRule="auto"/>
        <w:ind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Для обеспечения комфортной среды проживания населения муниципального образования «Большеклочковское сельское поселение» генеральным планом предлагается максимальное обеспечение населения централизованным водоснабжением.</w:t>
      </w:r>
    </w:p>
    <w:p w:rsidR="00096EB3" w:rsidRPr="00096EB3" w:rsidRDefault="00096EB3" w:rsidP="0032721C">
      <w:pPr>
        <w:widowControl w:val="0"/>
        <w:suppressAutoHyphens/>
        <w:adjustRightInd w:val="0"/>
        <w:spacing w:after="0" w:line="240" w:lineRule="auto"/>
        <w:ind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Расчет водопотребления выполнен согласно СП 31.13330.2012 «Водоснабжение. Наружные сети и сооружения». Удельное водопотребление включает расходы воды на хозяйственно-питьевые нужды в жилых и общественных зданиях. Количество воды на нужды промышленности и неучтенные расходы определены в размере 15%, на полив зеленых насаждений – до 10% суммарного расхода воды на хозяйственно-питьевые нужды.</w:t>
      </w:r>
    </w:p>
    <w:p w:rsidR="00096EB3" w:rsidRPr="00096EB3" w:rsidRDefault="00096EB3" w:rsidP="009B1369">
      <w:pPr>
        <w:widowControl w:val="0"/>
        <w:suppressAutoHyphens/>
        <w:adjustRightInd w:val="0"/>
        <w:spacing w:after="0" w:line="240" w:lineRule="auto"/>
        <w:ind w:firstLine="567"/>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Для расчета среднесуточного водопотребления сельского поселения были приняты укрупненные показатели удельного водопотребления на 1 человека:</w:t>
      </w:r>
    </w:p>
    <w:p w:rsidR="00096EB3" w:rsidRPr="00096EB3" w:rsidRDefault="00096EB3" w:rsidP="009B1369">
      <w:pPr>
        <w:widowControl w:val="0"/>
        <w:numPr>
          <w:ilvl w:val="0"/>
          <w:numId w:val="8"/>
        </w:numPr>
        <w:suppressAutoHyphens/>
        <w:adjustRightInd w:val="0"/>
        <w:spacing w:after="0" w:line="240" w:lineRule="auto"/>
        <w:ind w:left="0" w:firstLine="567"/>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пользование водой из уличных водоразборных колонок – 50 л/</w:t>
      </w:r>
      <w:proofErr w:type="spellStart"/>
      <w:r w:rsidRPr="00096EB3">
        <w:rPr>
          <w:rFonts w:ascii="Times New Roman" w:eastAsia="Times New Roman" w:hAnsi="Times New Roman"/>
          <w:sz w:val="24"/>
          <w:szCs w:val="24"/>
          <w:lang w:eastAsia="ru-RU"/>
        </w:rPr>
        <w:t>сут</w:t>
      </w:r>
      <w:proofErr w:type="spellEnd"/>
      <w:r w:rsidRPr="00096EB3">
        <w:rPr>
          <w:rFonts w:ascii="Times New Roman" w:eastAsia="Times New Roman" w:hAnsi="Times New Roman"/>
          <w:sz w:val="24"/>
          <w:szCs w:val="24"/>
          <w:lang w:eastAsia="ru-RU"/>
        </w:rPr>
        <w:t>;</w:t>
      </w:r>
    </w:p>
    <w:p w:rsidR="00096EB3" w:rsidRPr="00096EB3" w:rsidRDefault="00096EB3" w:rsidP="009B1369">
      <w:pPr>
        <w:widowControl w:val="0"/>
        <w:numPr>
          <w:ilvl w:val="0"/>
          <w:numId w:val="8"/>
        </w:numPr>
        <w:suppressAutoHyphens/>
        <w:adjustRightInd w:val="0"/>
        <w:spacing w:after="0" w:line="240" w:lineRule="auto"/>
        <w:ind w:left="0" w:firstLine="567"/>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жилые дома с водопроводом, без канализации со сбросом стоков в выгребные ямы - 95 л/</w:t>
      </w:r>
      <w:proofErr w:type="spellStart"/>
      <w:r w:rsidRPr="00096EB3">
        <w:rPr>
          <w:rFonts w:ascii="Times New Roman" w:eastAsia="Times New Roman" w:hAnsi="Times New Roman"/>
          <w:sz w:val="24"/>
          <w:szCs w:val="24"/>
          <w:lang w:eastAsia="ru-RU"/>
        </w:rPr>
        <w:t>сут</w:t>
      </w:r>
      <w:proofErr w:type="spellEnd"/>
      <w:r w:rsidRPr="00096EB3">
        <w:rPr>
          <w:rFonts w:ascii="Times New Roman" w:eastAsia="Times New Roman" w:hAnsi="Times New Roman"/>
          <w:sz w:val="24"/>
          <w:szCs w:val="24"/>
          <w:lang w:eastAsia="ru-RU"/>
        </w:rPr>
        <w:t>;</w:t>
      </w:r>
    </w:p>
    <w:p w:rsidR="00096EB3" w:rsidRPr="00096EB3" w:rsidRDefault="00096EB3" w:rsidP="009B1369">
      <w:pPr>
        <w:widowControl w:val="0"/>
        <w:numPr>
          <w:ilvl w:val="0"/>
          <w:numId w:val="8"/>
        </w:numPr>
        <w:suppressAutoHyphens/>
        <w:adjustRightInd w:val="0"/>
        <w:spacing w:after="0" w:line="240" w:lineRule="auto"/>
        <w:ind w:left="0" w:firstLine="567"/>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жилые дома с водопроводом,  канализацией и газовыми водонагревателями -  190 л/</w:t>
      </w:r>
      <w:proofErr w:type="spellStart"/>
      <w:r w:rsidRPr="00096EB3">
        <w:rPr>
          <w:rFonts w:ascii="Times New Roman" w:eastAsia="Times New Roman" w:hAnsi="Times New Roman"/>
          <w:sz w:val="24"/>
          <w:szCs w:val="24"/>
          <w:lang w:eastAsia="ru-RU"/>
        </w:rPr>
        <w:t>сут</w:t>
      </w:r>
      <w:proofErr w:type="spellEnd"/>
      <w:r w:rsidRPr="00096EB3">
        <w:rPr>
          <w:rFonts w:ascii="Times New Roman" w:eastAsia="Times New Roman" w:hAnsi="Times New Roman"/>
          <w:sz w:val="24"/>
          <w:szCs w:val="24"/>
          <w:lang w:eastAsia="ru-RU"/>
        </w:rPr>
        <w:t>.</w:t>
      </w:r>
    </w:p>
    <w:p w:rsidR="00096EB3" w:rsidRPr="00096EB3" w:rsidRDefault="00096EB3" w:rsidP="009B1369">
      <w:pPr>
        <w:widowControl w:val="0"/>
        <w:suppressAutoHyphens/>
        <w:adjustRightInd w:val="0"/>
        <w:spacing w:after="0" w:line="240" w:lineRule="auto"/>
        <w:ind w:firstLine="567"/>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Численность населения на расчетный период – 2022 чел.</w:t>
      </w:r>
    </w:p>
    <w:p w:rsidR="00096EB3" w:rsidRPr="00096EB3" w:rsidRDefault="00096EB3" w:rsidP="009B1369">
      <w:pPr>
        <w:widowControl w:val="0"/>
        <w:suppressAutoHyphens/>
        <w:adjustRightInd w:val="0"/>
        <w:spacing w:after="0" w:line="240" w:lineRule="auto"/>
        <w:ind w:firstLine="426"/>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Расчет среднесуточного водопотребления на расчетный срок представлен в таблице 22.</w:t>
      </w:r>
    </w:p>
    <w:p w:rsidR="009B1369" w:rsidRDefault="009B1369" w:rsidP="0032721C">
      <w:pPr>
        <w:widowControl w:val="0"/>
        <w:suppressAutoHyphens/>
        <w:adjustRightInd w:val="0"/>
        <w:spacing w:after="0" w:line="240" w:lineRule="auto"/>
        <w:jc w:val="both"/>
        <w:textAlignment w:val="baseline"/>
        <w:rPr>
          <w:rFonts w:ascii="Times New Roman" w:hAnsi="Times New Roman"/>
          <w:b/>
          <w:bCs/>
          <w:iCs/>
          <w:kern w:val="2"/>
          <w:sz w:val="20"/>
          <w:szCs w:val="20"/>
        </w:rPr>
      </w:pPr>
    </w:p>
    <w:p w:rsidR="00096EB3" w:rsidRPr="00096EB3" w:rsidRDefault="00096EB3" w:rsidP="0032721C">
      <w:pPr>
        <w:widowControl w:val="0"/>
        <w:suppressAutoHyphens/>
        <w:adjustRightInd w:val="0"/>
        <w:spacing w:after="0" w:line="240" w:lineRule="auto"/>
        <w:jc w:val="both"/>
        <w:textAlignment w:val="baseline"/>
        <w:rPr>
          <w:rFonts w:ascii="Times New Roman" w:eastAsia="Times New Roman" w:hAnsi="Times New Roman"/>
          <w:b/>
          <w:sz w:val="24"/>
          <w:szCs w:val="24"/>
          <w:lang w:eastAsia="ru-RU"/>
        </w:rPr>
      </w:pPr>
      <w:r w:rsidRPr="00096EB3">
        <w:rPr>
          <w:rFonts w:ascii="Times New Roman" w:hAnsi="Times New Roman"/>
          <w:b/>
          <w:bCs/>
          <w:iCs/>
          <w:kern w:val="2"/>
          <w:sz w:val="20"/>
          <w:szCs w:val="20"/>
        </w:rPr>
        <w:lastRenderedPageBreak/>
        <w:t>Таблица 22 – Расчет среднесуточного водопотребления на расчетный срок</w:t>
      </w:r>
    </w:p>
    <w:tbl>
      <w:tblPr>
        <w:tblW w:w="4948" w:type="pct"/>
        <w:tblInd w:w="108" w:type="dxa"/>
        <w:tblLook w:val="04A0" w:firstRow="1" w:lastRow="0" w:firstColumn="1" w:lastColumn="0" w:noHBand="0" w:noVBand="1"/>
      </w:tblPr>
      <w:tblGrid>
        <w:gridCol w:w="3032"/>
        <w:gridCol w:w="2102"/>
        <w:gridCol w:w="2102"/>
        <w:gridCol w:w="2067"/>
      </w:tblGrid>
      <w:tr w:rsidR="00096EB3" w:rsidRPr="00096EB3" w:rsidTr="0098122A">
        <w:trPr>
          <w:trHeight w:val="20"/>
        </w:trPr>
        <w:tc>
          <w:tcPr>
            <w:tcW w:w="162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6EB3" w:rsidRPr="00096EB3" w:rsidRDefault="00096EB3" w:rsidP="00096EB3">
            <w:pPr>
              <w:keepNext/>
              <w:spacing w:after="0" w:line="240" w:lineRule="auto"/>
              <w:jc w:val="center"/>
              <w:rPr>
                <w:rFonts w:ascii="Times New Roman" w:eastAsia="Times New Roman" w:hAnsi="Times New Roman"/>
                <w:b/>
                <w:bCs/>
                <w:sz w:val="20"/>
                <w:szCs w:val="20"/>
                <w:lang w:eastAsia="ru-RU"/>
              </w:rPr>
            </w:pPr>
            <w:r w:rsidRPr="00096EB3">
              <w:rPr>
                <w:rFonts w:ascii="Times New Roman" w:eastAsia="Times New Roman" w:hAnsi="Times New Roman"/>
                <w:b/>
                <w:bCs/>
                <w:sz w:val="20"/>
                <w:szCs w:val="20"/>
                <w:lang w:eastAsia="ru-RU"/>
              </w:rPr>
              <w:t>Наименование потребителей</w:t>
            </w:r>
          </w:p>
        </w:tc>
        <w:tc>
          <w:tcPr>
            <w:tcW w:w="1130" w:type="pct"/>
            <w:tcBorders>
              <w:top w:val="single" w:sz="4" w:space="0" w:color="auto"/>
              <w:left w:val="nil"/>
              <w:bottom w:val="single" w:sz="4" w:space="0" w:color="auto"/>
              <w:right w:val="single" w:sz="4" w:space="0" w:color="auto"/>
            </w:tcBorders>
            <w:shd w:val="clear" w:color="auto" w:fill="auto"/>
            <w:vAlign w:val="center"/>
            <w:hideMark/>
          </w:tcPr>
          <w:p w:rsidR="00096EB3" w:rsidRPr="00096EB3" w:rsidRDefault="00096EB3" w:rsidP="00096EB3">
            <w:pPr>
              <w:keepNext/>
              <w:spacing w:after="0" w:line="240" w:lineRule="auto"/>
              <w:jc w:val="center"/>
              <w:rPr>
                <w:rFonts w:ascii="Times New Roman" w:eastAsia="Times New Roman" w:hAnsi="Times New Roman"/>
                <w:b/>
                <w:bCs/>
                <w:sz w:val="20"/>
                <w:szCs w:val="20"/>
                <w:lang w:eastAsia="ru-RU"/>
              </w:rPr>
            </w:pPr>
            <w:r w:rsidRPr="00096EB3">
              <w:rPr>
                <w:rFonts w:ascii="Times New Roman" w:eastAsia="Times New Roman" w:hAnsi="Times New Roman"/>
                <w:b/>
                <w:bCs/>
                <w:sz w:val="20"/>
                <w:szCs w:val="20"/>
                <w:lang w:eastAsia="ru-RU"/>
              </w:rPr>
              <w:t>Число жителей, чел.</w:t>
            </w:r>
          </w:p>
        </w:tc>
        <w:tc>
          <w:tcPr>
            <w:tcW w:w="1130" w:type="pct"/>
            <w:tcBorders>
              <w:top w:val="single" w:sz="4" w:space="0" w:color="auto"/>
              <w:left w:val="nil"/>
              <w:bottom w:val="single" w:sz="4" w:space="0" w:color="auto"/>
              <w:right w:val="single" w:sz="4" w:space="0" w:color="auto"/>
            </w:tcBorders>
            <w:shd w:val="clear" w:color="auto" w:fill="auto"/>
            <w:vAlign w:val="center"/>
            <w:hideMark/>
          </w:tcPr>
          <w:p w:rsidR="00096EB3" w:rsidRPr="00096EB3" w:rsidRDefault="00096EB3" w:rsidP="00096EB3">
            <w:pPr>
              <w:keepNext/>
              <w:spacing w:after="0" w:line="240" w:lineRule="auto"/>
              <w:jc w:val="center"/>
              <w:rPr>
                <w:rFonts w:ascii="Times New Roman" w:eastAsia="Times New Roman" w:hAnsi="Times New Roman"/>
                <w:b/>
                <w:bCs/>
                <w:sz w:val="20"/>
                <w:szCs w:val="20"/>
                <w:lang w:eastAsia="ru-RU"/>
              </w:rPr>
            </w:pPr>
            <w:r w:rsidRPr="00096EB3">
              <w:rPr>
                <w:rFonts w:ascii="Times New Roman" w:eastAsia="Times New Roman" w:hAnsi="Times New Roman"/>
                <w:b/>
                <w:bCs/>
                <w:sz w:val="20"/>
                <w:szCs w:val="20"/>
                <w:lang w:eastAsia="ru-RU"/>
              </w:rPr>
              <w:t>Норма водопотребления, л/</w:t>
            </w:r>
            <w:proofErr w:type="spellStart"/>
            <w:r w:rsidRPr="00096EB3">
              <w:rPr>
                <w:rFonts w:ascii="Times New Roman" w:eastAsia="Times New Roman" w:hAnsi="Times New Roman"/>
                <w:b/>
                <w:bCs/>
                <w:sz w:val="20"/>
                <w:szCs w:val="20"/>
                <w:lang w:eastAsia="ru-RU"/>
              </w:rPr>
              <w:t>сут</w:t>
            </w:r>
            <w:proofErr w:type="spellEnd"/>
            <w:r w:rsidRPr="00096EB3">
              <w:rPr>
                <w:rFonts w:ascii="Times New Roman" w:eastAsia="Times New Roman" w:hAnsi="Times New Roman"/>
                <w:b/>
                <w:bCs/>
                <w:sz w:val="20"/>
                <w:szCs w:val="20"/>
                <w:lang w:eastAsia="ru-RU"/>
              </w:rPr>
              <w:t>. чел.</w:t>
            </w:r>
          </w:p>
        </w:tc>
        <w:tc>
          <w:tcPr>
            <w:tcW w:w="1112" w:type="pct"/>
            <w:tcBorders>
              <w:top w:val="single" w:sz="4" w:space="0" w:color="auto"/>
              <w:left w:val="nil"/>
              <w:bottom w:val="single" w:sz="4" w:space="0" w:color="auto"/>
              <w:right w:val="single" w:sz="4" w:space="0" w:color="auto"/>
            </w:tcBorders>
            <w:shd w:val="clear" w:color="auto" w:fill="auto"/>
            <w:vAlign w:val="center"/>
            <w:hideMark/>
          </w:tcPr>
          <w:p w:rsidR="00096EB3" w:rsidRPr="00096EB3" w:rsidRDefault="00096EB3" w:rsidP="00096EB3">
            <w:pPr>
              <w:keepNext/>
              <w:spacing w:after="0" w:line="240" w:lineRule="auto"/>
              <w:jc w:val="center"/>
              <w:rPr>
                <w:rFonts w:ascii="Times New Roman" w:eastAsia="Times New Roman" w:hAnsi="Times New Roman"/>
                <w:b/>
                <w:bCs/>
                <w:sz w:val="20"/>
                <w:szCs w:val="20"/>
                <w:lang w:eastAsia="ru-RU"/>
              </w:rPr>
            </w:pPr>
            <w:r w:rsidRPr="00096EB3">
              <w:rPr>
                <w:rFonts w:ascii="Times New Roman" w:eastAsia="Times New Roman" w:hAnsi="Times New Roman"/>
                <w:b/>
                <w:bCs/>
                <w:sz w:val="20"/>
                <w:szCs w:val="20"/>
                <w:lang w:eastAsia="ru-RU"/>
              </w:rPr>
              <w:t>Суточный расход воды населением, м</w:t>
            </w:r>
            <w:r w:rsidRPr="00096EB3">
              <w:rPr>
                <w:rFonts w:ascii="Times New Roman" w:eastAsia="Times New Roman" w:hAnsi="Times New Roman"/>
                <w:b/>
                <w:bCs/>
                <w:sz w:val="20"/>
                <w:szCs w:val="20"/>
                <w:vertAlign w:val="superscript"/>
                <w:lang w:eastAsia="ru-RU"/>
              </w:rPr>
              <w:t>3</w:t>
            </w:r>
            <w:r w:rsidRPr="00096EB3">
              <w:rPr>
                <w:rFonts w:ascii="Times New Roman" w:eastAsia="Times New Roman" w:hAnsi="Times New Roman"/>
                <w:b/>
                <w:bCs/>
                <w:sz w:val="20"/>
                <w:szCs w:val="20"/>
                <w:lang w:eastAsia="ru-RU"/>
              </w:rPr>
              <w:t>/</w:t>
            </w:r>
            <w:proofErr w:type="spellStart"/>
            <w:r w:rsidRPr="00096EB3">
              <w:rPr>
                <w:rFonts w:ascii="Times New Roman" w:eastAsia="Times New Roman" w:hAnsi="Times New Roman"/>
                <w:b/>
                <w:bCs/>
                <w:sz w:val="20"/>
                <w:szCs w:val="20"/>
                <w:lang w:eastAsia="ru-RU"/>
              </w:rPr>
              <w:t>сут</w:t>
            </w:r>
            <w:proofErr w:type="spellEnd"/>
            <w:r w:rsidRPr="00096EB3">
              <w:rPr>
                <w:rFonts w:ascii="Times New Roman" w:eastAsia="Times New Roman" w:hAnsi="Times New Roman"/>
                <w:b/>
                <w:bCs/>
                <w:sz w:val="20"/>
                <w:szCs w:val="20"/>
                <w:lang w:eastAsia="ru-RU"/>
              </w:rPr>
              <w:t>.</w:t>
            </w:r>
          </w:p>
        </w:tc>
      </w:tr>
      <w:tr w:rsidR="00096EB3" w:rsidRPr="00096EB3" w:rsidTr="0098122A">
        <w:trPr>
          <w:trHeight w:val="20"/>
        </w:trPr>
        <w:tc>
          <w:tcPr>
            <w:tcW w:w="1629" w:type="pct"/>
            <w:vMerge/>
            <w:tcBorders>
              <w:top w:val="single" w:sz="4" w:space="0" w:color="auto"/>
              <w:left w:val="single" w:sz="4" w:space="0" w:color="auto"/>
              <w:bottom w:val="single" w:sz="4" w:space="0" w:color="auto"/>
              <w:right w:val="single" w:sz="4" w:space="0" w:color="auto"/>
            </w:tcBorders>
            <w:vAlign w:val="center"/>
            <w:hideMark/>
          </w:tcPr>
          <w:p w:rsidR="00096EB3" w:rsidRPr="00096EB3" w:rsidRDefault="00096EB3" w:rsidP="00096EB3">
            <w:pPr>
              <w:keepNext/>
              <w:spacing w:after="0" w:line="240" w:lineRule="auto"/>
              <w:jc w:val="center"/>
              <w:rPr>
                <w:rFonts w:ascii="Times New Roman" w:eastAsia="Times New Roman" w:hAnsi="Times New Roman"/>
                <w:b/>
                <w:bCs/>
                <w:sz w:val="20"/>
                <w:szCs w:val="20"/>
                <w:lang w:eastAsia="ru-RU"/>
              </w:rPr>
            </w:pPr>
          </w:p>
        </w:tc>
        <w:tc>
          <w:tcPr>
            <w:tcW w:w="1130"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keepNext/>
              <w:spacing w:after="0" w:line="240" w:lineRule="auto"/>
              <w:jc w:val="center"/>
              <w:rPr>
                <w:rFonts w:ascii="Times New Roman" w:eastAsia="Times New Roman" w:hAnsi="Times New Roman"/>
                <w:b/>
                <w:bCs/>
                <w:sz w:val="20"/>
                <w:szCs w:val="20"/>
                <w:lang w:eastAsia="ru-RU"/>
              </w:rPr>
            </w:pPr>
            <w:r w:rsidRPr="00096EB3">
              <w:rPr>
                <w:rFonts w:ascii="Times New Roman" w:eastAsia="Times New Roman" w:hAnsi="Times New Roman"/>
                <w:b/>
                <w:bCs/>
                <w:sz w:val="20"/>
                <w:szCs w:val="20"/>
                <w:lang w:eastAsia="ru-RU"/>
              </w:rPr>
              <w:t>Расчетный срок</w:t>
            </w:r>
          </w:p>
        </w:tc>
        <w:tc>
          <w:tcPr>
            <w:tcW w:w="1130"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keepNext/>
              <w:spacing w:after="0" w:line="240" w:lineRule="auto"/>
              <w:jc w:val="center"/>
              <w:rPr>
                <w:rFonts w:ascii="Times New Roman" w:eastAsia="Times New Roman" w:hAnsi="Times New Roman"/>
                <w:b/>
                <w:bCs/>
                <w:sz w:val="20"/>
                <w:szCs w:val="20"/>
                <w:lang w:eastAsia="ru-RU"/>
              </w:rPr>
            </w:pPr>
            <w:r w:rsidRPr="00096EB3">
              <w:rPr>
                <w:rFonts w:ascii="Times New Roman" w:eastAsia="Times New Roman" w:hAnsi="Times New Roman"/>
                <w:b/>
                <w:bCs/>
                <w:sz w:val="20"/>
                <w:szCs w:val="20"/>
                <w:lang w:eastAsia="ru-RU"/>
              </w:rPr>
              <w:t>Расчетный срок</w:t>
            </w:r>
          </w:p>
        </w:tc>
        <w:tc>
          <w:tcPr>
            <w:tcW w:w="1112"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keepNext/>
              <w:spacing w:after="0" w:line="240" w:lineRule="auto"/>
              <w:jc w:val="center"/>
              <w:rPr>
                <w:rFonts w:ascii="Times New Roman" w:eastAsia="Times New Roman" w:hAnsi="Times New Roman"/>
                <w:b/>
                <w:bCs/>
                <w:sz w:val="20"/>
                <w:szCs w:val="20"/>
                <w:lang w:eastAsia="ru-RU"/>
              </w:rPr>
            </w:pPr>
            <w:r w:rsidRPr="00096EB3">
              <w:rPr>
                <w:rFonts w:ascii="Times New Roman" w:eastAsia="Times New Roman" w:hAnsi="Times New Roman"/>
                <w:b/>
                <w:bCs/>
                <w:sz w:val="20"/>
                <w:szCs w:val="20"/>
                <w:lang w:eastAsia="ru-RU"/>
              </w:rPr>
              <w:t>Расчетный срок</w:t>
            </w:r>
          </w:p>
        </w:tc>
      </w:tr>
      <w:tr w:rsidR="00096EB3" w:rsidRPr="00096EB3" w:rsidTr="0098122A">
        <w:trPr>
          <w:trHeight w:val="20"/>
        </w:trPr>
        <w:tc>
          <w:tcPr>
            <w:tcW w:w="1629" w:type="pct"/>
            <w:tcBorders>
              <w:top w:val="nil"/>
              <w:left w:val="single" w:sz="4" w:space="0" w:color="auto"/>
              <w:bottom w:val="single" w:sz="4" w:space="0" w:color="auto"/>
              <w:right w:val="single" w:sz="4" w:space="0" w:color="auto"/>
            </w:tcBorders>
            <w:shd w:val="clear" w:color="auto" w:fill="auto"/>
            <w:vAlign w:val="center"/>
            <w:hideMark/>
          </w:tcPr>
          <w:p w:rsidR="00096EB3" w:rsidRPr="00096EB3" w:rsidRDefault="00096EB3" w:rsidP="00096EB3">
            <w:pPr>
              <w:keepNext/>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Пользование водой из уличных водоразборных колонок</w:t>
            </w:r>
          </w:p>
        </w:tc>
        <w:tc>
          <w:tcPr>
            <w:tcW w:w="1130"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jc w:val="center"/>
              <w:rPr>
                <w:rFonts w:ascii="Times New Roman" w:hAnsi="Times New Roman"/>
                <w:kern w:val="2"/>
                <w:sz w:val="20"/>
                <w:szCs w:val="20"/>
              </w:rPr>
            </w:pPr>
            <w:r w:rsidRPr="00096EB3">
              <w:rPr>
                <w:rFonts w:ascii="Times New Roman" w:hAnsi="Times New Roman"/>
                <w:kern w:val="2"/>
                <w:sz w:val="20"/>
                <w:szCs w:val="20"/>
              </w:rPr>
              <w:t>570</w:t>
            </w:r>
          </w:p>
        </w:tc>
        <w:tc>
          <w:tcPr>
            <w:tcW w:w="1130"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jc w:val="center"/>
              <w:rPr>
                <w:rFonts w:ascii="Times New Roman" w:hAnsi="Times New Roman"/>
                <w:kern w:val="2"/>
                <w:sz w:val="20"/>
                <w:szCs w:val="20"/>
              </w:rPr>
            </w:pPr>
            <w:r w:rsidRPr="00096EB3">
              <w:rPr>
                <w:rFonts w:ascii="Times New Roman" w:hAnsi="Times New Roman"/>
                <w:kern w:val="2"/>
                <w:sz w:val="20"/>
                <w:szCs w:val="20"/>
              </w:rPr>
              <w:t>50</w:t>
            </w:r>
          </w:p>
        </w:tc>
        <w:tc>
          <w:tcPr>
            <w:tcW w:w="1112"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jc w:val="center"/>
              <w:rPr>
                <w:rFonts w:ascii="Times New Roman" w:hAnsi="Times New Roman"/>
                <w:kern w:val="2"/>
                <w:sz w:val="20"/>
                <w:szCs w:val="20"/>
              </w:rPr>
            </w:pPr>
            <w:r w:rsidRPr="00096EB3">
              <w:rPr>
                <w:rFonts w:ascii="Times New Roman" w:hAnsi="Times New Roman"/>
                <w:kern w:val="2"/>
                <w:sz w:val="20"/>
                <w:szCs w:val="20"/>
              </w:rPr>
              <w:t>29</w:t>
            </w:r>
          </w:p>
        </w:tc>
      </w:tr>
      <w:tr w:rsidR="00096EB3" w:rsidRPr="00096EB3" w:rsidTr="0098122A">
        <w:trPr>
          <w:trHeight w:val="20"/>
        </w:trPr>
        <w:tc>
          <w:tcPr>
            <w:tcW w:w="1629" w:type="pct"/>
            <w:tcBorders>
              <w:top w:val="nil"/>
              <w:left w:val="single" w:sz="4" w:space="0" w:color="auto"/>
              <w:bottom w:val="single" w:sz="4" w:space="0" w:color="auto"/>
              <w:right w:val="single" w:sz="4" w:space="0" w:color="auto"/>
            </w:tcBorders>
            <w:shd w:val="clear" w:color="auto" w:fill="auto"/>
            <w:vAlign w:val="center"/>
            <w:hideMark/>
          </w:tcPr>
          <w:p w:rsidR="00096EB3" w:rsidRPr="00096EB3" w:rsidRDefault="00096EB3" w:rsidP="00096EB3">
            <w:pPr>
              <w:keepNext/>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Жилые дома с водопроводом, без канализации со сбросом стоков в выгребные ямы</w:t>
            </w:r>
          </w:p>
        </w:tc>
        <w:tc>
          <w:tcPr>
            <w:tcW w:w="1130"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jc w:val="center"/>
              <w:rPr>
                <w:rFonts w:ascii="Times New Roman" w:hAnsi="Times New Roman"/>
                <w:kern w:val="2"/>
                <w:sz w:val="20"/>
                <w:szCs w:val="20"/>
              </w:rPr>
            </w:pPr>
            <w:r w:rsidRPr="00096EB3">
              <w:rPr>
                <w:rFonts w:ascii="Times New Roman" w:hAnsi="Times New Roman"/>
                <w:kern w:val="2"/>
                <w:sz w:val="20"/>
                <w:szCs w:val="20"/>
              </w:rPr>
              <w:t>552</w:t>
            </w:r>
          </w:p>
        </w:tc>
        <w:tc>
          <w:tcPr>
            <w:tcW w:w="1130"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jc w:val="center"/>
              <w:rPr>
                <w:rFonts w:ascii="Times New Roman" w:hAnsi="Times New Roman"/>
                <w:kern w:val="2"/>
                <w:sz w:val="20"/>
                <w:szCs w:val="20"/>
              </w:rPr>
            </w:pPr>
            <w:r w:rsidRPr="00096EB3">
              <w:rPr>
                <w:rFonts w:ascii="Times New Roman" w:hAnsi="Times New Roman"/>
                <w:kern w:val="2"/>
                <w:sz w:val="20"/>
                <w:szCs w:val="20"/>
              </w:rPr>
              <w:t>95</w:t>
            </w:r>
          </w:p>
        </w:tc>
        <w:tc>
          <w:tcPr>
            <w:tcW w:w="1112"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jc w:val="center"/>
              <w:rPr>
                <w:rFonts w:ascii="Times New Roman" w:hAnsi="Times New Roman"/>
                <w:kern w:val="2"/>
                <w:sz w:val="20"/>
                <w:szCs w:val="20"/>
              </w:rPr>
            </w:pPr>
            <w:r w:rsidRPr="00096EB3">
              <w:rPr>
                <w:rFonts w:ascii="Times New Roman" w:hAnsi="Times New Roman"/>
                <w:kern w:val="2"/>
                <w:sz w:val="20"/>
                <w:szCs w:val="20"/>
              </w:rPr>
              <w:t>52</w:t>
            </w:r>
          </w:p>
        </w:tc>
      </w:tr>
      <w:tr w:rsidR="00096EB3" w:rsidRPr="00096EB3" w:rsidTr="0098122A">
        <w:trPr>
          <w:trHeight w:val="20"/>
        </w:trPr>
        <w:tc>
          <w:tcPr>
            <w:tcW w:w="1629" w:type="pct"/>
            <w:tcBorders>
              <w:top w:val="nil"/>
              <w:left w:val="single" w:sz="4" w:space="0" w:color="auto"/>
              <w:bottom w:val="single" w:sz="4" w:space="0" w:color="auto"/>
              <w:right w:val="single" w:sz="4" w:space="0" w:color="auto"/>
            </w:tcBorders>
            <w:shd w:val="clear" w:color="auto" w:fill="auto"/>
            <w:vAlign w:val="center"/>
            <w:hideMark/>
          </w:tcPr>
          <w:p w:rsidR="00096EB3" w:rsidRPr="00096EB3" w:rsidRDefault="00096EB3" w:rsidP="00096EB3">
            <w:pPr>
              <w:keepNext/>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Жилые дома с водопроводом,  канализацией и газовыми нагревателями</w:t>
            </w:r>
          </w:p>
        </w:tc>
        <w:tc>
          <w:tcPr>
            <w:tcW w:w="1130"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jc w:val="center"/>
              <w:rPr>
                <w:rFonts w:ascii="Times New Roman" w:hAnsi="Times New Roman"/>
                <w:kern w:val="2"/>
                <w:sz w:val="20"/>
                <w:szCs w:val="20"/>
              </w:rPr>
            </w:pPr>
            <w:r w:rsidRPr="00096EB3">
              <w:rPr>
                <w:rFonts w:ascii="Times New Roman" w:hAnsi="Times New Roman"/>
                <w:kern w:val="2"/>
                <w:sz w:val="20"/>
                <w:szCs w:val="20"/>
              </w:rPr>
              <w:t>900</w:t>
            </w:r>
          </w:p>
        </w:tc>
        <w:tc>
          <w:tcPr>
            <w:tcW w:w="1130"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jc w:val="center"/>
              <w:rPr>
                <w:rFonts w:ascii="Times New Roman" w:hAnsi="Times New Roman"/>
                <w:kern w:val="2"/>
                <w:sz w:val="20"/>
                <w:szCs w:val="20"/>
              </w:rPr>
            </w:pPr>
            <w:r w:rsidRPr="00096EB3">
              <w:rPr>
                <w:rFonts w:ascii="Times New Roman" w:hAnsi="Times New Roman"/>
                <w:kern w:val="2"/>
                <w:sz w:val="20"/>
                <w:szCs w:val="20"/>
              </w:rPr>
              <w:t>190</w:t>
            </w:r>
          </w:p>
        </w:tc>
        <w:tc>
          <w:tcPr>
            <w:tcW w:w="1112"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jc w:val="center"/>
              <w:rPr>
                <w:rFonts w:ascii="Times New Roman" w:hAnsi="Times New Roman"/>
                <w:kern w:val="2"/>
                <w:sz w:val="20"/>
                <w:szCs w:val="20"/>
              </w:rPr>
            </w:pPr>
            <w:r w:rsidRPr="00096EB3">
              <w:rPr>
                <w:rFonts w:ascii="Times New Roman" w:hAnsi="Times New Roman"/>
                <w:kern w:val="2"/>
                <w:sz w:val="20"/>
                <w:szCs w:val="20"/>
              </w:rPr>
              <w:t>171</w:t>
            </w:r>
          </w:p>
        </w:tc>
      </w:tr>
      <w:tr w:rsidR="00096EB3" w:rsidRPr="00096EB3" w:rsidTr="0098122A">
        <w:trPr>
          <w:trHeight w:val="20"/>
        </w:trPr>
        <w:tc>
          <w:tcPr>
            <w:tcW w:w="1629" w:type="pct"/>
            <w:tcBorders>
              <w:top w:val="nil"/>
              <w:left w:val="single" w:sz="4" w:space="0" w:color="auto"/>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b/>
                <w:bCs/>
                <w:sz w:val="20"/>
                <w:szCs w:val="20"/>
                <w:lang w:eastAsia="ru-RU"/>
              </w:rPr>
            </w:pPr>
            <w:r w:rsidRPr="00096EB3">
              <w:rPr>
                <w:rFonts w:ascii="Times New Roman" w:eastAsia="Times New Roman" w:hAnsi="Times New Roman"/>
                <w:b/>
                <w:bCs/>
                <w:sz w:val="20"/>
                <w:szCs w:val="20"/>
                <w:lang w:eastAsia="ru-RU"/>
              </w:rPr>
              <w:t>Всего население</w:t>
            </w:r>
          </w:p>
        </w:tc>
        <w:tc>
          <w:tcPr>
            <w:tcW w:w="1130"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jc w:val="center"/>
              <w:rPr>
                <w:rFonts w:ascii="Times New Roman" w:hAnsi="Times New Roman"/>
                <w:b/>
                <w:bCs/>
                <w:kern w:val="2"/>
                <w:sz w:val="20"/>
                <w:szCs w:val="20"/>
              </w:rPr>
            </w:pPr>
            <w:r w:rsidRPr="00096EB3">
              <w:rPr>
                <w:rFonts w:ascii="Times New Roman" w:hAnsi="Times New Roman"/>
                <w:b/>
                <w:bCs/>
                <w:kern w:val="2"/>
                <w:sz w:val="20"/>
                <w:szCs w:val="20"/>
              </w:rPr>
              <w:t>2022</w:t>
            </w:r>
          </w:p>
        </w:tc>
        <w:tc>
          <w:tcPr>
            <w:tcW w:w="1130"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jc w:val="center"/>
              <w:rPr>
                <w:rFonts w:ascii="Times New Roman" w:hAnsi="Times New Roman"/>
                <w:b/>
                <w:bCs/>
                <w:kern w:val="2"/>
                <w:sz w:val="20"/>
                <w:szCs w:val="20"/>
              </w:rPr>
            </w:pPr>
            <w:r w:rsidRPr="00096EB3">
              <w:rPr>
                <w:rFonts w:ascii="Times New Roman" w:hAnsi="Times New Roman"/>
                <w:b/>
                <w:bCs/>
                <w:kern w:val="2"/>
                <w:sz w:val="20"/>
                <w:szCs w:val="20"/>
              </w:rPr>
              <w:t>Х</w:t>
            </w:r>
          </w:p>
        </w:tc>
        <w:tc>
          <w:tcPr>
            <w:tcW w:w="1112"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jc w:val="center"/>
              <w:rPr>
                <w:rFonts w:ascii="Times New Roman" w:hAnsi="Times New Roman"/>
                <w:b/>
                <w:bCs/>
                <w:kern w:val="2"/>
                <w:sz w:val="20"/>
                <w:szCs w:val="20"/>
              </w:rPr>
            </w:pPr>
            <w:r w:rsidRPr="00096EB3">
              <w:rPr>
                <w:rFonts w:ascii="Times New Roman" w:hAnsi="Times New Roman"/>
                <w:b/>
                <w:bCs/>
                <w:kern w:val="2"/>
                <w:sz w:val="20"/>
                <w:szCs w:val="20"/>
              </w:rPr>
              <w:t>252</w:t>
            </w:r>
          </w:p>
        </w:tc>
      </w:tr>
      <w:tr w:rsidR="00096EB3" w:rsidRPr="00096EB3" w:rsidTr="0098122A">
        <w:trPr>
          <w:trHeight w:val="20"/>
        </w:trPr>
        <w:tc>
          <w:tcPr>
            <w:tcW w:w="1629" w:type="pct"/>
            <w:tcBorders>
              <w:top w:val="nil"/>
              <w:left w:val="single" w:sz="4" w:space="0" w:color="auto"/>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b/>
                <w:bCs/>
                <w:sz w:val="20"/>
                <w:szCs w:val="20"/>
                <w:lang w:eastAsia="ru-RU"/>
              </w:rPr>
            </w:pPr>
            <w:r w:rsidRPr="00096EB3">
              <w:rPr>
                <w:rFonts w:ascii="Times New Roman" w:eastAsia="Times New Roman" w:hAnsi="Times New Roman"/>
                <w:b/>
                <w:bCs/>
                <w:sz w:val="20"/>
                <w:szCs w:val="20"/>
                <w:lang w:eastAsia="ru-RU"/>
              </w:rPr>
              <w:t>Нужды промышленности (10% общего водопотребления)</w:t>
            </w:r>
          </w:p>
        </w:tc>
        <w:tc>
          <w:tcPr>
            <w:tcW w:w="1130"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jc w:val="center"/>
              <w:rPr>
                <w:rFonts w:ascii="Times New Roman" w:hAnsi="Times New Roman"/>
                <w:b/>
                <w:bCs/>
                <w:kern w:val="2"/>
                <w:sz w:val="20"/>
                <w:szCs w:val="20"/>
              </w:rPr>
            </w:pPr>
            <w:r w:rsidRPr="00096EB3">
              <w:rPr>
                <w:rFonts w:ascii="Times New Roman" w:hAnsi="Times New Roman"/>
                <w:b/>
                <w:bCs/>
                <w:kern w:val="2"/>
                <w:sz w:val="20"/>
                <w:szCs w:val="20"/>
              </w:rPr>
              <w:t>Х</w:t>
            </w:r>
          </w:p>
        </w:tc>
        <w:tc>
          <w:tcPr>
            <w:tcW w:w="1130"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jc w:val="center"/>
              <w:rPr>
                <w:rFonts w:ascii="Times New Roman" w:hAnsi="Times New Roman"/>
                <w:b/>
                <w:bCs/>
                <w:kern w:val="2"/>
                <w:sz w:val="20"/>
                <w:szCs w:val="20"/>
              </w:rPr>
            </w:pPr>
            <w:r w:rsidRPr="00096EB3">
              <w:rPr>
                <w:rFonts w:ascii="Times New Roman" w:hAnsi="Times New Roman"/>
                <w:b/>
                <w:bCs/>
                <w:kern w:val="2"/>
                <w:sz w:val="20"/>
                <w:szCs w:val="20"/>
              </w:rPr>
              <w:t>Х</w:t>
            </w:r>
          </w:p>
        </w:tc>
        <w:tc>
          <w:tcPr>
            <w:tcW w:w="1112"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jc w:val="center"/>
              <w:rPr>
                <w:rFonts w:ascii="Times New Roman" w:hAnsi="Times New Roman"/>
                <w:b/>
                <w:bCs/>
                <w:kern w:val="2"/>
                <w:sz w:val="20"/>
                <w:szCs w:val="20"/>
              </w:rPr>
            </w:pPr>
            <w:r w:rsidRPr="00096EB3">
              <w:rPr>
                <w:rFonts w:ascii="Times New Roman" w:hAnsi="Times New Roman"/>
                <w:b/>
                <w:bCs/>
                <w:kern w:val="2"/>
                <w:sz w:val="20"/>
                <w:szCs w:val="20"/>
              </w:rPr>
              <w:t>25,2</w:t>
            </w:r>
          </w:p>
        </w:tc>
      </w:tr>
      <w:tr w:rsidR="00096EB3" w:rsidRPr="00096EB3" w:rsidTr="0098122A">
        <w:trPr>
          <w:trHeight w:val="20"/>
        </w:trPr>
        <w:tc>
          <w:tcPr>
            <w:tcW w:w="1629" w:type="pct"/>
            <w:tcBorders>
              <w:top w:val="nil"/>
              <w:left w:val="single" w:sz="4" w:space="0" w:color="auto"/>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b/>
                <w:bCs/>
                <w:sz w:val="20"/>
                <w:szCs w:val="20"/>
                <w:lang w:eastAsia="ru-RU"/>
              </w:rPr>
            </w:pPr>
            <w:r w:rsidRPr="00096EB3">
              <w:rPr>
                <w:rFonts w:ascii="Times New Roman" w:eastAsia="Times New Roman" w:hAnsi="Times New Roman"/>
                <w:b/>
                <w:bCs/>
                <w:sz w:val="20"/>
                <w:szCs w:val="20"/>
                <w:lang w:eastAsia="ru-RU"/>
              </w:rPr>
              <w:t>Неучтенные расходы (5% общего водопотребления)</w:t>
            </w:r>
          </w:p>
        </w:tc>
        <w:tc>
          <w:tcPr>
            <w:tcW w:w="1130"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jc w:val="center"/>
              <w:rPr>
                <w:rFonts w:ascii="Times New Roman" w:hAnsi="Times New Roman"/>
                <w:b/>
                <w:bCs/>
                <w:kern w:val="2"/>
                <w:sz w:val="20"/>
                <w:szCs w:val="20"/>
              </w:rPr>
            </w:pPr>
            <w:r w:rsidRPr="00096EB3">
              <w:rPr>
                <w:rFonts w:ascii="Times New Roman" w:hAnsi="Times New Roman"/>
                <w:b/>
                <w:bCs/>
                <w:kern w:val="2"/>
                <w:sz w:val="20"/>
                <w:szCs w:val="20"/>
              </w:rPr>
              <w:t>Х</w:t>
            </w:r>
          </w:p>
        </w:tc>
        <w:tc>
          <w:tcPr>
            <w:tcW w:w="1130"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jc w:val="center"/>
              <w:rPr>
                <w:rFonts w:ascii="Times New Roman" w:hAnsi="Times New Roman"/>
                <w:b/>
                <w:bCs/>
                <w:kern w:val="2"/>
                <w:sz w:val="20"/>
                <w:szCs w:val="20"/>
              </w:rPr>
            </w:pPr>
            <w:r w:rsidRPr="00096EB3">
              <w:rPr>
                <w:rFonts w:ascii="Times New Roman" w:hAnsi="Times New Roman"/>
                <w:b/>
                <w:bCs/>
                <w:kern w:val="2"/>
                <w:sz w:val="20"/>
                <w:szCs w:val="20"/>
              </w:rPr>
              <w:t>Х</w:t>
            </w:r>
          </w:p>
        </w:tc>
        <w:tc>
          <w:tcPr>
            <w:tcW w:w="1112"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jc w:val="center"/>
              <w:rPr>
                <w:rFonts w:ascii="Times New Roman" w:hAnsi="Times New Roman"/>
                <w:b/>
                <w:bCs/>
                <w:kern w:val="2"/>
                <w:sz w:val="20"/>
                <w:szCs w:val="20"/>
              </w:rPr>
            </w:pPr>
            <w:r w:rsidRPr="00096EB3">
              <w:rPr>
                <w:rFonts w:ascii="Times New Roman" w:hAnsi="Times New Roman"/>
                <w:b/>
                <w:bCs/>
                <w:kern w:val="2"/>
                <w:sz w:val="20"/>
                <w:szCs w:val="20"/>
              </w:rPr>
              <w:t>12,5</w:t>
            </w:r>
          </w:p>
        </w:tc>
      </w:tr>
      <w:tr w:rsidR="00096EB3" w:rsidRPr="00096EB3" w:rsidTr="0098122A">
        <w:trPr>
          <w:trHeight w:val="20"/>
        </w:trPr>
        <w:tc>
          <w:tcPr>
            <w:tcW w:w="1629" w:type="pct"/>
            <w:tcBorders>
              <w:top w:val="nil"/>
              <w:left w:val="single" w:sz="4" w:space="0" w:color="auto"/>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b/>
                <w:bCs/>
                <w:sz w:val="20"/>
                <w:szCs w:val="20"/>
                <w:lang w:eastAsia="ru-RU"/>
              </w:rPr>
            </w:pPr>
            <w:r w:rsidRPr="00096EB3">
              <w:rPr>
                <w:rFonts w:ascii="Times New Roman" w:eastAsia="Times New Roman" w:hAnsi="Times New Roman"/>
                <w:b/>
                <w:bCs/>
                <w:sz w:val="20"/>
                <w:szCs w:val="20"/>
                <w:lang w:eastAsia="ru-RU"/>
              </w:rPr>
              <w:t>Поливка зеленых насаждений (10% общего водопотребления)</w:t>
            </w:r>
          </w:p>
        </w:tc>
        <w:tc>
          <w:tcPr>
            <w:tcW w:w="1130"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jc w:val="center"/>
              <w:rPr>
                <w:rFonts w:ascii="Times New Roman" w:hAnsi="Times New Roman"/>
                <w:b/>
                <w:bCs/>
                <w:kern w:val="2"/>
                <w:sz w:val="20"/>
                <w:szCs w:val="20"/>
              </w:rPr>
            </w:pPr>
            <w:r w:rsidRPr="00096EB3">
              <w:rPr>
                <w:rFonts w:ascii="Times New Roman" w:hAnsi="Times New Roman"/>
                <w:b/>
                <w:bCs/>
                <w:kern w:val="2"/>
                <w:sz w:val="20"/>
                <w:szCs w:val="20"/>
              </w:rPr>
              <w:t>Х</w:t>
            </w:r>
          </w:p>
        </w:tc>
        <w:tc>
          <w:tcPr>
            <w:tcW w:w="1130"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jc w:val="center"/>
              <w:rPr>
                <w:rFonts w:ascii="Times New Roman" w:hAnsi="Times New Roman"/>
                <w:b/>
                <w:bCs/>
                <w:kern w:val="2"/>
                <w:sz w:val="20"/>
                <w:szCs w:val="20"/>
              </w:rPr>
            </w:pPr>
            <w:r w:rsidRPr="00096EB3">
              <w:rPr>
                <w:rFonts w:ascii="Times New Roman" w:hAnsi="Times New Roman"/>
                <w:b/>
                <w:bCs/>
                <w:kern w:val="2"/>
                <w:sz w:val="20"/>
                <w:szCs w:val="20"/>
              </w:rPr>
              <w:t>Х</w:t>
            </w:r>
          </w:p>
        </w:tc>
        <w:tc>
          <w:tcPr>
            <w:tcW w:w="1112"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jc w:val="center"/>
              <w:rPr>
                <w:rFonts w:ascii="Times New Roman" w:hAnsi="Times New Roman"/>
                <w:b/>
                <w:bCs/>
                <w:kern w:val="2"/>
                <w:sz w:val="20"/>
                <w:szCs w:val="20"/>
              </w:rPr>
            </w:pPr>
            <w:r w:rsidRPr="00096EB3">
              <w:rPr>
                <w:rFonts w:ascii="Times New Roman" w:hAnsi="Times New Roman"/>
                <w:b/>
                <w:bCs/>
                <w:kern w:val="2"/>
                <w:sz w:val="20"/>
                <w:szCs w:val="20"/>
              </w:rPr>
              <w:t>25,2</w:t>
            </w:r>
          </w:p>
        </w:tc>
      </w:tr>
      <w:tr w:rsidR="00096EB3" w:rsidRPr="00096EB3" w:rsidTr="0098122A">
        <w:trPr>
          <w:trHeight w:val="20"/>
        </w:trPr>
        <w:tc>
          <w:tcPr>
            <w:tcW w:w="1629" w:type="pct"/>
            <w:tcBorders>
              <w:top w:val="nil"/>
              <w:left w:val="single" w:sz="4" w:space="0" w:color="auto"/>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b/>
                <w:bCs/>
                <w:sz w:val="20"/>
                <w:szCs w:val="20"/>
                <w:lang w:eastAsia="ru-RU"/>
              </w:rPr>
            </w:pPr>
            <w:r w:rsidRPr="00096EB3">
              <w:rPr>
                <w:rFonts w:ascii="Times New Roman" w:eastAsia="Times New Roman" w:hAnsi="Times New Roman"/>
                <w:b/>
                <w:bCs/>
                <w:sz w:val="20"/>
                <w:szCs w:val="20"/>
                <w:lang w:eastAsia="ru-RU"/>
              </w:rPr>
              <w:t>Итого</w:t>
            </w:r>
          </w:p>
        </w:tc>
        <w:tc>
          <w:tcPr>
            <w:tcW w:w="1130"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jc w:val="center"/>
              <w:rPr>
                <w:rFonts w:ascii="Times New Roman" w:hAnsi="Times New Roman"/>
                <w:b/>
                <w:bCs/>
                <w:kern w:val="2"/>
                <w:sz w:val="20"/>
                <w:szCs w:val="20"/>
              </w:rPr>
            </w:pPr>
            <w:r w:rsidRPr="00096EB3">
              <w:rPr>
                <w:rFonts w:ascii="Times New Roman" w:hAnsi="Times New Roman"/>
                <w:b/>
                <w:bCs/>
                <w:kern w:val="2"/>
                <w:sz w:val="20"/>
                <w:szCs w:val="20"/>
              </w:rPr>
              <w:t>Х</w:t>
            </w:r>
          </w:p>
        </w:tc>
        <w:tc>
          <w:tcPr>
            <w:tcW w:w="1130"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jc w:val="center"/>
              <w:rPr>
                <w:rFonts w:ascii="Times New Roman" w:hAnsi="Times New Roman"/>
                <w:b/>
                <w:bCs/>
                <w:kern w:val="2"/>
                <w:sz w:val="20"/>
                <w:szCs w:val="20"/>
              </w:rPr>
            </w:pPr>
            <w:r w:rsidRPr="00096EB3">
              <w:rPr>
                <w:rFonts w:ascii="Times New Roman" w:hAnsi="Times New Roman"/>
                <w:b/>
                <w:bCs/>
                <w:kern w:val="2"/>
                <w:sz w:val="20"/>
                <w:szCs w:val="20"/>
              </w:rPr>
              <w:t>Х</w:t>
            </w:r>
          </w:p>
        </w:tc>
        <w:tc>
          <w:tcPr>
            <w:tcW w:w="1112"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jc w:val="center"/>
              <w:rPr>
                <w:rFonts w:ascii="Times New Roman" w:hAnsi="Times New Roman"/>
                <w:b/>
                <w:bCs/>
                <w:kern w:val="2"/>
                <w:sz w:val="20"/>
                <w:szCs w:val="20"/>
              </w:rPr>
            </w:pPr>
            <w:r w:rsidRPr="00096EB3">
              <w:rPr>
                <w:rFonts w:ascii="Times New Roman" w:hAnsi="Times New Roman"/>
                <w:b/>
                <w:bCs/>
                <w:kern w:val="2"/>
                <w:sz w:val="20"/>
                <w:szCs w:val="20"/>
              </w:rPr>
              <w:t>315,0</w:t>
            </w:r>
          </w:p>
        </w:tc>
      </w:tr>
    </w:tbl>
    <w:p w:rsidR="00096EB3" w:rsidRPr="00096EB3" w:rsidRDefault="00096EB3" w:rsidP="0032721C">
      <w:pPr>
        <w:suppressAutoHyphens/>
        <w:autoSpaceDE w:val="0"/>
        <w:spacing w:before="240" w:after="0" w:line="240" w:lineRule="auto"/>
        <w:ind w:left="-709" w:firstLine="709"/>
        <w:jc w:val="center"/>
        <w:rPr>
          <w:rFonts w:ascii="Times New Roman" w:hAnsi="Times New Roman"/>
          <w:b/>
          <w:kern w:val="2"/>
          <w:sz w:val="24"/>
          <w:szCs w:val="24"/>
        </w:rPr>
      </w:pPr>
      <w:r w:rsidRPr="00096EB3">
        <w:rPr>
          <w:rFonts w:ascii="Times New Roman" w:hAnsi="Times New Roman"/>
          <w:b/>
          <w:kern w:val="2"/>
          <w:sz w:val="24"/>
          <w:szCs w:val="24"/>
        </w:rPr>
        <w:t>Проектные предложения</w:t>
      </w:r>
    </w:p>
    <w:p w:rsidR="00096EB3" w:rsidRPr="00096EB3" w:rsidRDefault="00096EB3" w:rsidP="0032721C">
      <w:pPr>
        <w:suppressAutoHyphens/>
        <w:autoSpaceDE w:val="0"/>
        <w:spacing w:before="120" w:after="0" w:line="240" w:lineRule="auto"/>
        <w:ind w:right="-2" w:firstLine="709"/>
        <w:jc w:val="both"/>
        <w:rPr>
          <w:rFonts w:ascii="Times New Roman" w:hAnsi="Times New Roman"/>
          <w:kern w:val="2"/>
          <w:sz w:val="24"/>
          <w:szCs w:val="24"/>
        </w:rPr>
      </w:pPr>
      <w:r w:rsidRPr="00096EB3">
        <w:rPr>
          <w:rFonts w:ascii="Times New Roman" w:hAnsi="Times New Roman"/>
          <w:b/>
          <w:kern w:val="2"/>
          <w:sz w:val="24"/>
          <w:szCs w:val="24"/>
        </w:rPr>
        <w:t>Генеральным планом предлагается</w:t>
      </w:r>
      <w:r w:rsidRPr="00096EB3">
        <w:rPr>
          <w:rFonts w:ascii="Times New Roman" w:hAnsi="Times New Roman"/>
          <w:kern w:val="2"/>
          <w:sz w:val="24"/>
          <w:szCs w:val="24"/>
        </w:rPr>
        <w:t xml:space="preserve"> проведение комплекса работ по реконструкции и развитию существующих систем водоснабжения многоквартирной жилой застройки, рекреационных  и производственных объектов, включающего:</w:t>
      </w:r>
    </w:p>
    <w:p w:rsidR="00096EB3" w:rsidRPr="00096EB3" w:rsidRDefault="00096EB3" w:rsidP="0032721C">
      <w:pPr>
        <w:numPr>
          <w:ilvl w:val="0"/>
          <w:numId w:val="55"/>
        </w:numPr>
        <w:suppressAutoHyphens/>
        <w:autoSpaceDE w:val="0"/>
        <w:spacing w:after="0" w:line="240" w:lineRule="auto"/>
        <w:ind w:right="-2" w:firstLine="709"/>
        <w:jc w:val="both"/>
        <w:rPr>
          <w:rFonts w:ascii="Times New Roman" w:hAnsi="Times New Roman"/>
          <w:kern w:val="2"/>
          <w:sz w:val="24"/>
          <w:szCs w:val="24"/>
        </w:rPr>
      </w:pPr>
      <w:r w:rsidRPr="00096EB3">
        <w:rPr>
          <w:rFonts w:ascii="Times New Roman" w:hAnsi="Times New Roman"/>
          <w:kern w:val="2"/>
          <w:sz w:val="24"/>
          <w:szCs w:val="24"/>
        </w:rPr>
        <w:t>реконструкцию и строительство сетей;</w:t>
      </w:r>
    </w:p>
    <w:p w:rsidR="00096EB3" w:rsidRPr="00096EB3" w:rsidRDefault="00096EB3" w:rsidP="0032721C">
      <w:pPr>
        <w:numPr>
          <w:ilvl w:val="0"/>
          <w:numId w:val="55"/>
        </w:numPr>
        <w:suppressAutoHyphens/>
        <w:autoSpaceDE w:val="0"/>
        <w:spacing w:after="0" w:line="240" w:lineRule="auto"/>
        <w:ind w:right="-2" w:firstLine="709"/>
        <w:jc w:val="both"/>
        <w:rPr>
          <w:rFonts w:ascii="Times New Roman" w:hAnsi="Times New Roman"/>
          <w:kern w:val="2"/>
          <w:sz w:val="24"/>
          <w:szCs w:val="24"/>
        </w:rPr>
      </w:pPr>
      <w:r w:rsidRPr="00096EB3">
        <w:rPr>
          <w:rFonts w:ascii="Times New Roman" w:hAnsi="Times New Roman"/>
          <w:kern w:val="2"/>
          <w:sz w:val="24"/>
          <w:szCs w:val="24"/>
        </w:rPr>
        <w:t>строительство водозаборных сооружений с системой водоподготовки.</w:t>
      </w:r>
    </w:p>
    <w:p w:rsidR="00096EB3" w:rsidRPr="00096EB3" w:rsidRDefault="00096EB3" w:rsidP="0032721C">
      <w:pPr>
        <w:suppressAutoHyphens/>
        <w:autoSpaceDE w:val="0"/>
        <w:spacing w:after="0" w:line="240" w:lineRule="auto"/>
        <w:ind w:right="-2" w:firstLine="709"/>
        <w:jc w:val="both"/>
        <w:rPr>
          <w:rFonts w:ascii="Times New Roman" w:hAnsi="Times New Roman"/>
          <w:kern w:val="2"/>
          <w:sz w:val="24"/>
          <w:szCs w:val="24"/>
        </w:rPr>
      </w:pPr>
      <w:r w:rsidRPr="00096EB3">
        <w:rPr>
          <w:rFonts w:ascii="Times New Roman" w:hAnsi="Times New Roman"/>
          <w:kern w:val="2"/>
          <w:sz w:val="24"/>
          <w:szCs w:val="24"/>
        </w:rPr>
        <w:t>Водоснабжение усадебной застройки может осуществляться от автономных источников (шахтных колодцев и скважин).</w:t>
      </w:r>
    </w:p>
    <w:p w:rsidR="00096EB3" w:rsidRPr="00096EB3" w:rsidRDefault="00096EB3" w:rsidP="0032721C">
      <w:pPr>
        <w:keepLines/>
        <w:widowControl w:val="0"/>
        <w:adjustRightInd w:val="0"/>
        <w:spacing w:after="0" w:line="240" w:lineRule="auto"/>
        <w:ind w:firstLine="709"/>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Суточный расход воды в муниципальном образовании «Большеклочковское сельское поселение»  на расчетный срок составит около 315,0 м</w:t>
      </w:r>
      <w:r w:rsidRPr="00096EB3">
        <w:rPr>
          <w:rFonts w:ascii="Times New Roman" w:eastAsia="Times New Roman" w:hAnsi="Times New Roman"/>
          <w:sz w:val="24"/>
          <w:szCs w:val="24"/>
          <w:vertAlign w:val="superscript"/>
          <w:lang w:eastAsia="ru-RU"/>
        </w:rPr>
        <w:t>3</w:t>
      </w:r>
      <w:r w:rsidRPr="00096EB3">
        <w:rPr>
          <w:rFonts w:ascii="Times New Roman" w:eastAsia="Times New Roman" w:hAnsi="Times New Roman"/>
          <w:sz w:val="24"/>
          <w:szCs w:val="24"/>
          <w:lang w:eastAsia="ru-RU"/>
        </w:rPr>
        <w:t>/сутки.</w:t>
      </w:r>
    </w:p>
    <w:p w:rsidR="00096EB3" w:rsidRPr="00096EB3" w:rsidRDefault="00096EB3" w:rsidP="0032721C">
      <w:pPr>
        <w:keepLines/>
        <w:widowControl w:val="0"/>
        <w:adjustRightInd w:val="0"/>
        <w:spacing w:after="0" w:line="240" w:lineRule="auto"/>
        <w:ind w:firstLine="709"/>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Расчет максимального расхода воды на расчетный срок представлен в таблице 23.</w:t>
      </w:r>
    </w:p>
    <w:p w:rsidR="00096EB3" w:rsidRPr="00096EB3" w:rsidRDefault="00096EB3" w:rsidP="0032721C">
      <w:pPr>
        <w:keepNext/>
        <w:spacing w:after="120" w:line="240" w:lineRule="auto"/>
        <w:rPr>
          <w:rFonts w:ascii="Times New Roman" w:hAnsi="Times New Roman"/>
          <w:b/>
          <w:iCs/>
          <w:kern w:val="2"/>
          <w:sz w:val="20"/>
          <w:szCs w:val="20"/>
        </w:rPr>
      </w:pPr>
      <w:r w:rsidRPr="00096EB3">
        <w:rPr>
          <w:rFonts w:ascii="Times New Roman" w:hAnsi="Times New Roman"/>
          <w:b/>
          <w:iCs/>
          <w:kern w:val="2"/>
          <w:sz w:val="20"/>
          <w:szCs w:val="20"/>
        </w:rPr>
        <w:t xml:space="preserve">   Таблица 23 – Расчет максимального расхода воды на расчетный срок</w:t>
      </w:r>
    </w:p>
    <w:tbl>
      <w:tblPr>
        <w:tblW w:w="4875" w:type="pct"/>
        <w:tblInd w:w="250" w:type="dxa"/>
        <w:tblLook w:val="04A0" w:firstRow="1" w:lastRow="0" w:firstColumn="1" w:lastColumn="0" w:noHBand="0" w:noVBand="1"/>
      </w:tblPr>
      <w:tblGrid>
        <w:gridCol w:w="503"/>
        <w:gridCol w:w="5970"/>
        <w:gridCol w:w="1272"/>
        <w:gridCol w:w="1421"/>
      </w:tblGrid>
      <w:tr w:rsidR="00096EB3" w:rsidRPr="00096EB3" w:rsidTr="0098122A">
        <w:trPr>
          <w:trHeight w:val="295"/>
          <w:tblHeader/>
        </w:trPr>
        <w:tc>
          <w:tcPr>
            <w:tcW w:w="1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6EB3" w:rsidRPr="00096EB3" w:rsidRDefault="00096EB3" w:rsidP="00096EB3">
            <w:pPr>
              <w:keepNext/>
              <w:spacing w:after="0" w:line="240" w:lineRule="auto"/>
              <w:jc w:val="center"/>
              <w:rPr>
                <w:rFonts w:ascii="Times New Roman" w:eastAsia="Times New Roman" w:hAnsi="Times New Roman"/>
                <w:b/>
                <w:sz w:val="20"/>
                <w:szCs w:val="20"/>
                <w:lang w:eastAsia="ru-RU"/>
              </w:rPr>
            </w:pPr>
            <w:r w:rsidRPr="00096EB3">
              <w:rPr>
                <w:rFonts w:ascii="Times New Roman" w:eastAsia="Times New Roman" w:hAnsi="Times New Roman"/>
                <w:b/>
                <w:sz w:val="20"/>
                <w:szCs w:val="20"/>
                <w:lang w:eastAsia="ru-RU"/>
              </w:rPr>
              <w:t>№ п/п</w:t>
            </w:r>
          </w:p>
        </w:tc>
        <w:tc>
          <w:tcPr>
            <w:tcW w:w="3305" w:type="pct"/>
            <w:tcBorders>
              <w:top w:val="single" w:sz="4" w:space="0" w:color="auto"/>
              <w:left w:val="nil"/>
              <w:bottom w:val="single" w:sz="4" w:space="0" w:color="auto"/>
              <w:right w:val="single" w:sz="4" w:space="0" w:color="auto"/>
            </w:tcBorders>
            <w:shd w:val="clear" w:color="auto" w:fill="auto"/>
            <w:vAlign w:val="center"/>
            <w:hideMark/>
          </w:tcPr>
          <w:p w:rsidR="00096EB3" w:rsidRPr="00096EB3" w:rsidRDefault="00096EB3" w:rsidP="00096EB3">
            <w:pPr>
              <w:keepNext/>
              <w:spacing w:after="0" w:line="240" w:lineRule="auto"/>
              <w:jc w:val="center"/>
              <w:rPr>
                <w:rFonts w:ascii="Times New Roman" w:eastAsia="Times New Roman" w:hAnsi="Times New Roman"/>
                <w:b/>
                <w:sz w:val="20"/>
                <w:szCs w:val="20"/>
                <w:lang w:eastAsia="ru-RU"/>
              </w:rPr>
            </w:pPr>
            <w:r w:rsidRPr="00096EB3">
              <w:rPr>
                <w:rFonts w:ascii="Times New Roman" w:eastAsia="Times New Roman" w:hAnsi="Times New Roman"/>
                <w:b/>
                <w:sz w:val="20"/>
                <w:szCs w:val="20"/>
                <w:lang w:eastAsia="ru-RU"/>
              </w:rPr>
              <w:t>Наименование показателя</w:t>
            </w:r>
          </w:p>
        </w:tc>
        <w:tc>
          <w:tcPr>
            <w:tcW w:w="7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6EB3" w:rsidRPr="00096EB3" w:rsidRDefault="00096EB3" w:rsidP="00096EB3">
            <w:pPr>
              <w:keepNext/>
              <w:spacing w:after="0" w:line="240" w:lineRule="auto"/>
              <w:jc w:val="center"/>
              <w:rPr>
                <w:rFonts w:ascii="Times New Roman" w:eastAsia="Times New Roman" w:hAnsi="Times New Roman"/>
                <w:b/>
                <w:sz w:val="20"/>
                <w:szCs w:val="20"/>
                <w:lang w:eastAsia="ru-RU"/>
              </w:rPr>
            </w:pPr>
            <w:r w:rsidRPr="00096EB3">
              <w:rPr>
                <w:rFonts w:ascii="Times New Roman" w:eastAsia="Times New Roman" w:hAnsi="Times New Roman"/>
                <w:b/>
                <w:sz w:val="20"/>
                <w:szCs w:val="20"/>
                <w:lang w:eastAsia="ru-RU"/>
              </w:rPr>
              <w:t>Единица измерения</w:t>
            </w:r>
          </w:p>
        </w:tc>
        <w:tc>
          <w:tcPr>
            <w:tcW w:w="823" w:type="pct"/>
            <w:tcBorders>
              <w:top w:val="single" w:sz="4" w:space="0" w:color="auto"/>
              <w:left w:val="nil"/>
              <w:bottom w:val="single" w:sz="4" w:space="0" w:color="auto"/>
              <w:right w:val="single" w:sz="4" w:space="0" w:color="auto"/>
            </w:tcBorders>
            <w:shd w:val="clear" w:color="auto" w:fill="auto"/>
            <w:vAlign w:val="center"/>
            <w:hideMark/>
          </w:tcPr>
          <w:p w:rsidR="00096EB3" w:rsidRPr="00096EB3" w:rsidRDefault="00096EB3" w:rsidP="00096EB3">
            <w:pPr>
              <w:keepNext/>
              <w:spacing w:after="0" w:line="240" w:lineRule="auto"/>
              <w:jc w:val="center"/>
              <w:rPr>
                <w:rFonts w:ascii="Times New Roman" w:eastAsia="Times New Roman" w:hAnsi="Times New Roman"/>
                <w:b/>
                <w:sz w:val="20"/>
                <w:szCs w:val="20"/>
                <w:lang w:eastAsia="ru-RU"/>
              </w:rPr>
            </w:pPr>
            <w:r w:rsidRPr="00096EB3">
              <w:rPr>
                <w:rFonts w:ascii="Times New Roman" w:eastAsia="Times New Roman" w:hAnsi="Times New Roman"/>
                <w:b/>
                <w:sz w:val="20"/>
                <w:szCs w:val="20"/>
                <w:lang w:eastAsia="ru-RU"/>
              </w:rPr>
              <w:t>Расчётный срок</w:t>
            </w:r>
          </w:p>
        </w:tc>
      </w:tr>
      <w:tr w:rsidR="00096EB3" w:rsidRPr="00096EB3" w:rsidTr="0098122A">
        <w:trPr>
          <w:trHeight w:val="29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096EB3" w:rsidRPr="00096EB3" w:rsidRDefault="00096EB3" w:rsidP="00096EB3">
            <w:pPr>
              <w:keepNext/>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1</w:t>
            </w:r>
          </w:p>
        </w:tc>
        <w:tc>
          <w:tcPr>
            <w:tcW w:w="3305"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keepNext/>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Среднесуточный расход</w:t>
            </w:r>
          </w:p>
        </w:tc>
        <w:tc>
          <w:tcPr>
            <w:tcW w:w="742" w:type="pct"/>
            <w:tcBorders>
              <w:top w:val="nil"/>
              <w:left w:val="single" w:sz="4" w:space="0" w:color="auto"/>
              <w:bottom w:val="single" w:sz="4" w:space="0" w:color="auto"/>
              <w:right w:val="single" w:sz="4" w:space="0" w:color="auto"/>
            </w:tcBorders>
            <w:shd w:val="clear" w:color="auto" w:fill="auto"/>
            <w:vAlign w:val="center"/>
            <w:hideMark/>
          </w:tcPr>
          <w:p w:rsidR="00096EB3" w:rsidRPr="00096EB3" w:rsidRDefault="00096EB3" w:rsidP="00096EB3">
            <w:pPr>
              <w:keepNext/>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м</w:t>
            </w:r>
            <w:r w:rsidRPr="00096EB3">
              <w:rPr>
                <w:rFonts w:ascii="Times New Roman" w:eastAsia="Times New Roman" w:hAnsi="Times New Roman"/>
                <w:sz w:val="20"/>
                <w:szCs w:val="20"/>
                <w:vertAlign w:val="superscript"/>
                <w:lang w:eastAsia="ru-RU"/>
              </w:rPr>
              <w:t>3</w:t>
            </w:r>
            <w:r w:rsidRPr="00096EB3">
              <w:rPr>
                <w:rFonts w:ascii="Times New Roman" w:eastAsia="Times New Roman" w:hAnsi="Times New Roman"/>
                <w:sz w:val="20"/>
                <w:szCs w:val="20"/>
                <w:lang w:eastAsia="ru-RU"/>
              </w:rPr>
              <w:t>/</w:t>
            </w:r>
            <w:proofErr w:type="spellStart"/>
            <w:r w:rsidRPr="00096EB3">
              <w:rPr>
                <w:rFonts w:ascii="Times New Roman" w:eastAsia="Times New Roman" w:hAnsi="Times New Roman"/>
                <w:sz w:val="20"/>
                <w:szCs w:val="20"/>
                <w:lang w:eastAsia="ru-RU"/>
              </w:rPr>
              <w:t>сут</w:t>
            </w:r>
            <w:proofErr w:type="spellEnd"/>
          </w:p>
        </w:tc>
        <w:tc>
          <w:tcPr>
            <w:tcW w:w="823" w:type="pct"/>
            <w:tcBorders>
              <w:top w:val="nil"/>
              <w:left w:val="nil"/>
              <w:bottom w:val="single" w:sz="4" w:space="0" w:color="auto"/>
              <w:right w:val="single" w:sz="4" w:space="0" w:color="auto"/>
            </w:tcBorders>
            <w:shd w:val="clear" w:color="auto" w:fill="auto"/>
            <w:vAlign w:val="bottom"/>
            <w:hideMark/>
          </w:tcPr>
          <w:p w:rsidR="00096EB3" w:rsidRPr="00096EB3" w:rsidRDefault="00096EB3" w:rsidP="00096EB3">
            <w:pPr>
              <w:keepNext/>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315</w:t>
            </w:r>
          </w:p>
        </w:tc>
      </w:tr>
      <w:tr w:rsidR="00096EB3" w:rsidRPr="00096EB3" w:rsidTr="0098122A">
        <w:trPr>
          <w:trHeight w:val="29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096EB3" w:rsidRPr="00096EB3" w:rsidRDefault="00096EB3" w:rsidP="00096EB3">
            <w:pPr>
              <w:keepNext/>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2</w:t>
            </w:r>
          </w:p>
        </w:tc>
        <w:tc>
          <w:tcPr>
            <w:tcW w:w="3305"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keepNext/>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Коэффициент суточной неравномерности</w:t>
            </w:r>
          </w:p>
        </w:tc>
        <w:tc>
          <w:tcPr>
            <w:tcW w:w="742" w:type="pct"/>
            <w:tcBorders>
              <w:top w:val="nil"/>
              <w:left w:val="single" w:sz="4" w:space="0" w:color="auto"/>
              <w:bottom w:val="single" w:sz="4" w:space="0" w:color="auto"/>
              <w:right w:val="single" w:sz="4" w:space="0" w:color="auto"/>
            </w:tcBorders>
            <w:shd w:val="clear" w:color="auto" w:fill="auto"/>
            <w:vAlign w:val="center"/>
            <w:hideMark/>
          </w:tcPr>
          <w:p w:rsidR="00096EB3" w:rsidRPr="00096EB3" w:rsidRDefault="00096EB3" w:rsidP="00096EB3">
            <w:pPr>
              <w:keepNext/>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 -</w:t>
            </w:r>
          </w:p>
        </w:tc>
        <w:tc>
          <w:tcPr>
            <w:tcW w:w="823" w:type="pct"/>
            <w:tcBorders>
              <w:top w:val="nil"/>
              <w:left w:val="nil"/>
              <w:bottom w:val="single" w:sz="4" w:space="0" w:color="auto"/>
              <w:right w:val="single" w:sz="4" w:space="0" w:color="auto"/>
            </w:tcBorders>
            <w:shd w:val="clear" w:color="auto" w:fill="auto"/>
            <w:vAlign w:val="bottom"/>
            <w:hideMark/>
          </w:tcPr>
          <w:p w:rsidR="00096EB3" w:rsidRPr="00096EB3" w:rsidRDefault="00096EB3" w:rsidP="00096EB3">
            <w:pPr>
              <w:keepNext/>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1,2</w:t>
            </w:r>
          </w:p>
        </w:tc>
      </w:tr>
      <w:tr w:rsidR="00096EB3" w:rsidRPr="00096EB3" w:rsidTr="0098122A">
        <w:trPr>
          <w:trHeight w:val="29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3</w:t>
            </w:r>
          </w:p>
        </w:tc>
        <w:tc>
          <w:tcPr>
            <w:tcW w:w="3305"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Максимальный суточный расход</w:t>
            </w:r>
          </w:p>
        </w:tc>
        <w:tc>
          <w:tcPr>
            <w:tcW w:w="742" w:type="pct"/>
            <w:tcBorders>
              <w:top w:val="nil"/>
              <w:left w:val="single" w:sz="4" w:space="0" w:color="auto"/>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м</w:t>
            </w:r>
            <w:r w:rsidRPr="00096EB3">
              <w:rPr>
                <w:rFonts w:ascii="Times New Roman" w:eastAsia="Times New Roman" w:hAnsi="Times New Roman"/>
                <w:sz w:val="20"/>
                <w:szCs w:val="20"/>
                <w:vertAlign w:val="superscript"/>
                <w:lang w:eastAsia="ru-RU"/>
              </w:rPr>
              <w:t>3</w:t>
            </w:r>
            <w:r w:rsidRPr="00096EB3">
              <w:rPr>
                <w:rFonts w:ascii="Times New Roman" w:eastAsia="Times New Roman" w:hAnsi="Times New Roman"/>
                <w:sz w:val="20"/>
                <w:szCs w:val="20"/>
                <w:lang w:eastAsia="ru-RU"/>
              </w:rPr>
              <w:t>/</w:t>
            </w:r>
            <w:proofErr w:type="spellStart"/>
            <w:r w:rsidRPr="00096EB3">
              <w:rPr>
                <w:rFonts w:ascii="Times New Roman" w:eastAsia="Times New Roman" w:hAnsi="Times New Roman"/>
                <w:sz w:val="20"/>
                <w:szCs w:val="20"/>
                <w:lang w:eastAsia="ru-RU"/>
              </w:rPr>
              <w:t>сут</w:t>
            </w:r>
            <w:proofErr w:type="spellEnd"/>
          </w:p>
        </w:tc>
        <w:tc>
          <w:tcPr>
            <w:tcW w:w="823" w:type="pct"/>
            <w:tcBorders>
              <w:top w:val="nil"/>
              <w:left w:val="nil"/>
              <w:bottom w:val="single" w:sz="4" w:space="0" w:color="auto"/>
              <w:right w:val="single" w:sz="4" w:space="0" w:color="auto"/>
            </w:tcBorders>
            <w:shd w:val="clear" w:color="auto" w:fill="auto"/>
            <w:vAlign w:val="bottom"/>
            <w:hideMark/>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377,9</w:t>
            </w:r>
          </w:p>
        </w:tc>
      </w:tr>
      <w:tr w:rsidR="00096EB3" w:rsidRPr="00096EB3" w:rsidTr="0098122A">
        <w:trPr>
          <w:trHeight w:val="29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4</w:t>
            </w:r>
          </w:p>
        </w:tc>
        <w:tc>
          <w:tcPr>
            <w:tcW w:w="3305"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Средний часовой расход</w:t>
            </w:r>
          </w:p>
        </w:tc>
        <w:tc>
          <w:tcPr>
            <w:tcW w:w="742" w:type="pct"/>
            <w:tcBorders>
              <w:top w:val="nil"/>
              <w:left w:val="single" w:sz="4" w:space="0" w:color="auto"/>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м</w:t>
            </w:r>
            <w:r w:rsidRPr="00096EB3">
              <w:rPr>
                <w:rFonts w:ascii="Times New Roman" w:eastAsia="Times New Roman" w:hAnsi="Times New Roman"/>
                <w:sz w:val="20"/>
                <w:szCs w:val="20"/>
                <w:vertAlign w:val="superscript"/>
                <w:lang w:eastAsia="ru-RU"/>
              </w:rPr>
              <w:t>3</w:t>
            </w:r>
            <w:r w:rsidRPr="00096EB3">
              <w:rPr>
                <w:rFonts w:ascii="Times New Roman" w:eastAsia="Times New Roman" w:hAnsi="Times New Roman"/>
                <w:sz w:val="20"/>
                <w:szCs w:val="20"/>
                <w:lang w:eastAsia="ru-RU"/>
              </w:rPr>
              <w:t>/час</w:t>
            </w:r>
          </w:p>
        </w:tc>
        <w:tc>
          <w:tcPr>
            <w:tcW w:w="823" w:type="pct"/>
            <w:tcBorders>
              <w:top w:val="nil"/>
              <w:left w:val="nil"/>
              <w:bottom w:val="single" w:sz="4" w:space="0" w:color="auto"/>
              <w:right w:val="single" w:sz="4" w:space="0" w:color="auto"/>
            </w:tcBorders>
            <w:shd w:val="clear" w:color="auto" w:fill="auto"/>
            <w:vAlign w:val="bottom"/>
            <w:hideMark/>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15,7</w:t>
            </w:r>
          </w:p>
        </w:tc>
      </w:tr>
      <w:tr w:rsidR="00096EB3" w:rsidRPr="00096EB3" w:rsidTr="0098122A">
        <w:trPr>
          <w:trHeight w:val="29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5</w:t>
            </w:r>
          </w:p>
        </w:tc>
        <w:tc>
          <w:tcPr>
            <w:tcW w:w="3305"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Коэффициент часовой неравномерности</w:t>
            </w:r>
          </w:p>
        </w:tc>
        <w:tc>
          <w:tcPr>
            <w:tcW w:w="742" w:type="pct"/>
            <w:tcBorders>
              <w:top w:val="nil"/>
              <w:left w:val="single" w:sz="4" w:space="0" w:color="auto"/>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 -</w:t>
            </w:r>
          </w:p>
        </w:tc>
        <w:tc>
          <w:tcPr>
            <w:tcW w:w="823" w:type="pct"/>
            <w:tcBorders>
              <w:top w:val="nil"/>
              <w:left w:val="nil"/>
              <w:bottom w:val="single" w:sz="4" w:space="0" w:color="auto"/>
              <w:right w:val="single" w:sz="4" w:space="0" w:color="auto"/>
            </w:tcBorders>
            <w:shd w:val="clear" w:color="auto" w:fill="auto"/>
            <w:vAlign w:val="bottom"/>
            <w:hideMark/>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1,92</w:t>
            </w:r>
          </w:p>
        </w:tc>
      </w:tr>
      <w:tr w:rsidR="00096EB3" w:rsidRPr="00096EB3" w:rsidTr="0098122A">
        <w:trPr>
          <w:trHeight w:val="29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6</w:t>
            </w:r>
          </w:p>
        </w:tc>
        <w:tc>
          <w:tcPr>
            <w:tcW w:w="3305"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Максимальный часовой расход</w:t>
            </w:r>
          </w:p>
        </w:tc>
        <w:tc>
          <w:tcPr>
            <w:tcW w:w="742" w:type="pct"/>
            <w:tcBorders>
              <w:top w:val="nil"/>
              <w:left w:val="single" w:sz="4" w:space="0" w:color="auto"/>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м</w:t>
            </w:r>
            <w:r w:rsidRPr="00096EB3">
              <w:rPr>
                <w:rFonts w:ascii="Times New Roman" w:eastAsia="Times New Roman" w:hAnsi="Times New Roman"/>
                <w:sz w:val="20"/>
                <w:szCs w:val="20"/>
                <w:vertAlign w:val="superscript"/>
                <w:lang w:eastAsia="ru-RU"/>
              </w:rPr>
              <w:t>3</w:t>
            </w:r>
            <w:r w:rsidRPr="00096EB3">
              <w:rPr>
                <w:rFonts w:ascii="Times New Roman" w:eastAsia="Times New Roman" w:hAnsi="Times New Roman"/>
                <w:sz w:val="20"/>
                <w:szCs w:val="20"/>
                <w:lang w:eastAsia="ru-RU"/>
              </w:rPr>
              <w:t>/час</w:t>
            </w:r>
          </w:p>
        </w:tc>
        <w:tc>
          <w:tcPr>
            <w:tcW w:w="823" w:type="pct"/>
            <w:tcBorders>
              <w:top w:val="nil"/>
              <w:left w:val="nil"/>
              <w:bottom w:val="single" w:sz="4" w:space="0" w:color="auto"/>
              <w:right w:val="single" w:sz="4" w:space="0" w:color="auto"/>
            </w:tcBorders>
            <w:shd w:val="clear" w:color="auto" w:fill="auto"/>
            <w:vAlign w:val="bottom"/>
            <w:hideMark/>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30,2</w:t>
            </w:r>
          </w:p>
        </w:tc>
      </w:tr>
      <w:tr w:rsidR="00096EB3" w:rsidRPr="00096EB3" w:rsidTr="0098122A">
        <w:trPr>
          <w:trHeight w:val="29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7</w:t>
            </w:r>
          </w:p>
        </w:tc>
        <w:tc>
          <w:tcPr>
            <w:tcW w:w="3305"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Максимальный секундный расход</w:t>
            </w:r>
          </w:p>
        </w:tc>
        <w:tc>
          <w:tcPr>
            <w:tcW w:w="742" w:type="pct"/>
            <w:tcBorders>
              <w:top w:val="nil"/>
              <w:left w:val="single" w:sz="4" w:space="0" w:color="auto"/>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л/сек</w:t>
            </w:r>
          </w:p>
        </w:tc>
        <w:tc>
          <w:tcPr>
            <w:tcW w:w="823" w:type="pct"/>
            <w:tcBorders>
              <w:top w:val="nil"/>
              <w:left w:val="nil"/>
              <w:bottom w:val="single" w:sz="4" w:space="0" w:color="auto"/>
              <w:right w:val="single" w:sz="4" w:space="0" w:color="auto"/>
            </w:tcBorders>
            <w:shd w:val="clear" w:color="auto" w:fill="auto"/>
            <w:vAlign w:val="bottom"/>
            <w:hideMark/>
          </w:tcPr>
          <w:p w:rsidR="00096EB3" w:rsidRPr="00096EB3" w:rsidRDefault="00096EB3" w:rsidP="00096EB3">
            <w:pPr>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8,39</w:t>
            </w:r>
          </w:p>
        </w:tc>
      </w:tr>
    </w:tbl>
    <w:p w:rsidR="00096EB3" w:rsidRPr="00096EB3" w:rsidRDefault="00096EB3" w:rsidP="00096EB3">
      <w:pPr>
        <w:keepLines/>
        <w:widowControl w:val="0"/>
        <w:adjustRightInd w:val="0"/>
        <w:spacing w:after="0" w:line="360" w:lineRule="auto"/>
        <w:ind w:firstLine="851"/>
        <w:jc w:val="both"/>
        <w:textAlignment w:val="baseline"/>
        <w:rPr>
          <w:rFonts w:ascii="Times New Roman" w:eastAsia="Times New Roman" w:hAnsi="Times New Roman"/>
          <w:sz w:val="20"/>
          <w:szCs w:val="20"/>
          <w:lang w:eastAsia="ru-RU"/>
        </w:rPr>
      </w:pPr>
    </w:p>
    <w:p w:rsidR="00096EB3" w:rsidRPr="00096EB3" w:rsidRDefault="00096EB3" w:rsidP="0032721C">
      <w:pPr>
        <w:keepNext/>
        <w:keepLines/>
        <w:widowControl w:val="0"/>
        <w:adjustRightInd w:val="0"/>
        <w:spacing w:after="0" w:line="240" w:lineRule="auto"/>
        <w:jc w:val="center"/>
        <w:textAlignment w:val="baseline"/>
        <w:rPr>
          <w:rFonts w:ascii="Times New Roman" w:eastAsia="Times New Roman" w:hAnsi="Times New Roman"/>
          <w:b/>
          <w:sz w:val="24"/>
          <w:szCs w:val="24"/>
          <w:lang w:eastAsia="ru-RU"/>
        </w:rPr>
      </w:pPr>
      <w:bookmarkStart w:id="201" w:name="_Toc279690063"/>
      <w:bookmarkStart w:id="202" w:name="_Toc279690806"/>
      <w:r w:rsidRPr="00096EB3">
        <w:rPr>
          <w:rFonts w:ascii="Times New Roman" w:eastAsia="Times New Roman" w:hAnsi="Times New Roman"/>
          <w:b/>
          <w:sz w:val="24"/>
          <w:szCs w:val="24"/>
          <w:lang w:eastAsia="ru-RU"/>
        </w:rPr>
        <w:lastRenderedPageBreak/>
        <w:t>Расходы воды на пожаротушение</w:t>
      </w:r>
      <w:bookmarkEnd w:id="201"/>
      <w:bookmarkEnd w:id="202"/>
    </w:p>
    <w:p w:rsidR="00096EB3" w:rsidRPr="00096EB3" w:rsidRDefault="00096EB3" w:rsidP="0032721C">
      <w:pPr>
        <w:keepLines/>
        <w:widowControl w:val="0"/>
        <w:adjustRightInd w:val="0"/>
        <w:spacing w:after="0" w:line="240" w:lineRule="auto"/>
        <w:ind w:firstLine="851"/>
        <w:jc w:val="both"/>
        <w:textAlignment w:val="baseline"/>
        <w:rPr>
          <w:rFonts w:ascii="Times New Roman" w:eastAsia="Times New Roman" w:hAnsi="Times New Roman"/>
          <w:sz w:val="24"/>
          <w:szCs w:val="24"/>
          <w:lang w:eastAsia="ru-RU"/>
        </w:rPr>
      </w:pPr>
      <w:bookmarkStart w:id="203" w:name="OLE_LINK11"/>
      <w:r w:rsidRPr="00096EB3">
        <w:rPr>
          <w:rFonts w:ascii="Times New Roman" w:eastAsia="Times New Roman" w:hAnsi="Times New Roman"/>
          <w:sz w:val="24"/>
          <w:szCs w:val="24"/>
          <w:lang w:eastAsia="ru-RU"/>
        </w:rPr>
        <w:t xml:space="preserve">Противопожарный водопровод принимается объединенным с хозяйственно-питьевым. Расход  воды для обеспечения пожаротушения устанавливаются в зависимости от численности населения согласно СП 8.13130.2009. «Системы противопожарной защиты. Источники наружного противопожарного водоснабжения. Требования пожарной безопасности». </w:t>
      </w:r>
    </w:p>
    <w:p w:rsidR="00096EB3" w:rsidRPr="00096EB3" w:rsidRDefault="00096EB3" w:rsidP="0032721C">
      <w:pPr>
        <w:keepLines/>
        <w:widowControl w:val="0"/>
        <w:adjustRightInd w:val="0"/>
        <w:spacing w:after="0" w:line="240" w:lineRule="auto"/>
        <w:ind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Для расчета расхода воды на наружное пожаротушение принято два пожара с расходом воды 10 л/сек. Продолжительность тушения пожара – 3 часа. Учитывая вышеизложенное, потребный расход воды на пожаротушение на расчетный срок строительства составит:</w:t>
      </w:r>
    </w:p>
    <w:p w:rsidR="00096EB3" w:rsidRPr="00096EB3" w:rsidRDefault="00096EB3" w:rsidP="0032721C">
      <w:pPr>
        <w:keepLines/>
        <w:widowControl w:val="0"/>
        <w:adjustRightInd w:val="0"/>
        <w:spacing w:after="0" w:line="240" w:lineRule="auto"/>
        <w:jc w:val="center"/>
        <w:textAlignment w:val="baseline"/>
        <w:rPr>
          <w:rFonts w:ascii="Times New Roman" w:hAnsi="Times New Roman"/>
          <w:color w:val="0070C0"/>
          <w:kern w:val="2"/>
          <w:position w:val="-24"/>
          <w:sz w:val="24"/>
          <w:szCs w:val="24"/>
        </w:rPr>
      </w:pPr>
      <w:r w:rsidRPr="00096EB3">
        <w:rPr>
          <w:rFonts w:ascii="Times New Roman" w:hAnsi="Times New Roman"/>
          <w:color w:val="0070C0"/>
          <w:kern w:val="2"/>
          <w:position w:val="-24"/>
          <w:sz w:val="24"/>
          <w:szCs w:val="24"/>
        </w:rPr>
        <w:object w:dxaOrig="25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5.2pt;height:30.7pt" o:ole="">
            <v:imagedata r:id="rId20" o:title=""/>
          </v:shape>
          <o:OLEObject Type="Embed" ProgID="Equation.3" ShapeID="_x0000_i1025" DrawAspect="Content" ObjectID="_1577515171" r:id="rId21"/>
        </w:object>
      </w:r>
    </w:p>
    <w:p w:rsidR="00096EB3" w:rsidRPr="00096EB3" w:rsidRDefault="00096EB3" w:rsidP="0032721C">
      <w:pPr>
        <w:keepLines/>
        <w:widowControl w:val="0"/>
        <w:adjustRightInd w:val="0"/>
        <w:spacing w:after="0" w:line="240" w:lineRule="auto"/>
        <w:ind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Максимальный срок восстановления пожарного объема воды должен быть не более 72 часов. Аварийный запас воды должен обеспечивать производственные нужды по аварийному графику и хозяйственно-питьевые нужды в размере 70% от расчетного расхода в течение 12 часов.</w:t>
      </w:r>
    </w:p>
    <w:p w:rsidR="00096EB3" w:rsidRPr="00096EB3" w:rsidRDefault="00096EB3" w:rsidP="0032721C">
      <w:pPr>
        <w:keepNext/>
        <w:keepLines/>
        <w:widowControl w:val="0"/>
        <w:adjustRightInd w:val="0"/>
        <w:spacing w:after="0" w:line="240" w:lineRule="auto"/>
        <w:jc w:val="center"/>
        <w:textAlignment w:val="baseline"/>
        <w:rPr>
          <w:rFonts w:ascii="Times New Roman" w:eastAsia="Times New Roman" w:hAnsi="Times New Roman"/>
          <w:b/>
          <w:sz w:val="24"/>
          <w:szCs w:val="24"/>
          <w:lang w:eastAsia="ru-RU"/>
        </w:rPr>
      </w:pPr>
    </w:p>
    <w:p w:rsidR="00096EB3" w:rsidRPr="00096EB3" w:rsidRDefault="00096EB3" w:rsidP="0032721C">
      <w:pPr>
        <w:keepNext/>
        <w:keepLines/>
        <w:numPr>
          <w:ilvl w:val="2"/>
          <w:numId w:val="23"/>
        </w:numPr>
        <w:spacing w:before="360" w:after="120" w:line="240" w:lineRule="auto"/>
        <w:ind w:left="0" w:firstLine="0"/>
        <w:jc w:val="center"/>
        <w:outlineLvl w:val="2"/>
        <w:rPr>
          <w:rFonts w:ascii="Times New Roman" w:eastAsia="Times New Roman" w:hAnsi="Times New Roman"/>
          <w:b/>
          <w:bCs/>
          <w:sz w:val="28"/>
          <w:szCs w:val="28"/>
        </w:rPr>
      </w:pPr>
      <w:bookmarkStart w:id="204" w:name="_Toc491037220"/>
      <w:bookmarkEnd w:id="203"/>
      <w:r w:rsidRPr="00096EB3">
        <w:rPr>
          <w:rFonts w:ascii="Times New Roman" w:eastAsia="Times New Roman" w:hAnsi="Times New Roman"/>
          <w:b/>
          <w:bCs/>
          <w:sz w:val="28"/>
          <w:szCs w:val="28"/>
        </w:rPr>
        <w:t>Водоотведение</w:t>
      </w:r>
      <w:bookmarkEnd w:id="204"/>
    </w:p>
    <w:p w:rsidR="00096EB3" w:rsidRPr="00096EB3" w:rsidRDefault="00096EB3" w:rsidP="0032721C">
      <w:pPr>
        <w:suppressAutoHyphens/>
        <w:spacing w:after="0" w:line="240" w:lineRule="auto"/>
        <w:ind w:right="-6" w:firstLine="851"/>
        <w:jc w:val="both"/>
        <w:rPr>
          <w:rFonts w:ascii="Times New Roman" w:hAnsi="Times New Roman"/>
          <w:kern w:val="2"/>
          <w:sz w:val="24"/>
          <w:szCs w:val="24"/>
        </w:rPr>
      </w:pPr>
      <w:r w:rsidRPr="00096EB3">
        <w:rPr>
          <w:rFonts w:ascii="Times New Roman" w:hAnsi="Times New Roman"/>
          <w:kern w:val="2"/>
          <w:sz w:val="24"/>
          <w:szCs w:val="24"/>
        </w:rPr>
        <w:t>Отвод хозяйственно-бытовых и производственных сточных вод от многоквартирного жилищного фонда, производственных зданий и сооружений населенных пунктов осуществляется по  канализационной сети на очистные сооружения.</w:t>
      </w:r>
    </w:p>
    <w:p w:rsidR="00096EB3" w:rsidRPr="00096EB3" w:rsidRDefault="00096EB3" w:rsidP="0032721C">
      <w:pPr>
        <w:suppressAutoHyphens/>
        <w:spacing w:after="0" w:line="240" w:lineRule="auto"/>
        <w:ind w:right="-6" w:firstLine="851"/>
        <w:jc w:val="both"/>
        <w:rPr>
          <w:rFonts w:ascii="Times New Roman" w:hAnsi="Times New Roman"/>
          <w:kern w:val="2"/>
          <w:sz w:val="24"/>
          <w:szCs w:val="24"/>
        </w:rPr>
      </w:pPr>
      <w:r w:rsidRPr="00096EB3">
        <w:rPr>
          <w:rFonts w:ascii="Times New Roman" w:hAnsi="Times New Roman"/>
          <w:kern w:val="2"/>
          <w:sz w:val="24"/>
          <w:szCs w:val="24"/>
        </w:rPr>
        <w:t>К системе централизованной канализации подключена в основном многоэтажная застройка, частный сектор не канализирован, отвод стоков производится в выгребные ямы.</w:t>
      </w:r>
      <w:bookmarkStart w:id="205" w:name="%25D0%25BF%25D0%25B5%25D1%2580%25D0%25B5"/>
      <w:bookmarkEnd w:id="205"/>
    </w:p>
    <w:p w:rsidR="00096EB3" w:rsidRPr="00096EB3" w:rsidRDefault="00096EB3" w:rsidP="0032721C">
      <w:pPr>
        <w:suppressAutoHyphens/>
        <w:spacing w:after="0" w:line="240" w:lineRule="auto"/>
        <w:ind w:right="-6" w:firstLine="851"/>
        <w:jc w:val="both"/>
        <w:rPr>
          <w:rFonts w:ascii="Times New Roman" w:hAnsi="Times New Roman"/>
          <w:kern w:val="2"/>
          <w:sz w:val="24"/>
          <w:szCs w:val="24"/>
        </w:rPr>
      </w:pPr>
      <w:r w:rsidRPr="00096EB3">
        <w:rPr>
          <w:rFonts w:ascii="Times New Roman" w:hAnsi="Times New Roman"/>
          <w:kern w:val="2"/>
          <w:sz w:val="24"/>
          <w:szCs w:val="24"/>
        </w:rPr>
        <w:t>Биологические очистные сооружения ООО "Курорт "</w:t>
      </w:r>
      <w:proofErr w:type="spellStart"/>
      <w:r w:rsidRPr="00096EB3">
        <w:rPr>
          <w:rFonts w:ascii="Times New Roman" w:hAnsi="Times New Roman"/>
          <w:kern w:val="2"/>
          <w:sz w:val="24"/>
          <w:szCs w:val="24"/>
        </w:rPr>
        <w:t>Оболсуново</w:t>
      </w:r>
      <w:proofErr w:type="spellEnd"/>
      <w:r w:rsidRPr="00096EB3">
        <w:rPr>
          <w:rFonts w:ascii="Times New Roman" w:hAnsi="Times New Roman"/>
          <w:kern w:val="2"/>
          <w:sz w:val="24"/>
          <w:szCs w:val="24"/>
        </w:rPr>
        <w:t>" – проектной производительностью 700 м</w:t>
      </w:r>
      <w:r w:rsidRPr="00096EB3">
        <w:rPr>
          <w:rFonts w:ascii="Times New Roman" w:hAnsi="Times New Roman"/>
          <w:kern w:val="2"/>
          <w:sz w:val="24"/>
          <w:szCs w:val="24"/>
          <w:vertAlign w:val="superscript"/>
        </w:rPr>
        <w:t>3</w:t>
      </w:r>
      <w:r w:rsidRPr="00096EB3">
        <w:rPr>
          <w:rFonts w:ascii="Times New Roman" w:hAnsi="Times New Roman"/>
          <w:kern w:val="2"/>
          <w:sz w:val="24"/>
          <w:szCs w:val="24"/>
        </w:rPr>
        <w:t>/</w:t>
      </w:r>
      <w:proofErr w:type="spellStart"/>
      <w:r w:rsidRPr="00096EB3">
        <w:rPr>
          <w:rFonts w:ascii="Times New Roman" w:hAnsi="Times New Roman"/>
          <w:kern w:val="2"/>
          <w:sz w:val="24"/>
          <w:szCs w:val="24"/>
        </w:rPr>
        <w:t>сут</w:t>
      </w:r>
      <w:proofErr w:type="spellEnd"/>
      <w:r w:rsidRPr="00096EB3">
        <w:rPr>
          <w:rFonts w:ascii="Times New Roman" w:hAnsi="Times New Roman"/>
          <w:kern w:val="2"/>
          <w:sz w:val="24"/>
          <w:szCs w:val="24"/>
        </w:rPr>
        <w:t xml:space="preserve"> построены в середине 80 гг. находятся в удовлетворительном состоянии, в настоящее время среднесуточный сброс стоков составляет 350-450 м</w:t>
      </w:r>
      <w:r w:rsidRPr="00096EB3">
        <w:rPr>
          <w:rFonts w:ascii="Times New Roman" w:hAnsi="Times New Roman"/>
          <w:kern w:val="2"/>
          <w:sz w:val="24"/>
          <w:szCs w:val="24"/>
          <w:vertAlign w:val="superscript"/>
        </w:rPr>
        <w:t>3</w:t>
      </w:r>
      <w:r w:rsidRPr="00096EB3">
        <w:rPr>
          <w:rFonts w:ascii="Times New Roman" w:hAnsi="Times New Roman"/>
          <w:kern w:val="2"/>
          <w:sz w:val="24"/>
          <w:szCs w:val="24"/>
        </w:rPr>
        <w:t>/</w:t>
      </w:r>
      <w:proofErr w:type="spellStart"/>
      <w:r w:rsidRPr="00096EB3">
        <w:rPr>
          <w:rFonts w:ascii="Times New Roman" w:hAnsi="Times New Roman"/>
          <w:kern w:val="2"/>
          <w:sz w:val="24"/>
          <w:szCs w:val="24"/>
        </w:rPr>
        <w:t>сут</w:t>
      </w:r>
      <w:proofErr w:type="spellEnd"/>
      <w:r w:rsidRPr="00096EB3">
        <w:rPr>
          <w:rFonts w:ascii="Times New Roman" w:hAnsi="Times New Roman"/>
          <w:kern w:val="2"/>
          <w:sz w:val="24"/>
          <w:szCs w:val="24"/>
        </w:rPr>
        <w:t xml:space="preserve">. Выпуск очищенных сточных вод осуществляется в ручей, впадающий в р. </w:t>
      </w:r>
      <w:proofErr w:type="spellStart"/>
      <w:r w:rsidRPr="00096EB3">
        <w:rPr>
          <w:rFonts w:ascii="Times New Roman" w:hAnsi="Times New Roman"/>
          <w:kern w:val="2"/>
          <w:sz w:val="24"/>
          <w:szCs w:val="24"/>
        </w:rPr>
        <w:t>Санебу</w:t>
      </w:r>
      <w:proofErr w:type="spellEnd"/>
      <w:r w:rsidRPr="00096EB3">
        <w:rPr>
          <w:rFonts w:ascii="Times New Roman" w:hAnsi="Times New Roman"/>
          <w:kern w:val="2"/>
          <w:sz w:val="24"/>
          <w:szCs w:val="24"/>
        </w:rPr>
        <w:t>.</w:t>
      </w:r>
    </w:p>
    <w:p w:rsidR="00096EB3" w:rsidRPr="00096EB3" w:rsidRDefault="00096EB3" w:rsidP="0032721C">
      <w:pPr>
        <w:suppressAutoHyphens/>
        <w:spacing w:after="0" w:line="240" w:lineRule="auto"/>
        <w:ind w:right="-6" w:firstLine="851"/>
        <w:jc w:val="both"/>
        <w:rPr>
          <w:rFonts w:ascii="Times New Roman" w:hAnsi="Times New Roman"/>
          <w:kern w:val="2"/>
          <w:sz w:val="24"/>
          <w:szCs w:val="24"/>
        </w:rPr>
      </w:pPr>
      <w:r w:rsidRPr="00096EB3">
        <w:rPr>
          <w:rFonts w:ascii="Times New Roman" w:hAnsi="Times New Roman"/>
          <w:kern w:val="2"/>
          <w:sz w:val="24"/>
          <w:szCs w:val="24"/>
        </w:rPr>
        <w:t>На ОС ООО "Курорта "</w:t>
      </w:r>
      <w:proofErr w:type="spellStart"/>
      <w:r w:rsidRPr="00096EB3">
        <w:rPr>
          <w:rFonts w:ascii="Times New Roman" w:hAnsi="Times New Roman"/>
          <w:kern w:val="2"/>
          <w:sz w:val="24"/>
          <w:szCs w:val="24"/>
        </w:rPr>
        <w:t>Оболсуново</w:t>
      </w:r>
      <w:proofErr w:type="spellEnd"/>
      <w:r w:rsidRPr="00096EB3">
        <w:rPr>
          <w:rFonts w:ascii="Times New Roman" w:hAnsi="Times New Roman"/>
          <w:kern w:val="2"/>
          <w:sz w:val="24"/>
          <w:szCs w:val="24"/>
        </w:rPr>
        <w:t>" производится отведение хозяйственно-бытовых стоков от многоэтажного многоквартирного жилищного фонда с. </w:t>
      </w:r>
      <w:proofErr w:type="spellStart"/>
      <w:r w:rsidRPr="00096EB3">
        <w:rPr>
          <w:rFonts w:ascii="Times New Roman" w:hAnsi="Times New Roman"/>
          <w:kern w:val="2"/>
          <w:sz w:val="24"/>
          <w:szCs w:val="24"/>
        </w:rPr>
        <w:t>Оболсуново</w:t>
      </w:r>
      <w:proofErr w:type="spellEnd"/>
      <w:r w:rsidRPr="00096EB3">
        <w:rPr>
          <w:rFonts w:ascii="Times New Roman" w:hAnsi="Times New Roman"/>
          <w:kern w:val="2"/>
          <w:sz w:val="24"/>
          <w:szCs w:val="24"/>
        </w:rPr>
        <w:t xml:space="preserve"> (4,5 тыс. м</w:t>
      </w:r>
      <w:r w:rsidRPr="00096EB3">
        <w:rPr>
          <w:rFonts w:ascii="Times New Roman" w:hAnsi="Times New Roman"/>
          <w:kern w:val="2"/>
          <w:sz w:val="24"/>
          <w:szCs w:val="24"/>
          <w:vertAlign w:val="superscript"/>
        </w:rPr>
        <w:t>2 </w:t>
      </w:r>
      <w:r w:rsidRPr="00096EB3">
        <w:rPr>
          <w:rFonts w:ascii="Times New Roman" w:hAnsi="Times New Roman"/>
          <w:kern w:val="2"/>
          <w:sz w:val="24"/>
          <w:szCs w:val="24"/>
        </w:rPr>
        <w:t>общ. площади).</w:t>
      </w:r>
    </w:p>
    <w:p w:rsidR="00096EB3" w:rsidRPr="00096EB3" w:rsidRDefault="00096EB3" w:rsidP="0032721C">
      <w:pPr>
        <w:keepLines/>
        <w:widowControl w:val="0"/>
        <w:adjustRightInd w:val="0"/>
        <w:spacing w:after="0" w:line="240" w:lineRule="auto"/>
        <w:ind w:firstLine="851"/>
        <w:jc w:val="both"/>
        <w:textAlignment w:val="baseline"/>
        <w:rPr>
          <w:rFonts w:ascii="Times New Roman" w:eastAsia="Times New Roman" w:hAnsi="Times New Roman"/>
          <w:sz w:val="24"/>
          <w:szCs w:val="24"/>
          <w:lang w:eastAsia="ru-RU"/>
        </w:rPr>
      </w:pPr>
    </w:p>
    <w:p w:rsidR="00096EB3" w:rsidRPr="00096EB3" w:rsidRDefault="00096EB3" w:rsidP="0032721C">
      <w:pPr>
        <w:keepLines/>
        <w:spacing w:after="200" w:line="240" w:lineRule="auto"/>
        <w:contextualSpacing/>
        <w:jc w:val="center"/>
        <w:rPr>
          <w:rFonts w:ascii="Times New Roman" w:eastAsia="Times New Roman" w:hAnsi="Times New Roman"/>
          <w:b/>
          <w:sz w:val="24"/>
          <w:szCs w:val="24"/>
          <w:lang w:eastAsia="ru-RU"/>
        </w:rPr>
      </w:pPr>
      <w:r w:rsidRPr="00096EB3">
        <w:rPr>
          <w:rFonts w:ascii="Times New Roman" w:eastAsia="Times New Roman" w:hAnsi="Times New Roman"/>
          <w:b/>
          <w:sz w:val="24"/>
          <w:szCs w:val="24"/>
          <w:lang w:eastAsia="ru-RU"/>
        </w:rPr>
        <w:t>Расчет потребности в водоотведении</w:t>
      </w:r>
    </w:p>
    <w:p w:rsidR="00096EB3" w:rsidRPr="00096EB3" w:rsidRDefault="00096EB3" w:rsidP="0032721C">
      <w:pPr>
        <w:keepNext/>
        <w:keepLines/>
        <w:widowControl w:val="0"/>
        <w:adjustRightInd w:val="0"/>
        <w:spacing w:after="0" w:line="240" w:lineRule="auto"/>
        <w:ind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 xml:space="preserve">Для расчета систем канализации населенных пунктов муниципального образования расчетное удельное среднесуточное (за год) водоотведение бытовых сточных вод от жилых зданий принимается равным расчетному удельному среднесуточному (за год) водопотреблению без учета расхода воды на полив территорий и зеленых насаждений. </w:t>
      </w:r>
    </w:p>
    <w:p w:rsidR="00096EB3" w:rsidRPr="00096EB3" w:rsidRDefault="00096EB3" w:rsidP="0032721C">
      <w:pPr>
        <w:keepLines/>
        <w:widowControl w:val="0"/>
        <w:adjustRightInd w:val="0"/>
        <w:spacing w:after="0" w:line="240" w:lineRule="auto"/>
        <w:ind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iCs/>
          <w:sz w:val="24"/>
          <w:szCs w:val="24"/>
          <w:lang w:eastAsia="ru-RU"/>
        </w:rPr>
        <w:t>Расчет среднесуточного водоотведения на расчетный срок приведен в таблице 24.</w:t>
      </w:r>
    </w:p>
    <w:p w:rsidR="00096EB3" w:rsidRPr="00096EB3" w:rsidRDefault="00096EB3" w:rsidP="0032721C">
      <w:pPr>
        <w:keepNext/>
        <w:spacing w:after="120" w:line="240" w:lineRule="auto"/>
        <w:rPr>
          <w:rFonts w:ascii="Times New Roman" w:hAnsi="Times New Roman"/>
          <w:b/>
          <w:iCs/>
          <w:kern w:val="2"/>
          <w:sz w:val="20"/>
          <w:szCs w:val="20"/>
        </w:rPr>
      </w:pPr>
      <w:r w:rsidRPr="00096EB3">
        <w:rPr>
          <w:rFonts w:ascii="Times New Roman" w:hAnsi="Times New Roman"/>
          <w:b/>
          <w:iCs/>
          <w:kern w:val="2"/>
          <w:sz w:val="20"/>
          <w:szCs w:val="20"/>
        </w:rPr>
        <w:t>Таблица 24 – Расчет среднесуточного водоотведения на расчетный срок</w:t>
      </w:r>
    </w:p>
    <w:tbl>
      <w:tblPr>
        <w:tblW w:w="5000" w:type="pct"/>
        <w:tblLook w:val="04A0" w:firstRow="1" w:lastRow="0" w:firstColumn="1" w:lastColumn="0" w:noHBand="0" w:noVBand="1"/>
      </w:tblPr>
      <w:tblGrid>
        <w:gridCol w:w="2459"/>
        <w:gridCol w:w="2662"/>
        <w:gridCol w:w="2189"/>
        <w:gridCol w:w="2091"/>
      </w:tblGrid>
      <w:tr w:rsidR="00096EB3" w:rsidRPr="00096EB3" w:rsidTr="0098122A">
        <w:trPr>
          <w:trHeight w:val="20"/>
        </w:trPr>
        <w:tc>
          <w:tcPr>
            <w:tcW w:w="130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6EB3" w:rsidRPr="00096EB3" w:rsidRDefault="00096EB3" w:rsidP="00096EB3">
            <w:pPr>
              <w:keepNext/>
              <w:spacing w:after="0" w:line="240" w:lineRule="auto"/>
              <w:jc w:val="center"/>
              <w:rPr>
                <w:rFonts w:ascii="Times New Roman" w:eastAsia="Times New Roman" w:hAnsi="Times New Roman"/>
                <w:b/>
                <w:sz w:val="20"/>
                <w:szCs w:val="20"/>
                <w:lang w:eastAsia="ru-RU"/>
              </w:rPr>
            </w:pPr>
            <w:r w:rsidRPr="00096EB3">
              <w:rPr>
                <w:rFonts w:ascii="Times New Roman" w:eastAsia="Times New Roman" w:hAnsi="Times New Roman"/>
                <w:b/>
                <w:sz w:val="20"/>
                <w:szCs w:val="20"/>
                <w:lang w:eastAsia="ru-RU"/>
              </w:rPr>
              <w:t>Наименование потребителей</w:t>
            </w:r>
          </w:p>
        </w:tc>
        <w:tc>
          <w:tcPr>
            <w:tcW w:w="1416" w:type="pct"/>
            <w:tcBorders>
              <w:top w:val="single" w:sz="4" w:space="0" w:color="auto"/>
              <w:left w:val="nil"/>
              <w:bottom w:val="single" w:sz="4" w:space="0" w:color="auto"/>
              <w:right w:val="single" w:sz="4" w:space="0" w:color="000000"/>
            </w:tcBorders>
            <w:shd w:val="clear" w:color="auto" w:fill="auto"/>
            <w:vAlign w:val="center"/>
            <w:hideMark/>
          </w:tcPr>
          <w:p w:rsidR="00096EB3" w:rsidRPr="00096EB3" w:rsidRDefault="00096EB3" w:rsidP="00096EB3">
            <w:pPr>
              <w:keepNext/>
              <w:spacing w:after="0" w:line="240" w:lineRule="auto"/>
              <w:jc w:val="center"/>
              <w:rPr>
                <w:rFonts w:ascii="Times New Roman" w:eastAsia="Times New Roman" w:hAnsi="Times New Roman"/>
                <w:b/>
                <w:sz w:val="20"/>
                <w:szCs w:val="20"/>
                <w:lang w:eastAsia="ru-RU"/>
              </w:rPr>
            </w:pPr>
            <w:r w:rsidRPr="00096EB3">
              <w:rPr>
                <w:rFonts w:ascii="Times New Roman" w:eastAsia="Times New Roman" w:hAnsi="Times New Roman"/>
                <w:b/>
                <w:sz w:val="20"/>
                <w:szCs w:val="20"/>
                <w:lang w:eastAsia="ru-RU"/>
              </w:rPr>
              <w:t>Число жителей, чел.</w:t>
            </w:r>
          </w:p>
        </w:tc>
        <w:tc>
          <w:tcPr>
            <w:tcW w:w="1164" w:type="pct"/>
            <w:tcBorders>
              <w:top w:val="single" w:sz="4" w:space="0" w:color="auto"/>
              <w:left w:val="nil"/>
              <w:bottom w:val="single" w:sz="4" w:space="0" w:color="auto"/>
              <w:right w:val="single" w:sz="4" w:space="0" w:color="000000"/>
            </w:tcBorders>
            <w:shd w:val="clear" w:color="auto" w:fill="auto"/>
            <w:vAlign w:val="center"/>
            <w:hideMark/>
          </w:tcPr>
          <w:p w:rsidR="00096EB3" w:rsidRPr="00096EB3" w:rsidRDefault="00096EB3" w:rsidP="00096EB3">
            <w:pPr>
              <w:keepNext/>
              <w:spacing w:after="0" w:line="240" w:lineRule="auto"/>
              <w:jc w:val="center"/>
              <w:rPr>
                <w:rFonts w:ascii="Times New Roman" w:eastAsia="Times New Roman" w:hAnsi="Times New Roman"/>
                <w:b/>
                <w:sz w:val="20"/>
                <w:szCs w:val="20"/>
                <w:lang w:eastAsia="ru-RU"/>
              </w:rPr>
            </w:pPr>
            <w:r w:rsidRPr="00096EB3">
              <w:rPr>
                <w:rFonts w:ascii="Times New Roman" w:eastAsia="Times New Roman" w:hAnsi="Times New Roman"/>
                <w:b/>
                <w:sz w:val="20"/>
                <w:szCs w:val="20"/>
                <w:lang w:eastAsia="ru-RU"/>
              </w:rPr>
              <w:t>Норма водоотведения, л/</w:t>
            </w:r>
            <w:proofErr w:type="spellStart"/>
            <w:r w:rsidRPr="00096EB3">
              <w:rPr>
                <w:rFonts w:ascii="Times New Roman" w:eastAsia="Times New Roman" w:hAnsi="Times New Roman"/>
                <w:b/>
                <w:sz w:val="20"/>
                <w:szCs w:val="20"/>
                <w:lang w:eastAsia="ru-RU"/>
              </w:rPr>
              <w:t>сут.чел</w:t>
            </w:r>
            <w:proofErr w:type="spellEnd"/>
            <w:r w:rsidRPr="00096EB3">
              <w:rPr>
                <w:rFonts w:ascii="Times New Roman" w:eastAsia="Times New Roman" w:hAnsi="Times New Roman"/>
                <w:b/>
                <w:sz w:val="20"/>
                <w:szCs w:val="20"/>
                <w:lang w:eastAsia="ru-RU"/>
              </w:rPr>
              <w:t>.</w:t>
            </w:r>
          </w:p>
        </w:tc>
        <w:tc>
          <w:tcPr>
            <w:tcW w:w="1112" w:type="pct"/>
            <w:tcBorders>
              <w:top w:val="single" w:sz="4" w:space="0" w:color="auto"/>
              <w:left w:val="nil"/>
              <w:bottom w:val="single" w:sz="4" w:space="0" w:color="auto"/>
              <w:right w:val="single" w:sz="4" w:space="0" w:color="000000"/>
            </w:tcBorders>
            <w:shd w:val="clear" w:color="auto" w:fill="auto"/>
            <w:vAlign w:val="center"/>
            <w:hideMark/>
          </w:tcPr>
          <w:p w:rsidR="00096EB3" w:rsidRPr="00096EB3" w:rsidRDefault="00096EB3" w:rsidP="00096EB3">
            <w:pPr>
              <w:keepNext/>
              <w:spacing w:after="0" w:line="240" w:lineRule="auto"/>
              <w:jc w:val="center"/>
              <w:rPr>
                <w:rFonts w:ascii="Times New Roman" w:eastAsia="Times New Roman" w:hAnsi="Times New Roman"/>
                <w:b/>
                <w:sz w:val="20"/>
                <w:szCs w:val="20"/>
                <w:lang w:eastAsia="ru-RU"/>
              </w:rPr>
            </w:pPr>
            <w:r w:rsidRPr="00096EB3">
              <w:rPr>
                <w:rFonts w:ascii="Times New Roman" w:eastAsia="Times New Roman" w:hAnsi="Times New Roman"/>
                <w:b/>
                <w:sz w:val="20"/>
                <w:szCs w:val="20"/>
                <w:lang w:eastAsia="ru-RU"/>
              </w:rPr>
              <w:t>Суточный расход, м</w:t>
            </w:r>
            <w:r w:rsidRPr="00096EB3">
              <w:rPr>
                <w:rFonts w:ascii="Times New Roman" w:eastAsia="Times New Roman" w:hAnsi="Times New Roman"/>
                <w:b/>
                <w:sz w:val="20"/>
                <w:szCs w:val="20"/>
                <w:vertAlign w:val="superscript"/>
                <w:lang w:eastAsia="ru-RU"/>
              </w:rPr>
              <w:t>3</w:t>
            </w:r>
            <w:r w:rsidRPr="00096EB3">
              <w:rPr>
                <w:rFonts w:ascii="Times New Roman" w:eastAsia="Times New Roman" w:hAnsi="Times New Roman"/>
                <w:b/>
                <w:sz w:val="20"/>
                <w:szCs w:val="20"/>
                <w:lang w:eastAsia="ru-RU"/>
              </w:rPr>
              <w:t>/</w:t>
            </w:r>
            <w:proofErr w:type="spellStart"/>
            <w:r w:rsidRPr="00096EB3">
              <w:rPr>
                <w:rFonts w:ascii="Times New Roman" w:eastAsia="Times New Roman" w:hAnsi="Times New Roman"/>
                <w:b/>
                <w:sz w:val="20"/>
                <w:szCs w:val="20"/>
                <w:lang w:eastAsia="ru-RU"/>
              </w:rPr>
              <w:t>сут</w:t>
            </w:r>
            <w:proofErr w:type="spellEnd"/>
            <w:r w:rsidRPr="00096EB3">
              <w:rPr>
                <w:rFonts w:ascii="Times New Roman" w:eastAsia="Times New Roman" w:hAnsi="Times New Roman"/>
                <w:b/>
                <w:sz w:val="20"/>
                <w:szCs w:val="20"/>
                <w:lang w:eastAsia="ru-RU"/>
              </w:rPr>
              <w:t>.</w:t>
            </w:r>
          </w:p>
        </w:tc>
      </w:tr>
      <w:tr w:rsidR="00096EB3" w:rsidRPr="00096EB3" w:rsidTr="0098122A">
        <w:trPr>
          <w:trHeight w:val="20"/>
        </w:trPr>
        <w:tc>
          <w:tcPr>
            <w:tcW w:w="1308" w:type="pct"/>
            <w:vMerge/>
            <w:tcBorders>
              <w:top w:val="single" w:sz="4" w:space="0" w:color="auto"/>
              <w:left w:val="single" w:sz="4" w:space="0" w:color="auto"/>
              <w:bottom w:val="single" w:sz="4" w:space="0" w:color="auto"/>
              <w:right w:val="single" w:sz="4" w:space="0" w:color="auto"/>
            </w:tcBorders>
            <w:vAlign w:val="center"/>
            <w:hideMark/>
          </w:tcPr>
          <w:p w:rsidR="00096EB3" w:rsidRPr="00096EB3" w:rsidRDefault="00096EB3" w:rsidP="00096EB3">
            <w:pPr>
              <w:keepNext/>
              <w:spacing w:after="0" w:line="240" w:lineRule="auto"/>
              <w:rPr>
                <w:rFonts w:ascii="Times New Roman" w:eastAsia="Times New Roman" w:hAnsi="Times New Roman"/>
                <w:b/>
                <w:sz w:val="20"/>
                <w:szCs w:val="20"/>
                <w:lang w:eastAsia="ru-RU"/>
              </w:rPr>
            </w:pPr>
          </w:p>
        </w:tc>
        <w:tc>
          <w:tcPr>
            <w:tcW w:w="1416"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keepNext/>
              <w:spacing w:after="0" w:line="240" w:lineRule="auto"/>
              <w:jc w:val="center"/>
              <w:rPr>
                <w:rFonts w:ascii="Times New Roman" w:eastAsia="Times New Roman" w:hAnsi="Times New Roman"/>
                <w:b/>
                <w:sz w:val="20"/>
                <w:szCs w:val="20"/>
                <w:lang w:eastAsia="ru-RU"/>
              </w:rPr>
            </w:pPr>
            <w:r w:rsidRPr="00096EB3">
              <w:rPr>
                <w:rFonts w:ascii="Times New Roman" w:eastAsia="Times New Roman" w:hAnsi="Times New Roman"/>
                <w:b/>
                <w:sz w:val="20"/>
                <w:szCs w:val="20"/>
                <w:lang w:eastAsia="ru-RU"/>
              </w:rPr>
              <w:t>расчётный срок</w:t>
            </w:r>
          </w:p>
        </w:tc>
        <w:tc>
          <w:tcPr>
            <w:tcW w:w="1164"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keepNext/>
              <w:spacing w:after="0" w:line="240" w:lineRule="auto"/>
              <w:jc w:val="center"/>
              <w:rPr>
                <w:rFonts w:ascii="Times New Roman" w:eastAsia="Times New Roman" w:hAnsi="Times New Roman"/>
                <w:b/>
                <w:sz w:val="20"/>
                <w:szCs w:val="20"/>
                <w:lang w:eastAsia="ru-RU"/>
              </w:rPr>
            </w:pPr>
            <w:r w:rsidRPr="00096EB3">
              <w:rPr>
                <w:rFonts w:ascii="Times New Roman" w:eastAsia="Times New Roman" w:hAnsi="Times New Roman"/>
                <w:b/>
                <w:sz w:val="20"/>
                <w:szCs w:val="20"/>
                <w:lang w:eastAsia="ru-RU"/>
              </w:rPr>
              <w:t>расчётный срок</w:t>
            </w:r>
          </w:p>
        </w:tc>
        <w:tc>
          <w:tcPr>
            <w:tcW w:w="1112"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keepNext/>
              <w:spacing w:after="0" w:line="240" w:lineRule="auto"/>
              <w:jc w:val="center"/>
              <w:rPr>
                <w:rFonts w:ascii="Times New Roman" w:eastAsia="Times New Roman" w:hAnsi="Times New Roman"/>
                <w:b/>
                <w:sz w:val="20"/>
                <w:szCs w:val="20"/>
                <w:lang w:eastAsia="ru-RU"/>
              </w:rPr>
            </w:pPr>
            <w:r w:rsidRPr="00096EB3">
              <w:rPr>
                <w:rFonts w:ascii="Times New Roman" w:eastAsia="Times New Roman" w:hAnsi="Times New Roman"/>
                <w:b/>
                <w:sz w:val="20"/>
                <w:szCs w:val="20"/>
                <w:lang w:eastAsia="ru-RU"/>
              </w:rPr>
              <w:t>расчётный срок</w:t>
            </w:r>
          </w:p>
        </w:tc>
      </w:tr>
      <w:tr w:rsidR="00096EB3" w:rsidRPr="00096EB3" w:rsidTr="0098122A">
        <w:trPr>
          <w:trHeight w:val="20"/>
        </w:trPr>
        <w:tc>
          <w:tcPr>
            <w:tcW w:w="1308" w:type="pct"/>
            <w:tcBorders>
              <w:top w:val="nil"/>
              <w:left w:val="single" w:sz="4" w:space="0" w:color="auto"/>
              <w:bottom w:val="single" w:sz="4" w:space="0" w:color="auto"/>
              <w:right w:val="single" w:sz="4" w:space="0" w:color="auto"/>
            </w:tcBorders>
            <w:shd w:val="clear" w:color="auto" w:fill="auto"/>
            <w:vAlign w:val="center"/>
            <w:hideMark/>
          </w:tcPr>
          <w:p w:rsidR="00096EB3" w:rsidRPr="00096EB3" w:rsidRDefault="00096EB3" w:rsidP="00096EB3">
            <w:pPr>
              <w:keepNext/>
              <w:spacing w:after="0" w:line="240" w:lineRule="auto"/>
              <w:rPr>
                <w:rFonts w:ascii="Times New Roman" w:eastAsia="Times New Roman" w:hAnsi="Times New Roman"/>
                <w:bCs/>
                <w:sz w:val="20"/>
                <w:szCs w:val="20"/>
                <w:lang w:eastAsia="ru-RU"/>
              </w:rPr>
            </w:pPr>
            <w:r w:rsidRPr="00096EB3">
              <w:rPr>
                <w:rFonts w:ascii="Times New Roman" w:eastAsia="Times New Roman" w:hAnsi="Times New Roman"/>
                <w:bCs/>
                <w:sz w:val="20"/>
                <w:szCs w:val="20"/>
                <w:lang w:eastAsia="ru-RU"/>
              </w:rPr>
              <w:t>Население</w:t>
            </w:r>
          </w:p>
        </w:tc>
        <w:tc>
          <w:tcPr>
            <w:tcW w:w="1416"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spacing w:after="0" w:line="276" w:lineRule="auto"/>
              <w:jc w:val="center"/>
              <w:rPr>
                <w:rFonts w:ascii="Times New Roman" w:hAnsi="Times New Roman"/>
                <w:b/>
                <w:bCs/>
                <w:kern w:val="2"/>
                <w:sz w:val="20"/>
                <w:szCs w:val="20"/>
                <w:lang w:val="en-US"/>
              </w:rPr>
            </w:pPr>
            <w:r w:rsidRPr="00096EB3">
              <w:rPr>
                <w:rFonts w:ascii="Times New Roman" w:hAnsi="Times New Roman"/>
                <w:b/>
                <w:bCs/>
                <w:kern w:val="2"/>
                <w:sz w:val="20"/>
                <w:szCs w:val="20"/>
                <w:lang w:val="en-US"/>
              </w:rPr>
              <w:t>2022</w:t>
            </w:r>
          </w:p>
        </w:tc>
        <w:tc>
          <w:tcPr>
            <w:tcW w:w="1164"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keepNext/>
              <w:spacing w:after="0" w:line="240" w:lineRule="auto"/>
              <w:jc w:val="center"/>
              <w:rPr>
                <w:rFonts w:ascii="Times New Roman" w:eastAsia="Times New Roman" w:hAnsi="Times New Roman"/>
                <w:bCs/>
                <w:sz w:val="20"/>
                <w:szCs w:val="20"/>
                <w:lang w:val="en-US" w:eastAsia="ru-RU"/>
              </w:rPr>
            </w:pPr>
            <w:r w:rsidRPr="00096EB3">
              <w:rPr>
                <w:rFonts w:ascii="Times New Roman" w:eastAsia="Times New Roman" w:hAnsi="Times New Roman"/>
                <w:bCs/>
                <w:sz w:val="20"/>
                <w:szCs w:val="20"/>
                <w:lang w:eastAsia="ru-RU"/>
              </w:rPr>
              <w:t>124,6</w:t>
            </w:r>
          </w:p>
        </w:tc>
        <w:tc>
          <w:tcPr>
            <w:tcW w:w="1112"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spacing w:after="0" w:line="276" w:lineRule="auto"/>
              <w:jc w:val="center"/>
              <w:rPr>
                <w:rFonts w:ascii="Times New Roman" w:hAnsi="Times New Roman"/>
                <w:b/>
                <w:bCs/>
                <w:kern w:val="2"/>
                <w:sz w:val="20"/>
                <w:szCs w:val="20"/>
              </w:rPr>
            </w:pPr>
            <w:r w:rsidRPr="00096EB3">
              <w:rPr>
                <w:rFonts w:ascii="Times New Roman" w:hAnsi="Times New Roman"/>
                <w:b/>
                <w:bCs/>
                <w:kern w:val="2"/>
                <w:sz w:val="20"/>
                <w:szCs w:val="20"/>
              </w:rPr>
              <w:t>252</w:t>
            </w:r>
          </w:p>
        </w:tc>
      </w:tr>
      <w:tr w:rsidR="00096EB3" w:rsidRPr="00096EB3" w:rsidTr="0098122A">
        <w:trPr>
          <w:trHeight w:val="20"/>
        </w:trPr>
        <w:tc>
          <w:tcPr>
            <w:tcW w:w="1308" w:type="pct"/>
            <w:tcBorders>
              <w:top w:val="nil"/>
              <w:left w:val="single" w:sz="4" w:space="0" w:color="auto"/>
              <w:bottom w:val="single" w:sz="4" w:space="0" w:color="auto"/>
              <w:right w:val="single" w:sz="4" w:space="0" w:color="auto"/>
            </w:tcBorders>
            <w:shd w:val="clear" w:color="auto" w:fill="auto"/>
            <w:vAlign w:val="bottom"/>
            <w:hideMark/>
          </w:tcPr>
          <w:p w:rsidR="00096EB3" w:rsidRPr="00096EB3" w:rsidRDefault="00096EB3" w:rsidP="00096EB3">
            <w:pPr>
              <w:keepNext/>
              <w:spacing w:after="0" w:line="240" w:lineRule="auto"/>
              <w:rPr>
                <w:rFonts w:ascii="Times New Roman" w:eastAsia="Times New Roman" w:hAnsi="Times New Roman"/>
                <w:bCs/>
                <w:sz w:val="20"/>
                <w:szCs w:val="20"/>
                <w:lang w:eastAsia="ru-RU"/>
              </w:rPr>
            </w:pPr>
            <w:r w:rsidRPr="00096EB3">
              <w:rPr>
                <w:rFonts w:ascii="Times New Roman" w:eastAsia="Times New Roman" w:hAnsi="Times New Roman"/>
                <w:bCs/>
                <w:sz w:val="20"/>
                <w:szCs w:val="20"/>
                <w:lang w:eastAsia="ru-RU"/>
              </w:rPr>
              <w:t>Неучтенные расходы, включая нужды промышленности (15% от среднесуточного объёма водоотведения населения)</w:t>
            </w:r>
          </w:p>
        </w:tc>
        <w:tc>
          <w:tcPr>
            <w:tcW w:w="1416"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keepNext/>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Х</w:t>
            </w:r>
          </w:p>
        </w:tc>
        <w:tc>
          <w:tcPr>
            <w:tcW w:w="1164"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keepNext/>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Х</w:t>
            </w:r>
          </w:p>
        </w:tc>
        <w:tc>
          <w:tcPr>
            <w:tcW w:w="1112"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spacing w:after="0" w:line="276" w:lineRule="auto"/>
              <w:jc w:val="center"/>
              <w:rPr>
                <w:rFonts w:ascii="Times New Roman" w:hAnsi="Times New Roman"/>
                <w:kern w:val="2"/>
                <w:sz w:val="20"/>
                <w:szCs w:val="20"/>
              </w:rPr>
            </w:pPr>
            <w:r w:rsidRPr="00096EB3">
              <w:rPr>
                <w:rFonts w:ascii="Times New Roman" w:hAnsi="Times New Roman"/>
                <w:kern w:val="2"/>
                <w:sz w:val="20"/>
                <w:szCs w:val="20"/>
              </w:rPr>
              <w:t>38</w:t>
            </w:r>
          </w:p>
        </w:tc>
      </w:tr>
      <w:tr w:rsidR="00096EB3" w:rsidRPr="00096EB3" w:rsidTr="0098122A">
        <w:trPr>
          <w:trHeight w:val="20"/>
        </w:trPr>
        <w:tc>
          <w:tcPr>
            <w:tcW w:w="1308" w:type="pct"/>
            <w:tcBorders>
              <w:top w:val="nil"/>
              <w:left w:val="single" w:sz="4" w:space="0" w:color="auto"/>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b/>
                <w:bCs/>
                <w:sz w:val="20"/>
                <w:szCs w:val="20"/>
                <w:lang w:eastAsia="ru-RU"/>
              </w:rPr>
            </w:pPr>
            <w:r w:rsidRPr="00096EB3">
              <w:rPr>
                <w:rFonts w:ascii="Times New Roman" w:eastAsia="Times New Roman" w:hAnsi="Times New Roman"/>
                <w:b/>
                <w:bCs/>
                <w:sz w:val="20"/>
                <w:szCs w:val="20"/>
                <w:lang w:eastAsia="ru-RU"/>
              </w:rPr>
              <w:t>Итого</w:t>
            </w:r>
          </w:p>
        </w:tc>
        <w:tc>
          <w:tcPr>
            <w:tcW w:w="1416"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spacing w:after="0" w:line="276" w:lineRule="auto"/>
              <w:jc w:val="center"/>
              <w:rPr>
                <w:rFonts w:ascii="Times New Roman" w:hAnsi="Times New Roman"/>
                <w:b/>
                <w:bCs/>
                <w:kern w:val="2"/>
                <w:sz w:val="20"/>
                <w:szCs w:val="20"/>
                <w:lang w:val="en-US"/>
              </w:rPr>
            </w:pPr>
            <w:r w:rsidRPr="00096EB3">
              <w:rPr>
                <w:rFonts w:ascii="Times New Roman" w:hAnsi="Times New Roman"/>
                <w:b/>
                <w:bCs/>
                <w:kern w:val="2"/>
                <w:sz w:val="20"/>
                <w:szCs w:val="20"/>
                <w:lang w:val="en-US"/>
              </w:rPr>
              <w:t>2022</w:t>
            </w:r>
          </w:p>
        </w:tc>
        <w:tc>
          <w:tcPr>
            <w:tcW w:w="1164"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b/>
                <w:bCs/>
                <w:sz w:val="20"/>
                <w:szCs w:val="20"/>
                <w:lang w:eastAsia="ru-RU"/>
              </w:rPr>
            </w:pPr>
            <w:r w:rsidRPr="00096EB3">
              <w:rPr>
                <w:rFonts w:ascii="Times New Roman" w:eastAsia="Times New Roman" w:hAnsi="Times New Roman"/>
                <w:b/>
                <w:bCs/>
                <w:sz w:val="20"/>
                <w:szCs w:val="20"/>
                <w:lang w:eastAsia="ru-RU"/>
              </w:rPr>
              <w:t>124,6</w:t>
            </w:r>
          </w:p>
        </w:tc>
        <w:tc>
          <w:tcPr>
            <w:tcW w:w="1112"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spacing w:after="0" w:line="276" w:lineRule="auto"/>
              <w:jc w:val="center"/>
              <w:rPr>
                <w:rFonts w:ascii="Times New Roman" w:hAnsi="Times New Roman"/>
                <w:b/>
                <w:bCs/>
                <w:kern w:val="2"/>
                <w:sz w:val="20"/>
                <w:szCs w:val="20"/>
              </w:rPr>
            </w:pPr>
            <w:r w:rsidRPr="00096EB3">
              <w:rPr>
                <w:rFonts w:ascii="Times New Roman" w:hAnsi="Times New Roman"/>
                <w:b/>
                <w:bCs/>
                <w:kern w:val="2"/>
                <w:sz w:val="20"/>
                <w:szCs w:val="20"/>
              </w:rPr>
              <w:t>290</w:t>
            </w:r>
          </w:p>
        </w:tc>
      </w:tr>
    </w:tbl>
    <w:p w:rsidR="00096EB3" w:rsidRPr="00096EB3" w:rsidRDefault="00096EB3" w:rsidP="0032721C">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lastRenderedPageBreak/>
        <w:t>Таким образом, прогнозируемый суточный объем сточных вод на расчетный срок составит 290 м</w:t>
      </w:r>
      <w:r w:rsidRPr="00096EB3">
        <w:rPr>
          <w:rFonts w:ascii="Times New Roman" w:hAnsi="Times New Roman"/>
          <w:kern w:val="2"/>
          <w:sz w:val="24"/>
          <w:szCs w:val="24"/>
          <w:vertAlign w:val="superscript"/>
        </w:rPr>
        <w:t>3</w:t>
      </w:r>
      <w:r w:rsidRPr="00096EB3">
        <w:rPr>
          <w:rFonts w:ascii="Times New Roman" w:hAnsi="Times New Roman"/>
          <w:kern w:val="2"/>
          <w:sz w:val="24"/>
          <w:szCs w:val="24"/>
        </w:rPr>
        <w:t>/сутки.</w:t>
      </w:r>
    </w:p>
    <w:p w:rsidR="00096EB3" w:rsidRPr="00096EB3" w:rsidRDefault="00096EB3" w:rsidP="0032721C">
      <w:pPr>
        <w:keepLines/>
        <w:widowControl w:val="0"/>
        <w:adjustRightInd w:val="0"/>
        <w:spacing w:after="0" w:line="240" w:lineRule="auto"/>
        <w:ind w:firstLine="851"/>
        <w:jc w:val="both"/>
        <w:textAlignment w:val="baseline"/>
        <w:rPr>
          <w:rFonts w:ascii="Times New Roman" w:eastAsia="Times New Roman" w:hAnsi="Times New Roman"/>
          <w:sz w:val="24"/>
          <w:szCs w:val="24"/>
          <w:lang w:eastAsia="ru-RU"/>
        </w:rPr>
      </w:pPr>
    </w:p>
    <w:p w:rsidR="00096EB3" w:rsidRPr="00096EB3" w:rsidRDefault="00096EB3" w:rsidP="0032721C">
      <w:pPr>
        <w:keepLines/>
        <w:spacing w:after="200" w:line="240" w:lineRule="auto"/>
        <w:contextualSpacing/>
        <w:jc w:val="center"/>
        <w:rPr>
          <w:rFonts w:ascii="Times New Roman" w:hAnsi="Times New Roman"/>
          <w:b/>
          <w:kern w:val="2"/>
          <w:sz w:val="24"/>
          <w:szCs w:val="24"/>
        </w:rPr>
      </w:pPr>
      <w:r w:rsidRPr="00096EB3">
        <w:rPr>
          <w:rFonts w:ascii="Times New Roman" w:hAnsi="Times New Roman"/>
          <w:b/>
          <w:kern w:val="2"/>
          <w:sz w:val="24"/>
          <w:szCs w:val="24"/>
        </w:rPr>
        <w:t>Проектные предложения</w:t>
      </w:r>
    </w:p>
    <w:p w:rsidR="00096EB3" w:rsidRPr="00096EB3" w:rsidRDefault="00096EB3" w:rsidP="0032721C">
      <w:pPr>
        <w:keepLines/>
        <w:widowControl w:val="0"/>
        <w:adjustRightInd w:val="0"/>
        <w:spacing w:after="0" w:line="240" w:lineRule="auto"/>
        <w:ind w:firstLine="851"/>
        <w:jc w:val="both"/>
        <w:textAlignment w:val="baseline"/>
        <w:rPr>
          <w:rFonts w:ascii="Times New Roman" w:eastAsia="Times New Roman" w:hAnsi="Times New Roman"/>
          <w:sz w:val="24"/>
          <w:szCs w:val="24"/>
          <w:lang w:eastAsia="ru-RU"/>
        </w:rPr>
      </w:pPr>
    </w:p>
    <w:p w:rsidR="00096EB3" w:rsidRPr="00096EB3" w:rsidRDefault="00096EB3" w:rsidP="0032721C">
      <w:pPr>
        <w:keepLines/>
        <w:widowControl w:val="0"/>
        <w:adjustRightInd w:val="0"/>
        <w:spacing w:after="0" w:line="240" w:lineRule="auto"/>
        <w:ind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b/>
          <w:sz w:val="24"/>
          <w:szCs w:val="24"/>
          <w:lang w:eastAsia="ru-RU"/>
        </w:rPr>
        <w:t>Генеральным планом</w:t>
      </w:r>
      <w:r w:rsidRPr="00096EB3">
        <w:rPr>
          <w:rFonts w:ascii="Times New Roman" w:eastAsia="Times New Roman" w:hAnsi="Times New Roman"/>
          <w:sz w:val="24"/>
          <w:szCs w:val="24"/>
          <w:lang w:eastAsia="ru-RU"/>
        </w:rPr>
        <w:t xml:space="preserve"> на расчетный срок </w:t>
      </w:r>
      <w:r w:rsidRPr="00096EB3">
        <w:rPr>
          <w:rFonts w:ascii="Times New Roman" w:eastAsia="Times New Roman" w:hAnsi="Times New Roman"/>
          <w:b/>
          <w:sz w:val="24"/>
          <w:szCs w:val="24"/>
          <w:lang w:eastAsia="ru-RU"/>
        </w:rPr>
        <w:t>предлагается</w:t>
      </w:r>
      <w:r w:rsidRPr="00096EB3">
        <w:rPr>
          <w:rFonts w:ascii="Times New Roman" w:eastAsia="Times New Roman" w:hAnsi="Times New Roman"/>
          <w:sz w:val="24"/>
          <w:szCs w:val="24"/>
          <w:lang w:eastAsia="ru-RU"/>
        </w:rPr>
        <w:t>:</w:t>
      </w:r>
    </w:p>
    <w:p w:rsidR="00096EB3" w:rsidRPr="00096EB3" w:rsidRDefault="00096EB3" w:rsidP="0032721C">
      <w:pPr>
        <w:keepLines/>
        <w:widowControl w:val="0"/>
        <w:numPr>
          <w:ilvl w:val="0"/>
          <w:numId w:val="8"/>
        </w:numPr>
        <w:suppressAutoHyphens/>
        <w:adjustRightInd w:val="0"/>
        <w:spacing w:after="0" w:line="240" w:lineRule="auto"/>
        <w:ind w:left="1418" w:hanging="567"/>
        <w:jc w:val="both"/>
        <w:textAlignment w:val="baseline"/>
        <w:rPr>
          <w:rFonts w:ascii="Times New Roman" w:eastAsia="Times New Roman" w:hAnsi="Times New Roman"/>
          <w:sz w:val="24"/>
          <w:szCs w:val="24"/>
          <w:lang w:eastAsia="ru-RU"/>
        </w:rPr>
      </w:pPr>
      <w:r w:rsidRPr="00096EB3">
        <w:rPr>
          <w:rFonts w:ascii="Times New Roman" w:hAnsi="Times New Roman"/>
          <w:kern w:val="2"/>
          <w:sz w:val="24"/>
          <w:szCs w:val="24"/>
        </w:rPr>
        <w:t xml:space="preserve">строительство очистных сооружений около </w:t>
      </w:r>
      <w:proofErr w:type="spellStart"/>
      <w:r w:rsidRPr="00096EB3">
        <w:rPr>
          <w:rFonts w:ascii="Times New Roman" w:hAnsi="Times New Roman"/>
          <w:kern w:val="2"/>
          <w:sz w:val="24"/>
          <w:szCs w:val="24"/>
        </w:rPr>
        <w:t>с.Зиново</w:t>
      </w:r>
      <w:proofErr w:type="spellEnd"/>
      <w:r w:rsidRPr="00096EB3">
        <w:rPr>
          <w:rFonts w:ascii="Times New Roman" w:hAnsi="Times New Roman"/>
          <w:kern w:val="2"/>
          <w:sz w:val="24"/>
          <w:szCs w:val="24"/>
        </w:rPr>
        <w:t>;</w:t>
      </w:r>
    </w:p>
    <w:p w:rsidR="00096EB3" w:rsidRPr="00096EB3" w:rsidRDefault="00096EB3" w:rsidP="0032721C">
      <w:pPr>
        <w:keepLines/>
        <w:widowControl w:val="0"/>
        <w:numPr>
          <w:ilvl w:val="0"/>
          <w:numId w:val="8"/>
        </w:numPr>
        <w:suppressAutoHyphens/>
        <w:adjustRightInd w:val="0"/>
        <w:spacing w:after="0" w:line="240" w:lineRule="auto"/>
        <w:ind w:left="1418" w:hanging="567"/>
        <w:jc w:val="both"/>
        <w:textAlignment w:val="baseline"/>
        <w:rPr>
          <w:rFonts w:ascii="Times New Roman" w:eastAsia="Times New Roman" w:hAnsi="Times New Roman"/>
          <w:sz w:val="24"/>
          <w:szCs w:val="24"/>
          <w:lang w:eastAsia="ru-RU"/>
        </w:rPr>
      </w:pPr>
      <w:r w:rsidRPr="00096EB3">
        <w:rPr>
          <w:rFonts w:ascii="Times New Roman" w:hAnsi="Times New Roman"/>
          <w:kern w:val="2"/>
          <w:sz w:val="24"/>
          <w:szCs w:val="24"/>
        </w:rPr>
        <w:t>проведение комплекса работ по реконструкции и развитию существующих систем канализации многоквартирной жилой застройки;</w:t>
      </w:r>
    </w:p>
    <w:p w:rsidR="00096EB3" w:rsidRPr="00096EB3" w:rsidRDefault="00096EB3" w:rsidP="0032721C">
      <w:pPr>
        <w:keepLines/>
        <w:widowControl w:val="0"/>
        <w:numPr>
          <w:ilvl w:val="0"/>
          <w:numId w:val="8"/>
        </w:numPr>
        <w:suppressAutoHyphens/>
        <w:adjustRightInd w:val="0"/>
        <w:spacing w:after="0" w:line="240" w:lineRule="auto"/>
        <w:ind w:left="1418" w:hanging="567"/>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организовать регулярный вывоз стоков на проектируемые канализационно-очистные сооружения.</w:t>
      </w:r>
    </w:p>
    <w:p w:rsidR="00096EB3" w:rsidRPr="00096EB3" w:rsidRDefault="00096EB3" w:rsidP="0032721C">
      <w:pPr>
        <w:autoSpaceDE w:val="0"/>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Водоотведение усадебной застройки может осуществляться в герметичные выгреба и локальные очистные сооружения.</w:t>
      </w:r>
    </w:p>
    <w:p w:rsidR="00096EB3" w:rsidRPr="00096EB3" w:rsidRDefault="00096EB3" w:rsidP="0032721C">
      <w:pPr>
        <w:keepLines/>
        <w:widowControl w:val="0"/>
        <w:suppressAutoHyphens/>
        <w:adjustRightInd w:val="0"/>
        <w:spacing w:after="0" w:line="240" w:lineRule="auto"/>
        <w:ind w:left="1418"/>
        <w:jc w:val="both"/>
        <w:textAlignment w:val="baseline"/>
        <w:rPr>
          <w:rFonts w:ascii="Times New Roman" w:eastAsia="Times New Roman" w:hAnsi="Times New Roman"/>
          <w:sz w:val="24"/>
          <w:szCs w:val="24"/>
          <w:lang w:eastAsia="ru-RU"/>
        </w:rPr>
      </w:pPr>
    </w:p>
    <w:p w:rsidR="00096EB3" w:rsidRPr="00096EB3" w:rsidRDefault="00096EB3" w:rsidP="0032721C">
      <w:pPr>
        <w:keepNext/>
        <w:keepLines/>
        <w:numPr>
          <w:ilvl w:val="2"/>
          <w:numId w:val="23"/>
        </w:numPr>
        <w:spacing w:before="360" w:after="120" w:line="240" w:lineRule="auto"/>
        <w:ind w:left="0" w:firstLine="0"/>
        <w:jc w:val="center"/>
        <w:outlineLvl w:val="2"/>
        <w:rPr>
          <w:rFonts w:ascii="Times New Roman" w:eastAsia="Times New Roman" w:hAnsi="Times New Roman"/>
          <w:b/>
          <w:bCs/>
          <w:sz w:val="28"/>
          <w:szCs w:val="28"/>
        </w:rPr>
      </w:pPr>
      <w:bookmarkStart w:id="206" w:name="_Toc491037221"/>
      <w:r w:rsidRPr="00096EB3">
        <w:rPr>
          <w:rFonts w:ascii="Times New Roman" w:eastAsia="Times New Roman" w:hAnsi="Times New Roman"/>
          <w:b/>
          <w:bCs/>
          <w:sz w:val="28"/>
          <w:szCs w:val="28"/>
        </w:rPr>
        <w:t>Теплоснабжение</w:t>
      </w:r>
      <w:bookmarkEnd w:id="206"/>
    </w:p>
    <w:p w:rsidR="00096EB3" w:rsidRPr="00096EB3" w:rsidRDefault="00096EB3" w:rsidP="0032721C">
      <w:pPr>
        <w:keepLines/>
        <w:widowControl w:val="0"/>
        <w:adjustRightInd w:val="0"/>
        <w:spacing w:after="0" w:line="240" w:lineRule="auto"/>
        <w:ind w:firstLine="851"/>
        <w:jc w:val="both"/>
        <w:textAlignment w:val="baseline"/>
        <w:rPr>
          <w:rFonts w:ascii="Times New Roman" w:eastAsia="Times New Roman" w:hAnsi="Times New Roman"/>
          <w:sz w:val="24"/>
          <w:szCs w:val="24"/>
          <w:lang w:eastAsia="ru-RU"/>
        </w:rPr>
      </w:pPr>
      <w:bookmarkStart w:id="207" w:name="_Toc315701152"/>
      <w:bookmarkStart w:id="208" w:name="_Toc315701153"/>
      <w:bookmarkStart w:id="209" w:name="_Toc315701154"/>
      <w:bookmarkStart w:id="210" w:name="_Toc315701155"/>
      <w:bookmarkStart w:id="211" w:name="_Toc315701156"/>
      <w:bookmarkStart w:id="212" w:name="_Toc315701157"/>
      <w:bookmarkStart w:id="213" w:name="_Toc315701158"/>
      <w:bookmarkStart w:id="214" w:name="_Toc315701159"/>
      <w:bookmarkStart w:id="215" w:name="_Toc315701160"/>
      <w:bookmarkEnd w:id="207"/>
      <w:bookmarkEnd w:id="208"/>
      <w:bookmarkEnd w:id="209"/>
      <w:bookmarkEnd w:id="210"/>
      <w:bookmarkEnd w:id="211"/>
      <w:bookmarkEnd w:id="212"/>
      <w:bookmarkEnd w:id="213"/>
      <w:bookmarkEnd w:id="214"/>
      <w:bookmarkEnd w:id="215"/>
      <w:r w:rsidRPr="00096EB3">
        <w:rPr>
          <w:rFonts w:ascii="Times New Roman" w:eastAsia="Times New Roman" w:hAnsi="Times New Roman"/>
          <w:sz w:val="24"/>
          <w:szCs w:val="24"/>
          <w:lang w:eastAsia="ru-RU"/>
        </w:rPr>
        <w:t>В настоящее время централизованное теплоснабжение жилых и общественных зданий отсутствует.</w:t>
      </w:r>
    </w:p>
    <w:p w:rsidR="00096EB3" w:rsidRPr="00096EB3" w:rsidRDefault="00096EB3" w:rsidP="0032721C">
      <w:pPr>
        <w:keepLines/>
        <w:widowControl w:val="0"/>
        <w:adjustRightInd w:val="0"/>
        <w:spacing w:after="0" w:line="240" w:lineRule="auto"/>
        <w:ind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 xml:space="preserve">Основная часть общественных и административных зданий имеет локальные отопительные системы. Имеются индивидуальные небольшие котельные при базах отдыха, противотуберкулезном диспансере, при монастыре и котельная в д. Большое </w:t>
      </w:r>
      <w:proofErr w:type="spellStart"/>
      <w:r w:rsidRPr="00096EB3">
        <w:rPr>
          <w:rFonts w:ascii="Times New Roman" w:eastAsia="Times New Roman" w:hAnsi="Times New Roman"/>
          <w:sz w:val="24"/>
          <w:szCs w:val="24"/>
          <w:lang w:eastAsia="ru-RU"/>
        </w:rPr>
        <w:t>Клочково</w:t>
      </w:r>
      <w:proofErr w:type="spellEnd"/>
      <w:r w:rsidRPr="00096EB3">
        <w:rPr>
          <w:rFonts w:ascii="Times New Roman" w:eastAsia="Times New Roman" w:hAnsi="Times New Roman"/>
          <w:sz w:val="24"/>
          <w:szCs w:val="24"/>
          <w:lang w:eastAsia="ru-RU"/>
        </w:rPr>
        <w:t>.</w:t>
      </w:r>
    </w:p>
    <w:p w:rsidR="00096EB3" w:rsidRPr="00096EB3" w:rsidRDefault="00096EB3" w:rsidP="0032721C">
      <w:pPr>
        <w:keepLines/>
        <w:widowControl w:val="0"/>
        <w:adjustRightInd w:val="0"/>
        <w:spacing w:after="0" w:line="240" w:lineRule="auto"/>
        <w:ind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Производственные территории также не обеспечены централизованным теплоснабжением.</w:t>
      </w:r>
    </w:p>
    <w:p w:rsidR="00096EB3" w:rsidRPr="00096EB3" w:rsidRDefault="00096EB3" w:rsidP="0032721C">
      <w:pPr>
        <w:keepLines/>
        <w:widowControl w:val="0"/>
        <w:adjustRightInd w:val="0"/>
        <w:spacing w:after="0" w:line="240" w:lineRule="auto"/>
        <w:ind w:firstLine="851"/>
        <w:jc w:val="both"/>
        <w:textAlignment w:val="baseline"/>
        <w:rPr>
          <w:rFonts w:ascii="Times New Roman" w:eastAsia="Times New Roman" w:hAnsi="Times New Roman"/>
          <w:color w:val="0070C0"/>
          <w:sz w:val="24"/>
          <w:szCs w:val="24"/>
          <w:lang w:eastAsia="ru-RU"/>
        </w:rPr>
      </w:pPr>
    </w:p>
    <w:p w:rsidR="00096EB3" w:rsidRPr="00096EB3" w:rsidRDefault="00096EB3" w:rsidP="0032721C">
      <w:pPr>
        <w:keepLines/>
        <w:widowControl w:val="0"/>
        <w:adjustRightInd w:val="0"/>
        <w:spacing w:after="0" w:line="240" w:lineRule="auto"/>
        <w:jc w:val="center"/>
        <w:textAlignment w:val="baseline"/>
        <w:rPr>
          <w:rFonts w:ascii="Times New Roman" w:eastAsia="Times New Roman" w:hAnsi="Times New Roman"/>
          <w:b/>
          <w:sz w:val="24"/>
          <w:szCs w:val="24"/>
          <w:lang w:eastAsia="ru-RU"/>
        </w:rPr>
      </w:pPr>
      <w:r w:rsidRPr="00096EB3">
        <w:rPr>
          <w:rFonts w:ascii="Times New Roman" w:eastAsia="Times New Roman" w:hAnsi="Times New Roman"/>
          <w:b/>
          <w:sz w:val="24"/>
          <w:szCs w:val="24"/>
          <w:lang w:eastAsia="ru-RU"/>
        </w:rPr>
        <w:t>Проектные предложения</w:t>
      </w:r>
    </w:p>
    <w:p w:rsidR="00096EB3" w:rsidRPr="00096EB3" w:rsidRDefault="00096EB3" w:rsidP="0032721C">
      <w:pPr>
        <w:keepLines/>
        <w:widowControl w:val="0"/>
        <w:adjustRightInd w:val="0"/>
        <w:spacing w:after="0" w:line="240" w:lineRule="auto"/>
        <w:jc w:val="center"/>
        <w:textAlignment w:val="baseline"/>
        <w:rPr>
          <w:rFonts w:ascii="Times New Roman" w:eastAsia="Times New Roman" w:hAnsi="Times New Roman"/>
          <w:b/>
          <w:sz w:val="24"/>
          <w:szCs w:val="24"/>
          <w:lang w:eastAsia="ru-RU"/>
        </w:rPr>
      </w:pPr>
    </w:p>
    <w:p w:rsidR="00096EB3" w:rsidRPr="00096EB3" w:rsidRDefault="00096EB3" w:rsidP="0032721C">
      <w:pPr>
        <w:keepLines/>
        <w:widowControl w:val="0"/>
        <w:adjustRightInd w:val="0"/>
        <w:spacing w:after="0" w:line="240" w:lineRule="auto"/>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b/>
          <w:sz w:val="24"/>
          <w:szCs w:val="24"/>
          <w:lang w:eastAsia="ru-RU"/>
        </w:rPr>
        <w:t>Генеральным планом</w:t>
      </w:r>
      <w:r w:rsidRPr="00096EB3">
        <w:rPr>
          <w:rFonts w:ascii="Times New Roman" w:eastAsia="Times New Roman" w:hAnsi="Times New Roman"/>
          <w:sz w:val="24"/>
          <w:szCs w:val="24"/>
          <w:lang w:eastAsia="ru-RU"/>
        </w:rPr>
        <w:t xml:space="preserve"> на расчетный срок предлагается:</w:t>
      </w:r>
    </w:p>
    <w:p w:rsidR="00096EB3" w:rsidRPr="00096EB3" w:rsidRDefault="00096EB3" w:rsidP="0032721C">
      <w:pPr>
        <w:keepLines/>
        <w:widowControl w:val="0"/>
        <w:numPr>
          <w:ilvl w:val="0"/>
          <w:numId w:val="8"/>
        </w:numPr>
        <w:suppressAutoHyphens/>
        <w:adjustRightInd w:val="0"/>
        <w:spacing w:after="0" w:line="240" w:lineRule="auto"/>
        <w:ind w:left="0" w:firstLine="0"/>
        <w:jc w:val="both"/>
        <w:textAlignment w:val="baseline"/>
        <w:rPr>
          <w:rFonts w:ascii="Times New Roman" w:eastAsia="Times New Roman" w:hAnsi="Times New Roman"/>
          <w:sz w:val="24"/>
          <w:szCs w:val="24"/>
          <w:lang w:eastAsia="ru-RU"/>
        </w:rPr>
      </w:pPr>
      <w:r w:rsidRPr="00096EB3">
        <w:rPr>
          <w:rFonts w:ascii="Times New Roman" w:hAnsi="Times New Roman"/>
          <w:kern w:val="2"/>
          <w:sz w:val="24"/>
          <w:szCs w:val="24"/>
        </w:rPr>
        <w:t xml:space="preserve">строительство газовой котельной в с. </w:t>
      </w:r>
      <w:proofErr w:type="spellStart"/>
      <w:r w:rsidRPr="00096EB3">
        <w:rPr>
          <w:rFonts w:ascii="Times New Roman" w:hAnsi="Times New Roman"/>
          <w:kern w:val="2"/>
          <w:sz w:val="24"/>
          <w:szCs w:val="24"/>
        </w:rPr>
        <w:t>Оболсуново</w:t>
      </w:r>
      <w:proofErr w:type="spellEnd"/>
      <w:r w:rsidRPr="00096EB3">
        <w:rPr>
          <w:rFonts w:ascii="Times New Roman" w:hAnsi="Times New Roman"/>
          <w:kern w:val="2"/>
          <w:sz w:val="24"/>
          <w:szCs w:val="24"/>
        </w:rPr>
        <w:t>;</w:t>
      </w:r>
    </w:p>
    <w:p w:rsidR="00096EB3" w:rsidRPr="00096EB3" w:rsidRDefault="00096EB3" w:rsidP="0032721C">
      <w:pPr>
        <w:keepLines/>
        <w:widowControl w:val="0"/>
        <w:numPr>
          <w:ilvl w:val="0"/>
          <w:numId w:val="8"/>
        </w:numPr>
        <w:suppressAutoHyphens/>
        <w:adjustRightInd w:val="0"/>
        <w:spacing w:after="0" w:line="240" w:lineRule="auto"/>
        <w:ind w:left="0" w:firstLine="0"/>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100% переход отопления объектов социально-культурного назначения и жилой застройки с угля на природный газ;</w:t>
      </w:r>
    </w:p>
    <w:p w:rsidR="00096EB3" w:rsidRPr="00096EB3" w:rsidRDefault="00096EB3" w:rsidP="0032721C">
      <w:pPr>
        <w:keepLines/>
        <w:widowControl w:val="0"/>
        <w:numPr>
          <w:ilvl w:val="0"/>
          <w:numId w:val="8"/>
        </w:numPr>
        <w:suppressAutoHyphens/>
        <w:adjustRightInd w:val="0"/>
        <w:spacing w:after="0" w:line="240" w:lineRule="auto"/>
        <w:ind w:left="0" w:firstLine="0"/>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проектируемые объекты общественно-деловой застройки оборудовать автономными газовыми котельными;</w:t>
      </w:r>
    </w:p>
    <w:p w:rsidR="00096EB3" w:rsidRPr="00096EB3" w:rsidRDefault="00096EB3" w:rsidP="0032721C">
      <w:pPr>
        <w:keepLines/>
        <w:widowControl w:val="0"/>
        <w:numPr>
          <w:ilvl w:val="0"/>
          <w:numId w:val="8"/>
        </w:numPr>
        <w:suppressAutoHyphens/>
        <w:adjustRightInd w:val="0"/>
        <w:spacing w:after="0" w:line="240" w:lineRule="auto"/>
        <w:ind w:left="0" w:firstLine="0"/>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использовать при проектировании и строительстве объектов жилищно-гражданского назначения строительные материалы и конструкции, способствующие повышению теплозащиты жилых и общественных зданий согласно новым требованиям строительных норм и правил, а также СП 124.13330.2012 «Тепловые сети».</w:t>
      </w:r>
    </w:p>
    <w:p w:rsidR="00096EB3" w:rsidRPr="00096EB3" w:rsidRDefault="00096EB3" w:rsidP="0032721C">
      <w:pPr>
        <w:keepLines/>
        <w:widowControl w:val="0"/>
        <w:suppressAutoHyphens/>
        <w:adjustRightInd w:val="0"/>
        <w:spacing w:after="0" w:line="240" w:lineRule="auto"/>
        <w:jc w:val="both"/>
        <w:textAlignment w:val="baseline"/>
        <w:rPr>
          <w:rFonts w:ascii="Times New Roman" w:eastAsia="Times New Roman" w:hAnsi="Times New Roman"/>
          <w:sz w:val="24"/>
          <w:szCs w:val="24"/>
          <w:lang w:eastAsia="ru-RU"/>
        </w:rPr>
      </w:pPr>
    </w:p>
    <w:p w:rsidR="00096EB3" w:rsidRPr="00096EB3" w:rsidRDefault="00096EB3" w:rsidP="0032721C">
      <w:pPr>
        <w:keepNext/>
        <w:keepLines/>
        <w:numPr>
          <w:ilvl w:val="2"/>
          <w:numId w:val="23"/>
        </w:numPr>
        <w:spacing w:before="360" w:after="120" w:line="240" w:lineRule="auto"/>
        <w:ind w:left="0" w:firstLine="0"/>
        <w:jc w:val="center"/>
        <w:outlineLvl w:val="2"/>
        <w:rPr>
          <w:rFonts w:ascii="Times New Roman" w:eastAsia="Times New Roman" w:hAnsi="Times New Roman"/>
          <w:b/>
          <w:bCs/>
          <w:sz w:val="28"/>
          <w:szCs w:val="28"/>
        </w:rPr>
      </w:pPr>
      <w:bookmarkStart w:id="216" w:name="_Toc353973241"/>
      <w:bookmarkStart w:id="217" w:name="_Toc491037222"/>
      <w:r w:rsidRPr="00096EB3">
        <w:rPr>
          <w:rFonts w:ascii="Times New Roman" w:eastAsia="Times New Roman" w:hAnsi="Times New Roman"/>
          <w:b/>
          <w:bCs/>
          <w:sz w:val="28"/>
          <w:szCs w:val="28"/>
        </w:rPr>
        <w:t>Газоснабжение</w:t>
      </w:r>
      <w:bookmarkEnd w:id="216"/>
      <w:bookmarkEnd w:id="217"/>
    </w:p>
    <w:p w:rsidR="00096EB3" w:rsidRPr="00096EB3" w:rsidRDefault="00096EB3" w:rsidP="0032721C">
      <w:pPr>
        <w:suppressAutoHyphen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xml:space="preserve">Для газоснабжения потребителей газа в </w:t>
      </w:r>
      <w:proofErr w:type="spellStart"/>
      <w:r w:rsidRPr="00096EB3">
        <w:rPr>
          <w:rFonts w:ascii="Times New Roman" w:hAnsi="Times New Roman"/>
          <w:kern w:val="2"/>
          <w:sz w:val="24"/>
          <w:szCs w:val="24"/>
        </w:rPr>
        <w:t>Большеклочковском</w:t>
      </w:r>
      <w:proofErr w:type="spellEnd"/>
      <w:r w:rsidRPr="00096EB3">
        <w:rPr>
          <w:rFonts w:ascii="Times New Roman" w:hAnsi="Times New Roman"/>
          <w:kern w:val="2"/>
          <w:sz w:val="24"/>
          <w:szCs w:val="24"/>
        </w:rPr>
        <w:t xml:space="preserve"> сельском поселении используется природный и сжиженный газы. </w:t>
      </w:r>
    </w:p>
    <w:p w:rsidR="00096EB3" w:rsidRPr="00096EB3" w:rsidRDefault="00096EB3" w:rsidP="0032721C">
      <w:pPr>
        <w:suppressAutoHyphen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Сжиженный газ в основном используется для приготовления пищи в жилых домах и подаётся к газовым плитам от газобаллонных установок.</w:t>
      </w:r>
    </w:p>
    <w:p w:rsidR="00096EB3" w:rsidRPr="00096EB3" w:rsidRDefault="00096EB3" w:rsidP="0032721C">
      <w:pPr>
        <w:suppressAutoHyphen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xml:space="preserve">Природный газ используется для приготовления пищи, горячего водоснабжения и отопления жилых домов, промышленных и коммунально-бытовых предприятий от индивидуальных </w:t>
      </w:r>
      <w:proofErr w:type="spellStart"/>
      <w:r w:rsidRPr="00096EB3">
        <w:rPr>
          <w:rFonts w:ascii="Times New Roman" w:hAnsi="Times New Roman"/>
          <w:kern w:val="2"/>
          <w:sz w:val="24"/>
          <w:szCs w:val="24"/>
        </w:rPr>
        <w:t>теплогенераторов</w:t>
      </w:r>
      <w:proofErr w:type="spellEnd"/>
      <w:r w:rsidRPr="00096EB3">
        <w:rPr>
          <w:rFonts w:ascii="Times New Roman" w:hAnsi="Times New Roman"/>
          <w:kern w:val="2"/>
          <w:sz w:val="24"/>
          <w:szCs w:val="24"/>
        </w:rPr>
        <w:t xml:space="preserve"> и котельных. Природный газ подаётся  к потребителям по межпоселковым газопроводам от АГРС  </w:t>
      </w:r>
      <w:proofErr w:type="spellStart"/>
      <w:r w:rsidRPr="00096EB3">
        <w:rPr>
          <w:rFonts w:ascii="Times New Roman" w:hAnsi="Times New Roman"/>
          <w:kern w:val="2"/>
          <w:sz w:val="24"/>
          <w:szCs w:val="24"/>
        </w:rPr>
        <w:t>г.о.Тейково</w:t>
      </w:r>
      <w:proofErr w:type="spellEnd"/>
      <w:r w:rsidRPr="00096EB3">
        <w:rPr>
          <w:rFonts w:ascii="Times New Roman" w:hAnsi="Times New Roman"/>
          <w:kern w:val="2"/>
          <w:sz w:val="24"/>
          <w:szCs w:val="24"/>
        </w:rPr>
        <w:t>, и  ГРС  п. Тепличный Ивановского района. На указанные ГРС газ подаётся по ответвлениям от магистрального газопровода Горький – Череповец давлением 65 кгс/см</w:t>
      </w:r>
      <w:r w:rsidRPr="00096EB3">
        <w:rPr>
          <w:rFonts w:ascii="Times New Roman" w:hAnsi="Times New Roman"/>
          <w:kern w:val="2"/>
          <w:sz w:val="24"/>
          <w:szCs w:val="24"/>
          <w:vertAlign w:val="superscript"/>
        </w:rPr>
        <w:t>2</w:t>
      </w:r>
      <w:r w:rsidRPr="00096EB3">
        <w:rPr>
          <w:rFonts w:ascii="Times New Roman" w:hAnsi="Times New Roman"/>
          <w:kern w:val="2"/>
          <w:sz w:val="24"/>
          <w:szCs w:val="24"/>
        </w:rPr>
        <w:t xml:space="preserve"> (6,5 мПа). </w:t>
      </w:r>
    </w:p>
    <w:p w:rsidR="00096EB3" w:rsidRPr="00096EB3" w:rsidRDefault="00096EB3" w:rsidP="0032721C">
      <w:pPr>
        <w:suppressAutoHyphen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lastRenderedPageBreak/>
        <w:t xml:space="preserve">   На</w:t>
      </w:r>
      <w:r w:rsidRPr="00096EB3">
        <w:rPr>
          <w:rFonts w:ascii="Times New Roman" w:hAnsi="Times New Roman"/>
          <w:b/>
          <w:i/>
          <w:kern w:val="2"/>
          <w:sz w:val="24"/>
          <w:szCs w:val="24"/>
        </w:rPr>
        <w:t xml:space="preserve"> АГРС Тейково</w:t>
      </w:r>
      <w:r w:rsidRPr="00096EB3">
        <w:rPr>
          <w:rFonts w:ascii="Times New Roman" w:hAnsi="Times New Roman"/>
          <w:kern w:val="2"/>
          <w:sz w:val="24"/>
          <w:szCs w:val="24"/>
        </w:rPr>
        <w:t xml:space="preserve"> давление газа снижается до 3 кгс/см</w:t>
      </w:r>
      <w:r w:rsidRPr="00096EB3">
        <w:rPr>
          <w:rFonts w:ascii="Times New Roman" w:hAnsi="Times New Roman"/>
          <w:kern w:val="2"/>
          <w:sz w:val="24"/>
          <w:szCs w:val="24"/>
          <w:vertAlign w:val="superscript"/>
        </w:rPr>
        <w:t>2</w:t>
      </w:r>
      <w:r w:rsidRPr="00096EB3">
        <w:rPr>
          <w:rFonts w:ascii="Times New Roman" w:hAnsi="Times New Roman"/>
          <w:kern w:val="2"/>
          <w:sz w:val="24"/>
          <w:szCs w:val="24"/>
        </w:rPr>
        <w:t xml:space="preserve"> (0,3 мПа) и с указанным давлением газ подаётся в распределительные газопроводы среднего давления 3</w:t>
      </w:r>
      <w:r w:rsidRPr="00096EB3">
        <w:rPr>
          <w:rFonts w:ascii="Times New Roman" w:hAnsi="Times New Roman"/>
          <w:kern w:val="2"/>
          <w:sz w:val="24"/>
          <w:szCs w:val="24"/>
          <w:vertAlign w:val="superscript"/>
        </w:rPr>
        <w:t xml:space="preserve">й </w:t>
      </w:r>
      <w:r w:rsidRPr="00096EB3">
        <w:rPr>
          <w:rFonts w:ascii="Times New Roman" w:hAnsi="Times New Roman"/>
          <w:kern w:val="2"/>
          <w:sz w:val="24"/>
          <w:szCs w:val="24"/>
        </w:rPr>
        <w:t xml:space="preserve">категории г. Тейково и межпоселковые газопроводы к населённым пунктам: </w:t>
      </w:r>
      <w:proofErr w:type="spellStart"/>
      <w:r w:rsidRPr="00096EB3">
        <w:rPr>
          <w:rFonts w:ascii="Times New Roman" w:hAnsi="Times New Roman"/>
          <w:kern w:val="2"/>
          <w:sz w:val="24"/>
          <w:szCs w:val="24"/>
        </w:rPr>
        <w:t>Грозилово</w:t>
      </w:r>
      <w:proofErr w:type="spellEnd"/>
      <w:r w:rsidRPr="00096EB3">
        <w:rPr>
          <w:rFonts w:ascii="Times New Roman" w:hAnsi="Times New Roman"/>
          <w:kern w:val="2"/>
          <w:sz w:val="24"/>
          <w:szCs w:val="24"/>
        </w:rPr>
        <w:t xml:space="preserve">, Горки, Лемешки, Большое </w:t>
      </w:r>
      <w:proofErr w:type="spellStart"/>
      <w:r w:rsidRPr="00096EB3">
        <w:rPr>
          <w:rFonts w:ascii="Times New Roman" w:hAnsi="Times New Roman"/>
          <w:kern w:val="2"/>
          <w:sz w:val="24"/>
          <w:szCs w:val="24"/>
        </w:rPr>
        <w:t>Клочково</w:t>
      </w:r>
      <w:proofErr w:type="spellEnd"/>
      <w:r w:rsidRPr="00096EB3">
        <w:rPr>
          <w:rFonts w:ascii="Times New Roman" w:hAnsi="Times New Roman"/>
          <w:kern w:val="2"/>
          <w:sz w:val="24"/>
          <w:szCs w:val="24"/>
        </w:rPr>
        <w:t xml:space="preserve">, </w:t>
      </w:r>
      <w:proofErr w:type="spellStart"/>
      <w:r w:rsidRPr="00096EB3">
        <w:rPr>
          <w:rFonts w:ascii="Times New Roman" w:hAnsi="Times New Roman"/>
          <w:kern w:val="2"/>
          <w:sz w:val="24"/>
          <w:szCs w:val="24"/>
        </w:rPr>
        <w:t>Оболсуново</w:t>
      </w:r>
      <w:proofErr w:type="spellEnd"/>
      <w:r w:rsidRPr="00096EB3">
        <w:rPr>
          <w:rFonts w:ascii="Times New Roman" w:hAnsi="Times New Roman"/>
          <w:kern w:val="2"/>
          <w:sz w:val="24"/>
          <w:szCs w:val="24"/>
        </w:rPr>
        <w:t xml:space="preserve">, детскому </w:t>
      </w:r>
      <w:proofErr w:type="spellStart"/>
      <w:r w:rsidRPr="00096EB3">
        <w:rPr>
          <w:rFonts w:ascii="Times New Roman" w:hAnsi="Times New Roman"/>
          <w:kern w:val="2"/>
          <w:sz w:val="24"/>
          <w:szCs w:val="24"/>
        </w:rPr>
        <w:t>оздовительному</w:t>
      </w:r>
      <w:proofErr w:type="spellEnd"/>
      <w:r w:rsidRPr="00096EB3">
        <w:rPr>
          <w:rFonts w:ascii="Times New Roman" w:hAnsi="Times New Roman"/>
          <w:kern w:val="2"/>
          <w:sz w:val="24"/>
          <w:szCs w:val="24"/>
        </w:rPr>
        <w:t xml:space="preserve"> лагерю "Строитель", с. </w:t>
      </w:r>
      <w:proofErr w:type="spellStart"/>
      <w:r w:rsidRPr="00096EB3">
        <w:rPr>
          <w:rFonts w:ascii="Times New Roman" w:hAnsi="Times New Roman"/>
          <w:kern w:val="2"/>
          <w:sz w:val="24"/>
          <w:szCs w:val="24"/>
        </w:rPr>
        <w:t>Зиново</w:t>
      </w:r>
      <w:proofErr w:type="spellEnd"/>
      <w:r w:rsidRPr="00096EB3">
        <w:rPr>
          <w:rFonts w:ascii="Times New Roman" w:hAnsi="Times New Roman"/>
          <w:kern w:val="2"/>
          <w:sz w:val="24"/>
          <w:szCs w:val="24"/>
        </w:rPr>
        <w:t>.</w:t>
      </w:r>
    </w:p>
    <w:p w:rsidR="00096EB3" w:rsidRPr="00096EB3" w:rsidRDefault="00096EB3" w:rsidP="0032721C">
      <w:pPr>
        <w:spacing w:after="200" w:line="240" w:lineRule="auto"/>
        <w:ind w:firstLine="709"/>
        <w:jc w:val="both"/>
        <w:rPr>
          <w:rFonts w:ascii="Times New Roman" w:hAnsi="Times New Roman"/>
          <w:kern w:val="2"/>
          <w:sz w:val="24"/>
          <w:szCs w:val="24"/>
        </w:rPr>
      </w:pPr>
    </w:p>
    <w:p w:rsidR="00096EB3" w:rsidRPr="00096EB3" w:rsidRDefault="00096EB3" w:rsidP="00096EB3">
      <w:pPr>
        <w:keepNext/>
        <w:spacing w:after="120" w:line="276" w:lineRule="auto"/>
        <w:rPr>
          <w:rFonts w:ascii="Times New Roman" w:hAnsi="Times New Roman"/>
          <w:b/>
          <w:spacing w:val="-4"/>
          <w:kern w:val="2"/>
          <w:sz w:val="20"/>
          <w:szCs w:val="20"/>
        </w:rPr>
      </w:pPr>
      <w:r w:rsidRPr="00096EB3">
        <w:rPr>
          <w:rFonts w:ascii="Times New Roman" w:hAnsi="Times New Roman"/>
          <w:b/>
          <w:spacing w:val="-4"/>
          <w:kern w:val="2"/>
          <w:sz w:val="20"/>
          <w:szCs w:val="20"/>
        </w:rPr>
        <w:t xml:space="preserve">Таблица 25 -Характеристика объектов газоснабжения Тейковского района от АГРС </w:t>
      </w:r>
      <w:proofErr w:type="spellStart"/>
      <w:r w:rsidRPr="00096EB3">
        <w:rPr>
          <w:rFonts w:ascii="Times New Roman" w:hAnsi="Times New Roman"/>
          <w:b/>
          <w:spacing w:val="-4"/>
          <w:kern w:val="2"/>
          <w:sz w:val="20"/>
          <w:szCs w:val="20"/>
        </w:rPr>
        <w:t>г.Тейково</w:t>
      </w:r>
      <w:proofErr w:type="spellEnd"/>
    </w:p>
    <w:tbl>
      <w:tblPr>
        <w:tblW w:w="4989" w:type="pct"/>
        <w:jc w:val="center"/>
        <w:tblCellMar>
          <w:left w:w="57" w:type="dxa"/>
          <w:right w:w="57" w:type="dxa"/>
        </w:tblCellMar>
        <w:tblLook w:val="0000" w:firstRow="0" w:lastRow="0" w:firstColumn="0" w:lastColumn="0" w:noHBand="0" w:noVBand="0"/>
      </w:tblPr>
      <w:tblGrid>
        <w:gridCol w:w="741"/>
        <w:gridCol w:w="2665"/>
        <w:gridCol w:w="1985"/>
        <w:gridCol w:w="1985"/>
        <w:gridCol w:w="1994"/>
      </w:tblGrid>
      <w:tr w:rsidR="00096EB3" w:rsidRPr="00096EB3" w:rsidTr="0098122A">
        <w:trPr>
          <w:jc w:val="center"/>
        </w:trPr>
        <w:tc>
          <w:tcPr>
            <w:tcW w:w="396" w:type="pct"/>
            <w:tcBorders>
              <w:top w:val="single" w:sz="8" w:space="0" w:color="000000"/>
              <w:left w:val="single" w:sz="8" w:space="0" w:color="000000"/>
              <w:bottom w:val="single" w:sz="8" w:space="0" w:color="000000"/>
            </w:tcBorders>
            <w:vAlign w:val="center"/>
          </w:tcPr>
          <w:p w:rsidR="00096EB3" w:rsidRPr="00096EB3" w:rsidRDefault="00096EB3" w:rsidP="00096EB3">
            <w:pPr>
              <w:keepNext/>
              <w:snapToGrid w:val="0"/>
              <w:spacing w:after="200" w:line="276" w:lineRule="auto"/>
              <w:jc w:val="center"/>
              <w:rPr>
                <w:rFonts w:ascii="Times New Roman" w:hAnsi="Times New Roman"/>
                <w:b/>
                <w:kern w:val="2"/>
                <w:sz w:val="20"/>
                <w:szCs w:val="20"/>
              </w:rPr>
            </w:pPr>
            <w:r w:rsidRPr="00096EB3">
              <w:rPr>
                <w:rFonts w:ascii="Times New Roman" w:hAnsi="Times New Roman"/>
                <w:b/>
                <w:kern w:val="2"/>
                <w:sz w:val="20"/>
                <w:szCs w:val="20"/>
              </w:rPr>
              <w:t xml:space="preserve">№ </w:t>
            </w:r>
          </w:p>
        </w:tc>
        <w:tc>
          <w:tcPr>
            <w:tcW w:w="1422" w:type="pct"/>
            <w:tcBorders>
              <w:top w:val="single" w:sz="8" w:space="0" w:color="000000"/>
              <w:left w:val="single" w:sz="4" w:space="0" w:color="000000"/>
              <w:bottom w:val="single" w:sz="8" w:space="0" w:color="000000"/>
            </w:tcBorders>
            <w:vAlign w:val="center"/>
          </w:tcPr>
          <w:p w:rsidR="00096EB3" w:rsidRPr="00096EB3" w:rsidRDefault="00096EB3" w:rsidP="00096EB3">
            <w:pPr>
              <w:keepNext/>
              <w:spacing w:after="200" w:line="276" w:lineRule="auto"/>
              <w:jc w:val="center"/>
              <w:rPr>
                <w:rFonts w:ascii="Times New Roman" w:hAnsi="Times New Roman"/>
                <w:b/>
                <w:kern w:val="2"/>
                <w:sz w:val="20"/>
                <w:szCs w:val="20"/>
              </w:rPr>
            </w:pPr>
            <w:r w:rsidRPr="00096EB3">
              <w:rPr>
                <w:rFonts w:ascii="Times New Roman" w:hAnsi="Times New Roman"/>
                <w:b/>
                <w:kern w:val="2"/>
                <w:sz w:val="20"/>
                <w:szCs w:val="20"/>
              </w:rPr>
              <w:t>Населенный пункт</w:t>
            </w:r>
          </w:p>
        </w:tc>
        <w:tc>
          <w:tcPr>
            <w:tcW w:w="1059" w:type="pct"/>
            <w:tcBorders>
              <w:top w:val="single" w:sz="8" w:space="0" w:color="000000"/>
              <w:left w:val="single" w:sz="4" w:space="0" w:color="000000"/>
              <w:bottom w:val="single" w:sz="8" w:space="0" w:color="000000"/>
            </w:tcBorders>
            <w:vAlign w:val="center"/>
          </w:tcPr>
          <w:p w:rsidR="00096EB3" w:rsidRPr="00096EB3" w:rsidRDefault="00096EB3" w:rsidP="00096EB3">
            <w:pPr>
              <w:keepNext/>
              <w:snapToGrid w:val="0"/>
              <w:spacing w:after="200" w:line="276" w:lineRule="auto"/>
              <w:jc w:val="center"/>
              <w:rPr>
                <w:rFonts w:ascii="Times New Roman" w:hAnsi="Times New Roman"/>
                <w:b/>
                <w:kern w:val="2"/>
                <w:sz w:val="20"/>
                <w:szCs w:val="20"/>
              </w:rPr>
            </w:pPr>
            <w:r w:rsidRPr="00096EB3">
              <w:rPr>
                <w:rFonts w:ascii="Times New Roman" w:hAnsi="Times New Roman"/>
                <w:b/>
                <w:kern w:val="2"/>
                <w:sz w:val="20"/>
                <w:szCs w:val="20"/>
              </w:rPr>
              <w:t>Расход газа,м</w:t>
            </w:r>
            <w:r w:rsidRPr="00096EB3">
              <w:rPr>
                <w:rFonts w:ascii="Times New Roman" w:hAnsi="Times New Roman"/>
                <w:b/>
                <w:kern w:val="2"/>
                <w:sz w:val="20"/>
                <w:szCs w:val="20"/>
                <w:vertAlign w:val="superscript"/>
              </w:rPr>
              <w:t>3</w:t>
            </w:r>
            <w:r w:rsidRPr="00096EB3">
              <w:rPr>
                <w:rFonts w:ascii="Times New Roman" w:hAnsi="Times New Roman"/>
                <w:b/>
                <w:kern w:val="2"/>
                <w:sz w:val="20"/>
                <w:szCs w:val="20"/>
              </w:rPr>
              <w:t>/час</w:t>
            </w:r>
          </w:p>
        </w:tc>
        <w:tc>
          <w:tcPr>
            <w:tcW w:w="1059" w:type="pct"/>
            <w:tcBorders>
              <w:top w:val="single" w:sz="8" w:space="0" w:color="000000"/>
              <w:left w:val="single" w:sz="4" w:space="0" w:color="000000"/>
              <w:bottom w:val="single" w:sz="8" w:space="0" w:color="000000"/>
            </w:tcBorders>
            <w:vAlign w:val="center"/>
          </w:tcPr>
          <w:p w:rsidR="00096EB3" w:rsidRPr="00096EB3" w:rsidRDefault="00096EB3" w:rsidP="00096EB3">
            <w:pPr>
              <w:keepNext/>
              <w:snapToGrid w:val="0"/>
              <w:spacing w:after="200" w:line="276" w:lineRule="auto"/>
              <w:jc w:val="center"/>
              <w:rPr>
                <w:rFonts w:ascii="Times New Roman" w:hAnsi="Times New Roman"/>
                <w:b/>
                <w:kern w:val="2"/>
                <w:sz w:val="20"/>
                <w:szCs w:val="20"/>
                <w:vertAlign w:val="superscript"/>
              </w:rPr>
            </w:pPr>
            <w:r w:rsidRPr="00096EB3">
              <w:rPr>
                <w:rFonts w:ascii="Times New Roman" w:hAnsi="Times New Roman"/>
                <w:b/>
                <w:kern w:val="2"/>
                <w:sz w:val="20"/>
                <w:szCs w:val="20"/>
              </w:rPr>
              <w:t>Давление газа перед ШРП, кгс/см</w:t>
            </w:r>
            <w:r w:rsidRPr="00096EB3">
              <w:rPr>
                <w:rFonts w:ascii="Times New Roman" w:hAnsi="Times New Roman"/>
                <w:b/>
                <w:kern w:val="2"/>
                <w:sz w:val="20"/>
                <w:szCs w:val="20"/>
                <w:vertAlign w:val="superscript"/>
              </w:rPr>
              <w:t>2</w:t>
            </w:r>
          </w:p>
        </w:tc>
        <w:tc>
          <w:tcPr>
            <w:tcW w:w="1064" w:type="pct"/>
            <w:tcBorders>
              <w:top w:val="single" w:sz="8" w:space="0" w:color="000000"/>
              <w:left w:val="single" w:sz="4" w:space="0" w:color="000000"/>
              <w:bottom w:val="single" w:sz="8" w:space="0" w:color="000000"/>
              <w:right w:val="single" w:sz="8" w:space="0" w:color="000000"/>
            </w:tcBorders>
            <w:vAlign w:val="center"/>
          </w:tcPr>
          <w:p w:rsidR="00096EB3" w:rsidRPr="00096EB3" w:rsidRDefault="00096EB3" w:rsidP="00096EB3">
            <w:pPr>
              <w:keepNext/>
              <w:snapToGrid w:val="0"/>
              <w:spacing w:after="200" w:line="276" w:lineRule="auto"/>
              <w:jc w:val="center"/>
              <w:rPr>
                <w:rFonts w:ascii="Times New Roman" w:hAnsi="Times New Roman"/>
                <w:b/>
                <w:kern w:val="2"/>
                <w:sz w:val="20"/>
                <w:szCs w:val="20"/>
              </w:rPr>
            </w:pPr>
            <w:r w:rsidRPr="00096EB3">
              <w:rPr>
                <w:rFonts w:ascii="Times New Roman" w:hAnsi="Times New Roman"/>
                <w:b/>
                <w:kern w:val="2"/>
                <w:sz w:val="20"/>
                <w:szCs w:val="20"/>
              </w:rPr>
              <w:t>Количество ПГБ, ГРП, ШРП</w:t>
            </w:r>
          </w:p>
        </w:tc>
      </w:tr>
      <w:tr w:rsidR="00096EB3" w:rsidRPr="00096EB3" w:rsidTr="0098122A">
        <w:trPr>
          <w:trHeight w:val="227"/>
          <w:jc w:val="center"/>
        </w:trPr>
        <w:tc>
          <w:tcPr>
            <w:tcW w:w="396" w:type="pct"/>
            <w:tcBorders>
              <w:top w:val="single" w:sz="4" w:space="0" w:color="000000"/>
              <w:left w:val="single" w:sz="4" w:space="0" w:color="000000"/>
              <w:bottom w:val="single" w:sz="4" w:space="0" w:color="000000"/>
            </w:tcBorders>
            <w:tcMar>
              <w:left w:w="108" w:type="dxa"/>
              <w:right w:w="108" w:type="dxa"/>
            </w:tcMar>
            <w:vAlign w:val="center"/>
          </w:tcPr>
          <w:p w:rsidR="00096EB3" w:rsidRPr="00096EB3" w:rsidRDefault="00096EB3" w:rsidP="00096EB3">
            <w:pPr>
              <w:keepNext/>
              <w:snapToGrid w:val="0"/>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1</w:t>
            </w:r>
          </w:p>
        </w:tc>
        <w:tc>
          <w:tcPr>
            <w:tcW w:w="1422" w:type="pct"/>
            <w:tcBorders>
              <w:top w:val="single" w:sz="4" w:space="0" w:color="000000"/>
              <w:left w:val="single" w:sz="4" w:space="0" w:color="000000"/>
              <w:bottom w:val="single" w:sz="4" w:space="0" w:color="000000"/>
            </w:tcBorders>
            <w:tcMar>
              <w:left w:w="108" w:type="dxa"/>
              <w:right w:w="108" w:type="dxa"/>
            </w:tcMar>
          </w:tcPr>
          <w:p w:rsidR="00096EB3" w:rsidRPr="00096EB3" w:rsidRDefault="00096EB3" w:rsidP="00096EB3">
            <w:pPr>
              <w:keepNext/>
              <w:snapToGrid w:val="0"/>
              <w:spacing w:after="200" w:line="276" w:lineRule="auto"/>
              <w:rPr>
                <w:rFonts w:ascii="Times New Roman" w:hAnsi="Times New Roman"/>
                <w:kern w:val="2"/>
                <w:sz w:val="20"/>
                <w:szCs w:val="20"/>
              </w:rPr>
            </w:pPr>
            <w:proofErr w:type="spellStart"/>
            <w:r w:rsidRPr="00096EB3">
              <w:rPr>
                <w:rFonts w:ascii="Times New Roman" w:hAnsi="Times New Roman"/>
                <w:kern w:val="2"/>
                <w:sz w:val="20"/>
                <w:szCs w:val="20"/>
              </w:rPr>
              <w:t>Оболсуново</w:t>
            </w:r>
            <w:proofErr w:type="spellEnd"/>
          </w:p>
        </w:tc>
        <w:tc>
          <w:tcPr>
            <w:tcW w:w="1059" w:type="pct"/>
            <w:tcBorders>
              <w:top w:val="single" w:sz="4" w:space="0" w:color="000000"/>
              <w:left w:val="single" w:sz="4" w:space="0" w:color="000000"/>
              <w:bottom w:val="single" w:sz="4" w:space="0" w:color="000000"/>
            </w:tcBorders>
            <w:tcMar>
              <w:left w:w="108" w:type="dxa"/>
              <w:right w:w="108" w:type="dxa"/>
            </w:tcMar>
            <w:vAlign w:val="center"/>
          </w:tcPr>
          <w:p w:rsidR="00096EB3" w:rsidRPr="00096EB3" w:rsidRDefault="00096EB3" w:rsidP="00096EB3">
            <w:pPr>
              <w:keepNext/>
              <w:snapToGrid w:val="0"/>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201</w:t>
            </w:r>
          </w:p>
        </w:tc>
        <w:tc>
          <w:tcPr>
            <w:tcW w:w="1059" w:type="pct"/>
            <w:tcBorders>
              <w:top w:val="single" w:sz="4" w:space="0" w:color="000000"/>
              <w:left w:val="single" w:sz="4" w:space="0" w:color="000000"/>
              <w:bottom w:val="single" w:sz="4" w:space="0" w:color="000000"/>
            </w:tcBorders>
            <w:vAlign w:val="center"/>
          </w:tcPr>
          <w:p w:rsidR="00096EB3" w:rsidRPr="00096EB3" w:rsidRDefault="00096EB3" w:rsidP="00096EB3">
            <w:pPr>
              <w:keepNext/>
              <w:snapToGrid w:val="0"/>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2,6</w:t>
            </w:r>
          </w:p>
        </w:tc>
        <w:tc>
          <w:tcPr>
            <w:tcW w:w="1064" w:type="pct"/>
            <w:tcBorders>
              <w:top w:val="single" w:sz="4" w:space="0" w:color="000000"/>
              <w:left w:val="single" w:sz="4" w:space="0" w:color="000000"/>
              <w:bottom w:val="single" w:sz="4" w:space="0" w:color="000000"/>
              <w:right w:val="single" w:sz="4" w:space="0" w:color="000000"/>
            </w:tcBorders>
            <w:vAlign w:val="center"/>
          </w:tcPr>
          <w:p w:rsidR="00096EB3" w:rsidRPr="00096EB3" w:rsidRDefault="00096EB3" w:rsidP="00096EB3">
            <w:pPr>
              <w:keepNext/>
              <w:snapToGrid w:val="0"/>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1</w:t>
            </w:r>
          </w:p>
        </w:tc>
      </w:tr>
      <w:tr w:rsidR="00096EB3" w:rsidRPr="00096EB3" w:rsidTr="0098122A">
        <w:trPr>
          <w:trHeight w:val="227"/>
          <w:jc w:val="center"/>
        </w:trPr>
        <w:tc>
          <w:tcPr>
            <w:tcW w:w="396" w:type="pct"/>
            <w:tcBorders>
              <w:top w:val="single" w:sz="4" w:space="0" w:color="000000"/>
              <w:left w:val="single" w:sz="4" w:space="0" w:color="000000"/>
              <w:bottom w:val="single" w:sz="4" w:space="0" w:color="000000"/>
            </w:tcBorders>
            <w:tcMar>
              <w:left w:w="108" w:type="dxa"/>
              <w:right w:w="108" w:type="dxa"/>
            </w:tcMar>
            <w:vAlign w:val="center"/>
          </w:tcPr>
          <w:p w:rsidR="00096EB3" w:rsidRPr="00096EB3" w:rsidRDefault="00096EB3" w:rsidP="00096EB3">
            <w:pPr>
              <w:keepNext/>
              <w:snapToGrid w:val="0"/>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2</w:t>
            </w:r>
          </w:p>
        </w:tc>
        <w:tc>
          <w:tcPr>
            <w:tcW w:w="1422" w:type="pct"/>
            <w:tcBorders>
              <w:top w:val="single" w:sz="4" w:space="0" w:color="000000"/>
              <w:left w:val="single" w:sz="4" w:space="0" w:color="000000"/>
              <w:bottom w:val="single" w:sz="4" w:space="0" w:color="000000"/>
            </w:tcBorders>
            <w:tcMar>
              <w:left w:w="108" w:type="dxa"/>
              <w:right w:w="108" w:type="dxa"/>
            </w:tcMar>
          </w:tcPr>
          <w:p w:rsidR="00096EB3" w:rsidRPr="00096EB3" w:rsidRDefault="00096EB3" w:rsidP="00096EB3">
            <w:pPr>
              <w:keepNext/>
              <w:snapToGrid w:val="0"/>
              <w:spacing w:after="200" w:line="276" w:lineRule="auto"/>
              <w:rPr>
                <w:rFonts w:ascii="Times New Roman" w:hAnsi="Times New Roman"/>
                <w:kern w:val="2"/>
                <w:sz w:val="20"/>
                <w:szCs w:val="20"/>
              </w:rPr>
            </w:pPr>
            <w:r w:rsidRPr="00096EB3">
              <w:rPr>
                <w:rFonts w:ascii="Times New Roman" w:hAnsi="Times New Roman"/>
                <w:kern w:val="2"/>
                <w:sz w:val="20"/>
                <w:szCs w:val="20"/>
              </w:rPr>
              <w:t xml:space="preserve">Большое </w:t>
            </w:r>
            <w:proofErr w:type="spellStart"/>
            <w:r w:rsidRPr="00096EB3">
              <w:rPr>
                <w:rFonts w:ascii="Times New Roman" w:hAnsi="Times New Roman"/>
                <w:kern w:val="2"/>
                <w:sz w:val="20"/>
                <w:szCs w:val="20"/>
              </w:rPr>
              <w:t>Клочково</w:t>
            </w:r>
            <w:proofErr w:type="spellEnd"/>
          </w:p>
        </w:tc>
        <w:tc>
          <w:tcPr>
            <w:tcW w:w="1059" w:type="pct"/>
            <w:tcBorders>
              <w:top w:val="single" w:sz="4" w:space="0" w:color="000000"/>
              <w:left w:val="single" w:sz="4" w:space="0" w:color="000000"/>
              <w:bottom w:val="single" w:sz="4" w:space="0" w:color="000000"/>
            </w:tcBorders>
            <w:tcMar>
              <w:left w:w="108" w:type="dxa"/>
              <w:right w:w="108" w:type="dxa"/>
            </w:tcMar>
            <w:vAlign w:val="center"/>
          </w:tcPr>
          <w:p w:rsidR="00096EB3" w:rsidRPr="00096EB3" w:rsidRDefault="00096EB3" w:rsidP="00096EB3">
            <w:pPr>
              <w:keepNext/>
              <w:snapToGrid w:val="0"/>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66</w:t>
            </w:r>
          </w:p>
        </w:tc>
        <w:tc>
          <w:tcPr>
            <w:tcW w:w="1059" w:type="pct"/>
            <w:tcBorders>
              <w:top w:val="single" w:sz="4" w:space="0" w:color="000000"/>
              <w:left w:val="single" w:sz="4" w:space="0" w:color="000000"/>
              <w:bottom w:val="single" w:sz="4" w:space="0" w:color="000000"/>
            </w:tcBorders>
            <w:vAlign w:val="center"/>
          </w:tcPr>
          <w:p w:rsidR="00096EB3" w:rsidRPr="00096EB3" w:rsidRDefault="00096EB3" w:rsidP="00096EB3">
            <w:pPr>
              <w:keepNext/>
              <w:snapToGrid w:val="0"/>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2,9</w:t>
            </w:r>
          </w:p>
        </w:tc>
        <w:tc>
          <w:tcPr>
            <w:tcW w:w="1064" w:type="pct"/>
            <w:tcBorders>
              <w:top w:val="single" w:sz="4" w:space="0" w:color="000000"/>
              <w:left w:val="single" w:sz="4" w:space="0" w:color="000000"/>
              <w:bottom w:val="single" w:sz="4" w:space="0" w:color="000000"/>
              <w:right w:val="single" w:sz="4" w:space="0" w:color="000000"/>
            </w:tcBorders>
            <w:vAlign w:val="center"/>
          </w:tcPr>
          <w:p w:rsidR="00096EB3" w:rsidRPr="00096EB3" w:rsidRDefault="00096EB3" w:rsidP="00096EB3">
            <w:pPr>
              <w:keepNext/>
              <w:snapToGrid w:val="0"/>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1</w:t>
            </w:r>
          </w:p>
        </w:tc>
      </w:tr>
      <w:tr w:rsidR="00096EB3" w:rsidRPr="00096EB3" w:rsidTr="0098122A">
        <w:trPr>
          <w:trHeight w:val="227"/>
          <w:jc w:val="center"/>
        </w:trPr>
        <w:tc>
          <w:tcPr>
            <w:tcW w:w="396" w:type="pct"/>
            <w:tcBorders>
              <w:top w:val="single" w:sz="4" w:space="0" w:color="000000"/>
              <w:left w:val="single" w:sz="4" w:space="0" w:color="000000"/>
              <w:bottom w:val="single" w:sz="4" w:space="0" w:color="000000"/>
            </w:tcBorders>
            <w:tcMar>
              <w:left w:w="108" w:type="dxa"/>
              <w:right w:w="108" w:type="dxa"/>
            </w:tcMar>
            <w:vAlign w:val="center"/>
          </w:tcPr>
          <w:p w:rsidR="00096EB3" w:rsidRPr="00096EB3" w:rsidRDefault="00096EB3" w:rsidP="00096EB3">
            <w:pPr>
              <w:keepNext/>
              <w:snapToGrid w:val="0"/>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3</w:t>
            </w:r>
          </w:p>
        </w:tc>
        <w:tc>
          <w:tcPr>
            <w:tcW w:w="1422" w:type="pct"/>
            <w:tcBorders>
              <w:top w:val="single" w:sz="4" w:space="0" w:color="000000"/>
              <w:left w:val="single" w:sz="4" w:space="0" w:color="000000"/>
              <w:bottom w:val="single" w:sz="4" w:space="0" w:color="000000"/>
            </w:tcBorders>
            <w:tcMar>
              <w:left w:w="108" w:type="dxa"/>
              <w:right w:w="108" w:type="dxa"/>
            </w:tcMar>
          </w:tcPr>
          <w:p w:rsidR="00096EB3" w:rsidRPr="00096EB3" w:rsidRDefault="00096EB3" w:rsidP="00096EB3">
            <w:pPr>
              <w:keepNext/>
              <w:snapToGrid w:val="0"/>
              <w:spacing w:after="200" w:line="276" w:lineRule="auto"/>
              <w:rPr>
                <w:rFonts w:ascii="Times New Roman" w:hAnsi="Times New Roman"/>
                <w:kern w:val="2"/>
                <w:sz w:val="20"/>
                <w:szCs w:val="20"/>
              </w:rPr>
            </w:pPr>
            <w:proofErr w:type="spellStart"/>
            <w:r w:rsidRPr="00096EB3">
              <w:rPr>
                <w:rFonts w:ascii="Times New Roman" w:hAnsi="Times New Roman"/>
                <w:kern w:val="2"/>
                <w:sz w:val="20"/>
                <w:szCs w:val="20"/>
              </w:rPr>
              <w:t>Зиново</w:t>
            </w:r>
            <w:proofErr w:type="spellEnd"/>
          </w:p>
        </w:tc>
        <w:tc>
          <w:tcPr>
            <w:tcW w:w="1059" w:type="pct"/>
            <w:tcBorders>
              <w:top w:val="single" w:sz="4" w:space="0" w:color="000000"/>
              <w:left w:val="single" w:sz="4" w:space="0" w:color="000000"/>
              <w:bottom w:val="single" w:sz="4" w:space="0" w:color="000000"/>
            </w:tcBorders>
            <w:tcMar>
              <w:left w:w="108" w:type="dxa"/>
              <w:right w:w="108" w:type="dxa"/>
            </w:tcMar>
            <w:vAlign w:val="center"/>
          </w:tcPr>
          <w:p w:rsidR="00096EB3" w:rsidRPr="00096EB3" w:rsidRDefault="00096EB3" w:rsidP="00096EB3">
            <w:pPr>
              <w:keepNext/>
              <w:snapToGrid w:val="0"/>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180</w:t>
            </w:r>
          </w:p>
        </w:tc>
        <w:tc>
          <w:tcPr>
            <w:tcW w:w="1059" w:type="pct"/>
            <w:tcBorders>
              <w:top w:val="single" w:sz="4" w:space="0" w:color="000000"/>
              <w:left w:val="single" w:sz="4" w:space="0" w:color="000000"/>
              <w:bottom w:val="single" w:sz="4" w:space="0" w:color="000000"/>
            </w:tcBorders>
            <w:vAlign w:val="center"/>
          </w:tcPr>
          <w:p w:rsidR="00096EB3" w:rsidRPr="00096EB3" w:rsidRDefault="00096EB3" w:rsidP="00096EB3">
            <w:pPr>
              <w:keepNext/>
              <w:snapToGrid w:val="0"/>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2,83</w:t>
            </w:r>
          </w:p>
        </w:tc>
        <w:tc>
          <w:tcPr>
            <w:tcW w:w="1064" w:type="pct"/>
            <w:tcBorders>
              <w:top w:val="single" w:sz="4" w:space="0" w:color="000000"/>
              <w:left w:val="single" w:sz="4" w:space="0" w:color="000000"/>
              <w:bottom w:val="single" w:sz="4" w:space="0" w:color="000000"/>
              <w:right w:val="single" w:sz="4" w:space="0" w:color="000000"/>
            </w:tcBorders>
            <w:vAlign w:val="center"/>
          </w:tcPr>
          <w:p w:rsidR="00096EB3" w:rsidRPr="00096EB3" w:rsidRDefault="00096EB3" w:rsidP="00096EB3">
            <w:pPr>
              <w:keepNext/>
              <w:snapToGrid w:val="0"/>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1</w:t>
            </w:r>
          </w:p>
        </w:tc>
      </w:tr>
      <w:tr w:rsidR="00096EB3" w:rsidRPr="00096EB3" w:rsidTr="0098122A">
        <w:trPr>
          <w:trHeight w:val="227"/>
          <w:jc w:val="center"/>
        </w:trPr>
        <w:tc>
          <w:tcPr>
            <w:tcW w:w="396" w:type="pct"/>
            <w:tcBorders>
              <w:top w:val="single" w:sz="4" w:space="0" w:color="000000"/>
              <w:left w:val="single" w:sz="4" w:space="0" w:color="000000"/>
              <w:bottom w:val="single" w:sz="4" w:space="0" w:color="000000"/>
            </w:tcBorders>
            <w:tcMar>
              <w:left w:w="108" w:type="dxa"/>
              <w:right w:w="108" w:type="dxa"/>
            </w:tcMar>
            <w:vAlign w:val="center"/>
          </w:tcPr>
          <w:p w:rsidR="00096EB3" w:rsidRPr="00096EB3" w:rsidRDefault="00096EB3" w:rsidP="00096EB3">
            <w:pPr>
              <w:snapToGrid w:val="0"/>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4</w:t>
            </w:r>
          </w:p>
        </w:tc>
        <w:tc>
          <w:tcPr>
            <w:tcW w:w="1422" w:type="pct"/>
            <w:tcBorders>
              <w:top w:val="single" w:sz="4" w:space="0" w:color="000000"/>
              <w:left w:val="single" w:sz="4" w:space="0" w:color="000000"/>
              <w:bottom w:val="single" w:sz="4" w:space="0" w:color="000000"/>
            </w:tcBorders>
            <w:tcMar>
              <w:left w:w="108" w:type="dxa"/>
              <w:right w:w="108" w:type="dxa"/>
            </w:tcMar>
          </w:tcPr>
          <w:p w:rsidR="00096EB3" w:rsidRPr="00096EB3" w:rsidRDefault="00096EB3" w:rsidP="00096EB3">
            <w:pPr>
              <w:snapToGrid w:val="0"/>
              <w:spacing w:after="200" w:line="276" w:lineRule="auto"/>
              <w:rPr>
                <w:rFonts w:ascii="Times New Roman" w:hAnsi="Times New Roman"/>
                <w:kern w:val="2"/>
                <w:sz w:val="20"/>
                <w:szCs w:val="20"/>
              </w:rPr>
            </w:pPr>
            <w:r w:rsidRPr="00096EB3">
              <w:rPr>
                <w:rFonts w:ascii="Times New Roman" w:hAnsi="Times New Roman"/>
                <w:kern w:val="2"/>
                <w:sz w:val="20"/>
                <w:szCs w:val="20"/>
              </w:rPr>
              <w:t>Лемешки</w:t>
            </w:r>
          </w:p>
        </w:tc>
        <w:tc>
          <w:tcPr>
            <w:tcW w:w="1059" w:type="pct"/>
            <w:tcBorders>
              <w:top w:val="single" w:sz="4" w:space="0" w:color="000000"/>
              <w:left w:val="single" w:sz="4" w:space="0" w:color="000000"/>
              <w:bottom w:val="single" w:sz="4" w:space="0" w:color="000000"/>
            </w:tcBorders>
            <w:tcMar>
              <w:left w:w="108" w:type="dxa"/>
              <w:right w:w="108" w:type="dxa"/>
            </w:tcMar>
            <w:vAlign w:val="center"/>
          </w:tcPr>
          <w:p w:rsidR="00096EB3" w:rsidRPr="00096EB3" w:rsidRDefault="00096EB3" w:rsidP="00096EB3">
            <w:pPr>
              <w:snapToGrid w:val="0"/>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81</w:t>
            </w:r>
          </w:p>
        </w:tc>
        <w:tc>
          <w:tcPr>
            <w:tcW w:w="1059" w:type="pct"/>
            <w:tcBorders>
              <w:top w:val="single" w:sz="4" w:space="0" w:color="000000"/>
              <w:left w:val="single" w:sz="4" w:space="0" w:color="000000"/>
              <w:bottom w:val="single" w:sz="4" w:space="0" w:color="000000"/>
            </w:tcBorders>
            <w:vAlign w:val="center"/>
          </w:tcPr>
          <w:p w:rsidR="00096EB3" w:rsidRPr="00096EB3" w:rsidRDefault="00096EB3" w:rsidP="00096EB3">
            <w:pPr>
              <w:snapToGrid w:val="0"/>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2,97</w:t>
            </w:r>
          </w:p>
        </w:tc>
        <w:tc>
          <w:tcPr>
            <w:tcW w:w="1064" w:type="pct"/>
            <w:tcBorders>
              <w:top w:val="single" w:sz="4" w:space="0" w:color="000000"/>
              <w:left w:val="single" w:sz="4" w:space="0" w:color="000000"/>
              <w:bottom w:val="single" w:sz="4" w:space="0" w:color="000000"/>
              <w:right w:val="single" w:sz="4" w:space="0" w:color="000000"/>
            </w:tcBorders>
            <w:vAlign w:val="center"/>
          </w:tcPr>
          <w:p w:rsidR="00096EB3" w:rsidRPr="00096EB3" w:rsidRDefault="00096EB3" w:rsidP="00096EB3">
            <w:pPr>
              <w:snapToGrid w:val="0"/>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1</w:t>
            </w:r>
          </w:p>
        </w:tc>
      </w:tr>
    </w:tbl>
    <w:p w:rsidR="00096EB3" w:rsidRPr="00096EB3" w:rsidRDefault="00096EB3" w:rsidP="00096EB3">
      <w:pPr>
        <w:spacing w:after="200" w:line="276" w:lineRule="auto"/>
        <w:ind w:firstLine="709"/>
        <w:jc w:val="both"/>
        <w:rPr>
          <w:rFonts w:ascii="Times New Roman" w:hAnsi="Times New Roman"/>
          <w:kern w:val="2"/>
          <w:sz w:val="24"/>
          <w:szCs w:val="24"/>
        </w:rPr>
      </w:pPr>
    </w:p>
    <w:p w:rsidR="00096EB3" w:rsidRPr="00096EB3" w:rsidRDefault="00096EB3" w:rsidP="0032721C">
      <w:pPr>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xml:space="preserve">На </w:t>
      </w:r>
      <w:r w:rsidRPr="00096EB3">
        <w:rPr>
          <w:rFonts w:ascii="Times New Roman" w:hAnsi="Times New Roman"/>
          <w:b/>
          <w:i/>
          <w:kern w:val="2"/>
          <w:sz w:val="24"/>
          <w:szCs w:val="24"/>
        </w:rPr>
        <w:t>ГРС "Тепличный"</w:t>
      </w:r>
      <w:r w:rsidRPr="00096EB3">
        <w:rPr>
          <w:rFonts w:ascii="Times New Roman" w:hAnsi="Times New Roman"/>
          <w:kern w:val="2"/>
          <w:sz w:val="24"/>
          <w:szCs w:val="24"/>
        </w:rPr>
        <w:t xml:space="preserve"> давление газа снижается до 6 кгс/см</w:t>
      </w:r>
      <w:r w:rsidRPr="00096EB3">
        <w:rPr>
          <w:rFonts w:ascii="Times New Roman" w:hAnsi="Times New Roman"/>
          <w:kern w:val="2"/>
          <w:sz w:val="24"/>
          <w:szCs w:val="24"/>
          <w:vertAlign w:val="superscript"/>
        </w:rPr>
        <w:t>2</w:t>
      </w:r>
      <w:r w:rsidRPr="00096EB3">
        <w:rPr>
          <w:rFonts w:ascii="Times New Roman" w:hAnsi="Times New Roman"/>
          <w:kern w:val="2"/>
          <w:sz w:val="24"/>
          <w:szCs w:val="24"/>
        </w:rPr>
        <w:t xml:space="preserve"> (0,6 мПа) и подаётся в межпоселковые газопроводы высокого давления Р=6 кгс/см</w:t>
      </w:r>
      <w:r w:rsidRPr="00096EB3">
        <w:rPr>
          <w:rFonts w:ascii="Times New Roman" w:hAnsi="Times New Roman"/>
          <w:kern w:val="2"/>
          <w:sz w:val="24"/>
          <w:szCs w:val="24"/>
          <w:vertAlign w:val="superscript"/>
        </w:rPr>
        <w:t>2</w:t>
      </w:r>
      <w:r w:rsidRPr="00096EB3">
        <w:rPr>
          <w:rFonts w:ascii="Times New Roman" w:hAnsi="Times New Roman"/>
          <w:kern w:val="2"/>
          <w:sz w:val="24"/>
          <w:szCs w:val="24"/>
        </w:rPr>
        <w:t xml:space="preserve"> (0,6 мПа) 2</w:t>
      </w:r>
      <w:r w:rsidRPr="00096EB3">
        <w:rPr>
          <w:rFonts w:ascii="Times New Roman" w:hAnsi="Times New Roman"/>
          <w:kern w:val="2"/>
          <w:sz w:val="24"/>
          <w:szCs w:val="24"/>
          <w:vertAlign w:val="superscript"/>
        </w:rPr>
        <w:t>й</w:t>
      </w:r>
      <w:r w:rsidRPr="00096EB3">
        <w:rPr>
          <w:rFonts w:ascii="Times New Roman" w:hAnsi="Times New Roman"/>
          <w:kern w:val="2"/>
          <w:sz w:val="24"/>
          <w:szCs w:val="24"/>
        </w:rPr>
        <w:t xml:space="preserve"> категории. От ГРС "Тепличный" на территорию Тейковского района газ подается к объектам д. </w:t>
      </w:r>
      <w:proofErr w:type="spellStart"/>
      <w:r w:rsidRPr="00096EB3">
        <w:rPr>
          <w:rFonts w:ascii="Times New Roman" w:hAnsi="Times New Roman"/>
          <w:kern w:val="2"/>
          <w:sz w:val="24"/>
          <w:szCs w:val="24"/>
        </w:rPr>
        <w:t>Пелгусово</w:t>
      </w:r>
      <w:proofErr w:type="spellEnd"/>
      <w:r w:rsidRPr="00096EB3">
        <w:rPr>
          <w:rFonts w:ascii="Times New Roman" w:hAnsi="Times New Roman"/>
          <w:kern w:val="2"/>
          <w:sz w:val="24"/>
          <w:szCs w:val="24"/>
        </w:rPr>
        <w:t xml:space="preserve">.  В перспективе к этому газопроводу возможно присоединение населённых пунктов </w:t>
      </w:r>
      <w:proofErr w:type="spellStart"/>
      <w:r w:rsidRPr="00096EB3">
        <w:rPr>
          <w:rFonts w:ascii="Times New Roman" w:hAnsi="Times New Roman"/>
          <w:kern w:val="2"/>
          <w:sz w:val="24"/>
          <w:szCs w:val="24"/>
        </w:rPr>
        <w:t>Ситниково</w:t>
      </w:r>
      <w:proofErr w:type="spellEnd"/>
      <w:r w:rsidRPr="00096EB3">
        <w:rPr>
          <w:rFonts w:ascii="Times New Roman" w:hAnsi="Times New Roman"/>
          <w:kern w:val="2"/>
          <w:sz w:val="24"/>
          <w:szCs w:val="24"/>
        </w:rPr>
        <w:t xml:space="preserve">, </w:t>
      </w:r>
      <w:proofErr w:type="spellStart"/>
      <w:r w:rsidRPr="00096EB3">
        <w:rPr>
          <w:rFonts w:ascii="Times New Roman" w:hAnsi="Times New Roman"/>
          <w:kern w:val="2"/>
          <w:sz w:val="24"/>
          <w:szCs w:val="24"/>
        </w:rPr>
        <w:t>Доронино</w:t>
      </w:r>
      <w:proofErr w:type="spellEnd"/>
      <w:r w:rsidRPr="00096EB3">
        <w:rPr>
          <w:rFonts w:ascii="Times New Roman" w:hAnsi="Times New Roman"/>
          <w:kern w:val="2"/>
          <w:sz w:val="24"/>
          <w:szCs w:val="24"/>
        </w:rPr>
        <w:t xml:space="preserve">, </w:t>
      </w:r>
      <w:proofErr w:type="spellStart"/>
      <w:r w:rsidRPr="00096EB3">
        <w:rPr>
          <w:rFonts w:ascii="Times New Roman" w:hAnsi="Times New Roman"/>
          <w:kern w:val="2"/>
          <w:sz w:val="24"/>
          <w:szCs w:val="24"/>
        </w:rPr>
        <w:t>Клинцево</w:t>
      </w:r>
      <w:proofErr w:type="spellEnd"/>
      <w:r w:rsidRPr="00096EB3">
        <w:rPr>
          <w:rFonts w:ascii="Times New Roman" w:hAnsi="Times New Roman"/>
          <w:kern w:val="2"/>
          <w:sz w:val="24"/>
          <w:szCs w:val="24"/>
        </w:rPr>
        <w:t xml:space="preserve">, Романцево, </w:t>
      </w:r>
      <w:proofErr w:type="spellStart"/>
      <w:r w:rsidRPr="00096EB3">
        <w:rPr>
          <w:rFonts w:ascii="Times New Roman" w:hAnsi="Times New Roman"/>
          <w:kern w:val="2"/>
          <w:sz w:val="24"/>
          <w:szCs w:val="24"/>
        </w:rPr>
        <w:t>Рожство</w:t>
      </w:r>
      <w:proofErr w:type="spellEnd"/>
      <w:r w:rsidRPr="00096EB3">
        <w:rPr>
          <w:rFonts w:ascii="Times New Roman" w:hAnsi="Times New Roman"/>
          <w:kern w:val="2"/>
          <w:sz w:val="24"/>
          <w:szCs w:val="24"/>
        </w:rPr>
        <w:t xml:space="preserve">, </w:t>
      </w:r>
      <w:proofErr w:type="spellStart"/>
      <w:r w:rsidRPr="00096EB3">
        <w:rPr>
          <w:rFonts w:ascii="Times New Roman" w:hAnsi="Times New Roman"/>
          <w:kern w:val="2"/>
          <w:sz w:val="24"/>
          <w:szCs w:val="24"/>
        </w:rPr>
        <w:t>Мясниково</w:t>
      </w:r>
      <w:proofErr w:type="spellEnd"/>
      <w:r w:rsidRPr="00096EB3">
        <w:rPr>
          <w:rFonts w:ascii="Times New Roman" w:hAnsi="Times New Roman"/>
          <w:kern w:val="2"/>
          <w:sz w:val="24"/>
          <w:szCs w:val="24"/>
        </w:rPr>
        <w:t xml:space="preserve">, </w:t>
      </w:r>
      <w:proofErr w:type="spellStart"/>
      <w:r w:rsidRPr="00096EB3">
        <w:rPr>
          <w:rFonts w:ascii="Times New Roman" w:hAnsi="Times New Roman"/>
          <w:kern w:val="2"/>
          <w:sz w:val="24"/>
          <w:szCs w:val="24"/>
        </w:rPr>
        <w:t>Алферьево</w:t>
      </w:r>
      <w:proofErr w:type="spellEnd"/>
      <w:r w:rsidRPr="00096EB3">
        <w:rPr>
          <w:rFonts w:ascii="Times New Roman" w:hAnsi="Times New Roman"/>
          <w:kern w:val="2"/>
          <w:sz w:val="24"/>
          <w:szCs w:val="24"/>
        </w:rPr>
        <w:t xml:space="preserve">, </w:t>
      </w:r>
      <w:proofErr w:type="spellStart"/>
      <w:r w:rsidRPr="00096EB3">
        <w:rPr>
          <w:rFonts w:ascii="Times New Roman" w:hAnsi="Times New Roman"/>
          <w:kern w:val="2"/>
          <w:sz w:val="24"/>
          <w:szCs w:val="24"/>
        </w:rPr>
        <w:t>Вантино</w:t>
      </w:r>
      <w:proofErr w:type="spellEnd"/>
      <w:r w:rsidRPr="00096EB3">
        <w:rPr>
          <w:rFonts w:ascii="Times New Roman" w:hAnsi="Times New Roman"/>
          <w:kern w:val="2"/>
          <w:sz w:val="24"/>
          <w:szCs w:val="24"/>
        </w:rPr>
        <w:t xml:space="preserve">. </w:t>
      </w:r>
    </w:p>
    <w:p w:rsidR="00096EB3" w:rsidRPr="00096EB3" w:rsidRDefault="00096EB3" w:rsidP="0032721C">
      <w:pPr>
        <w:keepLines/>
        <w:widowControl w:val="0"/>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При проектировании реконструкции и строительства систем газоснабжения на территории сельского поселения, развитии проектной застройки населенных пунктов, для снижения риска при воздействии поражающих факторов техногенных и военных ЧС, необходимо учитывать положения СНиП 2.01.51-90.</w:t>
      </w:r>
    </w:p>
    <w:p w:rsidR="00096EB3" w:rsidRPr="00096EB3" w:rsidRDefault="00096EB3" w:rsidP="0032721C">
      <w:pPr>
        <w:keepLines/>
        <w:widowControl w:val="0"/>
        <w:spacing w:after="0" w:line="240" w:lineRule="auto"/>
        <w:ind w:firstLine="708"/>
        <w:jc w:val="both"/>
        <w:rPr>
          <w:rFonts w:ascii="Times New Roman" w:hAnsi="Times New Roman"/>
          <w:color w:val="0070C0"/>
          <w:kern w:val="2"/>
          <w:sz w:val="24"/>
          <w:szCs w:val="24"/>
        </w:rPr>
      </w:pPr>
    </w:p>
    <w:p w:rsidR="00096EB3" w:rsidRPr="00096EB3" w:rsidRDefault="00096EB3" w:rsidP="0032721C">
      <w:pPr>
        <w:keepNext/>
        <w:keepLines/>
        <w:widowControl w:val="0"/>
        <w:spacing w:after="0" w:line="240" w:lineRule="auto"/>
        <w:jc w:val="center"/>
        <w:rPr>
          <w:rFonts w:ascii="Times New Roman" w:hAnsi="Times New Roman"/>
          <w:b/>
          <w:kern w:val="2"/>
          <w:sz w:val="24"/>
          <w:szCs w:val="24"/>
        </w:rPr>
      </w:pPr>
      <w:r w:rsidRPr="00096EB3">
        <w:rPr>
          <w:rFonts w:ascii="Times New Roman" w:hAnsi="Times New Roman"/>
          <w:b/>
          <w:kern w:val="2"/>
          <w:sz w:val="24"/>
          <w:szCs w:val="24"/>
        </w:rPr>
        <w:t>Проектные предложения</w:t>
      </w:r>
    </w:p>
    <w:p w:rsidR="00096EB3" w:rsidRPr="00096EB3" w:rsidRDefault="00096EB3" w:rsidP="0032721C">
      <w:pPr>
        <w:keepNext/>
        <w:keepLines/>
        <w:widowControl w:val="0"/>
        <w:spacing w:after="0" w:line="240" w:lineRule="auto"/>
        <w:jc w:val="center"/>
        <w:rPr>
          <w:rFonts w:ascii="Times New Roman" w:hAnsi="Times New Roman"/>
          <w:b/>
          <w:color w:val="0070C0"/>
          <w:kern w:val="2"/>
          <w:sz w:val="24"/>
          <w:szCs w:val="24"/>
        </w:rPr>
      </w:pPr>
    </w:p>
    <w:p w:rsidR="00096EB3" w:rsidRPr="00096EB3" w:rsidRDefault="00096EB3" w:rsidP="0032721C">
      <w:pPr>
        <w:keepLines/>
        <w:widowControl w:val="0"/>
        <w:spacing w:after="0" w:line="240" w:lineRule="auto"/>
        <w:ind w:firstLine="851"/>
        <w:jc w:val="both"/>
        <w:rPr>
          <w:rFonts w:ascii="Times New Roman" w:hAnsi="Times New Roman"/>
          <w:color w:val="0070C0"/>
          <w:kern w:val="2"/>
          <w:sz w:val="24"/>
          <w:szCs w:val="24"/>
        </w:rPr>
      </w:pPr>
      <w:r w:rsidRPr="00096EB3">
        <w:rPr>
          <w:rFonts w:ascii="Times New Roman" w:hAnsi="Times New Roman"/>
          <w:b/>
          <w:kern w:val="2"/>
          <w:sz w:val="24"/>
          <w:szCs w:val="24"/>
        </w:rPr>
        <w:t>Генеральным планом</w:t>
      </w:r>
      <w:r w:rsidRPr="00096EB3">
        <w:rPr>
          <w:rFonts w:ascii="Times New Roman" w:hAnsi="Times New Roman"/>
          <w:color w:val="0070C0"/>
          <w:kern w:val="2"/>
          <w:sz w:val="24"/>
          <w:szCs w:val="24"/>
        </w:rPr>
        <w:t xml:space="preserve"> </w:t>
      </w:r>
      <w:r w:rsidRPr="00096EB3">
        <w:rPr>
          <w:rFonts w:ascii="Times New Roman" w:hAnsi="Times New Roman"/>
          <w:b/>
          <w:kern w:val="2"/>
          <w:sz w:val="24"/>
          <w:szCs w:val="24"/>
        </w:rPr>
        <w:t xml:space="preserve">предлагается </w:t>
      </w:r>
      <w:r w:rsidRPr="00096EB3">
        <w:rPr>
          <w:rFonts w:ascii="Times New Roman" w:hAnsi="Times New Roman"/>
          <w:kern w:val="2"/>
          <w:sz w:val="24"/>
          <w:szCs w:val="24"/>
        </w:rPr>
        <w:t>сохранить действующую систему газоснабжения с развитием ее инфраструктуры, подразумевающим:</w:t>
      </w:r>
    </w:p>
    <w:p w:rsidR="00096EB3" w:rsidRPr="00096EB3" w:rsidRDefault="00096EB3" w:rsidP="0032721C">
      <w:pPr>
        <w:keepLines/>
        <w:widowControl w:val="0"/>
        <w:numPr>
          <w:ilvl w:val="0"/>
          <w:numId w:val="8"/>
        </w:numPr>
        <w:suppressAutoHyphens/>
        <w:adjustRightInd w:val="0"/>
        <w:spacing w:after="0" w:line="240" w:lineRule="auto"/>
        <w:ind w:left="0"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реконструкцию и модернизацию существующих сетей и объектов системы газоснабжения;</w:t>
      </w:r>
    </w:p>
    <w:p w:rsidR="00096EB3" w:rsidRPr="00096EB3" w:rsidRDefault="00096EB3" w:rsidP="0032721C">
      <w:pPr>
        <w:keepLines/>
        <w:widowControl w:val="0"/>
        <w:numPr>
          <w:ilvl w:val="0"/>
          <w:numId w:val="8"/>
        </w:numPr>
        <w:suppressAutoHyphens/>
        <w:adjustRightInd w:val="0"/>
        <w:spacing w:after="0" w:line="240" w:lineRule="auto"/>
        <w:ind w:left="0"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прокладку уличных газовых сетей до 100% обеспеченности  газоснабжением жилых домов в сельском поселении;</w:t>
      </w:r>
    </w:p>
    <w:p w:rsidR="00096EB3" w:rsidRPr="00096EB3" w:rsidRDefault="00096EB3" w:rsidP="0032721C">
      <w:pPr>
        <w:keepLines/>
        <w:widowControl w:val="0"/>
        <w:numPr>
          <w:ilvl w:val="0"/>
          <w:numId w:val="8"/>
        </w:numPr>
        <w:suppressAutoHyphens/>
        <w:adjustRightInd w:val="0"/>
        <w:spacing w:after="0" w:line="240" w:lineRule="auto"/>
        <w:ind w:left="0"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подключение к системе газоснабжения сельского поселения запланированных объектов жилой и общественно-деловой застройки.</w:t>
      </w:r>
    </w:p>
    <w:p w:rsidR="00096EB3" w:rsidRPr="00096EB3" w:rsidRDefault="00096EB3" w:rsidP="0032721C">
      <w:pPr>
        <w:spacing w:after="120" w:line="240" w:lineRule="auto"/>
        <w:jc w:val="both"/>
        <w:rPr>
          <w:rFonts w:ascii="Times New Roman" w:hAnsi="Times New Roman"/>
          <w:b/>
          <w:kern w:val="2"/>
          <w:sz w:val="20"/>
          <w:szCs w:val="20"/>
        </w:rPr>
      </w:pPr>
      <w:r w:rsidRPr="00096EB3">
        <w:rPr>
          <w:rFonts w:ascii="Times New Roman" w:hAnsi="Times New Roman"/>
          <w:b/>
          <w:kern w:val="2"/>
          <w:sz w:val="20"/>
          <w:szCs w:val="20"/>
        </w:rPr>
        <w:t xml:space="preserve">Таблица 26 - Характеристика проектируемых объектов газоснабжения Тейковского района от АГРС </w:t>
      </w:r>
      <w:proofErr w:type="spellStart"/>
      <w:r w:rsidRPr="00096EB3">
        <w:rPr>
          <w:rFonts w:ascii="Times New Roman" w:hAnsi="Times New Roman"/>
          <w:b/>
          <w:kern w:val="2"/>
          <w:sz w:val="20"/>
          <w:szCs w:val="20"/>
        </w:rPr>
        <w:t>г.о</w:t>
      </w:r>
      <w:proofErr w:type="spellEnd"/>
      <w:r w:rsidRPr="00096EB3">
        <w:rPr>
          <w:rFonts w:ascii="Times New Roman" w:hAnsi="Times New Roman"/>
          <w:b/>
          <w:kern w:val="2"/>
          <w:sz w:val="20"/>
          <w:szCs w:val="20"/>
        </w:rPr>
        <w:t>. Тейково</w:t>
      </w:r>
    </w:p>
    <w:tbl>
      <w:tblPr>
        <w:tblW w:w="5000" w:type="pct"/>
        <w:jc w:val="center"/>
        <w:tblCellMar>
          <w:left w:w="57" w:type="dxa"/>
          <w:right w:w="57" w:type="dxa"/>
        </w:tblCellMar>
        <w:tblLook w:val="0000" w:firstRow="0" w:lastRow="0" w:firstColumn="0" w:lastColumn="0" w:noHBand="0" w:noVBand="0"/>
      </w:tblPr>
      <w:tblGrid>
        <w:gridCol w:w="746"/>
        <w:gridCol w:w="2674"/>
        <w:gridCol w:w="1991"/>
        <w:gridCol w:w="1991"/>
        <w:gridCol w:w="1999"/>
      </w:tblGrid>
      <w:tr w:rsidR="00096EB3" w:rsidRPr="00096EB3" w:rsidTr="0098122A">
        <w:trPr>
          <w:tblHeader/>
          <w:jc w:val="center"/>
        </w:trPr>
        <w:tc>
          <w:tcPr>
            <w:tcW w:w="397" w:type="pct"/>
            <w:tcBorders>
              <w:top w:val="single" w:sz="4" w:space="0" w:color="000000"/>
              <w:left w:val="single" w:sz="4" w:space="0" w:color="000000"/>
              <w:bottom w:val="single" w:sz="4" w:space="0" w:color="000000"/>
            </w:tcBorders>
            <w:vAlign w:val="center"/>
          </w:tcPr>
          <w:p w:rsidR="00096EB3" w:rsidRPr="00096EB3" w:rsidRDefault="00096EB3" w:rsidP="00096EB3">
            <w:pPr>
              <w:snapToGrid w:val="0"/>
              <w:spacing w:after="200" w:line="276" w:lineRule="auto"/>
              <w:jc w:val="center"/>
              <w:rPr>
                <w:rFonts w:ascii="Times New Roman" w:hAnsi="Times New Roman"/>
                <w:b/>
                <w:kern w:val="2"/>
                <w:sz w:val="20"/>
                <w:szCs w:val="20"/>
              </w:rPr>
            </w:pPr>
            <w:r w:rsidRPr="00096EB3">
              <w:rPr>
                <w:rFonts w:ascii="Times New Roman" w:hAnsi="Times New Roman"/>
                <w:b/>
                <w:kern w:val="2"/>
                <w:sz w:val="20"/>
                <w:szCs w:val="20"/>
              </w:rPr>
              <w:t>№</w:t>
            </w:r>
          </w:p>
          <w:p w:rsidR="00096EB3" w:rsidRPr="00096EB3" w:rsidRDefault="00096EB3" w:rsidP="00096EB3">
            <w:pPr>
              <w:snapToGrid w:val="0"/>
              <w:spacing w:after="200" w:line="276" w:lineRule="auto"/>
              <w:jc w:val="center"/>
              <w:rPr>
                <w:rFonts w:ascii="Times New Roman" w:hAnsi="Times New Roman"/>
                <w:b/>
                <w:kern w:val="2"/>
                <w:sz w:val="20"/>
                <w:szCs w:val="20"/>
              </w:rPr>
            </w:pPr>
            <w:r w:rsidRPr="00096EB3">
              <w:rPr>
                <w:rFonts w:ascii="Times New Roman" w:hAnsi="Times New Roman"/>
                <w:b/>
                <w:kern w:val="2"/>
                <w:sz w:val="20"/>
                <w:szCs w:val="20"/>
              </w:rPr>
              <w:t xml:space="preserve"> п/п</w:t>
            </w:r>
          </w:p>
        </w:tc>
        <w:tc>
          <w:tcPr>
            <w:tcW w:w="1422" w:type="pct"/>
            <w:tcBorders>
              <w:top w:val="single" w:sz="4" w:space="0" w:color="000000"/>
              <w:left w:val="single" w:sz="4" w:space="0" w:color="000000"/>
              <w:bottom w:val="single" w:sz="4" w:space="0" w:color="000000"/>
            </w:tcBorders>
            <w:vAlign w:val="center"/>
          </w:tcPr>
          <w:p w:rsidR="00096EB3" w:rsidRPr="00096EB3" w:rsidRDefault="00096EB3" w:rsidP="00096EB3">
            <w:pPr>
              <w:snapToGrid w:val="0"/>
              <w:spacing w:after="200" w:line="276" w:lineRule="auto"/>
              <w:jc w:val="center"/>
              <w:rPr>
                <w:rFonts w:ascii="Times New Roman" w:hAnsi="Times New Roman"/>
                <w:b/>
                <w:kern w:val="2"/>
                <w:sz w:val="20"/>
                <w:szCs w:val="20"/>
              </w:rPr>
            </w:pPr>
            <w:r w:rsidRPr="00096EB3">
              <w:rPr>
                <w:rFonts w:ascii="Times New Roman" w:hAnsi="Times New Roman"/>
                <w:b/>
                <w:kern w:val="2"/>
                <w:sz w:val="20"/>
                <w:szCs w:val="20"/>
              </w:rPr>
              <w:t xml:space="preserve">Наименование </w:t>
            </w:r>
          </w:p>
          <w:p w:rsidR="00096EB3" w:rsidRPr="00096EB3" w:rsidRDefault="00096EB3" w:rsidP="00096EB3">
            <w:pPr>
              <w:spacing w:after="200" w:line="276" w:lineRule="auto"/>
              <w:jc w:val="center"/>
              <w:rPr>
                <w:rFonts w:ascii="Times New Roman" w:hAnsi="Times New Roman"/>
                <w:b/>
                <w:kern w:val="2"/>
                <w:sz w:val="20"/>
                <w:szCs w:val="20"/>
              </w:rPr>
            </w:pPr>
            <w:r w:rsidRPr="00096EB3">
              <w:rPr>
                <w:rFonts w:ascii="Times New Roman" w:hAnsi="Times New Roman"/>
                <w:b/>
                <w:kern w:val="2"/>
                <w:sz w:val="20"/>
                <w:szCs w:val="20"/>
              </w:rPr>
              <w:t>населенного пункта</w:t>
            </w:r>
          </w:p>
        </w:tc>
        <w:tc>
          <w:tcPr>
            <w:tcW w:w="1059" w:type="pct"/>
            <w:tcBorders>
              <w:top w:val="single" w:sz="4" w:space="0" w:color="000000"/>
              <w:left w:val="single" w:sz="4" w:space="0" w:color="000000"/>
              <w:bottom w:val="single" w:sz="4" w:space="0" w:color="000000"/>
            </w:tcBorders>
            <w:vAlign w:val="center"/>
          </w:tcPr>
          <w:p w:rsidR="00096EB3" w:rsidRPr="00096EB3" w:rsidRDefault="00096EB3" w:rsidP="00096EB3">
            <w:pPr>
              <w:snapToGrid w:val="0"/>
              <w:spacing w:after="200" w:line="276" w:lineRule="auto"/>
              <w:jc w:val="center"/>
              <w:rPr>
                <w:rFonts w:ascii="Times New Roman" w:hAnsi="Times New Roman"/>
                <w:b/>
                <w:kern w:val="2"/>
                <w:sz w:val="20"/>
                <w:szCs w:val="20"/>
              </w:rPr>
            </w:pPr>
            <w:r w:rsidRPr="00096EB3">
              <w:rPr>
                <w:rFonts w:ascii="Times New Roman" w:hAnsi="Times New Roman"/>
                <w:b/>
                <w:kern w:val="2"/>
                <w:sz w:val="20"/>
                <w:szCs w:val="20"/>
              </w:rPr>
              <w:t>Расход газа,</w:t>
            </w:r>
          </w:p>
          <w:p w:rsidR="00096EB3" w:rsidRPr="00096EB3" w:rsidRDefault="00096EB3" w:rsidP="00096EB3">
            <w:pPr>
              <w:spacing w:after="200" w:line="276" w:lineRule="auto"/>
              <w:jc w:val="center"/>
              <w:rPr>
                <w:rFonts w:ascii="Times New Roman" w:hAnsi="Times New Roman"/>
                <w:b/>
                <w:kern w:val="2"/>
                <w:sz w:val="20"/>
                <w:szCs w:val="20"/>
              </w:rPr>
            </w:pPr>
            <w:r w:rsidRPr="00096EB3">
              <w:rPr>
                <w:rFonts w:ascii="Times New Roman" w:hAnsi="Times New Roman"/>
                <w:b/>
                <w:kern w:val="2"/>
                <w:sz w:val="20"/>
                <w:szCs w:val="20"/>
              </w:rPr>
              <w:t>м</w:t>
            </w:r>
            <w:r w:rsidRPr="00096EB3">
              <w:rPr>
                <w:rFonts w:ascii="Times New Roman" w:hAnsi="Times New Roman"/>
                <w:b/>
                <w:kern w:val="2"/>
                <w:sz w:val="20"/>
                <w:szCs w:val="20"/>
                <w:vertAlign w:val="superscript"/>
              </w:rPr>
              <w:t>3</w:t>
            </w:r>
            <w:r w:rsidRPr="00096EB3">
              <w:rPr>
                <w:rFonts w:ascii="Times New Roman" w:hAnsi="Times New Roman"/>
                <w:b/>
                <w:kern w:val="2"/>
                <w:sz w:val="20"/>
                <w:szCs w:val="20"/>
              </w:rPr>
              <w:t>/час</w:t>
            </w:r>
          </w:p>
        </w:tc>
        <w:tc>
          <w:tcPr>
            <w:tcW w:w="1059" w:type="pct"/>
            <w:tcBorders>
              <w:top w:val="single" w:sz="4" w:space="0" w:color="000000"/>
              <w:left w:val="single" w:sz="4" w:space="0" w:color="000000"/>
              <w:bottom w:val="single" w:sz="4" w:space="0" w:color="000000"/>
            </w:tcBorders>
            <w:vAlign w:val="center"/>
          </w:tcPr>
          <w:p w:rsidR="00096EB3" w:rsidRPr="00096EB3" w:rsidRDefault="00096EB3" w:rsidP="00096EB3">
            <w:pPr>
              <w:snapToGrid w:val="0"/>
              <w:spacing w:after="200" w:line="276" w:lineRule="auto"/>
              <w:jc w:val="center"/>
              <w:rPr>
                <w:rFonts w:ascii="Times New Roman" w:hAnsi="Times New Roman"/>
                <w:b/>
                <w:kern w:val="2"/>
                <w:sz w:val="20"/>
                <w:szCs w:val="20"/>
                <w:vertAlign w:val="superscript"/>
              </w:rPr>
            </w:pPr>
            <w:r w:rsidRPr="00096EB3">
              <w:rPr>
                <w:rFonts w:ascii="Times New Roman" w:hAnsi="Times New Roman"/>
                <w:b/>
                <w:kern w:val="2"/>
                <w:sz w:val="20"/>
                <w:szCs w:val="20"/>
              </w:rPr>
              <w:t>Давление газа перед ШРП, кгс/см</w:t>
            </w:r>
            <w:r w:rsidRPr="00096EB3">
              <w:rPr>
                <w:rFonts w:ascii="Times New Roman" w:hAnsi="Times New Roman"/>
                <w:b/>
                <w:kern w:val="2"/>
                <w:sz w:val="20"/>
                <w:szCs w:val="20"/>
                <w:vertAlign w:val="superscript"/>
              </w:rPr>
              <w:t>2</w:t>
            </w:r>
          </w:p>
        </w:tc>
        <w:tc>
          <w:tcPr>
            <w:tcW w:w="1063" w:type="pct"/>
            <w:tcBorders>
              <w:top w:val="single" w:sz="4" w:space="0" w:color="000000"/>
              <w:left w:val="single" w:sz="4" w:space="0" w:color="000000"/>
              <w:bottom w:val="single" w:sz="4" w:space="0" w:color="000000"/>
              <w:right w:val="single" w:sz="4" w:space="0" w:color="000000"/>
            </w:tcBorders>
            <w:vAlign w:val="center"/>
          </w:tcPr>
          <w:p w:rsidR="00096EB3" w:rsidRPr="00096EB3" w:rsidRDefault="00096EB3" w:rsidP="00096EB3">
            <w:pPr>
              <w:snapToGrid w:val="0"/>
              <w:spacing w:after="200" w:line="276" w:lineRule="auto"/>
              <w:jc w:val="center"/>
              <w:rPr>
                <w:rFonts w:ascii="Times New Roman" w:hAnsi="Times New Roman"/>
                <w:b/>
                <w:kern w:val="2"/>
                <w:sz w:val="20"/>
                <w:szCs w:val="20"/>
              </w:rPr>
            </w:pPr>
            <w:r w:rsidRPr="00096EB3">
              <w:rPr>
                <w:rFonts w:ascii="Times New Roman" w:hAnsi="Times New Roman"/>
                <w:b/>
                <w:kern w:val="2"/>
                <w:sz w:val="20"/>
                <w:szCs w:val="20"/>
              </w:rPr>
              <w:t>Количество ПГБ, ГРП, ШРП</w:t>
            </w:r>
          </w:p>
        </w:tc>
      </w:tr>
      <w:tr w:rsidR="00096EB3" w:rsidRPr="00096EB3" w:rsidTr="0098122A">
        <w:trPr>
          <w:trHeight w:val="284"/>
          <w:jc w:val="center"/>
        </w:trPr>
        <w:tc>
          <w:tcPr>
            <w:tcW w:w="397" w:type="pct"/>
            <w:tcBorders>
              <w:top w:val="single" w:sz="4" w:space="0" w:color="000000"/>
              <w:left w:val="single" w:sz="4" w:space="0" w:color="000000"/>
              <w:bottom w:val="single" w:sz="4" w:space="0" w:color="000000"/>
            </w:tcBorders>
            <w:tcMar>
              <w:left w:w="108" w:type="dxa"/>
              <w:right w:w="108" w:type="dxa"/>
            </w:tcMar>
            <w:vAlign w:val="center"/>
          </w:tcPr>
          <w:p w:rsidR="00096EB3" w:rsidRPr="00096EB3" w:rsidRDefault="00096EB3" w:rsidP="00096EB3">
            <w:pPr>
              <w:snapToGrid w:val="0"/>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1</w:t>
            </w:r>
          </w:p>
        </w:tc>
        <w:tc>
          <w:tcPr>
            <w:tcW w:w="1422" w:type="pct"/>
            <w:tcBorders>
              <w:top w:val="single" w:sz="4" w:space="0" w:color="000000"/>
              <w:left w:val="single" w:sz="4" w:space="0" w:color="000000"/>
              <w:bottom w:val="single" w:sz="4" w:space="0" w:color="000000"/>
            </w:tcBorders>
            <w:tcMar>
              <w:left w:w="108" w:type="dxa"/>
              <w:right w:w="108" w:type="dxa"/>
            </w:tcMar>
          </w:tcPr>
          <w:p w:rsidR="00096EB3" w:rsidRPr="00096EB3" w:rsidRDefault="00096EB3" w:rsidP="00096EB3">
            <w:pPr>
              <w:snapToGrid w:val="0"/>
              <w:spacing w:after="200" w:line="276" w:lineRule="auto"/>
              <w:rPr>
                <w:rFonts w:ascii="Times New Roman" w:hAnsi="Times New Roman"/>
                <w:kern w:val="2"/>
                <w:sz w:val="20"/>
                <w:szCs w:val="20"/>
              </w:rPr>
            </w:pPr>
            <w:proofErr w:type="spellStart"/>
            <w:r w:rsidRPr="00096EB3">
              <w:rPr>
                <w:rFonts w:ascii="Times New Roman" w:hAnsi="Times New Roman"/>
                <w:kern w:val="2"/>
                <w:sz w:val="20"/>
                <w:szCs w:val="20"/>
              </w:rPr>
              <w:t>Суббочево</w:t>
            </w:r>
            <w:proofErr w:type="spellEnd"/>
          </w:p>
        </w:tc>
        <w:tc>
          <w:tcPr>
            <w:tcW w:w="1059" w:type="pct"/>
            <w:tcBorders>
              <w:top w:val="single" w:sz="4" w:space="0" w:color="000000"/>
              <w:left w:val="single" w:sz="4" w:space="0" w:color="000000"/>
              <w:bottom w:val="single" w:sz="4" w:space="0" w:color="000000"/>
            </w:tcBorders>
            <w:tcMar>
              <w:left w:w="108" w:type="dxa"/>
              <w:right w:w="108" w:type="dxa"/>
            </w:tcMar>
            <w:vAlign w:val="center"/>
          </w:tcPr>
          <w:p w:rsidR="00096EB3" w:rsidRPr="00096EB3" w:rsidRDefault="00096EB3" w:rsidP="00096EB3">
            <w:pPr>
              <w:snapToGrid w:val="0"/>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69</w:t>
            </w:r>
          </w:p>
        </w:tc>
        <w:tc>
          <w:tcPr>
            <w:tcW w:w="1059" w:type="pct"/>
            <w:tcBorders>
              <w:top w:val="single" w:sz="4" w:space="0" w:color="000000"/>
              <w:left w:val="single" w:sz="4" w:space="0" w:color="000000"/>
              <w:bottom w:val="single" w:sz="4" w:space="0" w:color="000000"/>
            </w:tcBorders>
            <w:vAlign w:val="center"/>
          </w:tcPr>
          <w:p w:rsidR="00096EB3" w:rsidRPr="00096EB3" w:rsidRDefault="00096EB3" w:rsidP="00096EB3">
            <w:pPr>
              <w:snapToGrid w:val="0"/>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2,7</w:t>
            </w:r>
          </w:p>
        </w:tc>
        <w:tc>
          <w:tcPr>
            <w:tcW w:w="1063" w:type="pct"/>
            <w:tcBorders>
              <w:top w:val="single" w:sz="4" w:space="0" w:color="000000"/>
              <w:left w:val="single" w:sz="4" w:space="0" w:color="000000"/>
              <w:bottom w:val="single" w:sz="4" w:space="0" w:color="000000"/>
              <w:right w:val="single" w:sz="4" w:space="0" w:color="000000"/>
            </w:tcBorders>
            <w:vAlign w:val="center"/>
          </w:tcPr>
          <w:p w:rsidR="00096EB3" w:rsidRPr="00096EB3" w:rsidRDefault="00096EB3" w:rsidP="00096EB3">
            <w:pPr>
              <w:snapToGrid w:val="0"/>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1</w:t>
            </w:r>
          </w:p>
        </w:tc>
      </w:tr>
      <w:tr w:rsidR="00096EB3" w:rsidRPr="00096EB3" w:rsidTr="0098122A">
        <w:trPr>
          <w:trHeight w:val="284"/>
          <w:jc w:val="center"/>
        </w:trPr>
        <w:tc>
          <w:tcPr>
            <w:tcW w:w="397" w:type="pct"/>
            <w:tcBorders>
              <w:top w:val="single" w:sz="4" w:space="0" w:color="000000"/>
              <w:left w:val="single" w:sz="4" w:space="0" w:color="000000"/>
              <w:bottom w:val="single" w:sz="4" w:space="0" w:color="000000"/>
            </w:tcBorders>
            <w:tcMar>
              <w:left w:w="108" w:type="dxa"/>
              <w:right w:w="108" w:type="dxa"/>
            </w:tcMar>
            <w:vAlign w:val="center"/>
          </w:tcPr>
          <w:p w:rsidR="00096EB3" w:rsidRPr="00096EB3" w:rsidRDefault="00096EB3" w:rsidP="00096EB3">
            <w:pPr>
              <w:snapToGrid w:val="0"/>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2</w:t>
            </w:r>
          </w:p>
        </w:tc>
        <w:tc>
          <w:tcPr>
            <w:tcW w:w="1422" w:type="pct"/>
            <w:tcBorders>
              <w:top w:val="single" w:sz="4" w:space="0" w:color="000000"/>
              <w:left w:val="single" w:sz="4" w:space="0" w:color="000000"/>
              <w:bottom w:val="single" w:sz="4" w:space="0" w:color="000000"/>
            </w:tcBorders>
            <w:tcMar>
              <w:left w:w="108" w:type="dxa"/>
              <w:right w:w="108" w:type="dxa"/>
            </w:tcMar>
          </w:tcPr>
          <w:p w:rsidR="00096EB3" w:rsidRPr="00096EB3" w:rsidRDefault="00096EB3" w:rsidP="00096EB3">
            <w:pPr>
              <w:snapToGrid w:val="0"/>
              <w:spacing w:after="200" w:line="276" w:lineRule="auto"/>
              <w:rPr>
                <w:rFonts w:ascii="Times New Roman" w:hAnsi="Times New Roman"/>
                <w:kern w:val="2"/>
                <w:sz w:val="20"/>
                <w:szCs w:val="20"/>
              </w:rPr>
            </w:pPr>
            <w:proofErr w:type="spellStart"/>
            <w:r w:rsidRPr="00096EB3">
              <w:rPr>
                <w:rFonts w:ascii="Times New Roman" w:hAnsi="Times New Roman"/>
                <w:kern w:val="2"/>
                <w:sz w:val="20"/>
                <w:szCs w:val="20"/>
              </w:rPr>
              <w:t>Вантино</w:t>
            </w:r>
            <w:proofErr w:type="spellEnd"/>
          </w:p>
        </w:tc>
        <w:tc>
          <w:tcPr>
            <w:tcW w:w="1059" w:type="pct"/>
            <w:tcBorders>
              <w:top w:val="single" w:sz="4" w:space="0" w:color="000000"/>
              <w:left w:val="single" w:sz="4" w:space="0" w:color="000000"/>
              <w:bottom w:val="single" w:sz="4" w:space="0" w:color="000000"/>
            </w:tcBorders>
            <w:tcMar>
              <w:left w:w="108" w:type="dxa"/>
              <w:right w:w="108" w:type="dxa"/>
            </w:tcMar>
            <w:vAlign w:val="center"/>
          </w:tcPr>
          <w:p w:rsidR="00096EB3" w:rsidRPr="00096EB3" w:rsidRDefault="00096EB3" w:rsidP="00096EB3">
            <w:pPr>
              <w:snapToGrid w:val="0"/>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42</w:t>
            </w:r>
          </w:p>
        </w:tc>
        <w:tc>
          <w:tcPr>
            <w:tcW w:w="1059" w:type="pct"/>
            <w:tcBorders>
              <w:top w:val="single" w:sz="4" w:space="0" w:color="000000"/>
              <w:left w:val="single" w:sz="4" w:space="0" w:color="000000"/>
              <w:bottom w:val="single" w:sz="4" w:space="0" w:color="000000"/>
            </w:tcBorders>
            <w:vAlign w:val="center"/>
          </w:tcPr>
          <w:p w:rsidR="00096EB3" w:rsidRPr="00096EB3" w:rsidRDefault="00096EB3" w:rsidP="00096EB3">
            <w:pPr>
              <w:snapToGrid w:val="0"/>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5,4</w:t>
            </w:r>
          </w:p>
        </w:tc>
        <w:tc>
          <w:tcPr>
            <w:tcW w:w="1063" w:type="pct"/>
            <w:tcBorders>
              <w:top w:val="single" w:sz="4" w:space="0" w:color="000000"/>
              <w:left w:val="single" w:sz="4" w:space="0" w:color="000000"/>
              <w:bottom w:val="single" w:sz="4" w:space="0" w:color="000000"/>
              <w:right w:val="single" w:sz="4" w:space="0" w:color="000000"/>
            </w:tcBorders>
            <w:vAlign w:val="center"/>
          </w:tcPr>
          <w:p w:rsidR="00096EB3" w:rsidRPr="00096EB3" w:rsidRDefault="00096EB3" w:rsidP="00096EB3">
            <w:pPr>
              <w:snapToGrid w:val="0"/>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1</w:t>
            </w:r>
          </w:p>
        </w:tc>
      </w:tr>
      <w:tr w:rsidR="00096EB3" w:rsidRPr="00096EB3" w:rsidTr="0098122A">
        <w:trPr>
          <w:trHeight w:val="284"/>
          <w:jc w:val="center"/>
        </w:trPr>
        <w:tc>
          <w:tcPr>
            <w:tcW w:w="397" w:type="pct"/>
            <w:tcBorders>
              <w:top w:val="single" w:sz="4" w:space="0" w:color="000000"/>
              <w:left w:val="single" w:sz="4" w:space="0" w:color="000000"/>
              <w:bottom w:val="single" w:sz="4" w:space="0" w:color="000000"/>
            </w:tcBorders>
            <w:tcMar>
              <w:left w:w="108" w:type="dxa"/>
              <w:right w:w="108" w:type="dxa"/>
            </w:tcMar>
            <w:vAlign w:val="center"/>
          </w:tcPr>
          <w:p w:rsidR="00096EB3" w:rsidRPr="00096EB3" w:rsidRDefault="00096EB3" w:rsidP="00096EB3">
            <w:pPr>
              <w:snapToGrid w:val="0"/>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3</w:t>
            </w:r>
          </w:p>
        </w:tc>
        <w:tc>
          <w:tcPr>
            <w:tcW w:w="1422" w:type="pct"/>
            <w:tcBorders>
              <w:top w:val="single" w:sz="4" w:space="0" w:color="000000"/>
              <w:left w:val="single" w:sz="4" w:space="0" w:color="000000"/>
              <w:bottom w:val="single" w:sz="4" w:space="0" w:color="000000"/>
            </w:tcBorders>
            <w:tcMar>
              <w:left w:w="108" w:type="dxa"/>
              <w:right w:w="108" w:type="dxa"/>
            </w:tcMar>
          </w:tcPr>
          <w:p w:rsidR="00096EB3" w:rsidRPr="00096EB3" w:rsidRDefault="00096EB3" w:rsidP="00096EB3">
            <w:pPr>
              <w:snapToGrid w:val="0"/>
              <w:spacing w:after="200" w:line="276" w:lineRule="auto"/>
              <w:rPr>
                <w:rFonts w:ascii="Times New Roman" w:hAnsi="Times New Roman"/>
                <w:kern w:val="2"/>
                <w:sz w:val="20"/>
                <w:szCs w:val="20"/>
              </w:rPr>
            </w:pPr>
            <w:proofErr w:type="spellStart"/>
            <w:r w:rsidRPr="00096EB3">
              <w:rPr>
                <w:rFonts w:ascii="Times New Roman" w:hAnsi="Times New Roman"/>
                <w:kern w:val="2"/>
                <w:sz w:val="20"/>
                <w:szCs w:val="20"/>
              </w:rPr>
              <w:t>Першино</w:t>
            </w:r>
            <w:proofErr w:type="spellEnd"/>
          </w:p>
        </w:tc>
        <w:tc>
          <w:tcPr>
            <w:tcW w:w="1059" w:type="pct"/>
            <w:tcBorders>
              <w:top w:val="single" w:sz="4" w:space="0" w:color="000000"/>
              <w:left w:val="single" w:sz="4" w:space="0" w:color="000000"/>
              <w:bottom w:val="single" w:sz="4" w:space="0" w:color="000000"/>
            </w:tcBorders>
            <w:tcMar>
              <w:left w:w="108" w:type="dxa"/>
              <w:right w:w="108" w:type="dxa"/>
            </w:tcMar>
            <w:vAlign w:val="center"/>
          </w:tcPr>
          <w:p w:rsidR="00096EB3" w:rsidRPr="00096EB3" w:rsidRDefault="00096EB3" w:rsidP="00096EB3">
            <w:pPr>
              <w:snapToGrid w:val="0"/>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66</w:t>
            </w:r>
          </w:p>
        </w:tc>
        <w:tc>
          <w:tcPr>
            <w:tcW w:w="1059" w:type="pct"/>
            <w:tcBorders>
              <w:top w:val="single" w:sz="4" w:space="0" w:color="000000"/>
              <w:left w:val="single" w:sz="4" w:space="0" w:color="000000"/>
              <w:bottom w:val="single" w:sz="4" w:space="0" w:color="000000"/>
            </w:tcBorders>
            <w:vAlign w:val="center"/>
          </w:tcPr>
          <w:p w:rsidR="00096EB3" w:rsidRPr="00096EB3" w:rsidRDefault="00096EB3" w:rsidP="00096EB3">
            <w:pPr>
              <w:snapToGrid w:val="0"/>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2,7</w:t>
            </w:r>
          </w:p>
        </w:tc>
        <w:tc>
          <w:tcPr>
            <w:tcW w:w="1063" w:type="pct"/>
            <w:tcBorders>
              <w:top w:val="single" w:sz="4" w:space="0" w:color="000000"/>
              <w:left w:val="single" w:sz="4" w:space="0" w:color="000000"/>
              <w:bottom w:val="single" w:sz="4" w:space="0" w:color="000000"/>
              <w:right w:val="single" w:sz="4" w:space="0" w:color="000000"/>
            </w:tcBorders>
            <w:vAlign w:val="center"/>
          </w:tcPr>
          <w:p w:rsidR="00096EB3" w:rsidRPr="00096EB3" w:rsidRDefault="00096EB3" w:rsidP="00096EB3">
            <w:pPr>
              <w:snapToGrid w:val="0"/>
              <w:spacing w:after="200" w:line="276" w:lineRule="auto"/>
              <w:jc w:val="center"/>
              <w:rPr>
                <w:rFonts w:ascii="Times New Roman" w:hAnsi="Times New Roman"/>
                <w:kern w:val="2"/>
                <w:sz w:val="20"/>
                <w:szCs w:val="20"/>
              </w:rPr>
            </w:pPr>
            <w:r w:rsidRPr="00096EB3">
              <w:rPr>
                <w:rFonts w:ascii="Times New Roman" w:hAnsi="Times New Roman"/>
                <w:kern w:val="2"/>
                <w:sz w:val="20"/>
                <w:szCs w:val="20"/>
              </w:rPr>
              <w:t>1</w:t>
            </w:r>
          </w:p>
        </w:tc>
      </w:tr>
    </w:tbl>
    <w:p w:rsidR="00096EB3" w:rsidRDefault="00096EB3" w:rsidP="00096EB3">
      <w:pPr>
        <w:spacing w:after="200" w:line="276" w:lineRule="auto"/>
        <w:ind w:left="1571" w:right="562"/>
        <w:rPr>
          <w:rFonts w:ascii="Times New Roman" w:hAnsi="Times New Roman"/>
          <w:i/>
          <w:kern w:val="2"/>
          <w:sz w:val="20"/>
          <w:szCs w:val="20"/>
        </w:rPr>
      </w:pPr>
    </w:p>
    <w:p w:rsidR="0032721C" w:rsidRPr="00096EB3" w:rsidRDefault="0032721C" w:rsidP="00096EB3">
      <w:pPr>
        <w:spacing w:after="200" w:line="276" w:lineRule="auto"/>
        <w:ind w:left="1571" w:right="562"/>
        <w:rPr>
          <w:rFonts w:ascii="Times New Roman" w:hAnsi="Times New Roman"/>
          <w:i/>
          <w:kern w:val="2"/>
          <w:sz w:val="20"/>
          <w:szCs w:val="20"/>
        </w:rPr>
      </w:pPr>
    </w:p>
    <w:p w:rsidR="00096EB3" w:rsidRPr="00096EB3" w:rsidRDefault="00096EB3" w:rsidP="00096EB3">
      <w:pPr>
        <w:spacing w:after="120" w:line="276" w:lineRule="auto"/>
        <w:jc w:val="both"/>
        <w:rPr>
          <w:rFonts w:ascii="Times New Roman" w:hAnsi="Times New Roman"/>
          <w:b/>
          <w:kern w:val="2"/>
          <w:sz w:val="20"/>
          <w:szCs w:val="20"/>
        </w:rPr>
      </w:pPr>
      <w:r w:rsidRPr="00096EB3">
        <w:rPr>
          <w:rFonts w:ascii="Times New Roman" w:hAnsi="Times New Roman"/>
          <w:b/>
          <w:kern w:val="2"/>
          <w:sz w:val="20"/>
          <w:szCs w:val="20"/>
        </w:rPr>
        <w:lastRenderedPageBreak/>
        <w:t>Таблица 27 - Характеристика проектируемых объектов газоснабжения Тейковского района от ГРС "Тепличный"</w:t>
      </w:r>
    </w:p>
    <w:tbl>
      <w:tblPr>
        <w:tblW w:w="5000" w:type="pct"/>
        <w:jc w:val="center"/>
        <w:tblCellMar>
          <w:left w:w="57" w:type="dxa"/>
          <w:right w:w="57" w:type="dxa"/>
        </w:tblCellMar>
        <w:tblLook w:val="0000" w:firstRow="0" w:lastRow="0" w:firstColumn="0" w:lastColumn="0" w:noHBand="0" w:noVBand="0"/>
      </w:tblPr>
      <w:tblGrid>
        <w:gridCol w:w="745"/>
        <w:gridCol w:w="2666"/>
        <w:gridCol w:w="1984"/>
        <w:gridCol w:w="1983"/>
        <w:gridCol w:w="2013"/>
      </w:tblGrid>
      <w:tr w:rsidR="00096EB3" w:rsidRPr="00096EB3" w:rsidTr="0098122A">
        <w:trPr>
          <w:jc w:val="center"/>
        </w:trPr>
        <w:tc>
          <w:tcPr>
            <w:tcW w:w="396" w:type="pct"/>
            <w:tcBorders>
              <w:top w:val="single" w:sz="8" w:space="0" w:color="000000"/>
              <w:left w:val="single" w:sz="8" w:space="0" w:color="000000"/>
              <w:bottom w:val="single" w:sz="8" w:space="0" w:color="000000"/>
            </w:tcBorders>
            <w:vAlign w:val="center"/>
          </w:tcPr>
          <w:p w:rsidR="00096EB3" w:rsidRPr="00096EB3" w:rsidRDefault="00096EB3" w:rsidP="00FE10C9">
            <w:pPr>
              <w:snapToGrid w:val="0"/>
              <w:spacing w:after="0" w:line="216" w:lineRule="auto"/>
              <w:jc w:val="center"/>
              <w:rPr>
                <w:rFonts w:ascii="Times New Roman" w:hAnsi="Times New Roman"/>
                <w:b/>
                <w:kern w:val="2"/>
                <w:sz w:val="20"/>
                <w:szCs w:val="20"/>
              </w:rPr>
            </w:pPr>
            <w:r w:rsidRPr="00096EB3">
              <w:rPr>
                <w:rFonts w:ascii="Times New Roman" w:hAnsi="Times New Roman"/>
                <w:b/>
                <w:kern w:val="2"/>
                <w:sz w:val="20"/>
                <w:szCs w:val="20"/>
              </w:rPr>
              <w:t>№ п/п</w:t>
            </w:r>
          </w:p>
        </w:tc>
        <w:tc>
          <w:tcPr>
            <w:tcW w:w="1419" w:type="pct"/>
            <w:tcBorders>
              <w:top w:val="single" w:sz="8" w:space="0" w:color="000000"/>
              <w:left w:val="single" w:sz="4" w:space="0" w:color="000000"/>
              <w:bottom w:val="single" w:sz="8" w:space="0" w:color="000000"/>
            </w:tcBorders>
            <w:vAlign w:val="center"/>
          </w:tcPr>
          <w:p w:rsidR="00096EB3" w:rsidRPr="00096EB3" w:rsidRDefault="00096EB3" w:rsidP="00FE10C9">
            <w:pPr>
              <w:snapToGrid w:val="0"/>
              <w:spacing w:after="0" w:line="216" w:lineRule="auto"/>
              <w:jc w:val="center"/>
              <w:rPr>
                <w:rFonts w:ascii="Times New Roman" w:hAnsi="Times New Roman"/>
                <w:b/>
                <w:kern w:val="2"/>
                <w:sz w:val="20"/>
                <w:szCs w:val="20"/>
              </w:rPr>
            </w:pPr>
            <w:r w:rsidRPr="00096EB3">
              <w:rPr>
                <w:rFonts w:ascii="Times New Roman" w:hAnsi="Times New Roman"/>
                <w:b/>
                <w:kern w:val="2"/>
                <w:sz w:val="20"/>
                <w:szCs w:val="20"/>
              </w:rPr>
              <w:t xml:space="preserve">Наименование </w:t>
            </w:r>
          </w:p>
          <w:p w:rsidR="00096EB3" w:rsidRPr="00096EB3" w:rsidRDefault="00096EB3" w:rsidP="00FE10C9">
            <w:pPr>
              <w:spacing w:after="0" w:line="216" w:lineRule="auto"/>
              <w:jc w:val="center"/>
              <w:rPr>
                <w:rFonts w:ascii="Times New Roman" w:hAnsi="Times New Roman"/>
                <w:b/>
                <w:kern w:val="2"/>
                <w:sz w:val="20"/>
                <w:szCs w:val="20"/>
              </w:rPr>
            </w:pPr>
            <w:r w:rsidRPr="00096EB3">
              <w:rPr>
                <w:rFonts w:ascii="Times New Roman" w:hAnsi="Times New Roman"/>
                <w:b/>
                <w:kern w:val="2"/>
                <w:sz w:val="20"/>
                <w:szCs w:val="20"/>
              </w:rPr>
              <w:t>населенного пункта</w:t>
            </w:r>
          </w:p>
        </w:tc>
        <w:tc>
          <w:tcPr>
            <w:tcW w:w="1056" w:type="pct"/>
            <w:tcBorders>
              <w:top w:val="single" w:sz="8" w:space="0" w:color="000000"/>
              <w:left w:val="single" w:sz="4" w:space="0" w:color="000000"/>
              <w:bottom w:val="single" w:sz="8" w:space="0" w:color="000000"/>
            </w:tcBorders>
            <w:vAlign w:val="center"/>
          </w:tcPr>
          <w:p w:rsidR="00096EB3" w:rsidRPr="00096EB3" w:rsidRDefault="00096EB3" w:rsidP="00FE10C9">
            <w:pPr>
              <w:snapToGrid w:val="0"/>
              <w:spacing w:after="0" w:line="216" w:lineRule="auto"/>
              <w:jc w:val="center"/>
              <w:rPr>
                <w:rFonts w:ascii="Times New Roman" w:hAnsi="Times New Roman"/>
                <w:b/>
                <w:kern w:val="2"/>
                <w:sz w:val="20"/>
                <w:szCs w:val="20"/>
              </w:rPr>
            </w:pPr>
            <w:r w:rsidRPr="00096EB3">
              <w:rPr>
                <w:rFonts w:ascii="Times New Roman" w:hAnsi="Times New Roman"/>
                <w:b/>
                <w:kern w:val="2"/>
                <w:sz w:val="20"/>
                <w:szCs w:val="20"/>
              </w:rPr>
              <w:t>Расход газа,</w:t>
            </w:r>
          </w:p>
          <w:p w:rsidR="00096EB3" w:rsidRPr="00096EB3" w:rsidRDefault="00096EB3" w:rsidP="00FE10C9">
            <w:pPr>
              <w:spacing w:after="0" w:line="216" w:lineRule="auto"/>
              <w:jc w:val="center"/>
              <w:rPr>
                <w:rFonts w:ascii="Times New Roman" w:hAnsi="Times New Roman"/>
                <w:b/>
                <w:kern w:val="2"/>
                <w:sz w:val="20"/>
                <w:szCs w:val="20"/>
              </w:rPr>
            </w:pPr>
            <w:r w:rsidRPr="00096EB3">
              <w:rPr>
                <w:rFonts w:ascii="Times New Roman" w:hAnsi="Times New Roman"/>
                <w:b/>
                <w:kern w:val="2"/>
                <w:sz w:val="20"/>
                <w:szCs w:val="20"/>
              </w:rPr>
              <w:t>м</w:t>
            </w:r>
            <w:r w:rsidRPr="00096EB3">
              <w:rPr>
                <w:rFonts w:ascii="Times New Roman" w:hAnsi="Times New Roman"/>
                <w:b/>
                <w:kern w:val="2"/>
                <w:sz w:val="20"/>
                <w:szCs w:val="20"/>
                <w:vertAlign w:val="superscript"/>
              </w:rPr>
              <w:t>3</w:t>
            </w:r>
            <w:r w:rsidRPr="00096EB3">
              <w:rPr>
                <w:rFonts w:ascii="Times New Roman" w:hAnsi="Times New Roman"/>
                <w:b/>
                <w:kern w:val="2"/>
                <w:sz w:val="20"/>
                <w:szCs w:val="20"/>
              </w:rPr>
              <w:t>/час</w:t>
            </w:r>
          </w:p>
        </w:tc>
        <w:tc>
          <w:tcPr>
            <w:tcW w:w="1056" w:type="pct"/>
            <w:tcBorders>
              <w:top w:val="single" w:sz="8" w:space="0" w:color="000000"/>
              <w:left w:val="single" w:sz="4" w:space="0" w:color="000000"/>
              <w:bottom w:val="single" w:sz="8" w:space="0" w:color="000000"/>
            </w:tcBorders>
            <w:vAlign w:val="center"/>
          </w:tcPr>
          <w:p w:rsidR="00096EB3" w:rsidRPr="00096EB3" w:rsidRDefault="00096EB3" w:rsidP="00FE10C9">
            <w:pPr>
              <w:snapToGrid w:val="0"/>
              <w:spacing w:after="0" w:line="216" w:lineRule="auto"/>
              <w:jc w:val="center"/>
              <w:rPr>
                <w:rFonts w:ascii="Times New Roman" w:hAnsi="Times New Roman"/>
                <w:b/>
                <w:kern w:val="2"/>
                <w:sz w:val="20"/>
                <w:szCs w:val="20"/>
                <w:vertAlign w:val="superscript"/>
              </w:rPr>
            </w:pPr>
            <w:r w:rsidRPr="00096EB3">
              <w:rPr>
                <w:rFonts w:ascii="Times New Roman" w:hAnsi="Times New Roman"/>
                <w:b/>
                <w:kern w:val="2"/>
                <w:sz w:val="20"/>
                <w:szCs w:val="20"/>
              </w:rPr>
              <w:t>Давление газа перед ШРП, кгс/см</w:t>
            </w:r>
            <w:r w:rsidRPr="00096EB3">
              <w:rPr>
                <w:rFonts w:ascii="Times New Roman" w:hAnsi="Times New Roman"/>
                <w:b/>
                <w:kern w:val="2"/>
                <w:sz w:val="20"/>
                <w:szCs w:val="20"/>
                <w:vertAlign w:val="superscript"/>
              </w:rPr>
              <w:t>2</w:t>
            </w:r>
          </w:p>
        </w:tc>
        <w:tc>
          <w:tcPr>
            <w:tcW w:w="1072" w:type="pct"/>
            <w:tcBorders>
              <w:top w:val="single" w:sz="8" w:space="0" w:color="000000"/>
              <w:left w:val="single" w:sz="4" w:space="0" w:color="000000"/>
              <w:bottom w:val="single" w:sz="8" w:space="0" w:color="000000"/>
              <w:right w:val="single" w:sz="8" w:space="0" w:color="000000"/>
            </w:tcBorders>
            <w:vAlign w:val="center"/>
          </w:tcPr>
          <w:p w:rsidR="00096EB3" w:rsidRPr="00096EB3" w:rsidRDefault="00096EB3" w:rsidP="00FE10C9">
            <w:pPr>
              <w:snapToGrid w:val="0"/>
              <w:spacing w:after="0" w:line="216" w:lineRule="auto"/>
              <w:jc w:val="center"/>
              <w:rPr>
                <w:rFonts w:ascii="Times New Roman" w:hAnsi="Times New Roman"/>
                <w:b/>
                <w:kern w:val="2"/>
                <w:sz w:val="20"/>
                <w:szCs w:val="20"/>
              </w:rPr>
            </w:pPr>
            <w:r w:rsidRPr="00096EB3">
              <w:rPr>
                <w:rFonts w:ascii="Times New Roman" w:hAnsi="Times New Roman"/>
                <w:b/>
                <w:kern w:val="2"/>
                <w:sz w:val="20"/>
                <w:szCs w:val="20"/>
              </w:rPr>
              <w:t>Количество ПГБ, ГРП, ШРП</w:t>
            </w:r>
          </w:p>
        </w:tc>
      </w:tr>
      <w:tr w:rsidR="00096EB3" w:rsidRPr="00096EB3" w:rsidTr="0098122A">
        <w:trPr>
          <w:jc w:val="center"/>
        </w:trPr>
        <w:tc>
          <w:tcPr>
            <w:tcW w:w="396" w:type="pct"/>
            <w:tcBorders>
              <w:top w:val="single" w:sz="4" w:space="0" w:color="000000"/>
              <w:left w:val="single" w:sz="8" w:space="0" w:color="000000"/>
              <w:bottom w:val="single" w:sz="4" w:space="0" w:color="000000"/>
            </w:tcBorders>
            <w:vAlign w:val="center"/>
          </w:tcPr>
          <w:p w:rsidR="00096EB3" w:rsidRPr="00096EB3" w:rsidRDefault="00096EB3" w:rsidP="00FE10C9">
            <w:pPr>
              <w:snapToGrid w:val="0"/>
              <w:spacing w:after="0" w:line="276" w:lineRule="auto"/>
              <w:jc w:val="center"/>
              <w:rPr>
                <w:rFonts w:ascii="Times New Roman" w:hAnsi="Times New Roman"/>
                <w:kern w:val="2"/>
                <w:sz w:val="20"/>
                <w:szCs w:val="20"/>
              </w:rPr>
            </w:pPr>
            <w:r w:rsidRPr="00096EB3">
              <w:rPr>
                <w:rFonts w:ascii="Times New Roman" w:hAnsi="Times New Roman"/>
                <w:kern w:val="2"/>
                <w:sz w:val="20"/>
                <w:szCs w:val="20"/>
              </w:rPr>
              <w:t>1</w:t>
            </w:r>
          </w:p>
        </w:tc>
        <w:tc>
          <w:tcPr>
            <w:tcW w:w="1419" w:type="pct"/>
            <w:tcBorders>
              <w:top w:val="single" w:sz="4" w:space="0" w:color="000000"/>
              <w:left w:val="single" w:sz="4" w:space="0" w:color="000000"/>
              <w:bottom w:val="single" w:sz="4" w:space="0" w:color="000000"/>
            </w:tcBorders>
          </w:tcPr>
          <w:p w:rsidR="00096EB3" w:rsidRPr="00096EB3" w:rsidRDefault="00096EB3" w:rsidP="00FE10C9">
            <w:pPr>
              <w:snapToGrid w:val="0"/>
              <w:spacing w:after="0" w:line="276" w:lineRule="auto"/>
              <w:rPr>
                <w:rFonts w:ascii="Times New Roman" w:hAnsi="Times New Roman"/>
                <w:kern w:val="2"/>
                <w:sz w:val="20"/>
                <w:szCs w:val="20"/>
              </w:rPr>
            </w:pPr>
            <w:proofErr w:type="spellStart"/>
            <w:r w:rsidRPr="00096EB3">
              <w:rPr>
                <w:rFonts w:ascii="Times New Roman" w:hAnsi="Times New Roman"/>
                <w:kern w:val="2"/>
                <w:sz w:val="20"/>
                <w:szCs w:val="20"/>
              </w:rPr>
              <w:t>Ситниково</w:t>
            </w:r>
            <w:proofErr w:type="spellEnd"/>
          </w:p>
        </w:tc>
        <w:tc>
          <w:tcPr>
            <w:tcW w:w="1056" w:type="pct"/>
            <w:tcBorders>
              <w:top w:val="single" w:sz="4" w:space="0" w:color="000000"/>
              <w:left w:val="single" w:sz="4" w:space="0" w:color="000000"/>
              <w:bottom w:val="single" w:sz="4" w:space="0" w:color="000000"/>
            </w:tcBorders>
            <w:vAlign w:val="center"/>
          </w:tcPr>
          <w:p w:rsidR="00096EB3" w:rsidRPr="00096EB3" w:rsidRDefault="00096EB3" w:rsidP="00FE10C9">
            <w:pPr>
              <w:snapToGrid w:val="0"/>
              <w:spacing w:after="0" w:line="276" w:lineRule="auto"/>
              <w:jc w:val="center"/>
              <w:rPr>
                <w:rFonts w:ascii="Times New Roman" w:hAnsi="Times New Roman"/>
                <w:kern w:val="2"/>
                <w:sz w:val="20"/>
                <w:szCs w:val="20"/>
              </w:rPr>
            </w:pPr>
            <w:r w:rsidRPr="00096EB3">
              <w:rPr>
                <w:rFonts w:ascii="Times New Roman" w:hAnsi="Times New Roman"/>
                <w:kern w:val="2"/>
                <w:sz w:val="20"/>
                <w:szCs w:val="20"/>
              </w:rPr>
              <w:t>18,5</w:t>
            </w:r>
          </w:p>
        </w:tc>
        <w:tc>
          <w:tcPr>
            <w:tcW w:w="1056" w:type="pct"/>
            <w:tcBorders>
              <w:top w:val="single" w:sz="4" w:space="0" w:color="000000"/>
              <w:left w:val="single" w:sz="4" w:space="0" w:color="000000"/>
              <w:bottom w:val="single" w:sz="4" w:space="0" w:color="000000"/>
            </w:tcBorders>
            <w:vAlign w:val="center"/>
          </w:tcPr>
          <w:p w:rsidR="00096EB3" w:rsidRPr="00096EB3" w:rsidRDefault="00096EB3" w:rsidP="00FE10C9">
            <w:pPr>
              <w:snapToGrid w:val="0"/>
              <w:spacing w:after="0" w:line="276" w:lineRule="auto"/>
              <w:jc w:val="center"/>
              <w:rPr>
                <w:rFonts w:ascii="Times New Roman" w:hAnsi="Times New Roman"/>
                <w:kern w:val="2"/>
                <w:sz w:val="20"/>
                <w:szCs w:val="20"/>
              </w:rPr>
            </w:pPr>
            <w:r w:rsidRPr="00096EB3">
              <w:rPr>
                <w:rFonts w:ascii="Times New Roman" w:hAnsi="Times New Roman"/>
                <w:kern w:val="2"/>
                <w:sz w:val="20"/>
                <w:szCs w:val="20"/>
              </w:rPr>
              <w:t>5,8</w:t>
            </w:r>
          </w:p>
        </w:tc>
        <w:tc>
          <w:tcPr>
            <w:tcW w:w="1072" w:type="pct"/>
            <w:tcBorders>
              <w:top w:val="single" w:sz="4" w:space="0" w:color="000000"/>
              <w:left w:val="single" w:sz="4" w:space="0" w:color="000000"/>
              <w:bottom w:val="single" w:sz="4" w:space="0" w:color="000000"/>
              <w:right w:val="single" w:sz="8" w:space="0" w:color="000000"/>
            </w:tcBorders>
            <w:vAlign w:val="center"/>
          </w:tcPr>
          <w:p w:rsidR="00096EB3" w:rsidRPr="00096EB3" w:rsidRDefault="00096EB3" w:rsidP="00FE10C9">
            <w:pPr>
              <w:snapToGrid w:val="0"/>
              <w:spacing w:after="0" w:line="276" w:lineRule="auto"/>
              <w:jc w:val="center"/>
              <w:rPr>
                <w:rFonts w:ascii="Times New Roman" w:hAnsi="Times New Roman"/>
                <w:kern w:val="2"/>
                <w:sz w:val="20"/>
                <w:szCs w:val="20"/>
              </w:rPr>
            </w:pPr>
            <w:r w:rsidRPr="00096EB3">
              <w:rPr>
                <w:rFonts w:ascii="Times New Roman" w:hAnsi="Times New Roman"/>
                <w:kern w:val="2"/>
                <w:sz w:val="20"/>
                <w:szCs w:val="20"/>
              </w:rPr>
              <w:t>1</w:t>
            </w:r>
          </w:p>
        </w:tc>
      </w:tr>
      <w:tr w:rsidR="00096EB3" w:rsidRPr="00096EB3" w:rsidTr="0098122A">
        <w:trPr>
          <w:jc w:val="center"/>
        </w:trPr>
        <w:tc>
          <w:tcPr>
            <w:tcW w:w="396" w:type="pct"/>
            <w:tcBorders>
              <w:top w:val="single" w:sz="4" w:space="0" w:color="000000"/>
              <w:left w:val="single" w:sz="8" w:space="0" w:color="000000"/>
              <w:bottom w:val="single" w:sz="4" w:space="0" w:color="000000"/>
            </w:tcBorders>
            <w:vAlign w:val="center"/>
          </w:tcPr>
          <w:p w:rsidR="00096EB3" w:rsidRPr="00096EB3" w:rsidRDefault="00096EB3" w:rsidP="00FE10C9">
            <w:pPr>
              <w:snapToGrid w:val="0"/>
              <w:spacing w:after="0" w:line="276" w:lineRule="auto"/>
              <w:jc w:val="center"/>
              <w:rPr>
                <w:rFonts w:ascii="Times New Roman" w:hAnsi="Times New Roman"/>
                <w:kern w:val="2"/>
                <w:sz w:val="20"/>
                <w:szCs w:val="20"/>
              </w:rPr>
            </w:pPr>
            <w:r w:rsidRPr="00096EB3">
              <w:rPr>
                <w:rFonts w:ascii="Times New Roman" w:hAnsi="Times New Roman"/>
                <w:kern w:val="2"/>
                <w:sz w:val="20"/>
                <w:szCs w:val="20"/>
              </w:rPr>
              <w:t>2</w:t>
            </w:r>
          </w:p>
        </w:tc>
        <w:tc>
          <w:tcPr>
            <w:tcW w:w="1419" w:type="pct"/>
            <w:tcBorders>
              <w:top w:val="single" w:sz="4" w:space="0" w:color="000000"/>
              <w:left w:val="single" w:sz="4" w:space="0" w:color="000000"/>
              <w:bottom w:val="single" w:sz="4" w:space="0" w:color="000000"/>
            </w:tcBorders>
          </w:tcPr>
          <w:p w:rsidR="00096EB3" w:rsidRPr="00096EB3" w:rsidRDefault="00096EB3" w:rsidP="00FE10C9">
            <w:pPr>
              <w:snapToGrid w:val="0"/>
              <w:spacing w:after="0" w:line="276" w:lineRule="auto"/>
              <w:rPr>
                <w:rFonts w:ascii="Times New Roman" w:hAnsi="Times New Roman"/>
                <w:kern w:val="2"/>
                <w:sz w:val="20"/>
                <w:szCs w:val="20"/>
              </w:rPr>
            </w:pPr>
            <w:proofErr w:type="spellStart"/>
            <w:r w:rsidRPr="00096EB3">
              <w:rPr>
                <w:rFonts w:ascii="Times New Roman" w:hAnsi="Times New Roman"/>
                <w:kern w:val="2"/>
                <w:sz w:val="20"/>
                <w:szCs w:val="20"/>
              </w:rPr>
              <w:t>Доронино</w:t>
            </w:r>
            <w:proofErr w:type="spellEnd"/>
          </w:p>
        </w:tc>
        <w:tc>
          <w:tcPr>
            <w:tcW w:w="1056" w:type="pct"/>
            <w:tcBorders>
              <w:top w:val="single" w:sz="4" w:space="0" w:color="000000"/>
              <w:left w:val="single" w:sz="4" w:space="0" w:color="000000"/>
              <w:bottom w:val="single" w:sz="4" w:space="0" w:color="000000"/>
            </w:tcBorders>
            <w:vAlign w:val="center"/>
          </w:tcPr>
          <w:p w:rsidR="00096EB3" w:rsidRPr="00096EB3" w:rsidRDefault="00096EB3" w:rsidP="00FE10C9">
            <w:pPr>
              <w:snapToGrid w:val="0"/>
              <w:spacing w:after="0" w:line="276" w:lineRule="auto"/>
              <w:jc w:val="center"/>
              <w:rPr>
                <w:rFonts w:ascii="Times New Roman" w:hAnsi="Times New Roman"/>
                <w:kern w:val="2"/>
                <w:sz w:val="20"/>
                <w:szCs w:val="20"/>
              </w:rPr>
            </w:pPr>
            <w:r w:rsidRPr="00096EB3">
              <w:rPr>
                <w:rFonts w:ascii="Times New Roman" w:hAnsi="Times New Roman"/>
                <w:kern w:val="2"/>
                <w:sz w:val="20"/>
                <w:szCs w:val="20"/>
              </w:rPr>
              <w:t>50</w:t>
            </w:r>
          </w:p>
        </w:tc>
        <w:tc>
          <w:tcPr>
            <w:tcW w:w="1056" w:type="pct"/>
            <w:tcBorders>
              <w:top w:val="single" w:sz="4" w:space="0" w:color="000000"/>
              <w:left w:val="single" w:sz="4" w:space="0" w:color="000000"/>
              <w:bottom w:val="single" w:sz="4" w:space="0" w:color="000000"/>
            </w:tcBorders>
            <w:vAlign w:val="center"/>
          </w:tcPr>
          <w:p w:rsidR="00096EB3" w:rsidRPr="00096EB3" w:rsidRDefault="00096EB3" w:rsidP="00FE10C9">
            <w:pPr>
              <w:snapToGrid w:val="0"/>
              <w:spacing w:after="0" w:line="276" w:lineRule="auto"/>
              <w:jc w:val="center"/>
              <w:rPr>
                <w:rFonts w:ascii="Times New Roman" w:hAnsi="Times New Roman"/>
                <w:kern w:val="2"/>
                <w:sz w:val="20"/>
                <w:szCs w:val="20"/>
              </w:rPr>
            </w:pPr>
            <w:r w:rsidRPr="00096EB3">
              <w:rPr>
                <w:rFonts w:ascii="Times New Roman" w:hAnsi="Times New Roman"/>
                <w:kern w:val="2"/>
                <w:sz w:val="20"/>
                <w:szCs w:val="20"/>
              </w:rPr>
              <w:t>5,7</w:t>
            </w:r>
          </w:p>
        </w:tc>
        <w:tc>
          <w:tcPr>
            <w:tcW w:w="1072" w:type="pct"/>
            <w:tcBorders>
              <w:top w:val="single" w:sz="4" w:space="0" w:color="000000"/>
              <w:left w:val="single" w:sz="4" w:space="0" w:color="000000"/>
              <w:bottom w:val="single" w:sz="4" w:space="0" w:color="000000"/>
              <w:right w:val="single" w:sz="8" w:space="0" w:color="000000"/>
            </w:tcBorders>
            <w:vAlign w:val="center"/>
          </w:tcPr>
          <w:p w:rsidR="00096EB3" w:rsidRPr="00096EB3" w:rsidRDefault="00096EB3" w:rsidP="00FE10C9">
            <w:pPr>
              <w:snapToGrid w:val="0"/>
              <w:spacing w:after="0" w:line="276" w:lineRule="auto"/>
              <w:jc w:val="center"/>
              <w:rPr>
                <w:rFonts w:ascii="Times New Roman" w:hAnsi="Times New Roman"/>
                <w:kern w:val="2"/>
                <w:sz w:val="20"/>
                <w:szCs w:val="20"/>
              </w:rPr>
            </w:pPr>
            <w:r w:rsidRPr="00096EB3">
              <w:rPr>
                <w:rFonts w:ascii="Times New Roman" w:hAnsi="Times New Roman"/>
                <w:kern w:val="2"/>
                <w:sz w:val="20"/>
                <w:szCs w:val="20"/>
              </w:rPr>
              <w:t>1</w:t>
            </w:r>
          </w:p>
        </w:tc>
      </w:tr>
      <w:tr w:rsidR="00096EB3" w:rsidRPr="00096EB3" w:rsidTr="0098122A">
        <w:trPr>
          <w:jc w:val="center"/>
        </w:trPr>
        <w:tc>
          <w:tcPr>
            <w:tcW w:w="396" w:type="pct"/>
            <w:tcBorders>
              <w:top w:val="single" w:sz="4" w:space="0" w:color="000000"/>
              <w:left w:val="single" w:sz="8" w:space="0" w:color="000000"/>
              <w:bottom w:val="single" w:sz="4" w:space="0" w:color="000000"/>
            </w:tcBorders>
            <w:vAlign w:val="center"/>
          </w:tcPr>
          <w:p w:rsidR="00096EB3" w:rsidRPr="00096EB3" w:rsidRDefault="00096EB3" w:rsidP="00FE10C9">
            <w:pPr>
              <w:snapToGrid w:val="0"/>
              <w:spacing w:after="0" w:line="276" w:lineRule="auto"/>
              <w:jc w:val="center"/>
              <w:rPr>
                <w:rFonts w:ascii="Times New Roman" w:hAnsi="Times New Roman"/>
                <w:kern w:val="2"/>
                <w:sz w:val="20"/>
                <w:szCs w:val="20"/>
              </w:rPr>
            </w:pPr>
            <w:r w:rsidRPr="00096EB3">
              <w:rPr>
                <w:rFonts w:ascii="Times New Roman" w:hAnsi="Times New Roman"/>
                <w:kern w:val="2"/>
                <w:sz w:val="20"/>
                <w:szCs w:val="20"/>
              </w:rPr>
              <w:t>3</w:t>
            </w:r>
          </w:p>
        </w:tc>
        <w:tc>
          <w:tcPr>
            <w:tcW w:w="1419" w:type="pct"/>
            <w:tcBorders>
              <w:top w:val="single" w:sz="4" w:space="0" w:color="000000"/>
              <w:left w:val="single" w:sz="4" w:space="0" w:color="000000"/>
              <w:bottom w:val="single" w:sz="4" w:space="0" w:color="000000"/>
            </w:tcBorders>
          </w:tcPr>
          <w:p w:rsidR="00096EB3" w:rsidRPr="00096EB3" w:rsidRDefault="00096EB3" w:rsidP="00FE10C9">
            <w:pPr>
              <w:snapToGrid w:val="0"/>
              <w:spacing w:after="0" w:line="276" w:lineRule="auto"/>
              <w:rPr>
                <w:rFonts w:ascii="Times New Roman" w:hAnsi="Times New Roman"/>
                <w:kern w:val="2"/>
                <w:sz w:val="20"/>
                <w:szCs w:val="20"/>
              </w:rPr>
            </w:pPr>
            <w:proofErr w:type="spellStart"/>
            <w:r w:rsidRPr="00096EB3">
              <w:rPr>
                <w:rFonts w:ascii="Times New Roman" w:hAnsi="Times New Roman"/>
                <w:kern w:val="2"/>
                <w:sz w:val="20"/>
                <w:szCs w:val="20"/>
              </w:rPr>
              <w:t>Клинцево</w:t>
            </w:r>
            <w:proofErr w:type="spellEnd"/>
          </w:p>
        </w:tc>
        <w:tc>
          <w:tcPr>
            <w:tcW w:w="1056" w:type="pct"/>
            <w:tcBorders>
              <w:top w:val="single" w:sz="4" w:space="0" w:color="000000"/>
              <w:left w:val="single" w:sz="4" w:space="0" w:color="000000"/>
              <w:bottom w:val="single" w:sz="4" w:space="0" w:color="000000"/>
            </w:tcBorders>
            <w:vAlign w:val="center"/>
          </w:tcPr>
          <w:p w:rsidR="00096EB3" w:rsidRPr="00096EB3" w:rsidRDefault="00096EB3" w:rsidP="00FE10C9">
            <w:pPr>
              <w:snapToGrid w:val="0"/>
              <w:spacing w:after="0" w:line="276" w:lineRule="auto"/>
              <w:jc w:val="center"/>
              <w:rPr>
                <w:rFonts w:ascii="Times New Roman" w:hAnsi="Times New Roman"/>
                <w:kern w:val="2"/>
                <w:sz w:val="20"/>
                <w:szCs w:val="20"/>
              </w:rPr>
            </w:pPr>
            <w:r w:rsidRPr="00096EB3">
              <w:rPr>
                <w:rFonts w:ascii="Times New Roman" w:hAnsi="Times New Roman"/>
                <w:kern w:val="2"/>
                <w:sz w:val="20"/>
                <w:szCs w:val="20"/>
              </w:rPr>
              <w:t>25</w:t>
            </w:r>
          </w:p>
        </w:tc>
        <w:tc>
          <w:tcPr>
            <w:tcW w:w="1056" w:type="pct"/>
            <w:tcBorders>
              <w:top w:val="single" w:sz="4" w:space="0" w:color="000000"/>
              <w:left w:val="single" w:sz="4" w:space="0" w:color="000000"/>
              <w:bottom w:val="single" w:sz="4" w:space="0" w:color="000000"/>
            </w:tcBorders>
            <w:vAlign w:val="center"/>
          </w:tcPr>
          <w:p w:rsidR="00096EB3" w:rsidRPr="00096EB3" w:rsidRDefault="00096EB3" w:rsidP="00FE10C9">
            <w:pPr>
              <w:snapToGrid w:val="0"/>
              <w:spacing w:after="0" w:line="276" w:lineRule="auto"/>
              <w:jc w:val="center"/>
              <w:rPr>
                <w:rFonts w:ascii="Times New Roman" w:hAnsi="Times New Roman"/>
                <w:kern w:val="2"/>
                <w:sz w:val="20"/>
                <w:szCs w:val="20"/>
              </w:rPr>
            </w:pPr>
            <w:r w:rsidRPr="00096EB3">
              <w:rPr>
                <w:rFonts w:ascii="Times New Roman" w:hAnsi="Times New Roman"/>
                <w:kern w:val="2"/>
                <w:sz w:val="20"/>
                <w:szCs w:val="20"/>
              </w:rPr>
              <w:t>5,6</w:t>
            </w:r>
          </w:p>
        </w:tc>
        <w:tc>
          <w:tcPr>
            <w:tcW w:w="1072" w:type="pct"/>
            <w:tcBorders>
              <w:top w:val="single" w:sz="4" w:space="0" w:color="000000"/>
              <w:left w:val="single" w:sz="4" w:space="0" w:color="000000"/>
              <w:bottom w:val="single" w:sz="4" w:space="0" w:color="000000"/>
              <w:right w:val="single" w:sz="8" w:space="0" w:color="000000"/>
            </w:tcBorders>
            <w:vAlign w:val="center"/>
          </w:tcPr>
          <w:p w:rsidR="00096EB3" w:rsidRPr="00096EB3" w:rsidRDefault="00096EB3" w:rsidP="00FE10C9">
            <w:pPr>
              <w:snapToGrid w:val="0"/>
              <w:spacing w:after="0" w:line="276" w:lineRule="auto"/>
              <w:jc w:val="center"/>
              <w:rPr>
                <w:rFonts w:ascii="Times New Roman" w:hAnsi="Times New Roman"/>
                <w:kern w:val="2"/>
                <w:sz w:val="20"/>
                <w:szCs w:val="20"/>
              </w:rPr>
            </w:pPr>
            <w:r w:rsidRPr="00096EB3">
              <w:rPr>
                <w:rFonts w:ascii="Times New Roman" w:hAnsi="Times New Roman"/>
                <w:kern w:val="2"/>
                <w:sz w:val="20"/>
                <w:szCs w:val="20"/>
              </w:rPr>
              <w:t>1</w:t>
            </w:r>
          </w:p>
        </w:tc>
      </w:tr>
      <w:tr w:rsidR="00096EB3" w:rsidRPr="00096EB3" w:rsidTr="0098122A">
        <w:trPr>
          <w:jc w:val="center"/>
        </w:trPr>
        <w:tc>
          <w:tcPr>
            <w:tcW w:w="396" w:type="pct"/>
            <w:tcBorders>
              <w:top w:val="single" w:sz="4" w:space="0" w:color="000000"/>
              <w:left w:val="single" w:sz="8" w:space="0" w:color="000000"/>
              <w:bottom w:val="single" w:sz="4" w:space="0" w:color="000000"/>
            </w:tcBorders>
            <w:vAlign w:val="center"/>
          </w:tcPr>
          <w:p w:rsidR="00096EB3" w:rsidRPr="00096EB3" w:rsidRDefault="00096EB3" w:rsidP="00FE10C9">
            <w:pPr>
              <w:snapToGrid w:val="0"/>
              <w:spacing w:after="0" w:line="276" w:lineRule="auto"/>
              <w:jc w:val="center"/>
              <w:rPr>
                <w:rFonts w:ascii="Times New Roman" w:hAnsi="Times New Roman"/>
                <w:kern w:val="2"/>
                <w:sz w:val="20"/>
                <w:szCs w:val="20"/>
              </w:rPr>
            </w:pPr>
            <w:r w:rsidRPr="00096EB3">
              <w:rPr>
                <w:rFonts w:ascii="Times New Roman" w:hAnsi="Times New Roman"/>
                <w:kern w:val="2"/>
                <w:sz w:val="20"/>
                <w:szCs w:val="20"/>
              </w:rPr>
              <w:t>4</w:t>
            </w:r>
          </w:p>
        </w:tc>
        <w:tc>
          <w:tcPr>
            <w:tcW w:w="1419" w:type="pct"/>
            <w:tcBorders>
              <w:top w:val="single" w:sz="4" w:space="0" w:color="000000"/>
              <w:left w:val="single" w:sz="4" w:space="0" w:color="000000"/>
              <w:bottom w:val="single" w:sz="4" w:space="0" w:color="000000"/>
            </w:tcBorders>
          </w:tcPr>
          <w:p w:rsidR="00096EB3" w:rsidRPr="00096EB3" w:rsidRDefault="00096EB3" w:rsidP="00FE10C9">
            <w:pPr>
              <w:snapToGrid w:val="0"/>
              <w:spacing w:after="0" w:line="276" w:lineRule="auto"/>
              <w:rPr>
                <w:rFonts w:ascii="Times New Roman" w:hAnsi="Times New Roman"/>
                <w:kern w:val="2"/>
                <w:sz w:val="20"/>
                <w:szCs w:val="20"/>
              </w:rPr>
            </w:pPr>
            <w:r w:rsidRPr="00096EB3">
              <w:rPr>
                <w:rFonts w:ascii="Times New Roman" w:hAnsi="Times New Roman"/>
                <w:kern w:val="2"/>
                <w:sz w:val="20"/>
                <w:szCs w:val="20"/>
              </w:rPr>
              <w:t>Романцево</w:t>
            </w:r>
          </w:p>
        </w:tc>
        <w:tc>
          <w:tcPr>
            <w:tcW w:w="1056" w:type="pct"/>
            <w:tcBorders>
              <w:top w:val="single" w:sz="4" w:space="0" w:color="000000"/>
              <w:left w:val="single" w:sz="4" w:space="0" w:color="000000"/>
              <w:bottom w:val="single" w:sz="4" w:space="0" w:color="000000"/>
            </w:tcBorders>
            <w:vAlign w:val="center"/>
          </w:tcPr>
          <w:p w:rsidR="00096EB3" w:rsidRPr="00096EB3" w:rsidRDefault="00096EB3" w:rsidP="00FE10C9">
            <w:pPr>
              <w:snapToGrid w:val="0"/>
              <w:spacing w:after="0" w:line="276" w:lineRule="auto"/>
              <w:jc w:val="center"/>
              <w:rPr>
                <w:rFonts w:ascii="Times New Roman" w:hAnsi="Times New Roman"/>
                <w:kern w:val="2"/>
                <w:sz w:val="20"/>
                <w:szCs w:val="20"/>
              </w:rPr>
            </w:pPr>
            <w:r w:rsidRPr="00096EB3">
              <w:rPr>
                <w:rFonts w:ascii="Times New Roman" w:hAnsi="Times New Roman"/>
                <w:kern w:val="2"/>
                <w:sz w:val="20"/>
                <w:szCs w:val="20"/>
              </w:rPr>
              <w:t>28</w:t>
            </w:r>
          </w:p>
        </w:tc>
        <w:tc>
          <w:tcPr>
            <w:tcW w:w="1056" w:type="pct"/>
            <w:tcBorders>
              <w:top w:val="single" w:sz="4" w:space="0" w:color="000000"/>
              <w:left w:val="single" w:sz="4" w:space="0" w:color="000000"/>
              <w:bottom w:val="single" w:sz="4" w:space="0" w:color="000000"/>
            </w:tcBorders>
            <w:vAlign w:val="center"/>
          </w:tcPr>
          <w:p w:rsidR="00096EB3" w:rsidRPr="00096EB3" w:rsidRDefault="00096EB3" w:rsidP="00FE10C9">
            <w:pPr>
              <w:snapToGrid w:val="0"/>
              <w:spacing w:after="0" w:line="276" w:lineRule="auto"/>
              <w:jc w:val="center"/>
              <w:rPr>
                <w:rFonts w:ascii="Times New Roman" w:hAnsi="Times New Roman"/>
                <w:kern w:val="2"/>
                <w:sz w:val="20"/>
                <w:szCs w:val="20"/>
              </w:rPr>
            </w:pPr>
            <w:r w:rsidRPr="00096EB3">
              <w:rPr>
                <w:rFonts w:ascii="Times New Roman" w:hAnsi="Times New Roman"/>
                <w:kern w:val="2"/>
                <w:sz w:val="20"/>
                <w:szCs w:val="20"/>
              </w:rPr>
              <w:t>5,65</w:t>
            </w:r>
          </w:p>
        </w:tc>
        <w:tc>
          <w:tcPr>
            <w:tcW w:w="1072" w:type="pct"/>
            <w:tcBorders>
              <w:top w:val="single" w:sz="4" w:space="0" w:color="000000"/>
              <w:left w:val="single" w:sz="4" w:space="0" w:color="000000"/>
              <w:bottom w:val="single" w:sz="4" w:space="0" w:color="000000"/>
              <w:right w:val="single" w:sz="8" w:space="0" w:color="000000"/>
            </w:tcBorders>
            <w:vAlign w:val="center"/>
          </w:tcPr>
          <w:p w:rsidR="00096EB3" w:rsidRPr="00096EB3" w:rsidRDefault="00096EB3" w:rsidP="00FE10C9">
            <w:pPr>
              <w:snapToGrid w:val="0"/>
              <w:spacing w:after="0" w:line="276" w:lineRule="auto"/>
              <w:jc w:val="center"/>
              <w:rPr>
                <w:rFonts w:ascii="Times New Roman" w:hAnsi="Times New Roman"/>
                <w:kern w:val="2"/>
                <w:sz w:val="20"/>
                <w:szCs w:val="20"/>
              </w:rPr>
            </w:pPr>
            <w:r w:rsidRPr="00096EB3">
              <w:rPr>
                <w:rFonts w:ascii="Times New Roman" w:hAnsi="Times New Roman"/>
                <w:kern w:val="2"/>
                <w:sz w:val="20"/>
                <w:szCs w:val="20"/>
              </w:rPr>
              <w:t>1</w:t>
            </w:r>
          </w:p>
        </w:tc>
      </w:tr>
      <w:tr w:rsidR="00096EB3" w:rsidRPr="00096EB3" w:rsidTr="0098122A">
        <w:trPr>
          <w:jc w:val="center"/>
        </w:trPr>
        <w:tc>
          <w:tcPr>
            <w:tcW w:w="396" w:type="pct"/>
            <w:tcBorders>
              <w:top w:val="single" w:sz="4" w:space="0" w:color="000000"/>
              <w:left w:val="single" w:sz="8" w:space="0" w:color="000000"/>
              <w:bottom w:val="single" w:sz="4" w:space="0" w:color="000000"/>
            </w:tcBorders>
            <w:vAlign w:val="center"/>
          </w:tcPr>
          <w:p w:rsidR="00096EB3" w:rsidRPr="00096EB3" w:rsidRDefault="00096EB3" w:rsidP="00FE10C9">
            <w:pPr>
              <w:snapToGrid w:val="0"/>
              <w:spacing w:after="0" w:line="276" w:lineRule="auto"/>
              <w:jc w:val="center"/>
              <w:rPr>
                <w:rFonts w:ascii="Times New Roman" w:hAnsi="Times New Roman"/>
                <w:kern w:val="2"/>
                <w:sz w:val="20"/>
                <w:szCs w:val="20"/>
              </w:rPr>
            </w:pPr>
            <w:r w:rsidRPr="00096EB3">
              <w:rPr>
                <w:rFonts w:ascii="Times New Roman" w:hAnsi="Times New Roman"/>
                <w:kern w:val="2"/>
                <w:sz w:val="20"/>
                <w:szCs w:val="20"/>
              </w:rPr>
              <w:t>5</w:t>
            </w:r>
          </w:p>
        </w:tc>
        <w:tc>
          <w:tcPr>
            <w:tcW w:w="1419" w:type="pct"/>
            <w:tcBorders>
              <w:top w:val="single" w:sz="4" w:space="0" w:color="000000"/>
              <w:left w:val="single" w:sz="4" w:space="0" w:color="000000"/>
              <w:bottom w:val="single" w:sz="4" w:space="0" w:color="000000"/>
            </w:tcBorders>
          </w:tcPr>
          <w:p w:rsidR="00096EB3" w:rsidRPr="00096EB3" w:rsidRDefault="00096EB3" w:rsidP="00FE10C9">
            <w:pPr>
              <w:snapToGrid w:val="0"/>
              <w:spacing w:after="0" w:line="276" w:lineRule="auto"/>
              <w:rPr>
                <w:rFonts w:ascii="Times New Roman" w:hAnsi="Times New Roman"/>
                <w:kern w:val="2"/>
                <w:sz w:val="20"/>
                <w:szCs w:val="20"/>
              </w:rPr>
            </w:pPr>
            <w:proofErr w:type="spellStart"/>
            <w:r w:rsidRPr="00096EB3">
              <w:rPr>
                <w:rFonts w:ascii="Times New Roman" w:hAnsi="Times New Roman"/>
                <w:kern w:val="2"/>
                <w:sz w:val="20"/>
                <w:szCs w:val="20"/>
              </w:rPr>
              <w:t>Рожство</w:t>
            </w:r>
            <w:proofErr w:type="spellEnd"/>
          </w:p>
        </w:tc>
        <w:tc>
          <w:tcPr>
            <w:tcW w:w="1056" w:type="pct"/>
            <w:tcBorders>
              <w:top w:val="single" w:sz="4" w:space="0" w:color="000000"/>
              <w:left w:val="single" w:sz="4" w:space="0" w:color="000000"/>
              <w:bottom w:val="single" w:sz="4" w:space="0" w:color="000000"/>
            </w:tcBorders>
            <w:vAlign w:val="center"/>
          </w:tcPr>
          <w:p w:rsidR="00096EB3" w:rsidRPr="00096EB3" w:rsidRDefault="00096EB3" w:rsidP="00FE10C9">
            <w:pPr>
              <w:snapToGrid w:val="0"/>
              <w:spacing w:after="0" w:line="276" w:lineRule="auto"/>
              <w:jc w:val="center"/>
              <w:rPr>
                <w:rFonts w:ascii="Times New Roman" w:hAnsi="Times New Roman"/>
                <w:kern w:val="2"/>
                <w:sz w:val="20"/>
                <w:szCs w:val="20"/>
              </w:rPr>
            </w:pPr>
            <w:r w:rsidRPr="00096EB3">
              <w:rPr>
                <w:rFonts w:ascii="Times New Roman" w:hAnsi="Times New Roman"/>
                <w:kern w:val="2"/>
                <w:sz w:val="20"/>
                <w:szCs w:val="20"/>
              </w:rPr>
              <w:t>36</w:t>
            </w:r>
          </w:p>
        </w:tc>
        <w:tc>
          <w:tcPr>
            <w:tcW w:w="1056" w:type="pct"/>
            <w:tcBorders>
              <w:top w:val="single" w:sz="4" w:space="0" w:color="000000"/>
              <w:left w:val="single" w:sz="4" w:space="0" w:color="000000"/>
              <w:bottom w:val="single" w:sz="4" w:space="0" w:color="000000"/>
            </w:tcBorders>
            <w:vAlign w:val="center"/>
          </w:tcPr>
          <w:p w:rsidR="00096EB3" w:rsidRPr="00096EB3" w:rsidRDefault="00096EB3" w:rsidP="00FE10C9">
            <w:pPr>
              <w:snapToGrid w:val="0"/>
              <w:spacing w:after="0" w:line="276" w:lineRule="auto"/>
              <w:jc w:val="center"/>
              <w:rPr>
                <w:rFonts w:ascii="Times New Roman" w:hAnsi="Times New Roman"/>
                <w:kern w:val="2"/>
                <w:sz w:val="20"/>
                <w:szCs w:val="20"/>
              </w:rPr>
            </w:pPr>
            <w:r w:rsidRPr="00096EB3">
              <w:rPr>
                <w:rFonts w:ascii="Times New Roman" w:hAnsi="Times New Roman"/>
                <w:kern w:val="2"/>
                <w:sz w:val="20"/>
                <w:szCs w:val="20"/>
              </w:rPr>
              <w:t>5,6</w:t>
            </w:r>
          </w:p>
        </w:tc>
        <w:tc>
          <w:tcPr>
            <w:tcW w:w="1072" w:type="pct"/>
            <w:tcBorders>
              <w:top w:val="single" w:sz="4" w:space="0" w:color="000000"/>
              <w:left w:val="single" w:sz="4" w:space="0" w:color="000000"/>
              <w:bottom w:val="single" w:sz="4" w:space="0" w:color="000000"/>
              <w:right w:val="single" w:sz="8" w:space="0" w:color="000000"/>
            </w:tcBorders>
            <w:vAlign w:val="center"/>
          </w:tcPr>
          <w:p w:rsidR="00096EB3" w:rsidRPr="00096EB3" w:rsidRDefault="00096EB3" w:rsidP="00FE10C9">
            <w:pPr>
              <w:snapToGrid w:val="0"/>
              <w:spacing w:after="0" w:line="276" w:lineRule="auto"/>
              <w:jc w:val="center"/>
              <w:rPr>
                <w:rFonts w:ascii="Times New Roman" w:hAnsi="Times New Roman"/>
                <w:kern w:val="2"/>
                <w:sz w:val="20"/>
                <w:szCs w:val="20"/>
              </w:rPr>
            </w:pPr>
            <w:r w:rsidRPr="00096EB3">
              <w:rPr>
                <w:rFonts w:ascii="Times New Roman" w:hAnsi="Times New Roman"/>
                <w:kern w:val="2"/>
                <w:sz w:val="20"/>
                <w:szCs w:val="20"/>
              </w:rPr>
              <w:t>1</w:t>
            </w:r>
          </w:p>
        </w:tc>
      </w:tr>
      <w:tr w:rsidR="00096EB3" w:rsidRPr="00096EB3" w:rsidTr="0098122A">
        <w:trPr>
          <w:jc w:val="center"/>
        </w:trPr>
        <w:tc>
          <w:tcPr>
            <w:tcW w:w="396" w:type="pct"/>
            <w:tcBorders>
              <w:top w:val="single" w:sz="4" w:space="0" w:color="000000"/>
              <w:left w:val="single" w:sz="8" w:space="0" w:color="000000"/>
              <w:bottom w:val="single" w:sz="4" w:space="0" w:color="000000"/>
            </w:tcBorders>
            <w:vAlign w:val="center"/>
          </w:tcPr>
          <w:p w:rsidR="00096EB3" w:rsidRPr="00096EB3" w:rsidRDefault="00096EB3" w:rsidP="00FE10C9">
            <w:pPr>
              <w:snapToGrid w:val="0"/>
              <w:spacing w:after="0" w:line="276" w:lineRule="auto"/>
              <w:jc w:val="center"/>
              <w:rPr>
                <w:rFonts w:ascii="Times New Roman" w:hAnsi="Times New Roman"/>
                <w:kern w:val="2"/>
                <w:sz w:val="20"/>
                <w:szCs w:val="20"/>
              </w:rPr>
            </w:pPr>
            <w:r w:rsidRPr="00096EB3">
              <w:rPr>
                <w:rFonts w:ascii="Times New Roman" w:hAnsi="Times New Roman"/>
                <w:kern w:val="2"/>
                <w:sz w:val="20"/>
                <w:szCs w:val="20"/>
              </w:rPr>
              <w:t>6</w:t>
            </w:r>
          </w:p>
        </w:tc>
        <w:tc>
          <w:tcPr>
            <w:tcW w:w="1419" w:type="pct"/>
            <w:tcBorders>
              <w:top w:val="single" w:sz="4" w:space="0" w:color="000000"/>
              <w:left w:val="single" w:sz="4" w:space="0" w:color="000000"/>
              <w:bottom w:val="single" w:sz="4" w:space="0" w:color="000000"/>
            </w:tcBorders>
          </w:tcPr>
          <w:p w:rsidR="00096EB3" w:rsidRPr="00096EB3" w:rsidRDefault="00096EB3" w:rsidP="00FE10C9">
            <w:pPr>
              <w:snapToGrid w:val="0"/>
              <w:spacing w:after="0" w:line="276" w:lineRule="auto"/>
              <w:rPr>
                <w:rFonts w:ascii="Times New Roman" w:hAnsi="Times New Roman"/>
                <w:kern w:val="2"/>
                <w:sz w:val="20"/>
                <w:szCs w:val="20"/>
              </w:rPr>
            </w:pPr>
            <w:proofErr w:type="spellStart"/>
            <w:r w:rsidRPr="00096EB3">
              <w:rPr>
                <w:rFonts w:ascii="Times New Roman" w:hAnsi="Times New Roman"/>
                <w:kern w:val="2"/>
                <w:sz w:val="20"/>
                <w:szCs w:val="20"/>
              </w:rPr>
              <w:t>Мясниково</w:t>
            </w:r>
            <w:proofErr w:type="spellEnd"/>
          </w:p>
        </w:tc>
        <w:tc>
          <w:tcPr>
            <w:tcW w:w="1056" w:type="pct"/>
            <w:tcBorders>
              <w:top w:val="single" w:sz="4" w:space="0" w:color="000000"/>
              <w:left w:val="single" w:sz="4" w:space="0" w:color="000000"/>
              <w:bottom w:val="single" w:sz="4" w:space="0" w:color="000000"/>
            </w:tcBorders>
            <w:vAlign w:val="center"/>
          </w:tcPr>
          <w:p w:rsidR="00096EB3" w:rsidRPr="00096EB3" w:rsidRDefault="00096EB3" w:rsidP="00FE10C9">
            <w:pPr>
              <w:snapToGrid w:val="0"/>
              <w:spacing w:after="0" w:line="276" w:lineRule="auto"/>
              <w:jc w:val="center"/>
              <w:rPr>
                <w:rFonts w:ascii="Times New Roman" w:hAnsi="Times New Roman"/>
                <w:kern w:val="2"/>
                <w:sz w:val="20"/>
                <w:szCs w:val="20"/>
              </w:rPr>
            </w:pPr>
            <w:r w:rsidRPr="00096EB3">
              <w:rPr>
                <w:rFonts w:ascii="Times New Roman" w:hAnsi="Times New Roman"/>
                <w:kern w:val="2"/>
                <w:sz w:val="20"/>
                <w:szCs w:val="20"/>
              </w:rPr>
              <w:t>36,4</w:t>
            </w:r>
          </w:p>
        </w:tc>
        <w:tc>
          <w:tcPr>
            <w:tcW w:w="1056" w:type="pct"/>
            <w:tcBorders>
              <w:top w:val="single" w:sz="4" w:space="0" w:color="000000"/>
              <w:left w:val="single" w:sz="4" w:space="0" w:color="000000"/>
              <w:bottom w:val="single" w:sz="4" w:space="0" w:color="000000"/>
            </w:tcBorders>
            <w:vAlign w:val="center"/>
          </w:tcPr>
          <w:p w:rsidR="00096EB3" w:rsidRPr="00096EB3" w:rsidRDefault="00096EB3" w:rsidP="00FE10C9">
            <w:pPr>
              <w:snapToGrid w:val="0"/>
              <w:spacing w:after="0" w:line="276" w:lineRule="auto"/>
              <w:jc w:val="center"/>
              <w:rPr>
                <w:rFonts w:ascii="Times New Roman" w:hAnsi="Times New Roman"/>
                <w:kern w:val="2"/>
                <w:sz w:val="20"/>
                <w:szCs w:val="20"/>
              </w:rPr>
            </w:pPr>
            <w:r w:rsidRPr="00096EB3">
              <w:rPr>
                <w:rFonts w:ascii="Times New Roman" w:hAnsi="Times New Roman"/>
                <w:kern w:val="2"/>
                <w:sz w:val="20"/>
                <w:szCs w:val="20"/>
              </w:rPr>
              <w:t>5,5</w:t>
            </w:r>
          </w:p>
        </w:tc>
        <w:tc>
          <w:tcPr>
            <w:tcW w:w="1072" w:type="pct"/>
            <w:tcBorders>
              <w:top w:val="single" w:sz="4" w:space="0" w:color="000000"/>
              <w:left w:val="single" w:sz="4" w:space="0" w:color="000000"/>
              <w:bottom w:val="single" w:sz="4" w:space="0" w:color="000000"/>
              <w:right w:val="single" w:sz="8" w:space="0" w:color="000000"/>
            </w:tcBorders>
            <w:vAlign w:val="center"/>
          </w:tcPr>
          <w:p w:rsidR="00096EB3" w:rsidRPr="00096EB3" w:rsidRDefault="00096EB3" w:rsidP="00FE10C9">
            <w:pPr>
              <w:snapToGrid w:val="0"/>
              <w:spacing w:after="0" w:line="276" w:lineRule="auto"/>
              <w:jc w:val="center"/>
              <w:rPr>
                <w:rFonts w:ascii="Times New Roman" w:hAnsi="Times New Roman"/>
                <w:kern w:val="2"/>
                <w:sz w:val="20"/>
                <w:szCs w:val="20"/>
              </w:rPr>
            </w:pPr>
            <w:r w:rsidRPr="00096EB3">
              <w:rPr>
                <w:rFonts w:ascii="Times New Roman" w:hAnsi="Times New Roman"/>
                <w:kern w:val="2"/>
                <w:sz w:val="20"/>
                <w:szCs w:val="20"/>
              </w:rPr>
              <w:t>1</w:t>
            </w:r>
          </w:p>
        </w:tc>
      </w:tr>
      <w:tr w:rsidR="00096EB3" w:rsidRPr="00096EB3" w:rsidTr="0098122A">
        <w:trPr>
          <w:jc w:val="center"/>
        </w:trPr>
        <w:tc>
          <w:tcPr>
            <w:tcW w:w="396" w:type="pct"/>
            <w:tcBorders>
              <w:top w:val="single" w:sz="4" w:space="0" w:color="000000"/>
              <w:left w:val="single" w:sz="8" w:space="0" w:color="000000"/>
              <w:bottom w:val="single" w:sz="4" w:space="0" w:color="000000"/>
            </w:tcBorders>
            <w:vAlign w:val="center"/>
          </w:tcPr>
          <w:p w:rsidR="00096EB3" w:rsidRPr="00096EB3" w:rsidRDefault="00096EB3" w:rsidP="00FE10C9">
            <w:pPr>
              <w:snapToGrid w:val="0"/>
              <w:spacing w:after="0" w:line="276" w:lineRule="auto"/>
              <w:jc w:val="center"/>
              <w:rPr>
                <w:rFonts w:ascii="Times New Roman" w:hAnsi="Times New Roman"/>
                <w:kern w:val="2"/>
                <w:sz w:val="20"/>
                <w:szCs w:val="20"/>
              </w:rPr>
            </w:pPr>
            <w:r w:rsidRPr="00096EB3">
              <w:rPr>
                <w:rFonts w:ascii="Times New Roman" w:hAnsi="Times New Roman"/>
                <w:kern w:val="2"/>
                <w:sz w:val="20"/>
                <w:szCs w:val="20"/>
              </w:rPr>
              <w:t>7</w:t>
            </w:r>
          </w:p>
        </w:tc>
        <w:tc>
          <w:tcPr>
            <w:tcW w:w="1419" w:type="pct"/>
            <w:tcBorders>
              <w:top w:val="single" w:sz="4" w:space="0" w:color="000000"/>
              <w:left w:val="single" w:sz="4" w:space="0" w:color="000000"/>
              <w:bottom w:val="single" w:sz="4" w:space="0" w:color="000000"/>
            </w:tcBorders>
          </w:tcPr>
          <w:p w:rsidR="00096EB3" w:rsidRPr="00096EB3" w:rsidRDefault="00096EB3" w:rsidP="00FE10C9">
            <w:pPr>
              <w:snapToGrid w:val="0"/>
              <w:spacing w:after="0" w:line="276" w:lineRule="auto"/>
              <w:rPr>
                <w:rFonts w:ascii="Times New Roman" w:hAnsi="Times New Roman"/>
                <w:kern w:val="2"/>
                <w:sz w:val="20"/>
                <w:szCs w:val="20"/>
              </w:rPr>
            </w:pPr>
            <w:proofErr w:type="spellStart"/>
            <w:r w:rsidRPr="00096EB3">
              <w:rPr>
                <w:rFonts w:ascii="Times New Roman" w:hAnsi="Times New Roman"/>
                <w:kern w:val="2"/>
                <w:sz w:val="20"/>
                <w:szCs w:val="20"/>
              </w:rPr>
              <w:t>Алферьево</w:t>
            </w:r>
            <w:proofErr w:type="spellEnd"/>
          </w:p>
        </w:tc>
        <w:tc>
          <w:tcPr>
            <w:tcW w:w="1056" w:type="pct"/>
            <w:tcBorders>
              <w:top w:val="single" w:sz="4" w:space="0" w:color="000000"/>
              <w:left w:val="single" w:sz="4" w:space="0" w:color="000000"/>
              <w:bottom w:val="single" w:sz="4" w:space="0" w:color="000000"/>
            </w:tcBorders>
            <w:vAlign w:val="center"/>
          </w:tcPr>
          <w:p w:rsidR="00096EB3" w:rsidRPr="00096EB3" w:rsidRDefault="00096EB3" w:rsidP="00FE10C9">
            <w:pPr>
              <w:snapToGrid w:val="0"/>
              <w:spacing w:after="0" w:line="276" w:lineRule="auto"/>
              <w:jc w:val="center"/>
              <w:rPr>
                <w:rFonts w:ascii="Times New Roman" w:hAnsi="Times New Roman"/>
                <w:kern w:val="2"/>
                <w:sz w:val="20"/>
                <w:szCs w:val="20"/>
              </w:rPr>
            </w:pPr>
            <w:r w:rsidRPr="00096EB3">
              <w:rPr>
                <w:rFonts w:ascii="Times New Roman" w:hAnsi="Times New Roman"/>
                <w:kern w:val="2"/>
                <w:sz w:val="20"/>
                <w:szCs w:val="20"/>
              </w:rPr>
              <w:t>110,8</w:t>
            </w:r>
          </w:p>
        </w:tc>
        <w:tc>
          <w:tcPr>
            <w:tcW w:w="1056" w:type="pct"/>
            <w:tcBorders>
              <w:top w:val="single" w:sz="4" w:space="0" w:color="000000"/>
              <w:left w:val="single" w:sz="4" w:space="0" w:color="000000"/>
              <w:bottom w:val="single" w:sz="4" w:space="0" w:color="000000"/>
            </w:tcBorders>
            <w:vAlign w:val="center"/>
          </w:tcPr>
          <w:p w:rsidR="00096EB3" w:rsidRPr="00096EB3" w:rsidRDefault="00096EB3" w:rsidP="00FE10C9">
            <w:pPr>
              <w:snapToGrid w:val="0"/>
              <w:spacing w:after="0" w:line="276" w:lineRule="auto"/>
              <w:jc w:val="center"/>
              <w:rPr>
                <w:rFonts w:ascii="Times New Roman" w:hAnsi="Times New Roman"/>
                <w:kern w:val="2"/>
                <w:sz w:val="20"/>
                <w:szCs w:val="20"/>
              </w:rPr>
            </w:pPr>
            <w:r w:rsidRPr="00096EB3">
              <w:rPr>
                <w:rFonts w:ascii="Times New Roman" w:hAnsi="Times New Roman"/>
                <w:kern w:val="2"/>
                <w:sz w:val="20"/>
                <w:szCs w:val="20"/>
              </w:rPr>
              <w:t>5,5</w:t>
            </w:r>
          </w:p>
        </w:tc>
        <w:tc>
          <w:tcPr>
            <w:tcW w:w="1072" w:type="pct"/>
            <w:tcBorders>
              <w:top w:val="single" w:sz="4" w:space="0" w:color="000000"/>
              <w:left w:val="single" w:sz="4" w:space="0" w:color="000000"/>
              <w:bottom w:val="single" w:sz="4" w:space="0" w:color="000000"/>
              <w:right w:val="single" w:sz="8" w:space="0" w:color="000000"/>
            </w:tcBorders>
            <w:vAlign w:val="center"/>
          </w:tcPr>
          <w:p w:rsidR="00096EB3" w:rsidRPr="00096EB3" w:rsidRDefault="00096EB3" w:rsidP="00FE10C9">
            <w:pPr>
              <w:snapToGrid w:val="0"/>
              <w:spacing w:after="0" w:line="276" w:lineRule="auto"/>
              <w:jc w:val="center"/>
              <w:rPr>
                <w:rFonts w:ascii="Times New Roman" w:hAnsi="Times New Roman"/>
                <w:kern w:val="2"/>
                <w:sz w:val="20"/>
                <w:szCs w:val="20"/>
              </w:rPr>
            </w:pPr>
            <w:r w:rsidRPr="00096EB3">
              <w:rPr>
                <w:rFonts w:ascii="Times New Roman" w:hAnsi="Times New Roman"/>
                <w:kern w:val="2"/>
                <w:sz w:val="20"/>
                <w:szCs w:val="20"/>
              </w:rPr>
              <w:t>1</w:t>
            </w:r>
          </w:p>
        </w:tc>
      </w:tr>
      <w:tr w:rsidR="00096EB3" w:rsidRPr="00096EB3" w:rsidTr="0098122A">
        <w:trPr>
          <w:jc w:val="center"/>
        </w:trPr>
        <w:tc>
          <w:tcPr>
            <w:tcW w:w="396" w:type="pct"/>
            <w:tcBorders>
              <w:top w:val="single" w:sz="4" w:space="0" w:color="000000"/>
              <w:left w:val="single" w:sz="8" w:space="0" w:color="000000"/>
              <w:bottom w:val="single" w:sz="4" w:space="0" w:color="000000"/>
            </w:tcBorders>
            <w:vAlign w:val="center"/>
          </w:tcPr>
          <w:p w:rsidR="00096EB3" w:rsidRPr="00096EB3" w:rsidRDefault="00096EB3" w:rsidP="00FE10C9">
            <w:pPr>
              <w:snapToGrid w:val="0"/>
              <w:spacing w:after="0" w:line="276" w:lineRule="auto"/>
              <w:jc w:val="center"/>
              <w:rPr>
                <w:rFonts w:ascii="Times New Roman" w:hAnsi="Times New Roman"/>
                <w:kern w:val="2"/>
                <w:sz w:val="20"/>
                <w:szCs w:val="20"/>
                <w:highlight w:val="green"/>
              </w:rPr>
            </w:pPr>
            <w:r w:rsidRPr="00096EB3">
              <w:rPr>
                <w:rFonts w:ascii="Times New Roman" w:hAnsi="Times New Roman"/>
                <w:kern w:val="2"/>
                <w:sz w:val="20"/>
                <w:szCs w:val="20"/>
              </w:rPr>
              <w:t>8</w:t>
            </w:r>
          </w:p>
        </w:tc>
        <w:tc>
          <w:tcPr>
            <w:tcW w:w="1419" w:type="pct"/>
            <w:tcBorders>
              <w:top w:val="single" w:sz="4" w:space="0" w:color="000000"/>
              <w:left w:val="single" w:sz="4" w:space="0" w:color="000000"/>
              <w:bottom w:val="single" w:sz="4" w:space="0" w:color="000000"/>
            </w:tcBorders>
          </w:tcPr>
          <w:p w:rsidR="00096EB3" w:rsidRPr="00096EB3" w:rsidRDefault="00096EB3" w:rsidP="00FE10C9">
            <w:pPr>
              <w:snapToGrid w:val="0"/>
              <w:spacing w:after="0" w:line="276" w:lineRule="auto"/>
              <w:rPr>
                <w:rFonts w:ascii="Times New Roman" w:hAnsi="Times New Roman"/>
                <w:kern w:val="2"/>
                <w:sz w:val="20"/>
                <w:szCs w:val="20"/>
              </w:rPr>
            </w:pPr>
            <w:r w:rsidRPr="00096EB3">
              <w:rPr>
                <w:rFonts w:ascii="Times New Roman" w:hAnsi="Times New Roman"/>
                <w:kern w:val="2"/>
                <w:sz w:val="20"/>
                <w:szCs w:val="20"/>
              </w:rPr>
              <w:t>Ширяево</w:t>
            </w:r>
          </w:p>
        </w:tc>
        <w:tc>
          <w:tcPr>
            <w:tcW w:w="1056" w:type="pct"/>
            <w:tcBorders>
              <w:top w:val="single" w:sz="4" w:space="0" w:color="000000"/>
              <w:left w:val="single" w:sz="4" w:space="0" w:color="000000"/>
              <w:bottom w:val="single" w:sz="4" w:space="0" w:color="000000"/>
            </w:tcBorders>
            <w:vAlign w:val="center"/>
          </w:tcPr>
          <w:p w:rsidR="00096EB3" w:rsidRPr="00096EB3" w:rsidRDefault="00096EB3" w:rsidP="00FE10C9">
            <w:pPr>
              <w:snapToGrid w:val="0"/>
              <w:spacing w:after="0" w:line="276" w:lineRule="auto"/>
              <w:jc w:val="center"/>
              <w:rPr>
                <w:rFonts w:ascii="Times New Roman" w:hAnsi="Times New Roman"/>
                <w:kern w:val="2"/>
                <w:sz w:val="20"/>
                <w:szCs w:val="20"/>
              </w:rPr>
            </w:pPr>
            <w:r w:rsidRPr="00096EB3">
              <w:rPr>
                <w:rFonts w:ascii="Times New Roman" w:hAnsi="Times New Roman"/>
                <w:kern w:val="2"/>
                <w:sz w:val="20"/>
                <w:szCs w:val="20"/>
              </w:rPr>
              <w:t>66</w:t>
            </w:r>
          </w:p>
        </w:tc>
        <w:tc>
          <w:tcPr>
            <w:tcW w:w="1056" w:type="pct"/>
            <w:tcBorders>
              <w:top w:val="single" w:sz="4" w:space="0" w:color="000000"/>
              <w:left w:val="single" w:sz="4" w:space="0" w:color="000000"/>
              <w:bottom w:val="single" w:sz="4" w:space="0" w:color="000000"/>
            </w:tcBorders>
            <w:vAlign w:val="center"/>
          </w:tcPr>
          <w:p w:rsidR="00096EB3" w:rsidRPr="00096EB3" w:rsidRDefault="00096EB3" w:rsidP="00FE10C9">
            <w:pPr>
              <w:snapToGrid w:val="0"/>
              <w:spacing w:after="0" w:line="276" w:lineRule="auto"/>
              <w:jc w:val="center"/>
              <w:rPr>
                <w:rFonts w:ascii="Times New Roman" w:hAnsi="Times New Roman"/>
                <w:kern w:val="2"/>
                <w:sz w:val="20"/>
                <w:szCs w:val="20"/>
              </w:rPr>
            </w:pPr>
            <w:r w:rsidRPr="00096EB3">
              <w:rPr>
                <w:rFonts w:ascii="Times New Roman" w:hAnsi="Times New Roman"/>
                <w:kern w:val="2"/>
                <w:sz w:val="20"/>
                <w:szCs w:val="20"/>
              </w:rPr>
              <w:t>2,7</w:t>
            </w:r>
          </w:p>
        </w:tc>
        <w:tc>
          <w:tcPr>
            <w:tcW w:w="1072" w:type="pct"/>
            <w:tcBorders>
              <w:top w:val="single" w:sz="4" w:space="0" w:color="000000"/>
              <w:left w:val="single" w:sz="4" w:space="0" w:color="000000"/>
              <w:bottom w:val="single" w:sz="4" w:space="0" w:color="000000"/>
              <w:right w:val="single" w:sz="8" w:space="0" w:color="000000"/>
            </w:tcBorders>
            <w:vAlign w:val="center"/>
          </w:tcPr>
          <w:p w:rsidR="00096EB3" w:rsidRPr="00096EB3" w:rsidRDefault="00096EB3" w:rsidP="00FE10C9">
            <w:pPr>
              <w:snapToGrid w:val="0"/>
              <w:spacing w:after="0" w:line="276" w:lineRule="auto"/>
              <w:jc w:val="center"/>
              <w:rPr>
                <w:rFonts w:ascii="Times New Roman" w:hAnsi="Times New Roman"/>
                <w:kern w:val="2"/>
                <w:sz w:val="20"/>
                <w:szCs w:val="20"/>
              </w:rPr>
            </w:pPr>
            <w:r w:rsidRPr="00096EB3">
              <w:rPr>
                <w:rFonts w:ascii="Times New Roman" w:hAnsi="Times New Roman"/>
                <w:kern w:val="2"/>
                <w:sz w:val="20"/>
                <w:szCs w:val="20"/>
              </w:rPr>
              <w:t>1</w:t>
            </w:r>
          </w:p>
        </w:tc>
      </w:tr>
      <w:tr w:rsidR="00096EB3" w:rsidRPr="00096EB3" w:rsidTr="0098122A">
        <w:trPr>
          <w:jc w:val="center"/>
        </w:trPr>
        <w:tc>
          <w:tcPr>
            <w:tcW w:w="396" w:type="pct"/>
            <w:tcBorders>
              <w:top w:val="single" w:sz="8" w:space="0" w:color="000000"/>
              <w:left w:val="single" w:sz="8" w:space="0" w:color="000000"/>
              <w:bottom w:val="single" w:sz="8" w:space="0" w:color="000000"/>
            </w:tcBorders>
            <w:vAlign w:val="center"/>
          </w:tcPr>
          <w:p w:rsidR="00096EB3" w:rsidRPr="00096EB3" w:rsidRDefault="00096EB3" w:rsidP="00FE10C9">
            <w:pPr>
              <w:snapToGrid w:val="0"/>
              <w:spacing w:after="0" w:line="276" w:lineRule="auto"/>
              <w:jc w:val="center"/>
              <w:rPr>
                <w:rFonts w:ascii="Times New Roman" w:hAnsi="Times New Roman"/>
                <w:kern w:val="2"/>
                <w:sz w:val="20"/>
                <w:szCs w:val="20"/>
              </w:rPr>
            </w:pPr>
            <w:r w:rsidRPr="00096EB3">
              <w:rPr>
                <w:rFonts w:ascii="Times New Roman" w:hAnsi="Times New Roman"/>
                <w:kern w:val="2"/>
                <w:sz w:val="20"/>
                <w:szCs w:val="20"/>
              </w:rPr>
              <w:t>9</w:t>
            </w:r>
          </w:p>
        </w:tc>
        <w:tc>
          <w:tcPr>
            <w:tcW w:w="1419" w:type="pct"/>
            <w:tcBorders>
              <w:top w:val="single" w:sz="8" w:space="0" w:color="000000"/>
              <w:left w:val="single" w:sz="4" w:space="0" w:color="000000"/>
              <w:bottom w:val="single" w:sz="8" w:space="0" w:color="000000"/>
            </w:tcBorders>
          </w:tcPr>
          <w:p w:rsidR="00096EB3" w:rsidRPr="00096EB3" w:rsidRDefault="00096EB3" w:rsidP="00FE10C9">
            <w:pPr>
              <w:snapToGrid w:val="0"/>
              <w:spacing w:after="0" w:line="276" w:lineRule="auto"/>
              <w:rPr>
                <w:rFonts w:ascii="Times New Roman" w:hAnsi="Times New Roman"/>
                <w:kern w:val="2"/>
                <w:sz w:val="20"/>
                <w:szCs w:val="20"/>
              </w:rPr>
            </w:pPr>
            <w:proofErr w:type="spellStart"/>
            <w:r w:rsidRPr="00096EB3">
              <w:rPr>
                <w:rFonts w:ascii="Times New Roman" w:hAnsi="Times New Roman"/>
                <w:kern w:val="2"/>
                <w:sz w:val="20"/>
                <w:szCs w:val="20"/>
              </w:rPr>
              <w:t>Берлово</w:t>
            </w:r>
            <w:proofErr w:type="spellEnd"/>
          </w:p>
        </w:tc>
        <w:tc>
          <w:tcPr>
            <w:tcW w:w="1056" w:type="pct"/>
            <w:tcBorders>
              <w:top w:val="single" w:sz="8" w:space="0" w:color="000000"/>
              <w:left w:val="single" w:sz="4" w:space="0" w:color="000000"/>
              <w:bottom w:val="single" w:sz="8" w:space="0" w:color="000000"/>
            </w:tcBorders>
            <w:vAlign w:val="center"/>
          </w:tcPr>
          <w:p w:rsidR="00096EB3" w:rsidRPr="00096EB3" w:rsidRDefault="00096EB3" w:rsidP="00FE10C9">
            <w:pPr>
              <w:snapToGrid w:val="0"/>
              <w:spacing w:after="0" w:line="276" w:lineRule="auto"/>
              <w:jc w:val="center"/>
              <w:rPr>
                <w:rFonts w:ascii="Times New Roman" w:hAnsi="Times New Roman"/>
                <w:kern w:val="2"/>
                <w:sz w:val="20"/>
                <w:szCs w:val="20"/>
              </w:rPr>
            </w:pPr>
            <w:r w:rsidRPr="00096EB3">
              <w:rPr>
                <w:rFonts w:ascii="Times New Roman" w:hAnsi="Times New Roman"/>
                <w:kern w:val="2"/>
                <w:sz w:val="20"/>
                <w:szCs w:val="20"/>
              </w:rPr>
              <w:t>н/д</w:t>
            </w:r>
          </w:p>
        </w:tc>
        <w:tc>
          <w:tcPr>
            <w:tcW w:w="1056" w:type="pct"/>
            <w:tcBorders>
              <w:top w:val="single" w:sz="8" w:space="0" w:color="000000"/>
              <w:left w:val="single" w:sz="4" w:space="0" w:color="000000"/>
              <w:bottom w:val="single" w:sz="8" w:space="0" w:color="000000"/>
            </w:tcBorders>
            <w:vAlign w:val="center"/>
          </w:tcPr>
          <w:p w:rsidR="00096EB3" w:rsidRPr="00096EB3" w:rsidRDefault="00096EB3" w:rsidP="00FE10C9">
            <w:pPr>
              <w:snapToGrid w:val="0"/>
              <w:spacing w:after="0" w:line="276" w:lineRule="auto"/>
              <w:jc w:val="center"/>
              <w:rPr>
                <w:rFonts w:ascii="Times New Roman" w:hAnsi="Times New Roman"/>
                <w:kern w:val="2"/>
                <w:sz w:val="20"/>
                <w:szCs w:val="20"/>
              </w:rPr>
            </w:pPr>
            <w:r w:rsidRPr="00096EB3">
              <w:rPr>
                <w:rFonts w:ascii="Times New Roman" w:hAnsi="Times New Roman"/>
                <w:kern w:val="2"/>
                <w:sz w:val="20"/>
                <w:szCs w:val="20"/>
              </w:rPr>
              <w:t>н/д</w:t>
            </w:r>
          </w:p>
        </w:tc>
        <w:tc>
          <w:tcPr>
            <w:tcW w:w="1072" w:type="pct"/>
            <w:tcBorders>
              <w:top w:val="single" w:sz="8" w:space="0" w:color="000000"/>
              <w:left w:val="single" w:sz="4" w:space="0" w:color="000000"/>
              <w:bottom w:val="single" w:sz="8" w:space="0" w:color="000000"/>
              <w:right w:val="single" w:sz="8" w:space="0" w:color="000000"/>
            </w:tcBorders>
            <w:vAlign w:val="center"/>
          </w:tcPr>
          <w:p w:rsidR="00096EB3" w:rsidRPr="00096EB3" w:rsidRDefault="00096EB3" w:rsidP="00FE10C9">
            <w:pPr>
              <w:snapToGrid w:val="0"/>
              <w:spacing w:after="0" w:line="276" w:lineRule="auto"/>
              <w:jc w:val="center"/>
              <w:rPr>
                <w:rFonts w:ascii="Times New Roman" w:hAnsi="Times New Roman"/>
                <w:kern w:val="2"/>
                <w:sz w:val="20"/>
                <w:szCs w:val="20"/>
              </w:rPr>
            </w:pPr>
            <w:r w:rsidRPr="00096EB3">
              <w:rPr>
                <w:rFonts w:ascii="Times New Roman" w:hAnsi="Times New Roman"/>
                <w:kern w:val="2"/>
                <w:sz w:val="20"/>
                <w:szCs w:val="20"/>
              </w:rPr>
              <w:t>н/д</w:t>
            </w:r>
          </w:p>
        </w:tc>
      </w:tr>
      <w:tr w:rsidR="00096EB3" w:rsidRPr="00096EB3" w:rsidTr="0098122A">
        <w:trPr>
          <w:jc w:val="center"/>
        </w:trPr>
        <w:tc>
          <w:tcPr>
            <w:tcW w:w="396" w:type="pct"/>
            <w:tcBorders>
              <w:top w:val="single" w:sz="8" w:space="0" w:color="000000"/>
              <w:left w:val="single" w:sz="8" w:space="0" w:color="000000"/>
              <w:bottom w:val="single" w:sz="8" w:space="0" w:color="000000"/>
            </w:tcBorders>
            <w:vAlign w:val="center"/>
          </w:tcPr>
          <w:p w:rsidR="00096EB3" w:rsidRPr="00096EB3" w:rsidRDefault="00096EB3" w:rsidP="00FE10C9">
            <w:pPr>
              <w:snapToGrid w:val="0"/>
              <w:spacing w:after="0" w:line="276" w:lineRule="auto"/>
              <w:jc w:val="center"/>
              <w:rPr>
                <w:rFonts w:ascii="Times New Roman" w:hAnsi="Times New Roman"/>
                <w:kern w:val="2"/>
                <w:sz w:val="20"/>
                <w:szCs w:val="20"/>
              </w:rPr>
            </w:pPr>
            <w:r w:rsidRPr="00096EB3">
              <w:rPr>
                <w:rFonts w:ascii="Times New Roman" w:hAnsi="Times New Roman"/>
                <w:kern w:val="2"/>
                <w:sz w:val="20"/>
                <w:szCs w:val="20"/>
              </w:rPr>
              <w:t>10</w:t>
            </w:r>
          </w:p>
        </w:tc>
        <w:tc>
          <w:tcPr>
            <w:tcW w:w="1419" w:type="pct"/>
            <w:tcBorders>
              <w:top w:val="single" w:sz="8" w:space="0" w:color="000000"/>
              <w:left w:val="single" w:sz="4" w:space="0" w:color="000000"/>
              <w:bottom w:val="single" w:sz="8" w:space="0" w:color="000000"/>
            </w:tcBorders>
          </w:tcPr>
          <w:p w:rsidR="00096EB3" w:rsidRPr="00096EB3" w:rsidRDefault="00096EB3" w:rsidP="00FE10C9">
            <w:pPr>
              <w:snapToGrid w:val="0"/>
              <w:spacing w:after="0" w:line="276" w:lineRule="auto"/>
              <w:rPr>
                <w:rFonts w:ascii="Times New Roman" w:hAnsi="Times New Roman"/>
                <w:kern w:val="2"/>
                <w:sz w:val="20"/>
                <w:szCs w:val="20"/>
              </w:rPr>
            </w:pPr>
            <w:r w:rsidRPr="00096EB3">
              <w:rPr>
                <w:rFonts w:ascii="Times New Roman" w:hAnsi="Times New Roman"/>
                <w:kern w:val="2"/>
                <w:sz w:val="20"/>
                <w:szCs w:val="20"/>
              </w:rPr>
              <w:t>Федино</w:t>
            </w:r>
          </w:p>
        </w:tc>
        <w:tc>
          <w:tcPr>
            <w:tcW w:w="1056" w:type="pct"/>
            <w:tcBorders>
              <w:top w:val="single" w:sz="8" w:space="0" w:color="000000"/>
              <w:left w:val="single" w:sz="4" w:space="0" w:color="000000"/>
              <w:bottom w:val="single" w:sz="8" w:space="0" w:color="000000"/>
            </w:tcBorders>
            <w:vAlign w:val="center"/>
          </w:tcPr>
          <w:p w:rsidR="00096EB3" w:rsidRPr="00096EB3" w:rsidRDefault="00096EB3" w:rsidP="00FE10C9">
            <w:pPr>
              <w:snapToGrid w:val="0"/>
              <w:spacing w:after="0" w:line="276" w:lineRule="auto"/>
              <w:jc w:val="center"/>
              <w:rPr>
                <w:rFonts w:ascii="Times New Roman" w:hAnsi="Times New Roman"/>
                <w:kern w:val="2"/>
                <w:sz w:val="20"/>
                <w:szCs w:val="20"/>
              </w:rPr>
            </w:pPr>
            <w:r w:rsidRPr="00096EB3">
              <w:rPr>
                <w:rFonts w:ascii="Times New Roman" w:hAnsi="Times New Roman"/>
                <w:kern w:val="2"/>
                <w:sz w:val="20"/>
                <w:szCs w:val="20"/>
              </w:rPr>
              <w:t>н/д</w:t>
            </w:r>
          </w:p>
        </w:tc>
        <w:tc>
          <w:tcPr>
            <w:tcW w:w="1056" w:type="pct"/>
            <w:tcBorders>
              <w:top w:val="single" w:sz="8" w:space="0" w:color="000000"/>
              <w:left w:val="single" w:sz="4" w:space="0" w:color="000000"/>
              <w:bottom w:val="single" w:sz="8" w:space="0" w:color="000000"/>
            </w:tcBorders>
            <w:vAlign w:val="center"/>
          </w:tcPr>
          <w:p w:rsidR="00096EB3" w:rsidRPr="00096EB3" w:rsidRDefault="00096EB3" w:rsidP="00FE10C9">
            <w:pPr>
              <w:snapToGrid w:val="0"/>
              <w:spacing w:after="0" w:line="276" w:lineRule="auto"/>
              <w:jc w:val="center"/>
              <w:rPr>
                <w:rFonts w:ascii="Times New Roman" w:hAnsi="Times New Roman"/>
                <w:kern w:val="2"/>
                <w:sz w:val="20"/>
                <w:szCs w:val="20"/>
              </w:rPr>
            </w:pPr>
            <w:r w:rsidRPr="00096EB3">
              <w:rPr>
                <w:rFonts w:ascii="Times New Roman" w:hAnsi="Times New Roman"/>
                <w:kern w:val="2"/>
                <w:sz w:val="20"/>
                <w:szCs w:val="20"/>
              </w:rPr>
              <w:t>н/д</w:t>
            </w:r>
          </w:p>
        </w:tc>
        <w:tc>
          <w:tcPr>
            <w:tcW w:w="1072" w:type="pct"/>
            <w:tcBorders>
              <w:top w:val="single" w:sz="8" w:space="0" w:color="000000"/>
              <w:left w:val="single" w:sz="4" w:space="0" w:color="000000"/>
              <w:bottom w:val="single" w:sz="8" w:space="0" w:color="000000"/>
              <w:right w:val="single" w:sz="8" w:space="0" w:color="000000"/>
            </w:tcBorders>
            <w:vAlign w:val="center"/>
          </w:tcPr>
          <w:p w:rsidR="00096EB3" w:rsidRPr="00096EB3" w:rsidRDefault="00096EB3" w:rsidP="00FE10C9">
            <w:pPr>
              <w:snapToGrid w:val="0"/>
              <w:spacing w:after="0" w:line="276" w:lineRule="auto"/>
              <w:jc w:val="center"/>
              <w:rPr>
                <w:rFonts w:ascii="Times New Roman" w:hAnsi="Times New Roman"/>
                <w:kern w:val="2"/>
                <w:sz w:val="20"/>
                <w:szCs w:val="20"/>
              </w:rPr>
            </w:pPr>
            <w:r w:rsidRPr="00096EB3">
              <w:rPr>
                <w:rFonts w:ascii="Times New Roman" w:hAnsi="Times New Roman"/>
                <w:kern w:val="2"/>
                <w:sz w:val="20"/>
                <w:szCs w:val="20"/>
              </w:rPr>
              <w:t>н/д</w:t>
            </w:r>
          </w:p>
        </w:tc>
      </w:tr>
    </w:tbl>
    <w:p w:rsidR="00096EB3" w:rsidRPr="00096EB3" w:rsidRDefault="00096EB3" w:rsidP="0032721C">
      <w:pPr>
        <w:keepNext/>
        <w:keepLines/>
        <w:spacing w:before="840" w:after="120" w:line="240" w:lineRule="auto"/>
        <w:jc w:val="center"/>
        <w:outlineLvl w:val="2"/>
        <w:rPr>
          <w:rFonts w:ascii="Times New Roman" w:eastAsia="Times New Roman" w:hAnsi="Times New Roman"/>
          <w:b/>
          <w:bCs/>
          <w:sz w:val="28"/>
          <w:szCs w:val="28"/>
        </w:rPr>
      </w:pPr>
      <w:bookmarkStart w:id="218" w:name="_Toc353973242"/>
      <w:bookmarkStart w:id="219" w:name="_Toc491037223"/>
      <w:bookmarkStart w:id="220" w:name="_Toc268263649"/>
      <w:r w:rsidRPr="00096EB3">
        <w:rPr>
          <w:rFonts w:ascii="Times New Roman" w:eastAsia="Times New Roman" w:hAnsi="Times New Roman"/>
          <w:b/>
          <w:bCs/>
          <w:sz w:val="28"/>
          <w:szCs w:val="28"/>
        </w:rPr>
        <w:t>2.8.5</w:t>
      </w:r>
      <w:r w:rsidRPr="00096EB3">
        <w:rPr>
          <w:rFonts w:ascii="Times New Roman" w:eastAsia="Times New Roman" w:hAnsi="Times New Roman"/>
          <w:b/>
          <w:bCs/>
          <w:sz w:val="28"/>
          <w:szCs w:val="28"/>
        </w:rPr>
        <w:tab/>
        <w:t>Электроснабжение</w:t>
      </w:r>
      <w:bookmarkEnd w:id="218"/>
      <w:bookmarkEnd w:id="219"/>
    </w:p>
    <w:bookmarkEnd w:id="220"/>
    <w:p w:rsidR="00096EB3" w:rsidRPr="00096EB3" w:rsidRDefault="00096EB3" w:rsidP="0032721C">
      <w:pPr>
        <w:keepLines/>
        <w:widowControl w:val="0"/>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lang w:eastAsia="ru-RU"/>
        </w:rPr>
        <w:t>Электроэнергетика</w:t>
      </w:r>
      <w:r w:rsidRPr="00096EB3">
        <w:rPr>
          <w:rFonts w:ascii="Times New Roman" w:hAnsi="Times New Roman"/>
          <w:kern w:val="2"/>
          <w:sz w:val="24"/>
          <w:szCs w:val="24"/>
        </w:rPr>
        <w:t xml:space="preserve"> является основой функционирования экономики и жизнеобеспечения, поэтому стратегической задачей предприятий электроэнергетики является бесперебойное и надежное обеспечение хозяйствующих субъектов, объектов социальной сферы и населения электроэнергией.</w:t>
      </w:r>
    </w:p>
    <w:p w:rsidR="00096EB3" w:rsidRPr="00096EB3" w:rsidRDefault="00096EB3" w:rsidP="0032721C">
      <w:pPr>
        <w:keepLines/>
        <w:widowControl w:val="0"/>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Жилищный фонд обеспечен электрическими сетями в полном объеме от необходимого уровня потребности населения.</w:t>
      </w:r>
    </w:p>
    <w:p w:rsidR="00096EB3" w:rsidRPr="00096EB3" w:rsidRDefault="00096EB3" w:rsidP="0032721C">
      <w:pPr>
        <w:suppressAutoHyphens/>
        <w:spacing w:after="0" w:line="240" w:lineRule="auto"/>
        <w:ind w:firstLine="851"/>
        <w:contextualSpacing/>
        <w:jc w:val="both"/>
        <w:rPr>
          <w:rFonts w:ascii="Times New Roman" w:eastAsia="Times New Roman" w:hAnsi="Times New Roman"/>
          <w:sz w:val="24"/>
          <w:szCs w:val="24"/>
          <w:lang w:eastAsia="ar-SA"/>
        </w:rPr>
      </w:pPr>
      <w:r w:rsidRPr="00096EB3">
        <w:rPr>
          <w:rFonts w:ascii="Times New Roman" w:eastAsia="Times New Roman" w:hAnsi="Times New Roman"/>
          <w:sz w:val="24"/>
          <w:szCs w:val="24"/>
          <w:lang w:eastAsia="ar-SA"/>
        </w:rPr>
        <w:t>В электроснабжении МО «Большеклочковское сельское поселение» участвуют следующие объекты:</w:t>
      </w:r>
    </w:p>
    <w:p w:rsidR="00096EB3" w:rsidRPr="00096EB3" w:rsidRDefault="00096EB3" w:rsidP="0032721C">
      <w:pPr>
        <w:numPr>
          <w:ilvl w:val="0"/>
          <w:numId w:val="56"/>
        </w:numPr>
        <w:suppressAutoHyphens/>
        <w:spacing w:after="0" w:line="240" w:lineRule="auto"/>
        <w:contextualSpacing/>
        <w:jc w:val="both"/>
        <w:rPr>
          <w:rFonts w:ascii="Times New Roman" w:eastAsia="Times New Roman" w:hAnsi="Times New Roman"/>
          <w:sz w:val="24"/>
          <w:szCs w:val="24"/>
          <w:lang w:eastAsia="ar-SA"/>
        </w:rPr>
      </w:pPr>
      <w:r w:rsidRPr="00096EB3">
        <w:rPr>
          <w:rFonts w:ascii="Times New Roman" w:eastAsia="Times New Roman" w:hAnsi="Times New Roman"/>
          <w:sz w:val="24"/>
          <w:szCs w:val="24"/>
          <w:lang w:eastAsia="ar-SA"/>
        </w:rPr>
        <w:t xml:space="preserve">ВЛ 500 </w:t>
      </w:r>
      <w:proofErr w:type="spellStart"/>
      <w:r w:rsidRPr="00096EB3">
        <w:rPr>
          <w:rFonts w:ascii="Times New Roman" w:eastAsia="Times New Roman" w:hAnsi="Times New Roman"/>
          <w:sz w:val="24"/>
          <w:szCs w:val="24"/>
          <w:lang w:eastAsia="ar-SA"/>
        </w:rPr>
        <w:t>кВ</w:t>
      </w:r>
      <w:proofErr w:type="spellEnd"/>
      <w:r w:rsidRPr="00096EB3">
        <w:rPr>
          <w:rFonts w:ascii="Times New Roman" w:eastAsia="Times New Roman" w:hAnsi="Times New Roman"/>
          <w:sz w:val="24"/>
          <w:szCs w:val="24"/>
          <w:lang w:eastAsia="ar-SA"/>
        </w:rPr>
        <w:t xml:space="preserve"> «Костромская ГРЭС-Владимирская»;</w:t>
      </w:r>
    </w:p>
    <w:p w:rsidR="00096EB3" w:rsidRPr="00096EB3" w:rsidRDefault="00096EB3" w:rsidP="0032721C">
      <w:pPr>
        <w:numPr>
          <w:ilvl w:val="0"/>
          <w:numId w:val="56"/>
        </w:numPr>
        <w:suppressAutoHyphens/>
        <w:spacing w:after="0" w:line="240" w:lineRule="auto"/>
        <w:contextualSpacing/>
        <w:jc w:val="both"/>
        <w:rPr>
          <w:rFonts w:ascii="Times New Roman" w:eastAsia="Times New Roman" w:hAnsi="Times New Roman"/>
          <w:sz w:val="24"/>
          <w:szCs w:val="24"/>
          <w:lang w:eastAsia="ar-SA"/>
        </w:rPr>
      </w:pPr>
      <w:r w:rsidRPr="00096EB3">
        <w:rPr>
          <w:rFonts w:ascii="Times New Roman" w:eastAsia="Times New Roman" w:hAnsi="Times New Roman"/>
          <w:sz w:val="24"/>
          <w:szCs w:val="24"/>
          <w:lang w:eastAsia="ar-SA"/>
        </w:rPr>
        <w:t xml:space="preserve">ВЛ 220 </w:t>
      </w:r>
      <w:proofErr w:type="spellStart"/>
      <w:r w:rsidRPr="00096EB3">
        <w:rPr>
          <w:rFonts w:ascii="Times New Roman" w:eastAsia="Times New Roman" w:hAnsi="Times New Roman"/>
          <w:sz w:val="24"/>
          <w:szCs w:val="24"/>
          <w:lang w:eastAsia="ar-SA"/>
        </w:rPr>
        <w:t>кВ</w:t>
      </w:r>
      <w:proofErr w:type="spellEnd"/>
      <w:r w:rsidRPr="00096EB3">
        <w:rPr>
          <w:rFonts w:ascii="Times New Roman" w:eastAsia="Times New Roman" w:hAnsi="Times New Roman"/>
          <w:sz w:val="24"/>
          <w:szCs w:val="24"/>
          <w:lang w:eastAsia="ar-SA"/>
        </w:rPr>
        <w:t xml:space="preserve"> «КоГРЭС-Иваново-2»;</w:t>
      </w:r>
    </w:p>
    <w:p w:rsidR="00096EB3" w:rsidRPr="00096EB3" w:rsidRDefault="00096EB3" w:rsidP="0032721C">
      <w:pPr>
        <w:numPr>
          <w:ilvl w:val="0"/>
          <w:numId w:val="56"/>
        </w:numPr>
        <w:suppressAutoHyphens/>
        <w:spacing w:after="0" w:line="240" w:lineRule="auto"/>
        <w:contextualSpacing/>
        <w:jc w:val="both"/>
        <w:rPr>
          <w:rFonts w:ascii="Times New Roman" w:eastAsia="Times New Roman" w:hAnsi="Times New Roman"/>
          <w:sz w:val="24"/>
          <w:szCs w:val="24"/>
          <w:lang w:eastAsia="ar-SA"/>
        </w:rPr>
      </w:pPr>
      <w:r w:rsidRPr="00096EB3">
        <w:rPr>
          <w:rFonts w:ascii="Times New Roman" w:eastAsia="Times New Roman" w:hAnsi="Times New Roman"/>
          <w:sz w:val="24"/>
          <w:szCs w:val="24"/>
          <w:lang w:eastAsia="ar-SA"/>
        </w:rPr>
        <w:t xml:space="preserve">ВЛ 110 </w:t>
      </w:r>
      <w:proofErr w:type="spellStart"/>
      <w:r w:rsidRPr="00096EB3">
        <w:rPr>
          <w:rFonts w:ascii="Times New Roman" w:eastAsia="Times New Roman" w:hAnsi="Times New Roman"/>
          <w:sz w:val="24"/>
          <w:szCs w:val="24"/>
          <w:lang w:eastAsia="ar-SA"/>
        </w:rPr>
        <w:t>кВ</w:t>
      </w:r>
      <w:proofErr w:type="spellEnd"/>
      <w:r w:rsidRPr="00096EB3">
        <w:rPr>
          <w:rFonts w:ascii="Times New Roman" w:eastAsia="Times New Roman" w:hAnsi="Times New Roman"/>
          <w:sz w:val="24"/>
          <w:szCs w:val="24"/>
          <w:lang w:eastAsia="ar-SA"/>
        </w:rPr>
        <w:t xml:space="preserve"> «Иваново-Боровое»;</w:t>
      </w:r>
    </w:p>
    <w:p w:rsidR="00096EB3" w:rsidRPr="00096EB3" w:rsidRDefault="00096EB3" w:rsidP="0032721C">
      <w:pPr>
        <w:numPr>
          <w:ilvl w:val="0"/>
          <w:numId w:val="56"/>
        </w:numPr>
        <w:suppressAutoHyphens/>
        <w:spacing w:after="0" w:line="240" w:lineRule="auto"/>
        <w:contextualSpacing/>
        <w:jc w:val="both"/>
        <w:rPr>
          <w:rFonts w:ascii="Times New Roman" w:eastAsia="Times New Roman" w:hAnsi="Times New Roman"/>
          <w:sz w:val="24"/>
          <w:szCs w:val="24"/>
          <w:lang w:eastAsia="ar-SA"/>
        </w:rPr>
      </w:pPr>
      <w:r w:rsidRPr="00096EB3">
        <w:rPr>
          <w:rFonts w:ascii="Times New Roman" w:eastAsia="Times New Roman" w:hAnsi="Times New Roman"/>
          <w:sz w:val="24"/>
          <w:szCs w:val="24"/>
          <w:lang w:eastAsia="ar-SA"/>
        </w:rPr>
        <w:t xml:space="preserve">ВЛ 110 </w:t>
      </w:r>
      <w:proofErr w:type="spellStart"/>
      <w:r w:rsidRPr="00096EB3">
        <w:rPr>
          <w:rFonts w:ascii="Times New Roman" w:eastAsia="Times New Roman" w:hAnsi="Times New Roman"/>
          <w:sz w:val="24"/>
          <w:szCs w:val="24"/>
          <w:lang w:eastAsia="ar-SA"/>
        </w:rPr>
        <w:t>кВ</w:t>
      </w:r>
      <w:proofErr w:type="spellEnd"/>
      <w:r w:rsidRPr="00096EB3">
        <w:rPr>
          <w:rFonts w:ascii="Times New Roman" w:eastAsia="Times New Roman" w:hAnsi="Times New Roman"/>
          <w:sz w:val="24"/>
          <w:szCs w:val="24"/>
          <w:lang w:eastAsia="ar-SA"/>
        </w:rPr>
        <w:t xml:space="preserve"> «Иваново-Тейково»;</w:t>
      </w:r>
    </w:p>
    <w:p w:rsidR="00096EB3" w:rsidRPr="00096EB3" w:rsidRDefault="00096EB3" w:rsidP="0032721C">
      <w:pPr>
        <w:numPr>
          <w:ilvl w:val="0"/>
          <w:numId w:val="56"/>
        </w:numPr>
        <w:suppressAutoHyphens/>
        <w:spacing w:after="0" w:line="240" w:lineRule="auto"/>
        <w:contextualSpacing/>
        <w:jc w:val="both"/>
        <w:rPr>
          <w:rFonts w:ascii="Times New Roman" w:eastAsia="Times New Roman" w:hAnsi="Times New Roman"/>
          <w:sz w:val="24"/>
          <w:szCs w:val="24"/>
          <w:lang w:eastAsia="ar-SA"/>
        </w:rPr>
      </w:pPr>
      <w:r w:rsidRPr="00096EB3">
        <w:rPr>
          <w:rFonts w:ascii="Times New Roman" w:eastAsia="Times New Roman" w:hAnsi="Times New Roman"/>
          <w:sz w:val="24"/>
          <w:szCs w:val="24"/>
          <w:lang w:eastAsia="ar-SA"/>
        </w:rPr>
        <w:t xml:space="preserve">ВЛ 110 </w:t>
      </w:r>
      <w:proofErr w:type="spellStart"/>
      <w:r w:rsidRPr="00096EB3">
        <w:rPr>
          <w:rFonts w:ascii="Times New Roman" w:eastAsia="Times New Roman" w:hAnsi="Times New Roman"/>
          <w:sz w:val="24"/>
          <w:szCs w:val="24"/>
          <w:lang w:eastAsia="ar-SA"/>
        </w:rPr>
        <w:t>кВ</w:t>
      </w:r>
      <w:proofErr w:type="spellEnd"/>
      <w:r w:rsidRPr="00096EB3">
        <w:rPr>
          <w:rFonts w:ascii="Times New Roman" w:eastAsia="Times New Roman" w:hAnsi="Times New Roman"/>
          <w:sz w:val="24"/>
          <w:szCs w:val="24"/>
          <w:lang w:eastAsia="ar-SA"/>
        </w:rPr>
        <w:t xml:space="preserve"> «Иваново-Отрадное»;</w:t>
      </w:r>
    </w:p>
    <w:p w:rsidR="00096EB3" w:rsidRPr="00096EB3" w:rsidRDefault="00096EB3" w:rsidP="0032721C">
      <w:pPr>
        <w:numPr>
          <w:ilvl w:val="0"/>
          <w:numId w:val="56"/>
        </w:numPr>
        <w:suppressAutoHyphens/>
        <w:spacing w:after="0" w:line="240" w:lineRule="auto"/>
        <w:contextualSpacing/>
        <w:jc w:val="both"/>
        <w:rPr>
          <w:rFonts w:ascii="Times New Roman" w:eastAsia="Times New Roman" w:hAnsi="Times New Roman"/>
          <w:sz w:val="24"/>
          <w:szCs w:val="24"/>
          <w:lang w:eastAsia="ar-SA"/>
        </w:rPr>
      </w:pPr>
      <w:r w:rsidRPr="00096EB3">
        <w:rPr>
          <w:rFonts w:ascii="Times New Roman" w:eastAsia="Times New Roman" w:hAnsi="Times New Roman"/>
          <w:sz w:val="24"/>
          <w:szCs w:val="24"/>
          <w:lang w:eastAsia="ar-SA"/>
        </w:rPr>
        <w:t xml:space="preserve">ВЛ 100 </w:t>
      </w:r>
      <w:proofErr w:type="spellStart"/>
      <w:r w:rsidRPr="00096EB3">
        <w:rPr>
          <w:rFonts w:ascii="Times New Roman" w:eastAsia="Times New Roman" w:hAnsi="Times New Roman"/>
          <w:sz w:val="24"/>
          <w:szCs w:val="24"/>
          <w:lang w:eastAsia="ar-SA"/>
        </w:rPr>
        <w:t>кВ</w:t>
      </w:r>
      <w:proofErr w:type="spellEnd"/>
      <w:r w:rsidRPr="00096EB3">
        <w:rPr>
          <w:rFonts w:ascii="Times New Roman" w:eastAsia="Times New Roman" w:hAnsi="Times New Roman"/>
          <w:sz w:val="24"/>
          <w:szCs w:val="24"/>
          <w:lang w:eastAsia="ar-SA"/>
        </w:rPr>
        <w:t xml:space="preserve"> «Комсомольская -1».</w:t>
      </w:r>
    </w:p>
    <w:p w:rsidR="00096EB3" w:rsidRPr="00096EB3" w:rsidRDefault="00096EB3" w:rsidP="0032721C">
      <w:pPr>
        <w:keepNext/>
        <w:keepLines/>
        <w:widowControl w:val="0"/>
        <w:spacing w:after="0" w:line="240" w:lineRule="auto"/>
        <w:jc w:val="center"/>
        <w:rPr>
          <w:rFonts w:ascii="Times New Roman" w:hAnsi="Times New Roman"/>
          <w:b/>
          <w:kern w:val="2"/>
          <w:sz w:val="24"/>
          <w:szCs w:val="24"/>
        </w:rPr>
      </w:pPr>
    </w:p>
    <w:p w:rsidR="00096EB3" w:rsidRPr="00096EB3" w:rsidRDefault="00096EB3" w:rsidP="0032721C">
      <w:pPr>
        <w:keepNext/>
        <w:keepLines/>
        <w:widowControl w:val="0"/>
        <w:spacing w:after="0" w:line="240" w:lineRule="auto"/>
        <w:jc w:val="center"/>
        <w:rPr>
          <w:rFonts w:ascii="Times New Roman" w:hAnsi="Times New Roman"/>
          <w:b/>
          <w:kern w:val="2"/>
          <w:sz w:val="24"/>
          <w:szCs w:val="24"/>
        </w:rPr>
      </w:pPr>
      <w:r w:rsidRPr="00096EB3">
        <w:rPr>
          <w:rFonts w:ascii="Times New Roman" w:hAnsi="Times New Roman"/>
          <w:b/>
          <w:kern w:val="2"/>
          <w:sz w:val="24"/>
          <w:szCs w:val="24"/>
        </w:rPr>
        <w:t>Проектные предложения</w:t>
      </w:r>
    </w:p>
    <w:p w:rsidR="00096EB3" w:rsidRPr="00096EB3" w:rsidRDefault="00096EB3" w:rsidP="0032721C">
      <w:pPr>
        <w:keepNext/>
        <w:keepLines/>
        <w:widowControl w:val="0"/>
        <w:spacing w:after="0" w:line="240" w:lineRule="auto"/>
        <w:jc w:val="center"/>
        <w:rPr>
          <w:rFonts w:ascii="Times New Roman" w:hAnsi="Times New Roman"/>
          <w:b/>
          <w:kern w:val="2"/>
          <w:sz w:val="24"/>
          <w:szCs w:val="24"/>
        </w:rPr>
      </w:pPr>
    </w:p>
    <w:p w:rsidR="00096EB3" w:rsidRPr="00096EB3" w:rsidRDefault="00096EB3" w:rsidP="0032721C">
      <w:pPr>
        <w:keepLines/>
        <w:widowControl w:val="0"/>
        <w:spacing w:after="0" w:line="240" w:lineRule="auto"/>
        <w:ind w:firstLine="851"/>
        <w:jc w:val="both"/>
        <w:rPr>
          <w:rFonts w:ascii="Times New Roman" w:hAnsi="Times New Roman"/>
          <w:b/>
          <w:kern w:val="2"/>
          <w:sz w:val="24"/>
          <w:szCs w:val="24"/>
        </w:rPr>
      </w:pPr>
      <w:r w:rsidRPr="00096EB3">
        <w:rPr>
          <w:rFonts w:ascii="Times New Roman" w:hAnsi="Times New Roman"/>
          <w:b/>
          <w:kern w:val="2"/>
          <w:sz w:val="24"/>
          <w:szCs w:val="24"/>
        </w:rPr>
        <w:t>Генеральным планом предлагается:</w:t>
      </w:r>
    </w:p>
    <w:p w:rsidR="00096EB3" w:rsidRPr="00096EB3" w:rsidRDefault="00096EB3" w:rsidP="0032721C">
      <w:pPr>
        <w:keepLines/>
        <w:widowControl w:val="0"/>
        <w:numPr>
          <w:ilvl w:val="0"/>
          <w:numId w:val="8"/>
        </w:numPr>
        <w:suppressAutoHyphens/>
        <w:adjustRightInd w:val="0"/>
        <w:spacing w:after="0" w:line="240" w:lineRule="auto"/>
        <w:ind w:left="1418" w:hanging="567"/>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подключение к системе электроснабжения запланированных объектов жилой и общественно-деловой застройки;</w:t>
      </w:r>
    </w:p>
    <w:p w:rsidR="00096EB3" w:rsidRPr="00096EB3" w:rsidRDefault="00096EB3" w:rsidP="0032721C">
      <w:pPr>
        <w:keepLines/>
        <w:widowControl w:val="0"/>
        <w:numPr>
          <w:ilvl w:val="0"/>
          <w:numId w:val="8"/>
        </w:numPr>
        <w:suppressAutoHyphens/>
        <w:adjustRightInd w:val="0"/>
        <w:spacing w:after="0" w:line="240" w:lineRule="auto"/>
        <w:ind w:left="1418" w:hanging="567"/>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6"/>
          <w:lang w:eastAsia="ar-SA"/>
        </w:rPr>
        <w:t xml:space="preserve">реконструкция и ремонт существующих линий электропередач </w:t>
      </w:r>
      <w:r w:rsidRPr="00096EB3">
        <w:rPr>
          <w:rFonts w:ascii="Times New Roman" w:eastAsia="Times New Roman" w:hAnsi="Times New Roman"/>
          <w:sz w:val="24"/>
          <w:szCs w:val="24"/>
          <w:lang w:eastAsia="ru-RU"/>
        </w:rPr>
        <w:t>10-6-0,4кВ</w:t>
      </w:r>
      <w:r w:rsidRPr="00096EB3">
        <w:rPr>
          <w:rFonts w:ascii="Times New Roman" w:eastAsia="Times New Roman" w:hAnsi="Times New Roman"/>
          <w:sz w:val="24"/>
          <w:szCs w:val="26"/>
          <w:lang w:eastAsia="ar-SA"/>
        </w:rPr>
        <w:t xml:space="preserve"> и трансформаторных подстанций</w:t>
      </w:r>
      <w:r w:rsidRPr="00096EB3">
        <w:rPr>
          <w:rFonts w:ascii="Times New Roman" w:eastAsia="Times New Roman" w:hAnsi="Times New Roman"/>
          <w:sz w:val="24"/>
          <w:szCs w:val="24"/>
          <w:lang w:eastAsia="ru-RU"/>
        </w:rPr>
        <w:t>.</w:t>
      </w:r>
    </w:p>
    <w:p w:rsidR="00096EB3" w:rsidRPr="00096EB3" w:rsidRDefault="00096EB3" w:rsidP="0032721C">
      <w:pPr>
        <w:keepLines/>
        <w:widowControl w:val="0"/>
        <w:suppressAutoHyphens/>
        <w:adjustRightInd w:val="0"/>
        <w:spacing w:after="0" w:line="240" w:lineRule="auto"/>
        <w:ind w:left="1418"/>
        <w:jc w:val="both"/>
        <w:textAlignment w:val="baseline"/>
        <w:rPr>
          <w:rFonts w:ascii="Times New Roman" w:eastAsia="Times New Roman" w:hAnsi="Times New Roman"/>
          <w:sz w:val="24"/>
          <w:szCs w:val="24"/>
          <w:lang w:eastAsia="ru-RU"/>
        </w:rPr>
      </w:pPr>
    </w:p>
    <w:p w:rsidR="00096EB3" w:rsidRPr="00096EB3" w:rsidRDefault="00096EB3" w:rsidP="009B1369">
      <w:pPr>
        <w:numPr>
          <w:ilvl w:val="2"/>
          <w:numId w:val="30"/>
        </w:numPr>
        <w:spacing w:before="360" w:after="120" w:line="240" w:lineRule="auto"/>
        <w:ind w:left="-142" w:firstLine="568"/>
        <w:jc w:val="center"/>
        <w:outlineLvl w:val="2"/>
        <w:rPr>
          <w:rFonts w:ascii="Times New Roman" w:eastAsia="Times New Roman" w:hAnsi="Times New Roman"/>
          <w:b/>
          <w:bCs/>
          <w:sz w:val="28"/>
          <w:szCs w:val="28"/>
        </w:rPr>
      </w:pPr>
      <w:bookmarkStart w:id="221" w:name="_Toc353973243"/>
      <w:bookmarkStart w:id="222" w:name="_Toc491037224"/>
      <w:bookmarkStart w:id="223" w:name="_Toc247965282"/>
      <w:bookmarkStart w:id="224" w:name="_Toc268263650"/>
      <w:r w:rsidRPr="00096EB3">
        <w:rPr>
          <w:rFonts w:ascii="Times New Roman" w:eastAsia="Times New Roman" w:hAnsi="Times New Roman"/>
          <w:b/>
          <w:bCs/>
          <w:sz w:val="28"/>
          <w:szCs w:val="28"/>
        </w:rPr>
        <w:t>Связь, радиовещание, телевидение</w:t>
      </w:r>
      <w:bookmarkEnd w:id="221"/>
      <w:bookmarkEnd w:id="222"/>
    </w:p>
    <w:bookmarkEnd w:id="223"/>
    <w:bookmarkEnd w:id="224"/>
    <w:p w:rsidR="00096EB3" w:rsidRPr="00096EB3" w:rsidRDefault="00096EB3" w:rsidP="009B1369">
      <w:pPr>
        <w:suppressAutoHyphens/>
        <w:spacing w:after="0" w:line="240" w:lineRule="auto"/>
        <w:ind w:left="-142" w:firstLine="568"/>
        <w:jc w:val="both"/>
        <w:rPr>
          <w:rFonts w:ascii="Times New Roman" w:hAnsi="Times New Roman"/>
          <w:kern w:val="2"/>
          <w:sz w:val="24"/>
          <w:szCs w:val="24"/>
        </w:rPr>
      </w:pPr>
      <w:r w:rsidRPr="00096EB3">
        <w:rPr>
          <w:rFonts w:ascii="Times New Roman" w:hAnsi="Times New Roman"/>
          <w:kern w:val="2"/>
          <w:sz w:val="24"/>
          <w:szCs w:val="24"/>
        </w:rPr>
        <w:t>Развитие связи способствует удовлетворению потребностей населения района и его гостей в области получения и обмена информацией. Развитие связи способствует повышению инвестиционной привлекательности района, способствует притоку новых инвестиций в прочие отрасли.</w:t>
      </w:r>
    </w:p>
    <w:p w:rsidR="00096EB3" w:rsidRPr="00096EB3" w:rsidRDefault="00096EB3" w:rsidP="009B1369">
      <w:pPr>
        <w:suppressAutoHyphens/>
        <w:spacing w:after="0" w:line="240" w:lineRule="auto"/>
        <w:ind w:left="-142" w:firstLine="568"/>
        <w:jc w:val="both"/>
        <w:rPr>
          <w:rFonts w:ascii="Times New Roman" w:hAnsi="Times New Roman"/>
          <w:kern w:val="2"/>
          <w:sz w:val="24"/>
          <w:szCs w:val="24"/>
        </w:rPr>
      </w:pPr>
      <w:r w:rsidRPr="00096EB3">
        <w:rPr>
          <w:rFonts w:ascii="Times New Roman" w:hAnsi="Times New Roman"/>
          <w:kern w:val="2"/>
          <w:sz w:val="24"/>
          <w:szCs w:val="24"/>
        </w:rPr>
        <w:t>В пределах МО «Большеклочковское сельское поселение» действуют следующие основные виды связи:</w:t>
      </w:r>
    </w:p>
    <w:p w:rsidR="00096EB3" w:rsidRPr="00096EB3" w:rsidRDefault="00096EB3" w:rsidP="009B1369">
      <w:pPr>
        <w:numPr>
          <w:ilvl w:val="0"/>
          <w:numId w:val="46"/>
        </w:numPr>
        <w:suppressAutoHyphens/>
        <w:spacing w:after="0" w:line="240" w:lineRule="auto"/>
        <w:ind w:left="-142" w:firstLine="568"/>
        <w:jc w:val="both"/>
        <w:rPr>
          <w:rFonts w:ascii="Times New Roman" w:hAnsi="Times New Roman"/>
          <w:kern w:val="2"/>
          <w:sz w:val="24"/>
          <w:szCs w:val="24"/>
        </w:rPr>
      </w:pPr>
      <w:r w:rsidRPr="00096EB3">
        <w:rPr>
          <w:rFonts w:ascii="Times New Roman" w:hAnsi="Times New Roman"/>
          <w:kern w:val="2"/>
          <w:sz w:val="24"/>
          <w:szCs w:val="24"/>
        </w:rPr>
        <w:t>почтовая;</w:t>
      </w:r>
    </w:p>
    <w:p w:rsidR="00096EB3" w:rsidRPr="00096EB3" w:rsidRDefault="00096EB3" w:rsidP="009B1369">
      <w:pPr>
        <w:numPr>
          <w:ilvl w:val="0"/>
          <w:numId w:val="46"/>
        </w:numPr>
        <w:suppressAutoHyphens/>
        <w:spacing w:after="0" w:line="240" w:lineRule="auto"/>
        <w:ind w:left="-142" w:firstLine="568"/>
        <w:jc w:val="both"/>
        <w:rPr>
          <w:rFonts w:ascii="Times New Roman" w:hAnsi="Times New Roman"/>
          <w:kern w:val="2"/>
          <w:sz w:val="24"/>
          <w:szCs w:val="24"/>
        </w:rPr>
      </w:pPr>
      <w:r w:rsidRPr="00096EB3">
        <w:rPr>
          <w:rFonts w:ascii="Times New Roman" w:hAnsi="Times New Roman"/>
          <w:kern w:val="2"/>
          <w:sz w:val="24"/>
          <w:szCs w:val="24"/>
        </w:rPr>
        <w:lastRenderedPageBreak/>
        <w:t>стационарная телефонная связь;</w:t>
      </w:r>
    </w:p>
    <w:p w:rsidR="00096EB3" w:rsidRPr="00096EB3" w:rsidRDefault="00096EB3" w:rsidP="009B1369">
      <w:pPr>
        <w:numPr>
          <w:ilvl w:val="0"/>
          <w:numId w:val="46"/>
        </w:numPr>
        <w:suppressAutoHyphens/>
        <w:spacing w:after="0" w:line="240" w:lineRule="auto"/>
        <w:ind w:left="-142" w:firstLine="568"/>
        <w:jc w:val="both"/>
        <w:rPr>
          <w:rFonts w:ascii="Times New Roman" w:hAnsi="Times New Roman"/>
          <w:kern w:val="2"/>
          <w:sz w:val="24"/>
          <w:szCs w:val="24"/>
        </w:rPr>
      </w:pPr>
      <w:r w:rsidRPr="00096EB3">
        <w:rPr>
          <w:rFonts w:ascii="Times New Roman" w:hAnsi="Times New Roman"/>
          <w:kern w:val="2"/>
          <w:sz w:val="24"/>
          <w:szCs w:val="24"/>
        </w:rPr>
        <w:t>мобильная телефонная связь.</w:t>
      </w:r>
    </w:p>
    <w:p w:rsidR="00096EB3" w:rsidRPr="00096EB3" w:rsidRDefault="00096EB3" w:rsidP="009B1369">
      <w:pPr>
        <w:suppressAutoHyphens/>
        <w:spacing w:after="0" w:line="240" w:lineRule="auto"/>
        <w:ind w:left="-142" w:firstLine="568"/>
        <w:jc w:val="center"/>
        <w:rPr>
          <w:rFonts w:ascii="Times New Roman" w:hAnsi="Times New Roman"/>
          <w:b/>
          <w:bCs/>
          <w:i/>
          <w:iCs/>
          <w:kern w:val="2"/>
          <w:sz w:val="24"/>
          <w:szCs w:val="24"/>
        </w:rPr>
      </w:pPr>
      <w:bookmarkStart w:id="225" w:name="_Toc274211218"/>
      <w:r w:rsidRPr="00096EB3">
        <w:rPr>
          <w:rFonts w:ascii="Times New Roman" w:hAnsi="Times New Roman"/>
          <w:b/>
          <w:bCs/>
          <w:i/>
          <w:iCs/>
          <w:kern w:val="2"/>
          <w:sz w:val="24"/>
          <w:szCs w:val="24"/>
        </w:rPr>
        <w:t>Почтовая связь</w:t>
      </w:r>
    </w:p>
    <w:p w:rsidR="00096EB3" w:rsidRPr="00096EB3" w:rsidRDefault="00096EB3" w:rsidP="009B1369">
      <w:pPr>
        <w:suppressAutoHyphens/>
        <w:spacing w:after="0" w:line="240" w:lineRule="auto"/>
        <w:ind w:left="-142" w:firstLine="568"/>
        <w:jc w:val="both"/>
        <w:rPr>
          <w:rFonts w:ascii="Times New Roman" w:hAnsi="Times New Roman"/>
          <w:kern w:val="1"/>
          <w:sz w:val="24"/>
          <w:szCs w:val="24"/>
        </w:rPr>
      </w:pPr>
      <w:r w:rsidRPr="00096EB3">
        <w:rPr>
          <w:rFonts w:ascii="Times New Roman" w:hAnsi="Times New Roman"/>
          <w:kern w:val="2"/>
          <w:sz w:val="24"/>
          <w:szCs w:val="24"/>
        </w:rPr>
        <w:t xml:space="preserve">В сельском поселении в с. </w:t>
      </w:r>
      <w:proofErr w:type="spellStart"/>
      <w:r w:rsidRPr="00096EB3">
        <w:rPr>
          <w:rFonts w:ascii="Times New Roman" w:hAnsi="Times New Roman"/>
          <w:kern w:val="2"/>
          <w:sz w:val="24"/>
          <w:szCs w:val="24"/>
        </w:rPr>
        <w:t>Зиново</w:t>
      </w:r>
      <w:proofErr w:type="spellEnd"/>
      <w:r w:rsidRPr="00096EB3">
        <w:rPr>
          <w:rFonts w:ascii="Times New Roman" w:hAnsi="Times New Roman"/>
          <w:kern w:val="2"/>
          <w:sz w:val="24"/>
          <w:szCs w:val="24"/>
        </w:rPr>
        <w:t xml:space="preserve"> действует почтовое отделение</w:t>
      </w:r>
      <w:r w:rsidRPr="00096EB3">
        <w:rPr>
          <w:rFonts w:ascii="Times New Roman" w:hAnsi="Times New Roman"/>
          <w:b/>
          <w:bCs/>
          <w:i/>
          <w:iCs/>
          <w:kern w:val="2"/>
          <w:sz w:val="24"/>
          <w:szCs w:val="24"/>
        </w:rPr>
        <w:t xml:space="preserve"> </w:t>
      </w:r>
      <w:r w:rsidRPr="00096EB3">
        <w:rPr>
          <w:rFonts w:ascii="Times New Roman" w:hAnsi="Times New Roman"/>
          <w:kern w:val="2"/>
          <w:sz w:val="24"/>
          <w:szCs w:val="24"/>
        </w:rPr>
        <w:t>ФГУП «Почта России».</w:t>
      </w:r>
      <w:r w:rsidRPr="00096EB3">
        <w:rPr>
          <w:rFonts w:ascii="Times New Roman" w:hAnsi="Times New Roman"/>
          <w:kern w:val="1"/>
          <w:sz w:val="24"/>
          <w:szCs w:val="24"/>
        </w:rPr>
        <w:t xml:space="preserve"> </w:t>
      </w:r>
      <w:bookmarkEnd w:id="225"/>
    </w:p>
    <w:p w:rsidR="00096EB3" w:rsidRPr="00096EB3" w:rsidRDefault="00096EB3" w:rsidP="009B1369">
      <w:pPr>
        <w:suppressAutoHyphens/>
        <w:spacing w:after="0" w:line="240" w:lineRule="auto"/>
        <w:ind w:left="-142" w:firstLine="568"/>
        <w:jc w:val="center"/>
        <w:rPr>
          <w:rFonts w:ascii="Times New Roman" w:hAnsi="Times New Roman"/>
          <w:b/>
          <w:bCs/>
          <w:i/>
          <w:iCs/>
          <w:kern w:val="2"/>
          <w:sz w:val="24"/>
          <w:szCs w:val="24"/>
        </w:rPr>
      </w:pPr>
      <w:r w:rsidRPr="00096EB3">
        <w:rPr>
          <w:rFonts w:ascii="Times New Roman" w:hAnsi="Times New Roman"/>
          <w:b/>
          <w:bCs/>
          <w:i/>
          <w:iCs/>
          <w:kern w:val="2"/>
          <w:sz w:val="24"/>
          <w:szCs w:val="24"/>
        </w:rPr>
        <w:t>Телефонная связь</w:t>
      </w:r>
    </w:p>
    <w:p w:rsidR="00096EB3" w:rsidRPr="00096EB3" w:rsidRDefault="00096EB3" w:rsidP="009B1369">
      <w:pPr>
        <w:suppressAutoHyphens/>
        <w:spacing w:after="0" w:line="240" w:lineRule="auto"/>
        <w:ind w:left="-142" w:firstLine="568"/>
        <w:jc w:val="both"/>
        <w:rPr>
          <w:rFonts w:ascii="Times New Roman" w:hAnsi="Times New Roman"/>
          <w:bCs/>
          <w:iCs/>
          <w:kern w:val="2"/>
          <w:sz w:val="24"/>
          <w:szCs w:val="24"/>
        </w:rPr>
      </w:pPr>
      <w:r w:rsidRPr="00096EB3">
        <w:rPr>
          <w:rFonts w:ascii="Times New Roman" w:hAnsi="Times New Roman"/>
          <w:bCs/>
          <w:iCs/>
          <w:kern w:val="2"/>
          <w:sz w:val="24"/>
          <w:szCs w:val="24"/>
        </w:rPr>
        <w:t xml:space="preserve">На территории сельского поселения расположены две АТС: в с. </w:t>
      </w:r>
      <w:proofErr w:type="spellStart"/>
      <w:r w:rsidRPr="00096EB3">
        <w:rPr>
          <w:rFonts w:ascii="Times New Roman" w:hAnsi="Times New Roman"/>
          <w:bCs/>
          <w:iCs/>
          <w:kern w:val="2"/>
          <w:sz w:val="24"/>
          <w:szCs w:val="24"/>
        </w:rPr>
        <w:t>Зиново</w:t>
      </w:r>
      <w:proofErr w:type="spellEnd"/>
      <w:r w:rsidRPr="00096EB3">
        <w:rPr>
          <w:rFonts w:ascii="Times New Roman" w:hAnsi="Times New Roman"/>
          <w:bCs/>
          <w:iCs/>
          <w:kern w:val="2"/>
          <w:sz w:val="24"/>
          <w:szCs w:val="24"/>
        </w:rPr>
        <w:t xml:space="preserve">, в </w:t>
      </w:r>
      <w:proofErr w:type="spellStart"/>
      <w:r w:rsidRPr="00096EB3">
        <w:rPr>
          <w:rFonts w:ascii="Times New Roman" w:hAnsi="Times New Roman"/>
          <w:bCs/>
          <w:iCs/>
          <w:kern w:val="2"/>
          <w:sz w:val="24"/>
          <w:szCs w:val="24"/>
        </w:rPr>
        <w:t>с.Оболсуново</w:t>
      </w:r>
      <w:proofErr w:type="spellEnd"/>
      <w:r w:rsidRPr="00096EB3">
        <w:rPr>
          <w:rFonts w:ascii="Times New Roman" w:hAnsi="Times New Roman"/>
          <w:bCs/>
          <w:iCs/>
          <w:kern w:val="2"/>
          <w:sz w:val="24"/>
          <w:szCs w:val="24"/>
        </w:rPr>
        <w:t xml:space="preserve">. Линии связи протянуты к д. </w:t>
      </w:r>
      <w:proofErr w:type="spellStart"/>
      <w:r w:rsidRPr="00096EB3">
        <w:rPr>
          <w:rFonts w:ascii="Times New Roman" w:hAnsi="Times New Roman"/>
          <w:bCs/>
          <w:iCs/>
          <w:kern w:val="2"/>
          <w:sz w:val="24"/>
          <w:szCs w:val="24"/>
        </w:rPr>
        <w:t>Першино</w:t>
      </w:r>
      <w:proofErr w:type="spellEnd"/>
      <w:r w:rsidRPr="00096EB3">
        <w:rPr>
          <w:rFonts w:ascii="Times New Roman" w:hAnsi="Times New Roman"/>
          <w:bCs/>
          <w:iCs/>
          <w:kern w:val="2"/>
          <w:sz w:val="24"/>
          <w:szCs w:val="24"/>
        </w:rPr>
        <w:t xml:space="preserve">, к д. Большое </w:t>
      </w:r>
      <w:proofErr w:type="spellStart"/>
      <w:r w:rsidRPr="00096EB3">
        <w:rPr>
          <w:rFonts w:ascii="Times New Roman" w:hAnsi="Times New Roman"/>
          <w:bCs/>
          <w:iCs/>
          <w:kern w:val="2"/>
          <w:sz w:val="24"/>
          <w:szCs w:val="24"/>
        </w:rPr>
        <w:t>Клочково</w:t>
      </w:r>
      <w:proofErr w:type="spellEnd"/>
      <w:r w:rsidRPr="00096EB3">
        <w:rPr>
          <w:rFonts w:ascii="Times New Roman" w:hAnsi="Times New Roman"/>
          <w:bCs/>
          <w:iCs/>
          <w:kern w:val="2"/>
          <w:sz w:val="24"/>
          <w:szCs w:val="24"/>
        </w:rPr>
        <w:t>.</w:t>
      </w:r>
    </w:p>
    <w:p w:rsidR="00096EB3" w:rsidRPr="00096EB3" w:rsidRDefault="00096EB3" w:rsidP="009B1369">
      <w:pPr>
        <w:suppressAutoHyphens/>
        <w:spacing w:after="0" w:line="240" w:lineRule="auto"/>
        <w:ind w:left="-142" w:firstLine="568"/>
        <w:jc w:val="both"/>
        <w:rPr>
          <w:rFonts w:ascii="Times New Roman" w:hAnsi="Times New Roman"/>
          <w:kern w:val="2"/>
          <w:sz w:val="24"/>
          <w:szCs w:val="24"/>
        </w:rPr>
      </w:pPr>
      <w:r w:rsidRPr="00096EB3">
        <w:rPr>
          <w:rFonts w:ascii="Times New Roman" w:hAnsi="Times New Roman"/>
          <w:b/>
          <w:i/>
          <w:kern w:val="2"/>
          <w:sz w:val="24"/>
          <w:szCs w:val="24"/>
        </w:rPr>
        <w:t>Генеральным планом предлагается</w:t>
      </w:r>
      <w:r w:rsidRPr="00096EB3">
        <w:rPr>
          <w:rFonts w:ascii="Times New Roman" w:hAnsi="Times New Roman"/>
          <w:kern w:val="2"/>
          <w:sz w:val="24"/>
          <w:szCs w:val="24"/>
        </w:rPr>
        <w:t xml:space="preserve"> открытие пункта связи (почтового отделения) в </w:t>
      </w:r>
      <w:proofErr w:type="spellStart"/>
      <w:r w:rsidRPr="00096EB3">
        <w:rPr>
          <w:rFonts w:ascii="Times New Roman" w:hAnsi="Times New Roman"/>
          <w:kern w:val="2"/>
          <w:sz w:val="24"/>
          <w:szCs w:val="24"/>
        </w:rPr>
        <w:t>д.Большое</w:t>
      </w:r>
      <w:proofErr w:type="spellEnd"/>
      <w:r w:rsidRPr="00096EB3">
        <w:rPr>
          <w:rFonts w:ascii="Times New Roman" w:hAnsi="Times New Roman"/>
          <w:kern w:val="2"/>
          <w:sz w:val="24"/>
          <w:szCs w:val="24"/>
        </w:rPr>
        <w:t xml:space="preserve"> </w:t>
      </w:r>
      <w:proofErr w:type="spellStart"/>
      <w:r w:rsidRPr="00096EB3">
        <w:rPr>
          <w:rFonts w:ascii="Times New Roman" w:hAnsi="Times New Roman"/>
          <w:kern w:val="2"/>
          <w:sz w:val="24"/>
          <w:szCs w:val="24"/>
        </w:rPr>
        <w:t>Клочково</w:t>
      </w:r>
      <w:proofErr w:type="spellEnd"/>
      <w:r w:rsidRPr="00096EB3">
        <w:rPr>
          <w:rFonts w:ascii="Times New Roman" w:hAnsi="Times New Roman"/>
          <w:kern w:val="2"/>
          <w:sz w:val="24"/>
          <w:szCs w:val="24"/>
        </w:rPr>
        <w:t>.</w:t>
      </w:r>
    </w:p>
    <w:p w:rsidR="00096EB3" w:rsidRPr="00096EB3" w:rsidRDefault="00096EB3" w:rsidP="0032721C">
      <w:pPr>
        <w:keepNext/>
        <w:keepLines/>
        <w:numPr>
          <w:ilvl w:val="1"/>
          <w:numId w:val="24"/>
        </w:numPr>
        <w:suppressAutoHyphens/>
        <w:spacing w:before="480" w:after="360" w:line="240" w:lineRule="auto"/>
        <w:ind w:left="0" w:firstLine="0"/>
        <w:jc w:val="center"/>
        <w:outlineLvl w:val="1"/>
        <w:rPr>
          <w:rFonts w:ascii="Times New Roman" w:eastAsia="Times New Roman" w:hAnsi="Times New Roman"/>
          <w:b/>
          <w:bCs/>
          <w:iCs/>
          <w:kern w:val="32"/>
          <w:sz w:val="30"/>
          <w:szCs w:val="30"/>
          <w:lang w:eastAsia="ru-RU"/>
        </w:rPr>
      </w:pPr>
      <w:bookmarkStart w:id="226" w:name="_Toc342472329"/>
      <w:bookmarkStart w:id="227" w:name="_Toc491037225"/>
      <w:bookmarkEnd w:id="196"/>
      <w:bookmarkEnd w:id="197"/>
      <w:bookmarkEnd w:id="198"/>
      <w:r w:rsidRPr="00096EB3">
        <w:rPr>
          <w:rFonts w:ascii="Times New Roman" w:eastAsia="Times New Roman" w:hAnsi="Times New Roman"/>
          <w:b/>
          <w:bCs/>
          <w:iCs/>
          <w:kern w:val="32"/>
          <w:sz w:val="30"/>
          <w:szCs w:val="30"/>
          <w:lang w:eastAsia="ru-RU"/>
        </w:rPr>
        <w:t>Инженерная подготовка территории</w:t>
      </w:r>
      <w:bookmarkEnd w:id="226"/>
      <w:bookmarkEnd w:id="227"/>
    </w:p>
    <w:p w:rsidR="00096EB3" w:rsidRPr="00096EB3" w:rsidRDefault="00096EB3" w:rsidP="0032721C">
      <w:pPr>
        <w:keepLines/>
        <w:spacing w:after="0" w:line="240" w:lineRule="auto"/>
        <w:ind w:firstLine="851"/>
        <w:jc w:val="both"/>
        <w:rPr>
          <w:rFonts w:ascii="Times New Roman" w:hAnsi="Times New Roman"/>
          <w:kern w:val="2"/>
          <w:sz w:val="24"/>
          <w:szCs w:val="24"/>
        </w:rPr>
      </w:pPr>
      <w:bookmarkStart w:id="228" w:name="_Toc247965283"/>
      <w:bookmarkStart w:id="229" w:name="_Toc268263651"/>
      <w:bookmarkStart w:id="230" w:name="_Toc342472330"/>
      <w:r w:rsidRPr="00096EB3">
        <w:rPr>
          <w:rFonts w:ascii="Times New Roman" w:hAnsi="Times New Roman"/>
          <w:kern w:val="2"/>
          <w:sz w:val="24"/>
          <w:szCs w:val="24"/>
        </w:rPr>
        <w:t>Основные решения по инженерной подготовке территории должны быть разработаны в соответствии с проектными предложениями генерального плана муниципального образования «Большеклочковское сельское поселение».</w:t>
      </w:r>
    </w:p>
    <w:p w:rsidR="00096EB3" w:rsidRPr="00096EB3" w:rsidRDefault="00096EB3" w:rsidP="0032721C">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xml:space="preserve">Мероприятия по инженерной подготовке территории одновременно являются и мероприятиями по благоустройству территории, поэтому обе группы мероприятий целесообразно проводить одновременно. </w:t>
      </w:r>
    </w:p>
    <w:p w:rsidR="00096EB3" w:rsidRPr="00096EB3" w:rsidRDefault="00096EB3" w:rsidP="0032721C">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xml:space="preserve">В соответствии с архитектурно-планировочным решением и инженерно-геологическими условиями, </w:t>
      </w:r>
      <w:r w:rsidRPr="00096EB3">
        <w:rPr>
          <w:rFonts w:ascii="Times New Roman" w:hAnsi="Times New Roman"/>
          <w:b/>
          <w:i/>
          <w:kern w:val="2"/>
          <w:sz w:val="24"/>
          <w:szCs w:val="24"/>
        </w:rPr>
        <w:t>Генеральным планом</w:t>
      </w:r>
      <w:r w:rsidRPr="00096EB3">
        <w:rPr>
          <w:rFonts w:ascii="Times New Roman" w:hAnsi="Times New Roman"/>
          <w:i/>
          <w:kern w:val="2"/>
          <w:sz w:val="24"/>
          <w:szCs w:val="24"/>
        </w:rPr>
        <w:t xml:space="preserve"> </w:t>
      </w:r>
      <w:r w:rsidRPr="00096EB3">
        <w:rPr>
          <w:rFonts w:ascii="Times New Roman" w:hAnsi="Times New Roman"/>
          <w:b/>
          <w:i/>
          <w:kern w:val="2"/>
          <w:sz w:val="24"/>
          <w:szCs w:val="24"/>
        </w:rPr>
        <w:t>предусматривается</w:t>
      </w:r>
      <w:r w:rsidRPr="00096EB3">
        <w:rPr>
          <w:rFonts w:ascii="Times New Roman" w:hAnsi="Times New Roman"/>
          <w:kern w:val="2"/>
          <w:sz w:val="24"/>
          <w:szCs w:val="24"/>
        </w:rPr>
        <w:t xml:space="preserve"> на расчетный срок проведение мероприятий защиты от подтопления поверхностными и грунтовыми водами (умеренная и слабая степень) на территории населенного пункта сельского поселения. </w:t>
      </w:r>
    </w:p>
    <w:p w:rsidR="00096EB3" w:rsidRPr="00096EB3" w:rsidRDefault="00096EB3" w:rsidP="0032721C">
      <w:pPr>
        <w:keepLines/>
        <w:tabs>
          <w:tab w:val="center" w:pos="4677"/>
        </w:tabs>
        <w:suppressAutoHyphens/>
        <w:spacing w:after="0" w:line="240" w:lineRule="auto"/>
        <w:ind w:firstLine="851"/>
        <w:jc w:val="both"/>
        <w:rPr>
          <w:rFonts w:ascii="Times New Roman" w:eastAsia="Times New Roman" w:hAnsi="Times New Roman"/>
          <w:bCs/>
          <w:sz w:val="24"/>
          <w:szCs w:val="24"/>
          <w:lang w:eastAsia="ru-RU"/>
        </w:rPr>
      </w:pPr>
      <w:r w:rsidRPr="00096EB3">
        <w:rPr>
          <w:rFonts w:ascii="Times New Roman" w:eastAsia="Times New Roman" w:hAnsi="Times New Roman"/>
          <w:bCs/>
          <w:sz w:val="24"/>
          <w:szCs w:val="24"/>
          <w:lang w:eastAsia="ru-RU"/>
        </w:rPr>
        <w:t>Комплекс мероприятий по инженерной подготовке территории должен быть направлен на охрану и восстановление природной среды.</w:t>
      </w:r>
    </w:p>
    <w:p w:rsidR="00096EB3" w:rsidRPr="00096EB3" w:rsidRDefault="00096EB3" w:rsidP="0032721C">
      <w:pPr>
        <w:keepLines/>
        <w:tabs>
          <w:tab w:val="center" w:pos="4677"/>
        </w:tabs>
        <w:suppressAutoHyphens/>
        <w:spacing w:after="0" w:line="240" w:lineRule="auto"/>
        <w:ind w:firstLine="851"/>
        <w:jc w:val="both"/>
        <w:rPr>
          <w:rFonts w:ascii="Times New Roman" w:eastAsia="Times New Roman" w:hAnsi="Times New Roman"/>
          <w:bCs/>
          <w:sz w:val="24"/>
          <w:szCs w:val="24"/>
          <w:lang w:eastAsia="ru-RU"/>
        </w:rPr>
      </w:pPr>
    </w:p>
    <w:p w:rsidR="00096EB3" w:rsidRPr="00096EB3" w:rsidRDefault="00096EB3" w:rsidP="0032721C">
      <w:pPr>
        <w:keepNext/>
        <w:keepLines/>
        <w:numPr>
          <w:ilvl w:val="1"/>
          <w:numId w:val="25"/>
        </w:numPr>
        <w:suppressAutoHyphens/>
        <w:spacing w:before="480" w:after="360" w:line="240" w:lineRule="auto"/>
        <w:ind w:left="0" w:firstLine="0"/>
        <w:jc w:val="center"/>
        <w:outlineLvl w:val="1"/>
        <w:rPr>
          <w:rFonts w:ascii="Times New Roman" w:eastAsia="Times New Roman" w:hAnsi="Times New Roman"/>
          <w:b/>
          <w:bCs/>
          <w:iCs/>
          <w:sz w:val="30"/>
          <w:szCs w:val="30"/>
          <w:lang w:eastAsia="ru-RU"/>
        </w:rPr>
      </w:pPr>
      <w:bookmarkStart w:id="231" w:name="_Toc491037226"/>
      <w:r w:rsidRPr="00096EB3">
        <w:rPr>
          <w:rFonts w:ascii="Times New Roman" w:eastAsia="Times New Roman" w:hAnsi="Times New Roman"/>
          <w:b/>
          <w:bCs/>
          <w:iCs/>
          <w:sz w:val="30"/>
          <w:szCs w:val="30"/>
          <w:lang w:eastAsia="ru-RU"/>
        </w:rPr>
        <w:t xml:space="preserve">Зеленый фонд </w:t>
      </w:r>
      <w:bookmarkEnd w:id="228"/>
      <w:r w:rsidRPr="00096EB3">
        <w:rPr>
          <w:rFonts w:ascii="Times New Roman" w:eastAsia="Times New Roman" w:hAnsi="Times New Roman"/>
          <w:b/>
          <w:bCs/>
          <w:iCs/>
          <w:sz w:val="30"/>
          <w:szCs w:val="30"/>
          <w:lang w:eastAsia="ru-RU"/>
        </w:rPr>
        <w:t>муниципального образования</w:t>
      </w:r>
      <w:bookmarkEnd w:id="229"/>
      <w:bookmarkEnd w:id="230"/>
      <w:bookmarkEnd w:id="231"/>
    </w:p>
    <w:p w:rsidR="00096EB3" w:rsidRPr="00096EB3" w:rsidRDefault="00096EB3" w:rsidP="0032721C">
      <w:pPr>
        <w:suppressAutoHyphens/>
        <w:autoSpaceDE w:val="0"/>
        <w:autoSpaceDN w:val="0"/>
        <w:adjustRightInd w:val="0"/>
        <w:spacing w:after="0" w:line="240" w:lineRule="auto"/>
        <w:ind w:firstLine="851"/>
        <w:jc w:val="both"/>
        <w:rPr>
          <w:rFonts w:ascii="Times New Roman" w:eastAsia="Times New Roman" w:hAnsi="Times New Roman"/>
          <w:sz w:val="24"/>
          <w:szCs w:val="24"/>
          <w:lang w:eastAsia="ru-RU"/>
        </w:rPr>
      </w:pPr>
      <w:bookmarkStart w:id="232" w:name="_Toc315701205"/>
      <w:bookmarkStart w:id="233" w:name="_Toc315701206"/>
      <w:bookmarkStart w:id="234" w:name="_Toc315701207"/>
      <w:bookmarkStart w:id="235" w:name="_Toc315701208"/>
      <w:bookmarkStart w:id="236" w:name="_Toc315701209"/>
      <w:bookmarkStart w:id="237" w:name="_Toc315701210"/>
      <w:bookmarkStart w:id="238" w:name="_Toc315701211"/>
      <w:bookmarkStart w:id="239" w:name="_Toc268263652"/>
      <w:bookmarkStart w:id="240" w:name="_Toc342472331"/>
      <w:bookmarkEnd w:id="232"/>
      <w:bookmarkEnd w:id="233"/>
      <w:bookmarkEnd w:id="234"/>
      <w:bookmarkEnd w:id="235"/>
      <w:bookmarkEnd w:id="236"/>
      <w:bookmarkEnd w:id="237"/>
      <w:bookmarkEnd w:id="238"/>
      <w:r w:rsidRPr="00096EB3">
        <w:rPr>
          <w:rFonts w:ascii="Times New Roman" w:eastAsia="Times New Roman" w:hAnsi="Times New Roman"/>
          <w:sz w:val="24"/>
          <w:szCs w:val="24"/>
          <w:lang w:eastAsia="ru-RU"/>
        </w:rPr>
        <w:t xml:space="preserve">Леса </w:t>
      </w:r>
      <w:proofErr w:type="spellStart"/>
      <w:r w:rsidRPr="00096EB3">
        <w:rPr>
          <w:rFonts w:ascii="Times New Roman" w:eastAsia="Times New Roman" w:hAnsi="Times New Roman"/>
          <w:sz w:val="24"/>
          <w:szCs w:val="24"/>
          <w:lang w:eastAsia="ru-RU"/>
        </w:rPr>
        <w:t>Большеклочковского</w:t>
      </w:r>
      <w:proofErr w:type="spellEnd"/>
      <w:r w:rsidRPr="00096EB3">
        <w:rPr>
          <w:rFonts w:ascii="Times New Roman" w:eastAsia="Times New Roman" w:hAnsi="Times New Roman"/>
          <w:sz w:val="24"/>
          <w:szCs w:val="24"/>
          <w:lang w:eastAsia="ru-RU"/>
        </w:rPr>
        <w:t xml:space="preserve"> сельского поселения относятся к лесорастительной зоне хвойно-широколиственных лесов, к лесному району хвойно-широколиственных лесов европейской части РФ.</w:t>
      </w:r>
    </w:p>
    <w:p w:rsidR="00096EB3" w:rsidRPr="00096EB3" w:rsidRDefault="00096EB3" w:rsidP="0032721C">
      <w:pPr>
        <w:suppressAutoHyphen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Основными лесообразующими породами являются: сосна, ель, береза и осина. Изредка встречается липа и ольха. В подлеске произрастают кустарники: крушина ломкая, лещина, бересклет, жимолость, можжевельник, ивы. Леса довольно разнообразны по структуре и участию пород в составе лесной формации.</w:t>
      </w:r>
    </w:p>
    <w:p w:rsidR="00096EB3" w:rsidRPr="00096EB3" w:rsidRDefault="00096EB3" w:rsidP="0032721C">
      <w:pPr>
        <w:suppressAutoHyphens/>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 xml:space="preserve">Лесной фонд представлен в основном молодняками и средневозрастными насаждениями. </w:t>
      </w:r>
    </w:p>
    <w:p w:rsidR="00096EB3" w:rsidRPr="00096EB3" w:rsidRDefault="00096EB3" w:rsidP="0032721C">
      <w:pPr>
        <w:suppressAutoHyphen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Леса служат прекрасным местом обитания и кормовой базой охотничьих животных и птиц.</w:t>
      </w:r>
    </w:p>
    <w:p w:rsidR="00096EB3" w:rsidRPr="00096EB3" w:rsidRDefault="00096EB3" w:rsidP="0032721C">
      <w:pPr>
        <w:suppressAutoHyphen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Леса богаты пищевыми ресурсами - ягодами, грибами и лекарственным сырьем. Однако эти ресурсы должным образом не учитываются и не используются лесничеством. Сбор грибов и ягод производит только местное население. Заготовка пищевых лесных ресурсов и сбор лекарственных растений местным населением для собственных нужд осуществляется свободно и бесплатно.</w:t>
      </w:r>
    </w:p>
    <w:p w:rsidR="00096EB3" w:rsidRPr="00096EB3" w:rsidRDefault="00096EB3" w:rsidP="0032721C">
      <w:pPr>
        <w:suppressAutoHyphens/>
        <w:spacing w:after="0" w:line="240" w:lineRule="auto"/>
        <w:ind w:firstLine="851"/>
        <w:jc w:val="both"/>
        <w:rPr>
          <w:rFonts w:ascii="Times New Roman" w:eastAsia="Times New Roman" w:hAnsi="Times New Roman"/>
          <w:kern w:val="2"/>
          <w:sz w:val="24"/>
          <w:szCs w:val="24"/>
          <w:lang w:eastAsia="ru-RU"/>
        </w:rPr>
      </w:pPr>
      <w:r w:rsidRPr="00096EB3">
        <w:rPr>
          <w:rFonts w:ascii="Times New Roman" w:hAnsi="Times New Roman"/>
          <w:kern w:val="2"/>
          <w:sz w:val="24"/>
          <w:szCs w:val="24"/>
        </w:rPr>
        <w:t xml:space="preserve">Давая обобщенную оценку лесного потенциала поселения можно сделать вывод, что лес является важным фактором, обеспечивающим стабилизацию окружающей среды, оказывающим положительное влияние на состояние здоровья и работоспособность населения. Наконец, лес полностью обеспечивает потребность поселения в древесном </w:t>
      </w:r>
      <w:r w:rsidRPr="00096EB3">
        <w:rPr>
          <w:rFonts w:ascii="Times New Roman" w:hAnsi="Times New Roman"/>
          <w:kern w:val="2"/>
          <w:sz w:val="24"/>
          <w:szCs w:val="24"/>
        </w:rPr>
        <w:lastRenderedPageBreak/>
        <w:t xml:space="preserve">сырье. </w:t>
      </w:r>
      <w:r w:rsidRPr="00096EB3">
        <w:rPr>
          <w:rFonts w:ascii="Times New Roman" w:eastAsia="Times New Roman" w:hAnsi="Times New Roman"/>
          <w:kern w:val="2"/>
          <w:sz w:val="24"/>
          <w:szCs w:val="24"/>
          <w:lang w:eastAsia="ru-RU"/>
        </w:rPr>
        <w:t>Зеленые насаждения имеют большое значение, способствуя оздоровлению окружающей среды, улучшая микроклимат и снижая уровень шума.</w:t>
      </w:r>
    </w:p>
    <w:p w:rsidR="00096EB3" w:rsidRPr="00096EB3" w:rsidRDefault="00096EB3" w:rsidP="0032721C">
      <w:pPr>
        <w:keepLines/>
        <w:widowControl w:val="0"/>
        <w:suppressAutoHyphens/>
        <w:spacing w:after="0" w:line="240" w:lineRule="auto"/>
        <w:ind w:firstLine="851"/>
        <w:jc w:val="both"/>
        <w:rPr>
          <w:rFonts w:ascii="Times New Roman" w:eastAsia="Times New Roman" w:hAnsi="Times New Roman"/>
          <w:kern w:val="2"/>
          <w:sz w:val="24"/>
          <w:szCs w:val="24"/>
          <w:lang w:eastAsia="ru-RU"/>
        </w:rPr>
      </w:pPr>
      <w:r w:rsidRPr="00096EB3">
        <w:rPr>
          <w:rFonts w:ascii="Times New Roman" w:eastAsia="Times New Roman" w:hAnsi="Times New Roman"/>
          <w:kern w:val="2"/>
          <w:sz w:val="24"/>
          <w:szCs w:val="24"/>
          <w:lang w:eastAsia="ru-RU"/>
        </w:rPr>
        <w:t>Зеленый фонд является важным фактором архитектурно-планировочной и пространственной организации территории населенных пунктов, придавая ей своеобразие и выразительность.</w:t>
      </w:r>
    </w:p>
    <w:p w:rsidR="00096EB3" w:rsidRPr="00096EB3" w:rsidRDefault="00096EB3" w:rsidP="0032721C">
      <w:pPr>
        <w:keepLines/>
        <w:widowControl w:val="0"/>
        <w:suppressAutoHyphens/>
        <w:spacing w:after="0" w:line="240" w:lineRule="auto"/>
        <w:ind w:firstLine="851"/>
        <w:jc w:val="both"/>
        <w:rPr>
          <w:rFonts w:ascii="Times New Roman" w:eastAsia="Times New Roman" w:hAnsi="Times New Roman"/>
          <w:snapToGrid w:val="0"/>
          <w:sz w:val="24"/>
          <w:szCs w:val="20"/>
          <w:lang w:eastAsia="ru-RU"/>
        </w:rPr>
      </w:pPr>
      <w:r w:rsidRPr="00096EB3">
        <w:rPr>
          <w:rFonts w:ascii="Times New Roman" w:eastAsia="Times New Roman" w:hAnsi="Times New Roman"/>
          <w:snapToGrid w:val="0"/>
          <w:sz w:val="24"/>
          <w:szCs w:val="20"/>
          <w:lang w:eastAsia="ru-RU"/>
        </w:rPr>
        <w:t>По функциональному назначению все объекты озеленения делятся на три группы:</w:t>
      </w:r>
    </w:p>
    <w:p w:rsidR="00096EB3" w:rsidRPr="00096EB3" w:rsidRDefault="00096EB3" w:rsidP="0032721C">
      <w:pPr>
        <w:keepLines/>
        <w:suppressAutoHyphen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xml:space="preserve">а) </w:t>
      </w:r>
      <w:r w:rsidRPr="00096EB3">
        <w:rPr>
          <w:rFonts w:ascii="Times New Roman" w:hAnsi="Times New Roman"/>
          <w:b/>
          <w:kern w:val="2"/>
          <w:sz w:val="24"/>
          <w:szCs w:val="24"/>
        </w:rPr>
        <w:t>общего пользования</w:t>
      </w:r>
      <w:r w:rsidRPr="00096EB3">
        <w:rPr>
          <w:rFonts w:ascii="Times New Roman" w:hAnsi="Times New Roman"/>
          <w:kern w:val="2"/>
          <w:sz w:val="24"/>
          <w:szCs w:val="24"/>
        </w:rPr>
        <w:t xml:space="preserve"> – парки, сады, скверы жилых районов, скверы на площадях, в отступах застройки, при группе жилых домов, бульвары вдоль улиц, пешеходных трасс, набережных;</w:t>
      </w:r>
    </w:p>
    <w:p w:rsidR="00096EB3" w:rsidRPr="00096EB3" w:rsidRDefault="00096EB3" w:rsidP="0032721C">
      <w:pPr>
        <w:keepLines/>
        <w:suppressAutoHyphen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xml:space="preserve">б) </w:t>
      </w:r>
      <w:r w:rsidRPr="00096EB3">
        <w:rPr>
          <w:rFonts w:ascii="Times New Roman" w:hAnsi="Times New Roman"/>
          <w:b/>
          <w:kern w:val="2"/>
          <w:sz w:val="24"/>
          <w:szCs w:val="24"/>
        </w:rPr>
        <w:t>ограниченного пользования</w:t>
      </w:r>
      <w:r w:rsidRPr="00096EB3">
        <w:rPr>
          <w:rFonts w:ascii="Times New Roman" w:hAnsi="Times New Roman"/>
          <w:kern w:val="2"/>
          <w:sz w:val="24"/>
          <w:szCs w:val="24"/>
        </w:rPr>
        <w:t xml:space="preserve"> на участках жилых домов, детских учреждений, школ, вузов, культурно-просветительских учреждений, спортивных сооружений, учреждений здравоохранения;</w:t>
      </w:r>
    </w:p>
    <w:p w:rsidR="00096EB3" w:rsidRPr="00096EB3" w:rsidRDefault="00096EB3" w:rsidP="0032721C">
      <w:pPr>
        <w:keepLines/>
        <w:suppressAutoHyphen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xml:space="preserve">в) </w:t>
      </w:r>
      <w:r w:rsidRPr="00096EB3">
        <w:rPr>
          <w:rFonts w:ascii="Times New Roman" w:hAnsi="Times New Roman"/>
          <w:b/>
          <w:kern w:val="2"/>
          <w:sz w:val="24"/>
          <w:szCs w:val="24"/>
        </w:rPr>
        <w:t>специального назначения</w:t>
      </w:r>
      <w:r w:rsidRPr="00096EB3">
        <w:rPr>
          <w:rFonts w:ascii="Times New Roman" w:hAnsi="Times New Roman"/>
          <w:kern w:val="2"/>
          <w:sz w:val="24"/>
          <w:szCs w:val="24"/>
        </w:rPr>
        <w:t xml:space="preserve"> – озеленение </w:t>
      </w:r>
      <w:proofErr w:type="spellStart"/>
      <w:r w:rsidRPr="00096EB3">
        <w:rPr>
          <w:rFonts w:ascii="Times New Roman" w:hAnsi="Times New Roman"/>
          <w:kern w:val="2"/>
          <w:sz w:val="24"/>
          <w:szCs w:val="24"/>
        </w:rPr>
        <w:t>водоохранных</w:t>
      </w:r>
      <w:proofErr w:type="spellEnd"/>
      <w:r w:rsidRPr="00096EB3">
        <w:rPr>
          <w:rFonts w:ascii="Times New Roman" w:hAnsi="Times New Roman"/>
          <w:kern w:val="2"/>
          <w:sz w:val="24"/>
          <w:szCs w:val="24"/>
        </w:rPr>
        <w:t xml:space="preserve"> и санитарно-защитных зон, магистралей, улиц, кладбищ, ветрозащитные насаждения, питомники.</w:t>
      </w:r>
    </w:p>
    <w:p w:rsidR="00096EB3" w:rsidRPr="00096EB3" w:rsidRDefault="00096EB3" w:rsidP="0032721C">
      <w:pPr>
        <w:keepLines/>
        <w:suppressAutoHyphen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xml:space="preserve">Основной функцией зеленых насаждений общего и ограниченного пользования является обеспечение различных форм и уровней досуга. </w:t>
      </w:r>
    </w:p>
    <w:p w:rsidR="00096EB3" w:rsidRPr="00096EB3" w:rsidRDefault="00096EB3" w:rsidP="0032721C">
      <w:pPr>
        <w:keepLines/>
        <w:suppressAutoHyphen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Охрана зеленого фонда сельского поселения предусматривает систему мероприятий, обеспечивающих сохранение и развитие зеленого фонда, и мероприятий, необходимых для нормализации экологической обстановки и создания благоприятной окружающей среды.</w:t>
      </w:r>
    </w:p>
    <w:p w:rsidR="00096EB3" w:rsidRPr="00096EB3" w:rsidRDefault="00096EB3" w:rsidP="0032721C">
      <w:pPr>
        <w:keepLines/>
        <w:suppressAutoHyphens/>
        <w:spacing w:after="0" w:line="240" w:lineRule="auto"/>
        <w:ind w:firstLine="851"/>
        <w:jc w:val="both"/>
        <w:rPr>
          <w:rFonts w:ascii="Times New Roman" w:hAnsi="Times New Roman"/>
          <w:kern w:val="2"/>
          <w:sz w:val="24"/>
          <w:szCs w:val="24"/>
        </w:rPr>
      </w:pPr>
    </w:p>
    <w:p w:rsidR="00096EB3" w:rsidRPr="00096EB3" w:rsidRDefault="00096EB3" w:rsidP="0032721C">
      <w:pPr>
        <w:keepNext/>
        <w:keepLines/>
        <w:suppressAutoHyphens/>
        <w:spacing w:after="0" w:line="240" w:lineRule="auto"/>
        <w:jc w:val="center"/>
        <w:rPr>
          <w:rFonts w:ascii="Times New Roman" w:hAnsi="Times New Roman"/>
          <w:b/>
          <w:kern w:val="2"/>
          <w:sz w:val="24"/>
          <w:szCs w:val="24"/>
        </w:rPr>
      </w:pPr>
      <w:r w:rsidRPr="00096EB3">
        <w:rPr>
          <w:rFonts w:ascii="Times New Roman" w:hAnsi="Times New Roman"/>
          <w:b/>
          <w:kern w:val="2"/>
          <w:sz w:val="24"/>
          <w:szCs w:val="24"/>
        </w:rPr>
        <w:t>Расчет нормативной площади зеленых насаждений</w:t>
      </w:r>
    </w:p>
    <w:p w:rsidR="00096EB3" w:rsidRPr="00096EB3" w:rsidRDefault="00096EB3" w:rsidP="0032721C">
      <w:pPr>
        <w:keepNext/>
        <w:keepLines/>
        <w:suppressAutoHyphens/>
        <w:spacing w:after="0" w:line="240" w:lineRule="auto"/>
        <w:jc w:val="center"/>
        <w:rPr>
          <w:rFonts w:ascii="Times New Roman" w:hAnsi="Times New Roman"/>
          <w:b/>
          <w:kern w:val="2"/>
          <w:sz w:val="24"/>
          <w:szCs w:val="24"/>
        </w:rPr>
      </w:pPr>
    </w:p>
    <w:p w:rsidR="00096EB3" w:rsidRPr="00096EB3" w:rsidRDefault="00096EB3" w:rsidP="0032721C">
      <w:pPr>
        <w:keepLines/>
        <w:suppressAutoHyphens/>
        <w:spacing w:after="0" w:line="240" w:lineRule="auto"/>
        <w:ind w:firstLine="851"/>
        <w:jc w:val="both"/>
        <w:rPr>
          <w:rFonts w:ascii="Times New Roman" w:hAnsi="Times New Roman"/>
          <w:b/>
          <w:iCs/>
          <w:kern w:val="2"/>
          <w:sz w:val="20"/>
          <w:szCs w:val="20"/>
        </w:rPr>
      </w:pPr>
      <w:r w:rsidRPr="00096EB3">
        <w:rPr>
          <w:rFonts w:ascii="Times New Roman" w:hAnsi="Times New Roman"/>
          <w:kern w:val="2"/>
          <w:sz w:val="24"/>
          <w:szCs w:val="24"/>
        </w:rPr>
        <w:t xml:space="preserve">Расчет нормативной площади зеленых насаждений на расчетный срок представлен в таблице 28. </w:t>
      </w:r>
    </w:p>
    <w:p w:rsidR="00096EB3" w:rsidRPr="00096EB3" w:rsidRDefault="00096EB3" w:rsidP="0032721C">
      <w:pPr>
        <w:keepNext/>
        <w:spacing w:after="120" w:line="240" w:lineRule="auto"/>
        <w:rPr>
          <w:rFonts w:ascii="Times New Roman" w:hAnsi="Times New Roman"/>
          <w:b/>
          <w:iCs/>
          <w:kern w:val="2"/>
          <w:sz w:val="20"/>
          <w:szCs w:val="20"/>
        </w:rPr>
      </w:pPr>
      <w:r w:rsidRPr="00096EB3">
        <w:rPr>
          <w:rFonts w:ascii="Times New Roman" w:hAnsi="Times New Roman"/>
          <w:b/>
          <w:iCs/>
          <w:kern w:val="2"/>
          <w:sz w:val="20"/>
          <w:szCs w:val="20"/>
        </w:rPr>
        <w:t>Таблица 28 – Расчёт нормативной площади зелёных насаждений</w:t>
      </w:r>
    </w:p>
    <w:tbl>
      <w:tblPr>
        <w:tblW w:w="4948" w:type="pct"/>
        <w:tblInd w:w="108" w:type="dxa"/>
        <w:tblLook w:val="04A0" w:firstRow="1" w:lastRow="0" w:firstColumn="1" w:lastColumn="0" w:noHBand="0" w:noVBand="1"/>
      </w:tblPr>
      <w:tblGrid>
        <w:gridCol w:w="513"/>
        <w:gridCol w:w="5199"/>
        <w:gridCol w:w="1213"/>
        <w:gridCol w:w="2378"/>
      </w:tblGrid>
      <w:tr w:rsidR="00096EB3" w:rsidRPr="00096EB3" w:rsidTr="0098122A">
        <w:trPr>
          <w:trHeight w:val="284"/>
          <w:tblHeader/>
        </w:trPr>
        <w:tc>
          <w:tcPr>
            <w:tcW w:w="27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6EB3" w:rsidRPr="00096EB3" w:rsidRDefault="00096EB3" w:rsidP="00096EB3">
            <w:pPr>
              <w:keepNext/>
              <w:spacing w:after="0" w:line="240" w:lineRule="auto"/>
              <w:jc w:val="center"/>
              <w:rPr>
                <w:rFonts w:ascii="Times New Roman" w:eastAsia="Times New Roman" w:hAnsi="Times New Roman"/>
                <w:b/>
                <w:sz w:val="20"/>
                <w:szCs w:val="20"/>
                <w:lang w:eastAsia="ru-RU"/>
              </w:rPr>
            </w:pPr>
            <w:r w:rsidRPr="00096EB3">
              <w:rPr>
                <w:rFonts w:ascii="Times New Roman" w:eastAsia="Times New Roman" w:hAnsi="Times New Roman"/>
                <w:b/>
                <w:sz w:val="20"/>
                <w:szCs w:val="20"/>
                <w:lang w:eastAsia="ru-RU"/>
              </w:rPr>
              <w:t>№ п/п</w:t>
            </w:r>
          </w:p>
        </w:tc>
        <w:tc>
          <w:tcPr>
            <w:tcW w:w="279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6EB3" w:rsidRPr="00096EB3" w:rsidRDefault="00096EB3" w:rsidP="00096EB3">
            <w:pPr>
              <w:keepNext/>
              <w:spacing w:after="0" w:line="240" w:lineRule="auto"/>
              <w:jc w:val="center"/>
              <w:rPr>
                <w:rFonts w:ascii="Times New Roman" w:eastAsia="Times New Roman" w:hAnsi="Times New Roman"/>
                <w:b/>
                <w:sz w:val="20"/>
                <w:szCs w:val="20"/>
                <w:lang w:eastAsia="ru-RU"/>
              </w:rPr>
            </w:pPr>
            <w:r w:rsidRPr="00096EB3">
              <w:rPr>
                <w:rFonts w:ascii="Times New Roman" w:eastAsia="Times New Roman" w:hAnsi="Times New Roman"/>
                <w:b/>
                <w:sz w:val="20"/>
                <w:szCs w:val="20"/>
                <w:lang w:eastAsia="ru-RU"/>
              </w:rPr>
              <w:t>Наименование показателя</w:t>
            </w:r>
          </w:p>
        </w:tc>
        <w:tc>
          <w:tcPr>
            <w:tcW w:w="65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6EB3" w:rsidRPr="00096EB3" w:rsidRDefault="00096EB3" w:rsidP="00096EB3">
            <w:pPr>
              <w:keepNext/>
              <w:spacing w:after="0" w:line="240" w:lineRule="auto"/>
              <w:jc w:val="center"/>
              <w:rPr>
                <w:rFonts w:ascii="Times New Roman" w:eastAsia="Times New Roman" w:hAnsi="Times New Roman"/>
                <w:b/>
                <w:sz w:val="20"/>
                <w:szCs w:val="20"/>
                <w:lang w:eastAsia="ru-RU"/>
              </w:rPr>
            </w:pPr>
            <w:r w:rsidRPr="00096EB3">
              <w:rPr>
                <w:rFonts w:ascii="Times New Roman" w:eastAsia="Times New Roman" w:hAnsi="Times New Roman"/>
                <w:b/>
                <w:sz w:val="20"/>
                <w:szCs w:val="20"/>
                <w:lang w:eastAsia="ru-RU"/>
              </w:rPr>
              <w:t>Единица измерения</w:t>
            </w:r>
          </w:p>
        </w:tc>
        <w:tc>
          <w:tcPr>
            <w:tcW w:w="1278" w:type="pct"/>
            <w:tcBorders>
              <w:top w:val="single" w:sz="4" w:space="0" w:color="auto"/>
              <w:left w:val="nil"/>
              <w:bottom w:val="single" w:sz="4" w:space="0" w:color="auto"/>
              <w:right w:val="single" w:sz="4" w:space="0" w:color="auto"/>
            </w:tcBorders>
            <w:shd w:val="clear" w:color="auto" w:fill="auto"/>
            <w:vAlign w:val="center"/>
            <w:hideMark/>
          </w:tcPr>
          <w:p w:rsidR="00096EB3" w:rsidRPr="00096EB3" w:rsidRDefault="00096EB3" w:rsidP="00096EB3">
            <w:pPr>
              <w:keepNext/>
              <w:spacing w:after="0" w:line="240" w:lineRule="auto"/>
              <w:jc w:val="center"/>
              <w:rPr>
                <w:rFonts w:ascii="Times New Roman" w:eastAsia="Times New Roman" w:hAnsi="Times New Roman"/>
                <w:b/>
                <w:sz w:val="20"/>
                <w:szCs w:val="20"/>
                <w:lang w:eastAsia="ru-RU"/>
              </w:rPr>
            </w:pPr>
            <w:r w:rsidRPr="00096EB3">
              <w:rPr>
                <w:rFonts w:ascii="Times New Roman" w:eastAsia="Times New Roman" w:hAnsi="Times New Roman"/>
                <w:b/>
                <w:sz w:val="20"/>
                <w:szCs w:val="20"/>
                <w:lang w:eastAsia="ru-RU"/>
              </w:rPr>
              <w:t>Значение</w:t>
            </w:r>
          </w:p>
        </w:tc>
      </w:tr>
      <w:tr w:rsidR="00096EB3" w:rsidRPr="00096EB3" w:rsidTr="0098122A">
        <w:trPr>
          <w:trHeight w:val="284"/>
          <w:tblHeader/>
        </w:trPr>
        <w:tc>
          <w:tcPr>
            <w:tcW w:w="27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96EB3" w:rsidRPr="00096EB3" w:rsidRDefault="00096EB3" w:rsidP="00096EB3">
            <w:pPr>
              <w:keepNext/>
              <w:spacing w:after="0" w:line="240" w:lineRule="auto"/>
              <w:rPr>
                <w:rFonts w:ascii="Times New Roman" w:eastAsia="Times New Roman" w:hAnsi="Times New Roman"/>
                <w:b/>
                <w:sz w:val="20"/>
                <w:szCs w:val="20"/>
                <w:lang w:eastAsia="ru-RU"/>
              </w:rPr>
            </w:pPr>
          </w:p>
        </w:tc>
        <w:tc>
          <w:tcPr>
            <w:tcW w:w="279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96EB3" w:rsidRPr="00096EB3" w:rsidRDefault="00096EB3" w:rsidP="00096EB3">
            <w:pPr>
              <w:keepNext/>
              <w:spacing w:after="0" w:line="240" w:lineRule="auto"/>
              <w:rPr>
                <w:rFonts w:ascii="Times New Roman" w:eastAsia="Times New Roman" w:hAnsi="Times New Roman"/>
                <w:b/>
                <w:sz w:val="20"/>
                <w:szCs w:val="20"/>
                <w:lang w:eastAsia="ru-RU"/>
              </w:rPr>
            </w:pPr>
          </w:p>
        </w:tc>
        <w:tc>
          <w:tcPr>
            <w:tcW w:w="65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96EB3" w:rsidRPr="00096EB3" w:rsidRDefault="00096EB3" w:rsidP="00096EB3">
            <w:pPr>
              <w:keepNext/>
              <w:spacing w:after="0" w:line="240" w:lineRule="auto"/>
              <w:rPr>
                <w:rFonts w:ascii="Times New Roman" w:eastAsia="Times New Roman" w:hAnsi="Times New Roman"/>
                <w:b/>
                <w:sz w:val="20"/>
                <w:szCs w:val="20"/>
                <w:lang w:eastAsia="ru-RU"/>
              </w:rPr>
            </w:pPr>
          </w:p>
        </w:tc>
        <w:tc>
          <w:tcPr>
            <w:tcW w:w="1278"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keepNext/>
              <w:spacing w:after="0" w:line="240" w:lineRule="auto"/>
              <w:jc w:val="center"/>
              <w:rPr>
                <w:rFonts w:ascii="Times New Roman" w:eastAsia="Times New Roman" w:hAnsi="Times New Roman"/>
                <w:b/>
                <w:sz w:val="20"/>
                <w:szCs w:val="20"/>
                <w:lang w:eastAsia="ru-RU"/>
              </w:rPr>
            </w:pPr>
            <w:r w:rsidRPr="00096EB3">
              <w:rPr>
                <w:rFonts w:ascii="Times New Roman" w:eastAsia="Times New Roman" w:hAnsi="Times New Roman"/>
                <w:b/>
                <w:sz w:val="20"/>
                <w:szCs w:val="20"/>
                <w:lang w:eastAsia="ru-RU"/>
              </w:rPr>
              <w:t>расчетный срок</w:t>
            </w:r>
          </w:p>
        </w:tc>
      </w:tr>
      <w:tr w:rsidR="00096EB3" w:rsidRPr="00096EB3" w:rsidTr="0098122A">
        <w:trPr>
          <w:trHeight w:val="284"/>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096EB3" w:rsidRPr="00096EB3" w:rsidRDefault="00096EB3" w:rsidP="00096EB3">
            <w:pPr>
              <w:keepNext/>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1</w:t>
            </w:r>
          </w:p>
        </w:tc>
        <w:tc>
          <w:tcPr>
            <w:tcW w:w="2794"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keepNext/>
              <w:spacing w:after="0" w:line="240" w:lineRule="auto"/>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Расчётная численность населения</w:t>
            </w:r>
          </w:p>
        </w:tc>
        <w:tc>
          <w:tcPr>
            <w:tcW w:w="652"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keepNext/>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чел.</w:t>
            </w:r>
          </w:p>
        </w:tc>
        <w:tc>
          <w:tcPr>
            <w:tcW w:w="1278"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keepNext/>
              <w:spacing w:after="0" w:line="240" w:lineRule="auto"/>
              <w:jc w:val="center"/>
              <w:rPr>
                <w:rFonts w:ascii="Times New Roman" w:hAnsi="Times New Roman"/>
                <w:kern w:val="2"/>
                <w:sz w:val="18"/>
                <w:szCs w:val="18"/>
              </w:rPr>
            </w:pPr>
            <w:r w:rsidRPr="00096EB3">
              <w:rPr>
                <w:rFonts w:ascii="Times New Roman" w:hAnsi="Times New Roman"/>
                <w:kern w:val="2"/>
                <w:sz w:val="18"/>
                <w:szCs w:val="18"/>
              </w:rPr>
              <w:t>2022</w:t>
            </w:r>
          </w:p>
        </w:tc>
      </w:tr>
      <w:tr w:rsidR="00096EB3" w:rsidRPr="00096EB3" w:rsidTr="0098122A">
        <w:trPr>
          <w:trHeight w:val="284"/>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096EB3" w:rsidRPr="00096EB3" w:rsidRDefault="00096EB3" w:rsidP="00096EB3">
            <w:pPr>
              <w:keepNext/>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2</w:t>
            </w:r>
          </w:p>
        </w:tc>
        <w:tc>
          <w:tcPr>
            <w:tcW w:w="2794"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keepNext/>
              <w:spacing w:after="0" w:line="240" w:lineRule="auto"/>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Норматив площади озелененных территорий на 1 человека</w:t>
            </w:r>
          </w:p>
        </w:tc>
        <w:tc>
          <w:tcPr>
            <w:tcW w:w="652"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keepNext/>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м</w:t>
            </w:r>
            <w:r w:rsidRPr="00096EB3">
              <w:rPr>
                <w:rFonts w:ascii="Times New Roman" w:eastAsia="Times New Roman" w:hAnsi="Times New Roman"/>
                <w:sz w:val="20"/>
                <w:szCs w:val="20"/>
                <w:vertAlign w:val="superscript"/>
                <w:lang w:eastAsia="ru-RU"/>
              </w:rPr>
              <w:t>2</w:t>
            </w:r>
          </w:p>
        </w:tc>
        <w:tc>
          <w:tcPr>
            <w:tcW w:w="1278"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keepNext/>
              <w:spacing w:after="0" w:line="240" w:lineRule="auto"/>
              <w:jc w:val="center"/>
              <w:rPr>
                <w:rFonts w:ascii="Times New Roman" w:hAnsi="Times New Roman"/>
                <w:kern w:val="2"/>
                <w:sz w:val="20"/>
                <w:szCs w:val="20"/>
              </w:rPr>
            </w:pPr>
            <w:r w:rsidRPr="00096EB3">
              <w:rPr>
                <w:rFonts w:ascii="Times New Roman" w:hAnsi="Times New Roman"/>
                <w:kern w:val="2"/>
                <w:sz w:val="20"/>
                <w:szCs w:val="20"/>
              </w:rPr>
              <w:t>7</w:t>
            </w:r>
          </w:p>
        </w:tc>
      </w:tr>
      <w:tr w:rsidR="00096EB3" w:rsidRPr="00096EB3" w:rsidTr="0098122A">
        <w:trPr>
          <w:trHeight w:val="284"/>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3</w:t>
            </w:r>
          </w:p>
        </w:tc>
        <w:tc>
          <w:tcPr>
            <w:tcW w:w="2794"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Расчётная нормативная площадь зелёных насаждений</w:t>
            </w:r>
          </w:p>
        </w:tc>
        <w:tc>
          <w:tcPr>
            <w:tcW w:w="652"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jc w:val="center"/>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га</w:t>
            </w:r>
          </w:p>
        </w:tc>
        <w:tc>
          <w:tcPr>
            <w:tcW w:w="1278" w:type="pct"/>
            <w:tcBorders>
              <w:top w:val="nil"/>
              <w:left w:val="nil"/>
              <w:bottom w:val="single" w:sz="4" w:space="0" w:color="auto"/>
              <w:right w:val="single" w:sz="4" w:space="0" w:color="auto"/>
            </w:tcBorders>
            <w:shd w:val="clear" w:color="auto" w:fill="auto"/>
            <w:vAlign w:val="center"/>
            <w:hideMark/>
          </w:tcPr>
          <w:p w:rsidR="00096EB3" w:rsidRPr="00096EB3" w:rsidRDefault="00096EB3" w:rsidP="00096EB3">
            <w:pPr>
              <w:spacing w:after="0" w:line="240" w:lineRule="auto"/>
              <w:jc w:val="center"/>
              <w:rPr>
                <w:rFonts w:ascii="Times New Roman" w:hAnsi="Times New Roman"/>
                <w:kern w:val="2"/>
                <w:sz w:val="20"/>
                <w:szCs w:val="20"/>
              </w:rPr>
            </w:pPr>
            <w:r w:rsidRPr="00096EB3">
              <w:rPr>
                <w:rFonts w:ascii="Times New Roman" w:hAnsi="Times New Roman"/>
                <w:kern w:val="2"/>
                <w:sz w:val="20"/>
                <w:szCs w:val="20"/>
              </w:rPr>
              <w:t>1,4</w:t>
            </w:r>
          </w:p>
        </w:tc>
      </w:tr>
    </w:tbl>
    <w:p w:rsidR="00096EB3" w:rsidRPr="00096EB3" w:rsidRDefault="00096EB3" w:rsidP="00096EB3">
      <w:pPr>
        <w:keepLines/>
        <w:suppressAutoHyphens/>
        <w:spacing w:after="0" w:line="360" w:lineRule="auto"/>
        <w:ind w:firstLine="851"/>
        <w:jc w:val="both"/>
        <w:rPr>
          <w:rFonts w:ascii="Times New Roman" w:hAnsi="Times New Roman"/>
          <w:kern w:val="2"/>
          <w:sz w:val="24"/>
          <w:szCs w:val="24"/>
        </w:rPr>
      </w:pPr>
    </w:p>
    <w:p w:rsidR="00096EB3" w:rsidRPr="00096EB3" w:rsidRDefault="00096EB3" w:rsidP="0032721C">
      <w:pPr>
        <w:keepLines/>
        <w:suppressAutoHyphens/>
        <w:spacing w:after="0" w:line="240" w:lineRule="auto"/>
        <w:jc w:val="both"/>
        <w:rPr>
          <w:rFonts w:ascii="Times New Roman" w:hAnsi="Times New Roman"/>
          <w:kern w:val="2"/>
          <w:sz w:val="24"/>
          <w:szCs w:val="24"/>
        </w:rPr>
      </w:pPr>
      <w:r w:rsidRPr="00096EB3">
        <w:rPr>
          <w:rFonts w:ascii="Times New Roman" w:hAnsi="Times New Roman"/>
          <w:kern w:val="2"/>
          <w:sz w:val="24"/>
          <w:szCs w:val="24"/>
        </w:rPr>
        <w:t>На одного жителя муниципального образования «Большеклочковское сельское поселение» в расчетном периоде должно приходиться 12 м</w:t>
      </w:r>
      <w:r w:rsidRPr="00096EB3">
        <w:rPr>
          <w:rFonts w:ascii="Times New Roman" w:hAnsi="Times New Roman"/>
          <w:kern w:val="2"/>
          <w:sz w:val="24"/>
          <w:szCs w:val="24"/>
          <w:vertAlign w:val="superscript"/>
        </w:rPr>
        <w:t>2</w:t>
      </w:r>
      <w:r w:rsidRPr="00096EB3">
        <w:rPr>
          <w:rFonts w:ascii="Times New Roman" w:hAnsi="Times New Roman"/>
          <w:kern w:val="2"/>
          <w:sz w:val="24"/>
          <w:szCs w:val="24"/>
        </w:rPr>
        <w:t xml:space="preserve"> зеленых насаждений общего пользования. Таким образом, площадь планируемых зеленых насаждений на расчетный срок составляет не менее 1,4 га.</w:t>
      </w:r>
    </w:p>
    <w:p w:rsidR="00096EB3" w:rsidRPr="00096EB3" w:rsidRDefault="00096EB3" w:rsidP="0032721C">
      <w:pPr>
        <w:suppressAutoHyphens/>
        <w:spacing w:after="0" w:line="240" w:lineRule="auto"/>
        <w:jc w:val="center"/>
        <w:rPr>
          <w:rFonts w:ascii="Times New Roman" w:hAnsi="Times New Roman"/>
          <w:b/>
          <w:kern w:val="2"/>
          <w:sz w:val="24"/>
          <w:szCs w:val="24"/>
        </w:rPr>
      </w:pPr>
    </w:p>
    <w:p w:rsidR="00096EB3" w:rsidRPr="00096EB3" w:rsidRDefault="00096EB3" w:rsidP="0032721C">
      <w:pPr>
        <w:suppressAutoHyphens/>
        <w:spacing w:after="240" w:line="240" w:lineRule="auto"/>
        <w:jc w:val="center"/>
        <w:rPr>
          <w:rFonts w:ascii="Times New Roman" w:hAnsi="Times New Roman"/>
          <w:b/>
          <w:kern w:val="2"/>
          <w:sz w:val="24"/>
          <w:szCs w:val="24"/>
        </w:rPr>
      </w:pPr>
      <w:r w:rsidRPr="00096EB3">
        <w:rPr>
          <w:rFonts w:ascii="Times New Roman" w:hAnsi="Times New Roman"/>
          <w:b/>
          <w:kern w:val="2"/>
          <w:sz w:val="24"/>
          <w:szCs w:val="24"/>
        </w:rPr>
        <w:t>Проектные предложения</w:t>
      </w:r>
    </w:p>
    <w:p w:rsidR="00096EB3" w:rsidRPr="009B1369" w:rsidRDefault="00096EB3" w:rsidP="009B1369">
      <w:pPr>
        <w:suppressAutoHyphens/>
        <w:adjustRightInd w:val="0"/>
        <w:spacing w:after="0" w:line="240" w:lineRule="auto"/>
        <w:jc w:val="both"/>
        <w:textAlignment w:val="baseline"/>
        <w:rPr>
          <w:rFonts w:ascii="Times New Roman" w:eastAsia="Times New Roman" w:hAnsi="Times New Roman"/>
          <w:sz w:val="24"/>
          <w:szCs w:val="24"/>
          <w:lang w:eastAsia="ru-RU"/>
        </w:rPr>
      </w:pPr>
      <w:r w:rsidRPr="00096EB3">
        <w:rPr>
          <w:rFonts w:ascii="Times New Roman" w:hAnsi="Times New Roman"/>
          <w:kern w:val="2"/>
          <w:sz w:val="24"/>
          <w:szCs w:val="24"/>
        </w:rPr>
        <w:t xml:space="preserve">Охрана зеленого фонда предусматривает систему мероприятий, обеспечивающих сохранение и развитие зеленых насаждений, необходимые для нормализации экологической обстановки. Необходимо осуществить </w:t>
      </w:r>
      <w:r w:rsidRPr="00096EB3">
        <w:rPr>
          <w:rFonts w:ascii="Times New Roman" w:eastAsia="Times New Roman" w:hAnsi="Times New Roman"/>
          <w:sz w:val="24"/>
          <w:szCs w:val="24"/>
          <w:lang w:eastAsia="ru-RU"/>
        </w:rPr>
        <w:t>формирование озелененных общественных пространств вдоль всей протяженности существующей и планируемой улично-до</w:t>
      </w:r>
      <w:r w:rsidR="009B1369">
        <w:rPr>
          <w:rFonts w:ascii="Times New Roman" w:eastAsia="Times New Roman" w:hAnsi="Times New Roman"/>
          <w:sz w:val="24"/>
          <w:szCs w:val="24"/>
          <w:lang w:eastAsia="ru-RU"/>
        </w:rPr>
        <w:t>рожной сети населенных пунктов.</w:t>
      </w:r>
    </w:p>
    <w:p w:rsidR="00096EB3" w:rsidRPr="00096EB3" w:rsidRDefault="00096EB3" w:rsidP="0032721C">
      <w:pPr>
        <w:keepNext/>
        <w:keepLines/>
        <w:numPr>
          <w:ilvl w:val="1"/>
          <w:numId w:val="32"/>
        </w:numPr>
        <w:suppressAutoHyphens/>
        <w:spacing w:before="480" w:after="360" w:line="240" w:lineRule="auto"/>
        <w:ind w:left="0" w:firstLine="0"/>
        <w:jc w:val="center"/>
        <w:outlineLvl w:val="1"/>
        <w:rPr>
          <w:rFonts w:ascii="Times New Roman" w:eastAsia="Times New Roman" w:hAnsi="Times New Roman"/>
          <w:b/>
          <w:bCs/>
          <w:iCs/>
          <w:sz w:val="30"/>
          <w:szCs w:val="30"/>
          <w:lang w:eastAsia="ru-RU"/>
        </w:rPr>
      </w:pPr>
      <w:bookmarkStart w:id="241" w:name="_Toc491037227"/>
      <w:r w:rsidRPr="00096EB3">
        <w:rPr>
          <w:rFonts w:ascii="Times New Roman" w:eastAsia="Times New Roman" w:hAnsi="Times New Roman"/>
          <w:b/>
          <w:bCs/>
          <w:iCs/>
          <w:sz w:val="30"/>
          <w:szCs w:val="30"/>
          <w:lang w:eastAsia="ru-RU"/>
        </w:rPr>
        <w:lastRenderedPageBreak/>
        <w:t>Санитарная очистка территории</w:t>
      </w:r>
      <w:bookmarkEnd w:id="239"/>
      <w:r w:rsidRPr="00096EB3">
        <w:rPr>
          <w:rFonts w:ascii="Times New Roman" w:eastAsia="Times New Roman" w:hAnsi="Times New Roman"/>
          <w:b/>
          <w:bCs/>
          <w:iCs/>
          <w:sz w:val="30"/>
          <w:szCs w:val="30"/>
          <w:lang w:eastAsia="ru-RU"/>
        </w:rPr>
        <w:t>. Размещение кладбищ</w:t>
      </w:r>
      <w:bookmarkEnd w:id="240"/>
      <w:bookmarkEnd w:id="241"/>
    </w:p>
    <w:p w:rsidR="00096EB3" w:rsidRPr="00096EB3" w:rsidRDefault="00096EB3" w:rsidP="0032721C">
      <w:pPr>
        <w:keepNext/>
        <w:keepLines/>
        <w:spacing w:after="0" w:line="240" w:lineRule="auto"/>
        <w:jc w:val="center"/>
        <w:rPr>
          <w:rFonts w:ascii="Times New Roman" w:hAnsi="Times New Roman"/>
          <w:b/>
          <w:i/>
          <w:kern w:val="2"/>
          <w:sz w:val="24"/>
          <w:szCs w:val="24"/>
        </w:rPr>
      </w:pPr>
      <w:bookmarkStart w:id="242" w:name="_Toc268263653"/>
      <w:r w:rsidRPr="00096EB3">
        <w:rPr>
          <w:rFonts w:ascii="Times New Roman" w:hAnsi="Times New Roman"/>
          <w:b/>
          <w:i/>
          <w:kern w:val="2"/>
          <w:sz w:val="24"/>
          <w:szCs w:val="24"/>
        </w:rPr>
        <w:t>Санитарная очистка территории</w:t>
      </w:r>
    </w:p>
    <w:p w:rsidR="00096EB3" w:rsidRPr="00096EB3" w:rsidRDefault="00096EB3" w:rsidP="009B1369">
      <w:pPr>
        <w:keepLines/>
        <w:spacing w:after="0" w:line="240" w:lineRule="auto"/>
        <w:ind w:firstLine="709"/>
        <w:jc w:val="both"/>
        <w:rPr>
          <w:rFonts w:ascii="Times New Roman" w:hAnsi="Times New Roman"/>
          <w:kern w:val="2"/>
          <w:sz w:val="24"/>
          <w:szCs w:val="24"/>
        </w:rPr>
      </w:pPr>
      <w:r w:rsidRPr="00096EB3">
        <w:rPr>
          <w:rFonts w:ascii="Times New Roman" w:hAnsi="Times New Roman"/>
          <w:kern w:val="2"/>
          <w:sz w:val="24"/>
          <w:szCs w:val="24"/>
        </w:rPr>
        <w:t xml:space="preserve">На территории </w:t>
      </w:r>
      <w:proofErr w:type="spellStart"/>
      <w:r w:rsidRPr="00096EB3">
        <w:rPr>
          <w:rFonts w:ascii="Times New Roman" w:hAnsi="Times New Roman"/>
          <w:kern w:val="2"/>
          <w:sz w:val="24"/>
          <w:szCs w:val="24"/>
        </w:rPr>
        <w:t>Большеклочковского</w:t>
      </w:r>
      <w:proofErr w:type="spellEnd"/>
      <w:r w:rsidRPr="00096EB3">
        <w:rPr>
          <w:rFonts w:ascii="Times New Roman" w:hAnsi="Times New Roman"/>
          <w:kern w:val="2"/>
          <w:sz w:val="24"/>
          <w:szCs w:val="24"/>
        </w:rPr>
        <w:t xml:space="preserve"> сельского поселения располагается полигон твердых бытовых отходов. Площадь полигона ТБО составляет 15,5 га.</w:t>
      </w:r>
    </w:p>
    <w:p w:rsidR="00096EB3" w:rsidRPr="00096EB3" w:rsidRDefault="00096EB3" w:rsidP="009B1369">
      <w:pPr>
        <w:keepLines/>
        <w:spacing w:after="0" w:line="240" w:lineRule="auto"/>
        <w:ind w:firstLine="709"/>
        <w:jc w:val="both"/>
        <w:rPr>
          <w:rFonts w:ascii="Times New Roman" w:hAnsi="Times New Roman"/>
          <w:kern w:val="2"/>
          <w:sz w:val="24"/>
          <w:szCs w:val="24"/>
        </w:rPr>
      </w:pPr>
      <w:r w:rsidRPr="00096EB3">
        <w:rPr>
          <w:rFonts w:ascii="Times New Roman" w:hAnsi="Times New Roman"/>
          <w:kern w:val="2"/>
          <w:sz w:val="24"/>
          <w:szCs w:val="24"/>
        </w:rPr>
        <w:t xml:space="preserve">Согласно ст.18 ФЗ от 04.05.1999 №96-ФЗ «Об охране атмосферного воздуха» хранение, захоронение и обезвреживание на территориях организаций и населенных пунктов, загрязняющих атмосферный воздух отходов производства и потребления, в том числе </w:t>
      </w:r>
      <w:proofErr w:type="spellStart"/>
      <w:r w:rsidRPr="00096EB3">
        <w:rPr>
          <w:rFonts w:ascii="Times New Roman" w:hAnsi="Times New Roman"/>
          <w:kern w:val="2"/>
          <w:sz w:val="24"/>
          <w:szCs w:val="24"/>
        </w:rPr>
        <w:t>дурнопахнущих</w:t>
      </w:r>
      <w:proofErr w:type="spellEnd"/>
      <w:r w:rsidRPr="00096EB3">
        <w:rPr>
          <w:rFonts w:ascii="Times New Roman" w:hAnsi="Times New Roman"/>
          <w:kern w:val="2"/>
          <w:sz w:val="24"/>
          <w:szCs w:val="24"/>
        </w:rPr>
        <w:t xml:space="preserve"> веществ, а также сжигание таких отходов без специальных установок, предусмотренных правилами, утвержденными федеральным органом исполнительной власти в области охраны окружающей среды, запрещается.</w:t>
      </w:r>
    </w:p>
    <w:p w:rsidR="00096EB3" w:rsidRPr="00096EB3" w:rsidRDefault="00096EB3" w:rsidP="009B1369">
      <w:pPr>
        <w:keepLines/>
        <w:spacing w:after="0" w:line="240" w:lineRule="auto"/>
        <w:ind w:firstLine="709"/>
        <w:jc w:val="both"/>
        <w:rPr>
          <w:rFonts w:ascii="Times New Roman" w:hAnsi="Times New Roman"/>
          <w:kern w:val="2"/>
          <w:sz w:val="24"/>
          <w:szCs w:val="24"/>
        </w:rPr>
      </w:pPr>
      <w:r w:rsidRPr="00096EB3">
        <w:rPr>
          <w:rFonts w:ascii="Times New Roman" w:hAnsi="Times New Roman"/>
          <w:kern w:val="2"/>
          <w:sz w:val="24"/>
          <w:szCs w:val="24"/>
        </w:rPr>
        <w:t>Юридические лица, отходы производства и потребления которых являются источниками загрязнения атмосферного воздуха, обязаны обеспечивать своевременный вывоз таких отходов на специализированные места их хранения или захоронения, а также на другие объекты хозяйственной или иной деятельности, использующие такие отходы в качестве сырья.</w:t>
      </w:r>
    </w:p>
    <w:p w:rsidR="00096EB3" w:rsidRPr="00096EB3" w:rsidRDefault="00096EB3" w:rsidP="009B1369">
      <w:pPr>
        <w:keepLines/>
        <w:spacing w:after="0" w:line="240" w:lineRule="auto"/>
        <w:ind w:firstLine="709"/>
        <w:jc w:val="both"/>
        <w:rPr>
          <w:rFonts w:ascii="Times New Roman" w:hAnsi="Times New Roman"/>
          <w:kern w:val="2"/>
          <w:sz w:val="24"/>
          <w:szCs w:val="24"/>
        </w:rPr>
      </w:pPr>
      <w:r w:rsidRPr="00096EB3">
        <w:rPr>
          <w:rFonts w:ascii="Times New Roman" w:hAnsi="Times New Roman"/>
          <w:kern w:val="2"/>
          <w:sz w:val="24"/>
          <w:szCs w:val="24"/>
        </w:rPr>
        <w:t>Места хранения и захоронения загрязняющих атмосферный воздух отходов производства и потребления должны быть согласованы с территориальными органами федерального органа исполнительной власти в области охраны окружающей среды и территориальными органами других федеральных органов исполнительной власти.</w:t>
      </w:r>
    </w:p>
    <w:p w:rsidR="00096EB3" w:rsidRPr="00096EB3" w:rsidRDefault="00096EB3" w:rsidP="009B1369">
      <w:pPr>
        <w:keepLines/>
        <w:widowControl w:val="0"/>
        <w:suppressAutoHyphens/>
        <w:adjustRightInd w:val="0"/>
        <w:spacing w:after="0" w:line="240" w:lineRule="auto"/>
        <w:ind w:firstLine="709"/>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 xml:space="preserve">В комплекс по санитарной очистке территории сельского поселения  входят сбор, удаление, обеззараживание с последующей утилизацией жидких, твердых хозяйственно-бытовых отходов. </w:t>
      </w:r>
    </w:p>
    <w:p w:rsidR="00096EB3" w:rsidRPr="00096EB3" w:rsidRDefault="00096EB3" w:rsidP="009B1369">
      <w:pPr>
        <w:keepLines/>
        <w:widowControl w:val="0"/>
        <w:suppressAutoHyphens/>
        <w:adjustRightInd w:val="0"/>
        <w:spacing w:after="0" w:line="240" w:lineRule="auto"/>
        <w:ind w:firstLine="709"/>
        <w:jc w:val="both"/>
        <w:textAlignment w:val="baseline"/>
        <w:rPr>
          <w:rFonts w:ascii="Times New Roman" w:eastAsia="Times New Roman" w:hAnsi="Times New Roman"/>
          <w:sz w:val="24"/>
          <w:szCs w:val="24"/>
          <w:lang w:eastAsia="ru-RU"/>
        </w:rPr>
      </w:pPr>
      <w:bookmarkStart w:id="243" w:name="_Toc274211299"/>
      <w:r w:rsidRPr="00096EB3">
        <w:rPr>
          <w:rFonts w:ascii="Times New Roman" w:eastAsia="Times New Roman" w:hAnsi="Times New Roman"/>
          <w:sz w:val="24"/>
          <w:szCs w:val="24"/>
          <w:lang w:eastAsia="ru-RU"/>
        </w:rPr>
        <w:t>При санитарной очистке населенных пунктов поселения необходимо выполнять следующие мероприятия:</w:t>
      </w:r>
    </w:p>
    <w:p w:rsidR="00096EB3" w:rsidRPr="00096EB3" w:rsidRDefault="00096EB3" w:rsidP="009B1369">
      <w:pPr>
        <w:keepLines/>
        <w:widowControl w:val="0"/>
        <w:numPr>
          <w:ilvl w:val="0"/>
          <w:numId w:val="8"/>
        </w:numPr>
        <w:suppressAutoHyphen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очистку жилых домов, общественных зданий и прилегающих к ним территорий производить коммунальным транспортом регулярно и в кратчайшие сроки;</w:t>
      </w:r>
    </w:p>
    <w:p w:rsidR="00096EB3" w:rsidRPr="00096EB3" w:rsidRDefault="00096EB3" w:rsidP="009B1369">
      <w:pPr>
        <w:keepLines/>
        <w:widowControl w:val="0"/>
        <w:numPr>
          <w:ilvl w:val="0"/>
          <w:numId w:val="8"/>
        </w:numPr>
        <w:suppressAutoHyphen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максимально механизировать все процессы очистки, поливки, полностью исключить ручные работы с отходами;</w:t>
      </w:r>
    </w:p>
    <w:p w:rsidR="00096EB3" w:rsidRPr="00096EB3" w:rsidRDefault="00096EB3" w:rsidP="009B1369">
      <w:pPr>
        <w:keepLines/>
        <w:widowControl w:val="0"/>
        <w:numPr>
          <w:ilvl w:val="0"/>
          <w:numId w:val="8"/>
        </w:numPr>
        <w:suppressAutoHyphen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обеспечить герметичность емкостей для вывозки отходов;</w:t>
      </w:r>
    </w:p>
    <w:p w:rsidR="00096EB3" w:rsidRPr="00096EB3" w:rsidRDefault="00096EB3" w:rsidP="009B1369">
      <w:pPr>
        <w:keepLines/>
        <w:widowControl w:val="0"/>
        <w:numPr>
          <w:ilvl w:val="0"/>
          <w:numId w:val="8"/>
        </w:numPr>
        <w:suppressAutoHyphen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обезвреживание отходов производить в местах, установленных для этой цели;</w:t>
      </w:r>
    </w:p>
    <w:p w:rsidR="00096EB3" w:rsidRPr="00096EB3" w:rsidRDefault="00096EB3" w:rsidP="009B1369">
      <w:pPr>
        <w:keepLines/>
        <w:widowControl w:val="0"/>
        <w:numPr>
          <w:ilvl w:val="0"/>
          <w:numId w:val="8"/>
        </w:numPr>
        <w:suppressAutoHyphen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транспортировать жидкие отходы на сливную станцию очистных сооружений;</w:t>
      </w:r>
    </w:p>
    <w:p w:rsidR="00096EB3" w:rsidRPr="00096EB3" w:rsidRDefault="00096EB3" w:rsidP="009B1369">
      <w:pPr>
        <w:keepLines/>
        <w:widowControl w:val="0"/>
        <w:numPr>
          <w:ilvl w:val="0"/>
          <w:numId w:val="8"/>
        </w:numPr>
        <w:suppressAutoHyphen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обезвреживание и захоронение трупов животных производить в отведенном для этой цели месте (скотомогильнике).</w:t>
      </w:r>
    </w:p>
    <w:p w:rsidR="00096EB3" w:rsidRPr="00096EB3" w:rsidRDefault="00096EB3" w:rsidP="009B1369">
      <w:pPr>
        <w:keepLines/>
        <w:widowControl w:val="0"/>
        <w:suppressAutoHyphens/>
        <w:adjustRightInd w:val="0"/>
        <w:spacing w:after="0" w:line="240" w:lineRule="auto"/>
        <w:ind w:firstLine="709"/>
        <w:jc w:val="both"/>
        <w:textAlignment w:val="baseline"/>
        <w:rPr>
          <w:rFonts w:ascii="Times New Roman" w:eastAsia="Times New Roman" w:hAnsi="Times New Roman"/>
          <w:sz w:val="24"/>
          <w:szCs w:val="24"/>
          <w:lang w:eastAsia="ru-RU"/>
        </w:rPr>
      </w:pPr>
    </w:p>
    <w:p w:rsidR="00096EB3" w:rsidRPr="00096EB3" w:rsidRDefault="00096EB3" w:rsidP="0032721C">
      <w:pPr>
        <w:keepNext/>
        <w:keepLines/>
        <w:widowControl w:val="0"/>
        <w:adjustRightInd w:val="0"/>
        <w:spacing w:after="0" w:line="240" w:lineRule="auto"/>
        <w:contextualSpacing/>
        <w:jc w:val="center"/>
        <w:textAlignment w:val="baseline"/>
        <w:rPr>
          <w:rFonts w:ascii="Times New Roman" w:eastAsia="Times New Roman" w:hAnsi="Times New Roman"/>
          <w:b/>
          <w:sz w:val="24"/>
          <w:szCs w:val="26"/>
          <w:lang w:eastAsia="ru-RU"/>
        </w:rPr>
      </w:pPr>
      <w:r w:rsidRPr="00096EB3">
        <w:rPr>
          <w:rFonts w:ascii="Times New Roman" w:eastAsia="Times New Roman" w:hAnsi="Times New Roman"/>
          <w:b/>
          <w:sz w:val="24"/>
          <w:szCs w:val="26"/>
          <w:lang w:eastAsia="ru-RU"/>
        </w:rPr>
        <w:t>Проектные предложения</w:t>
      </w:r>
    </w:p>
    <w:p w:rsidR="00096EB3" w:rsidRPr="00096EB3" w:rsidRDefault="00096EB3" w:rsidP="0032721C">
      <w:pPr>
        <w:keepLines/>
        <w:widowControl w:val="0"/>
        <w:suppressAutoHyphens/>
        <w:adjustRightInd w:val="0"/>
        <w:spacing w:after="0" w:line="240" w:lineRule="auto"/>
        <w:jc w:val="both"/>
        <w:textAlignment w:val="baseline"/>
        <w:rPr>
          <w:rFonts w:ascii="Times New Roman" w:eastAsia="Times New Roman" w:hAnsi="Times New Roman"/>
          <w:sz w:val="24"/>
          <w:szCs w:val="24"/>
          <w:lang w:eastAsia="ru-RU"/>
        </w:rPr>
      </w:pPr>
    </w:p>
    <w:p w:rsidR="00096EB3" w:rsidRPr="00096EB3" w:rsidRDefault="00096EB3" w:rsidP="009B1369">
      <w:pPr>
        <w:keepLines/>
        <w:widowControl w:val="0"/>
        <w:suppressAutoHyphens/>
        <w:adjustRightInd w:val="0"/>
        <w:spacing w:after="0" w:line="240" w:lineRule="auto"/>
        <w:ind w:firstLine="709"/>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 xml:space="preserve">Для стабилизации и дальнейшего решения проблемы санитарной очистки территории поселения </w:t>
      </w:r>
      <w:r w:rsidRPr="00096EB3">
        <w:rPr>
          <w:rFonts w:ascii="Times New Roman" w:eastAsia="Times New Roman" w:hAnsi="Times New Roman"/>
          <w:b/>
          <w:i/>
          <w:sz w:val="24"/>
          <w:szCs w:val="24"/>
          <w:lang w:eastAsia="ru-RU"/>
        </w:rPr>
        <w:t>Генеральным планом</w:t>
      </w:r>
      <w:r w:rsidRPr="00096EB3">
        <w:rPr>
          <w:rFonts w:ascii="Times New Roman" w:eastAsia="Times New Roman" w:hAnsi="Times New Roman"/>
          <w:i/>
          <w:sz w:val="24"/>
          <w:szCs w:val="24"/>
          <w:lang w:eastAsia="ru-RU"/>
        </w:rPr>
        <w:t xml:space="preserve"> </w:t>
      </w:r>
      <w:r w:rsidRPr="00096EB3">
        <w:rPr>
          <w:rFonts w:ascii="Times New Roman" w:eastAsia="Times New Roman" w:hAnsi="Times New Roman"/>
          <w:b/>
          <w:i/>
          <w:sz w:val="24"/>
          <w:szCs w:val="24"/>
          <w:lang w:eastAsia="ru-RU"/>
        </w:rPr>
        <w:t>предлагается</w:t>
      </w:r>
      <w:r w:rsidRPr="00096EB3">
        <w:rPr>
          <w:rFonts w:ascii="Times New Roman" w:eastAsia="Times New Roman" w:hAnsi="Times New Roman"/>
          <w:sz w:val="24"/>
          <w:szCs w:val="24"/>
          <w:lang w:eastAsia="ru-RU"/>
        </w:rPr>
        <w:t xml:space="preserve"> разработать схему обращения с отходами, в составе которой должны быть предусмотрены следующие меры:</w:t>
      </w:r>
    </w:p>
    <w:p w:rsidR="00096EB3" w:rsidRPr="00096EB3" w:rsidRDefault="00096EB3" w:rsidP="009B1369">
      <w:pPr>
        <w:keepLines/>
        <w:widowControl w:val="0"/>
        <w:numPr>
          <w:ilvl w:val="0"/>
          <w:numId w:val="8"/>
        </w:numPr>
        <w:suppressAutoHyphen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выявление всех несанкционированных свалок и их рекультивация;</w:t>
      </w:r>
    </w:p>
    <w:p w:rsidR="00096EB3" w:rsidRPr="00096EB3" w:rsidRDefault="00096EB3" w:rsidP="009B1369">
      <w:pPr>
        <w:keepLines/>
        <w:widowControl w:val="0"/>
        <w:numPr>
          <w:ilvl w:val="0"/>
          <w:numId w:val="8"/>
        </w:numPr>
        <w:suppressAutoHyphen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разработка схемы санитарной очистки территории с применением мусорных контейнеров;</w:t>
      </w:r>
    </w:p>
    <w:p w:rsidR="00096EB3" w:rsidRPr="00096EB3" w:rsidRDefault="00096EB3" w:rsidP="009B1369">
      <w:pPr>
        <w:keepLines/>
        <w:widowControl w:val="0"/>
        <w:numPr>
          <w:ilvl w:val="0"/>
          <w:numId w:val="8"/>
        </w:numPr>
        <w:suppressAutoHyphen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расширение полигона для захоронения ТБО на 11,5 га с учетом требований СП 2.1.7.1038-01;</w:t>
      </w:r>
    </w:p>
    <w:p w:rsidR="00096EB3" w:rsidRPr="00096EB3" w:rsidRDefault="00096EB3" w:rsidP="009B1369">
      <w:pPr>
        <w:keepLines/>
        <w:widowControl w:val="0"/>
        <w:numPr>
          <w:ilvl w:val="0"/>
          <w:numId w:val="8"/>
        </w:numPr>
        <w:suppressAutoHyphen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организация регулярного сбора ТБО у населения, оборудование контейнерных площадок, установка мусорных контейнеров.</w:t>
      </w:r>
    </w:p>
    <w:p w:rsidR="00096EB3" w:rsidRPr="00096EB3" w:rsidRDefault="00096EB3" w:rsidP="0032721C">
      <w:pPr>
        <w:keepLines/>
        <w:widowControl w:val="0"/>
        <w:suppressAutoHyphens/>
        <w:adjustRightInd w:val="0"/>
        <w:spacing w:after="0" w:line="240" w:lineRule="auto"/>
        <w:jc w:val="center"/>
        <w:textAlignment w:val="baseline"/>
        <w:rPr>
          <w:rFonts w:ascii="Times New Roman" w:eastAsia="Times New Roman" w:hAnsi="Times New Roman"/>
          <w:b/>
          <w:sz w:val="24"/>
          <w:szCs w:val="24"/>
          <w:lang w:eastAsia="ru-RU"/>
        </w:rPr>
      </w:pPr>
    </w:p>
    <w:p w:rsidR="00096EB3" w:rsidRPr="00096EB3" w:rsidRDefault="00096EB3" w:rsidP="0032721C">
      <w:pPr>
        <w:keepNext/>
        <w:keepLines/>
        <w:widowControl w:val="0"/>
        <w:suppressAutoHyphens/>
        <w:adjustRightInd w:val="0"/>
        <w:spacing w:after="0" w:line="240" w:lineRule="auto"/>
        <w:jc w:val="center"/>
        <w:textAlignment w:val="baseline"/>
        <w:rPr>
          <w:rFonts w:ascii="Times New Roman" w:eastAsia="Times New Roman" w:hAnsi="Times New Roman"/>
          <w:b/>
          <w:i/>
          <w:sz w:val="24"/>
          <w:szCs w:val="24"/>
          <w:lang w:eastAsia="ru-RU"/>
        </w:rPr>
      </w:pPr>
      <w:r w:rsidRPr="00096EB3">
        <w:rPr>
          <w:rFonts w:ascii="Times New Roman" w:eastAsia="Times New Roman" w:hAnsi="Times New Roman"/>
          <w:b/>
          <w:i/>
          <w:sz w:val="24"/>
          <w:szCs w:val="24"/>
          <w:lang w:eastAsia="ru-RU"/>
        </w:rPr>
        <w:lastRenderedPageBreak/>
        <w:t>Размещение кладбищ</w:t>
      </w:r>
      <w:bookmarkEnd w:id="243"/>
    </w:p>
    <w:p w:rsidR="00096EB3" w:rsidRPr="00096EB3" w:rsidRDefault="00096EB3" w:rsidP="009B1369">
      <w:pPr>
        <w:keepNext/>
        <w:keepLines/>
        <w:widowControl w:val="0"/>
        <w:suppressAutoHyphens/>
        <w:adjustRightInd w:val="0"/>
        <w:spacing w:after="0" w:line="240" w:lineRule="auto"/>
        <w:ind w:firstLine="709"/>
        <w:jc w:val="center"/>
        <w:textAlignment w:val="baseline"/>
        <w:rPr>
          <w:rFonts w:ascii="Times New Roman" w:eastAsia="Times New Roman" w:hAnsi="Times New Roman"/>
          <w:b/>
          <w:i/>
          <w:sz w:val="24"/>
          <w:szCs w:val="24"/>
          <w:lang w:eastAsia="ru-RU"/>
        </w:rPr>
      </w:pPr>
    </w:p>
    <w:p w:rsidR="00096EB3" w:rsidRPr="00096EB3" w:rsidRDefault="00096EB3" w:rsidP="009B1369">
      <w:pPr>
        <w:keepLines/>
        <w:widowControl w:val="0"/>
        <w:spacing w:after="0" w:line="240" w:lineRule="auto"/>
        <w:ind w:firstLine="709"/>
        <w:jc w:val="both"/>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В настоящее время н</w:t>
      </w:r>
      <w:r w:rsidRPr="00096EB3">
        <w:rPr>
          <w:rFonts w:ascii="Times New Roman" w:eastAsia="Times New Roman" w:hAnsi="Times New Roman"/>
          <w:bCs/>
          <w:sz w:val="24"/>
          <w:szCs w:val="24"/>
          <w:lang w:eastAsia="ru-RU"/>
        </w:rPr>
        <w:t xml:space="preserve">а территории сельского поселения располагаются кладбища возле </w:t>
      </w:r>
      <w:proofErr w:type="spellStart"/>
      <w:r w:rsidRPr="00096EB3">
        <w:rPr>
          <w:rFonts w:ascii="Times New Roman" w:eastAsia="Times New Roman" w:hAnsi="Times New Roman"/>
          <w:bCs/>
          <w:sz w:val="24"/>
          <w:szCs w:val="24"/>
          <w:lang w:eastAsia="ru-RU"/>
        </w:rPr>
        <w:t>с.Зиново</w:t>
      </w:r>
      <w:proofErr w:type="spellEnd"/>
      <w:r w:rsidRPr="00096EB3">
        <w:rPr>
          <w:rFonts w:ascii="Times New Roman" w:eastAsia="Times New Roman" w:hAnsi="Times New Roman"/>
          <w:bCs/>
          <w:sz w:val="24"/>
          <w:szCs w:val="24"/>
          <w:lang w:eastAsia="ru-RU"/>
        </w:rPr>
        <w:t xml:space="preserve">, </w:t>
      </w:r>
      <w:proofErr w:type="spellStart"/>
      <w:r w:rsidRPr="00096EB3">
        <w:rPr>
          <w:rFonts w:ascii="Times New Roman" w:eastAsia="Times New Roman" w:hAnsi="Times New Roman"/>
          <w:bCs/>
          <w:sz w:val="24"/>
          <w:szCs w:val="24"/>
          <w:lang w:eastAsia="ru-RU"/>
        </w:rPr>
        <w:t>с.Алферьево</w:t>
      </w:r>
      <w:proofErr w:type="spellEnd"/>
      <w:r w:rsidRPr="00096EB3">
        <w:rPr>
          <w:rFonts w:ascii="Times New Roman" w:eastAsia="Times New Roman" w:hAnsi="Times New Roman"/>
          <w:bCs/>
          <w:sz w:val="24"/>
          <w:szCs w:val="24"/>
          <w:lang w:eastAsia="ru-RU"/>
        </w:rPr>
        <w:t xml:space="preserve">, </w:t>
      </w:r>
      <w:proofErr w:type="spellStart"/>
      <w:r w:rsidRPr="00096EB3">
        <w:rPr>
          <w:rFonts w:ascii="Times New Roman" w:eastAsia="Times New Roman" w:hAnsi="Times New Roman"/>
          <w:bCs/>
          <w:sz w:val="24"/>
          <w:szCs w:val="24"/>
          <w:lang w:eastAsia="ru-RU"/>
        </w:rPr>
        <w:t>с.Першино</w:t>
      </w:r>
      <w:proofErr w:type="spellEnd"/>
      <w:r w:rsidRPr="00096EB3">
        <w:rPr>
          <w:rFonts w:ascii="Times New Roman" w:eastAsia="Times New Roman" w:hAnsi="Times New Roman"/>
          <w:bCs/>
          <w:sz w:val="24"/>
          <w:szCs w:val="24"/>
          <w:lang w:eastAsia="ru-RU"/>
        </w:rPr>
        <w:t xml:space="preserve">, </w:t>
      </w:r>
      <w:proofErr w:type="spellStart"/>
      <w:r w:rsidRPr="00096EB3">
        <w:rPr>
          <w:rFonts w:ascii="Times New Roman" w:eastAsia="Times New Roman" w:hAnsi="Times New Roman"/>
          <w:bCs/>
          <w:sz w:val="24"/>
          <w:szCs w:val="24"/>
          <w:lang w:eastAsia="ru-RU"/>
        </w:rPr>
        <w:t>д.Доронино</w:t>
      </w:r>
      <w:proofErr w:type="spellEnd"/>
      <w:r w:rsidRPr="00096EB3">
        <w:rPr>
          <w:rFonts w:ascii="Times New Roman" w:eastAsia="Times New Roman" w:hAnsi="Times New Roman"/>
          <w:bCs/>
          <w:sz w:val="24"/>
          <w:szCs w:val="24"/>
          <w:lang w:eastAsia="ru-RU"/>
        </w:rPr>
        <w:t xml:space="preserve">, </w:t>
      </w:r>
      <w:proofErr w:type="spellStart"/>
      <w:r w:rsidRPr="00096EB3">
        <w:rPr>
          <w:rFonts w:ascii="Times New Roman" w:eastAsia="Times New Roman" w:hAnsi="Times New Roman"/>
          <w:bCs/>
          <w:sz w:val="24"/>
          <w:szCs w:val="24"/>
          <w:lang w:eastAsia="ru-RU"/>
        </w:rPr>
        <w:t>д.Чаганово</w:t>
      </w:r>
      <w:proofErr w:type="spellEnd"/>
      <w:r w:rsidRPr="00096EB3">
        <w:rPr>
          <w:rFonts w:ascii="Times New Roman" w:eastAsia="Times New Roman" w:hAnsi="Times New Roman"/>
          <w:bCs/>
          <w:sz w:val="24"/>
          <w:szCs w:val="24"/>
          <w:lang w:eastAsia="ru-RU"/>
        </w:rPr>
        <w:t>.</w:t>
      </w:r>
    </w:p>
    <w:p w:rsidR="00096EB3" w:rsidRPr="00096EB3" w:rsidRDefault="00096EB3" w:rsidP="009B1369">
      <w:pPr>
        <w:keepLines/>
        <w:widowControl w:val="0"/>
        <w:suppressAutoHyphens/>
        <w:adjustRightInd w:val="0"/>
        <w:spacing w:after="0" w:line="240" w:lineRule="auto"/>
        <w:ind w:firstLine="709"/>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b/>
          <w:i/>
          <w:sz w:val="24"/>
          <w:szCs w:val="24"/>
          <w:lang w:eastAsia="ru-RU"/>
        </w:rPr>
        <w:t>Генеральным планом предлагается</w:t>
      </w:r>
      <w:r w:rsidRPr="00096EB3">
        <w:rPr>
          <w:rFonts w:ascii="Times New Roman" w:eastAsia="Times New Roman" w:hAnsi="Times New Roman"/>
          <w:sz w:val="24"/>
          <w:szCs w:val="24"/>
          <w:lang w:eastAsia="ru-RU"/>
        </w:rPr>
        <w:t xml:space="preserve"> расширение территории кладбища возле </w:t>
      </w:r>
      <w:proofErr w:type="spellStart"/>
      <w:r w:rsidRPr="00096EB3">
        <w:rPr>
          <w:rFonts w:ascii="Times New Roman" w:eastAsia="Times New Roman" w:hAnsi="Times New Roman"/>
          <w:sz w:val="24"/>
          <w:szCs w:val="24"/>
          <w:lang w:eastAsia="ru-RU"/>
        </w:rPr>
        <w:t>с.Алферьево</w:t>
      </w:r>
      <w:proofErr w:type="spellEnd"/>
      <w:r w:rsidRPr="00096EB3">
        <w:rPr>
          <w:rFonts w:ascii="Times New Roman" w:eastAsia="Times New Roman" w:hAnsi="Times New Roman"/>
          <w:sz w:val="24"/>
          <w:szCs w:val="24"/>
          <w:lang w:eastAsia="ru-RU"/>
        </w:rPr>
        <w:t xml:space="preserve"> на 0,7 га, а также расширение территории кладбища возле </w:t>
      </w:r>
      <w:proofErr w:type="spellStart"/>
      <w:r w:rsidRPr="00096EB3">
        <w:rPr>
          <w:rFonts w:ascii="Times New Roman" w:eastAsia="Times New Roman" w:hAnsi="Times New Roman"/>
          <w:sz w:val="24"/>
          <w:szCs w:val="24"/>
          <w:lang w:eastAsia="ru-RU"/>
        </w:rPr>
        <w:t>с.Першино</w:t>
      </w:r>
      <w:proofErr w:type="spellEnd"/>
      <w:r w:rsidRPr="00096EB3">
        <w:rPr>
          <w:rFonts w:ascii="Times New Roman" w:eastAsia="Times New Roman" w:hAnsi="Times New Roman"/>
          <w:sz w:val="24"/>
          <w:szCs w:val="24"/>
          <w:lang w:eastAsia="ru-RU"/>
        </w:rPr>
        <w:t xml:space="preserve"> на 0,9 га.</w:t>
      </w:r>
    </w:p>
    <w:p w:rsidR="00096EB3" w:rsidRPr="00096EB3" w:rsidRDefault="00096EB3" w:rsidP="0032721C">
      <w:pPr>
        <w:keepLines/>
        <w:widowControl w:val="0"/>
        <w:suppressAutoHyphens/>
        <w:adjustRightInd w:val="0"/>
        <w:spacing w:after="0" w:line="240" w:lineRule="auto"/>
        <w:jc w:val="both"/>
        <w:textAlignment w:val="baseline"/>
        <w:rPr>
          <w:rFonts w:ascii="Times New Roman" w:eastAsia="Times New Roman" w:hAnsi="Times New Roman"/>
          <w:sz w:val="24"/>
          <w:szCs w:val="24"/>
          <w:lang w:eastAsia="ru-RU"/>
        </w:rPr>
      </w:pPr>
    </w:p>
    <w:p w:rsidR="00096EB3" w:rsidRPr="00096EB3" w:rsidRDefault="00096EB3" w:rsidP="0032721C">
      <w:pPr>
        <w:keepNext/>
        <w:keepLines/>
        <w:numPr>
          <w:ilvl w:val="1"/>
          <w:numId w:val="33"/>
        </w:numPr>
        <w:suppressAutoHyphens/>
        <w:spacing w:before="480" w:after="360" w:line="240" w:lineRule="auto"/>
        <w:ind w:left="0" w:firstLine="0"/>
        <w:jc w:val="center"/>
        <w:outlineLvl w:val="1"/>
        <w:rPr>
          <w:rFonts w:ascii="Times New Roman" w:eastAsia="Times New Roman" w:hAnsi="Times New Roman"/>
          <w:b/>
          <w:bCs/>
          <w:iCs/>
          <w:sz w:val="30"/>
          <w:szCs w:val="30"/>
          <w:lang w:eastAsia="ru-RU"/>
        </w:rPr>
      </w:pPr>
      <w:bookmarkStart w:id="244" w:name="_Toc342472332"/>
      <w:bookmarkStart w:id="245" w:name="_Toc491037228"/>
      <w:r w:rsidRPr="00096EB3">
        <w:rPr>
          <w:rFonts w:ascii="Times New Roman" w:eastAsia="Times New Roman" w:hAnsi="Times New Roman"/>
          <w:b/>
          <w:bCs/>
          <w:iCs/>
          <w:sz w:val="30"/>
          <w:szCs w:val="30"/>
          <w:lang w:eastAsia="ru-RU"/>
        </w:rPr>
        <w:t>Санитарно-экологическое состояние окружающей среды</w:t>
      </w:r>
      <w:bookmarkEnd w:id="242"/>
      <w:bookmarkEnd w:id="244"/>
      <w:bookmarkEnd w:id="245"/>
    </w:p>
    <w:p w:rsidR="00096EB3" w:rsidRPr="00096EB3" w:rsidRDefault="00096EB3" w:rsidP="0032721C">
      <w:pPr>
        <w:keepLines/>
        <w:widowControl w:val="0"/>
        <w:suppressAutoHyphens/>
        <w:adjustRightInd w:val="0"/>
        <w:spacing w:after="0" w:line="240" w:lineRule="auto"/>
        <w:ind w:firstLine="851"/>
        <w:jc w:val="both"/>
        <w:textAlignment w:val="baseline"/>
        <w:rPr>
          <w:rFonts w:ascii="Times New Roman" w:eastAsia="Times New Roman" w:hAnsi="Times New Roman"/>
          <w:sz w:val="24"/>
          <w:szCs w:val="24"/>
          <w:lang w:eastAsia="ru-RU"/>
        </w:rPr>
      </w:pPr>
      <w:bookmarkStart w:id="246" w:name="_Toc268263659"/>
      <w:r w:rsidRPr="00096EB3">
        <w:rPr>
          <w:rFonts w:ascii="Times New Roman" w:eastAsia="Times New Roman" w:hAnsi="Times New Roman"/>
          <w:sz w:val="24"/>
          <w:szCs w:val="24"/>
          <w:lang w:eastAsia="ru-RU"/>
        </w:rPr>
        <w:t>Исследования последних лет в области экологической эпидемиологии и анализа риска для здоровья населения позволяют утверждать, что среда обитания, наряду с социальными проблемами, является одним из важнейших условий, определяющих состояние здоровья человека.</w:t>
      </w:r>
    </w:p>
    <w:p w:rsidR="00096EB3" w:rsidRPr="00096EB3" w:rsidRDefault="00096EB3" w:rsidP="0032721C">
      <w:pPr>
        <w:keepLines/>
        <w:widowControl w:val="0"/>
        <w:suppressAutoHyphens/>
        <w:adjustRightInd w:val="0"/>
        <w:spacing w:after="0" w:line="240" w:lineRule="auto"/>
        <w:ind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Оценка санитарно-экологического состояния окружающей среды муниципального образования «Большеклочковское сельское поселение» выполняется с целью выявления существующих условий проживания населения и обоснования проектных решений, направленных на обеспечение экологической безопасности и комфортных условий проживания.</w:t>
      </w:r>
    </w:p>
    <w:p w:rsidR="00096EB3" w:rsidRPr="00096EB3" w:rsidRDefault="00096EB3" w:rsidP="0032721C">
      <w:pPr>
        <w:keepLines/>
        <w:widowControl w:val="0"/>
        <w:suppressAutoHyphens/>
        <w:adjustRightInd w:val="0"/>
        <w:spacing w:after="0" w:line="240" w:lineRule="auto"/>
        <w:ind w:firstLine="851"/>
        <w:jc w:val="both"/>
        <w:textAlignment w:val="baseline"/>
        <w:rPr>
          <w:rFonts w:ascii="Times New Roman" w:eastAsia="Times New Roman" w:hAnsi="Times New Roman"/>
          <w:sz w:val="24"/>
          <w:szCs w:val="24"/>
          <w:lang w:eastAsia="ru-RU"/>
        </w:rPr>
      </w:pPr>
    </w:p>
    <w:p w:rsidR="00096EB3" w:rsidRPr="00096EB3" w:rsidRDefault="00096EB3" w:rsidP="0032721C">
      <w:pPr>
        <w:keepLines/>
        <w:tabs>
          <w:tab w:val="center" w:pos="4678"/>
          <w:tab w:val="left" w:pos="6447"/>
        </w:tabs>
        <w:suppressAutoHyphens/>
        <w:spacing w:after="0" w:line="240" w:lineRule="auto"/>
        <w:rPr>
          <w:rFonts w:ascii="Times New Roman" w:hAnsi="Times New Roman"/>
          <w:b/>
          <w:kern w:val="2"/>
          <w:sz w:val="24"/>
          <w:szCs w:val="26"/>
        </w:rPr>
      </w:pPr>
      <w:bookmarkStart w:id="247" w:name="_Toc319411860"/>
      <w:r w:rsidRPr="00096EB3">
        <w:rPr>
          <w:rFonts w:ascii="Times New Roman" w:hAnsi="Times New Roman"/>
          <w:b/>
          <w:kern w:val="2"/>
          <w:sz w:val="24"/>
          <w:szCs w:val="26"/>
        </w:rPr>
        <w:tab/>
        <w:t>Атмосферный воздух</w:t>
      </w:r>
      <w:bookmarkEnd w:id="247"/>
    </w:p>
    <w:p w:rsidR="00096EB3" w:rsidRPr="00096EB3" w:rsidRDefault="00096EB3" w:rsidP="0032721C">
      <w:pPr>
        <w:keepLines/>
        <w:tabs>
          <w:tab w:val="center" w:pos="4678"/>
          <w:tab w:val="left" w:pos="6447"/>
        </w:tabs>
        <w:suppressAutoHyphens/>
        <w:spacing w:after="0" w:line="240" w:lineRule="auto"/>
        <w:rPr>
          <w:rFonts w:ascii="Times New Roman" w:hAnsi="Times New Roman"/>
          <w:b/>
          <w:kern w:val="2"/>
          <w:sz w:val="24"/>
          <w:szCs w:val="26"/>
        </w:rPr>
      </w:pPr>
    </w:p>
    <w:p w:rsidR="00096EB3" w:rsidRPr="00096EB3" w:rsidRDefault="00096EB3" w:rsidP="0032721C">
      <w:pPr>
        <w:keepLines/>
        <w:widowControl w:val="0"/>
        <w:suppressAutoHyphens/>
        <w:adjustRightInd w:val="0"/>
        <w:spacing w:after="0" w:line="240" w:lineRule="auto"/>
        <w:ind w:firstLine="851"/>
        <w:jc w:val="both"/>
        <w:textAlignment w:val="baseline"/>
        <w:rPr>
          <w:rFonts w:ascii="Times New Roman" w:hAnsi="Times New Roman"/>
          <w:kern w:val="2"/>
          <w:sz w:val="24"/>
          <w:szCs w:val="24"/>
        </w:rPr>
      </w:pPr>
      <w:r w:rsidRPr="00096EB3">
        <w:rPr>
          <w:rFonts w:ascii="Times New Roman" w:hAnsi="Times New Roman"/>
          <w:kern w:val="2"/>
          <w:sz w:val="24"/>
          <w:szCs w:val="24"/>
        </w:rPr>
        <w:t>Основным источником загрязнения воздуха в МО «Большеклочковское сельское поселение» является автотранспорт и железнодорожный транспорт.</w:t>
      </w:r>
    </w:p>
    <w:p w:rsidR="00096EB3" w:rsidRPr="00096EB3" w:rsidRDefault="00096EB3" w:rsidP="009B1369">
      <w:pPr>
        <w:keepLines/>
        <w:widowControl w:val="0"/>
        <w:suppressAutoHyphens/>
        <w:adjustRightInd w:val="0"/>
        <w:spacing w:after="0" w:line="240" w:lineRule="auto"/>
        <w:ind w:firstLine="851"/>
        <w:jc w:val="both"/>
        <w:textAlignment w:val="baseline"/>
        <w:rPr>
          <w:rFonts w:ascii="Times New Roman" w:eastAsia="Times New Roman" w:hAnsi="Times New Roman"/>
          <w:sz w:val="24"/>
          <w:szCs w:val="24"/>
          <w:lang w:eastAsia="ru-RU"/>
        </w:rPr>
      </w:pPr>
      <w:r w:rsidRPr="00096EB3">
        <w:rPr>
          <w:rFonts w:ascii="Times New Roman" w:hAnsi="Times New Roman"/>
          <w:kern w:val="2"/>
          <w:sz w:val="24"/>
          <w:szCs w:val="28"/>
        </w:rPr>
        <w:t>От предприятий различной экономической деятельности производятся следующие виды выбросов: твёрдые вещества, диоксид серы, оксиды углерода, окислы азота, углеводороды и летучие органические вещества.</w:t>
      </w:r>
    </w:p>
    <w:p w:rsidR="00096EB3" w:rsidRPr="00096EB3" w:rsidRDefault="00096EB3" w:rsidP="009B1369">
      <w:pPr>
        <w:keepLines/>
        <w:widowControl w:val="0"/>
        <w:suppressAutoHyphens/>
        <w:adjustRightInd w:val="0"/>
        <w:spacing w:after="0" w:line="240" w:lineRule="auto"/>
        <w:ind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 xml:space="preserve">Поддержание экологической ситуации в отношении атмосферного воздуха на данной территории возможно проводить в двух направлениях: </w:t>
      </w:r>
    </w:p>
    <w:p w:rsidR="00096EB3" w:rsidRPr="00096EB3" w:rsidRDefault="00096EB3" w:rsidP="009B1369">
      <w:pPr>
        <w:keepLines/>
        <w:widowControl w:val="0"/>
        <w:numPr>
          <w:ilvl w:val="0"/>
          <w:numId w:val="47"/>
        </w:numPr>
        <w:suppressAutoHyphens/>
        <w:adjustRightInd w:val="0"/>
        <w:spacing w:after="0" w:line="240" w:lineRule="auto"/>
        <w:ind w:left="0"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максимально-возможное ограничение выбросов в атмосферу вредных примесей;</w:t>
      </w:r>
    </w:p>
    <w:p w:rsidR="00096EB3" w:rsidRPr="00096EB3" w:rsidRDefault="00096EB3" w:rsidP="009B1369">
      <w:pPr>
        <w:keepLines/>
        <w:widowControl w:val="0"/>
        <w:numPr>
          <w:ilvl w:val="0"/>
          <w:numId w:val="47"/>
        </w:numPr>
        <w:suppressAutoHyphens/>
        <w:adjustRightInd w:val="0"/>
        <w:spacing w:after="0" w:line="240" w:lineRule="auto"/>
        <w:ind w:left="0"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рациональное размещение проектируемых промышленных объектов, с учетом нормативно-правовых документов и законодательства РФ в области охраны окружающей среды.</w:t>
      </w:r>
    </w:p>
    <w:p w:rsidR="00096EB3" w:rsidRPr="00096EB3" w:rsidRDefault="00096EB3" w:rsidP="0032721C">
      <w:pPr>
        <w:keepLines/>
        <w:widowControl w:val="0"/>
        <w:suppressAutoHyphens/>
        <w:adjustRightInd w:val="0"/>
        <w:spacing w:after="0" w:line="240" w:lineRule="auto"/>
        <w:jc w:val="center"/>
        <w:textAlignment w:val="baseline"/>
        <w:rPr>
          <w:rFonts w:ascii="Times New Roman" w:eastAsia="Times New Roman" w:hAnsi="Times New Roman"/>
          <w:b/>
          <w:sz w:val="24"/>
          <w:szCs w:val="24"/>
          <w:lang w:eastAsia="ru-RU"/>
        </w:rPr>
      </w:pPr>
    </w:p>
    <w:p w:rsidR="00096EB3" w:rsidRPr="00096EB3" w:rsidRDefault="00096EB3" w:rsidP="0032721C">
      <w:pPr>
        <w:keepLines/>
        <w:widowControl w:val="0"/>
        <w:suppressAutoHyphens/>
        <w:adjustRightInd w:val="0"/>
        <w:spacing w:after="0" w:line="240" w:lineRule="auto"/>
        <w:jc w:val="center"/>
        <w:textAlignment w:val="baseline"/>
        <w:rPr>
          <w:rFonts w:ascii="Times New Roman" w:eastAsia="Times New Roman" w:hAnsi="Times New Roman"/>
          <w:b/>
          <w:sz w:val="24"/>
          <w:szCs w:val="24"/>
          <w:lang w:eastAsia="ru-RU"/>
        </w:rPr>
      </w:pPr>
      <w:r w:rsidRPr="00096EB3">
        <w:rPr>
          <w:rFonts w:ascii="Times New Roman" w:eastAsia="Times New Roman" w:hAnsi="Times New Roman"/>
          <w:b/>
          <w:sz w:val="24"/>
          <w:szCs w:val="24"/>
          <w:lang w:eastAsia="ru-RU"/>
        </w:rPr>
        <w:t>Поверхностные и подземные воды</w:t>
      </w:r>
    </w:p>
    <w:p w:rsidR="00096EB3" w:rsidRPr="00096EB3" w:rsidRDefault="00096EB3" w:rsidP="0032721C">
      <w:pPr>
        <w:keepLines/>
        <w:widowControl w:val="0"/>
        <w:tabs>
          <w:tab w:val="num" w:pos="0"/>
        </w:tabs>
        <w:suppressAutoHyphens/>
        <w:adjustRightInd w:val="0"/>
        <w:spacing w:after="0" w:line="240" w:lineRule="auto"/>
        <w:ind w:firstLine="851"/>
        <w:jc w:val="both"/>
        <w:textAlignment w:val="baseline"/>
        <w:rPr>
          <w:rFonts w:ascii="Times New Roman" w:eastAsia="Times New Roman" w:hAnsi="Times New Roman"/>
          <w:sz w:val="24"/>
          <w:szCs w:val="24"/>
          <w:lang w:eastAsia="ru-RU"/>
        </w:rPr>
      </w:pPr>
    </w:p>
    <w:p w:rsidR="00096EB3" w:rsidRPr="00096EB3" w:rsidRDefault="00096EB3" w:rsidP="0032721C">
      <w:pPr>
        <w:keepLines/>
        <w:widowControl w:val="0"/>
        <w:tabs>
          <w:tab w:val="num" w:pos="0"/>
        </w:tabs>
        <w:suppressAutoHyphens/>
        <w:adjustRightInd w:val="0"/>
        <w:spacing w:after="0" w:line="240" w:lineRule="auto"/>
        <w:ind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 xml:space="preserve">Для стабилизации экологической обстановки на водных объектах </w:t>
      </w:r>
      <w:r w:rsidRPr="00096EB3">
        <w:rPr>
          <w:rFonts w:ascii="Times New Roman" w:hAnsi="Times New Roman"/>
          <w:b/>
          <w:kern w:val="2"/>
          <w:sz w:val="24"/>
          <w:szCs w:val="24"/>
        </w:rPr>
        <w:t>Генеральным планом</w:t>
      </w:r>
      <w:r w:rsidRPr="00096EB3">
        <w:rPr>
          <w:rFonts w:ascii="Times New Roman" w:hAnsi="Times New Roman"/>
          <w:kern w:val="2"/>
          <w:sz w:val="24"/>
          <w:szCs w:val="24"/>
        </w:rPr>
        <w:t xml:space="preserve"> </w:t>
      </w:r>
      <w:r w:rsidRPr="00096EB3">
        <w:rPr>
          <w:rFonts w:ascii="Times New Roman" w:hAnsi="Times New Roman"/>
          <w:b/>
          <w:kern w:val="2"/>
          <w:sz w:val="24"/>
          <w:szCs w:val="24"/>
        </w:rPr>
        <w:t>предлагается</w:t>
      </w:r>
      <w:r w:rsidRPr="00096EB3">
        <w:rPr>
          <w:rFonts w:ascii="Times New Roman" w:eastAsia="Times New Roman" w:hAnsi="Times New Roman"/>
          <w:sz w:val="24"/>
          <w:szCs w:val="24"/>
          <w:lang w:eastAsia="ru-RU"/>
        </w:rPr>
        <w:t>:</w:t>
      </w:r>
    </w:p>
    <w:p w:rsidR="00096EB3" w:rsidRPr="00096EB3" w:rsidRDefault="00096EB3" w:rsidP="0032721C">
      <w:pPr>
        <w:keepLines/>
        <w:widowControl w:val="0"/>
        <w:numPr>
          <w:ilvl w:val="0"/>
          <w:numId w:val="48"/>
        </w:numPr>
        <w:suppressAutoHyphens/>
        <w:adjustRightInd w:val="0"/>
        <w:spacing w:after="0" w:line="240" w:lineRule="auto"/>
        <w:ind w:left="1418" w:hanging="567"/>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строительство канализационных очистных сооружений;</w:t>
      </w:r>
    </w:p>
    <w:p w:rsidR="00096EB3" w:rsidRPr="00096EB3" w:rsidRDefault="00096EB3" w:rsidP="0032721C">
      <w:pPr>
        <w:keepLines/>
        <w:widowControl w:val="0"/>
        <w:numPr>
          <w:ilvl w:val="0"/>
          <w:numId w:val="48"/>
        </w:numPr>
        <w:suppressAutoHyphens/>
        <w:adjustRightInd w:val="0"/>
        <w:spacing w:after="0" w:line="240" w:lineRule="auto"/>
        <w:ind w:left="1418" w:hanging="567"/>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организацию систем сбора и очистки ливневых стоков;</w:t>
      </w:r>
    </w:p>
    <w:p w:rsidR="00096EB3" w:rsidRPr="00096EB3" w:rsidRDefault="00096EB3" w:rsidP="0032721C">
      <w:pPr>
        <w:keepLines/>
        <w:widowControl w:val="0"/>
        <w:numPr>
          <w:ilvl w:val="0"/>
          <w:numId w:val="48"/>
        </w:numPr>
        <w:suppressAutoHyphens/>
        <w:adjustRightInd w:val="0"/>
        <w:spacing w:after="0" w:line="240" w:lineRule="auto"/>
        <w:ind w:left="1418" w:hanging="567"/>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 xml:space="preserve">организация </w:t>
      </w:r>
      <w:proofErr w:type="spellStart"/>
      <w:r w:rsidRPr="00096EB3">
        <w:rPr>
          <w:rFonts w:ascii="Times New Roman" w:eastAsia="Times New Roman" w:hAnsi="Times New Roman"/>
          <w:sz w:val="24"/>
          <w:szCs w:val="24"/>
          <w:lang w:eastAsia="ru-RU"/>
        </w:rPr>
        <w:t>водоохранных</w:t>
      </w:r>
      <w:proofErr w:type="spellEnd"/>
      <w:r w:rsidRPr="00096EB3">
        <w:rPr>
          <w:rFonts w:ascii="Times New Roman" w:eastAsia="Times New Roman" w:hAnsi="Times New Roman"/>
          <w:sz w:val="24"/>
          <w:szCs w:val="24"/>
          <w:lang w:eastAsia="ru-RU"/>
        </w:rPr>
        <w:t xml:space="preserve"> и прибрежных защитных полос вдоль рек;</w:t>
      </w:r>
    </w:p>
    <w:p w:rsidR="00096EB3" w:rsidRPr="00096EB3" w:rsidRDefault="00096EB3" w:rsidP="0032721C">
      <w:pPr>
        <w:keepLines/>
        <w:widowControl w:val="0"/>
        <w:numPr>
          <w:ilvl w:val="0"/>
          <w:numId w:val="48"/>
        </w:numPr>
        <w:suppressAutoHyphens/>
        <w:adjustRightInd w:val="0"/>
        <w:spacing w:after="0" w:line="240" w:lineRule="auto"/>
        <w:ind w:left="1418" w:hanging="567"/>
        <w:jc w:val="both"/>
        <w:textAlignment w:val="baseline"/>
        <w:rPr>
          <w:rFonts w:ascii="Times New Roman" w:eastAsia="Times New Roman" w:hAnsi="Times New Roman"/>
          <w:sz w:val="24"/>
          <w:szCs w:val="24"/>
          <w:lang w:eastAsia="ru-RU"/>
        </w:rPr>
      </w:pPr>
      <w:r w:rsidRPr="00096EB3">
        <w:rPr>
          <w:rFonts w:ascii="Times New Roman" w:hAnsi="Times New Roman"/>
          <w:kern w:val="2"/>
          <w:sz w:val="24"/>
          <w:szCs w:val="24"/>
        </w:rPr>
        <w:t xml:space="preserve">соблюдение специальных режимов на территориях санитарной охраны и </w:t>
      </w:r>
      <w:proofErr w:type="spellStart"/>
      <w:r w:rsidRPr="00096EB3">
        <w:rPr>
          <w:rFonts w:ascii="Times New Roman" w:hAnsi="Times New Roman"/>
          <w:kern w:val="2"/>
          <w:sz w:val="24"/>
          <w:szCs w:val="24"/>
        </w:rPr>
        <w:t>водоохранных</w:t>
      </w:r>
      <w:proofErr w:type="spellEnd"/>
      <w:r w:rsidRPr="00096EB3">
        <w:rPr>
          <w:rFonts w:ascii="Times New Roman" w:hAnsi="Times New Roman"/>
          <w:kern w:val="2"/>
          <w:sz w:val="24"/>
          <w:szCs w:val="24"/>
        </w:rPr>
        <w:t xml:space="preserve"> зон рек;</w:t>
      </w:r>
    </w:p>
    <w:p w:rsidR="00096EB3" w:rsidRPr="00096EB3" w:rsidRDefault="00096EB3" w:rsidP="0032721C">
      <w:pPr>
        <w:keepLines/>
        <w:widowControl w:val="0"/>
        <w:numPr>
          <w:ilvl w:val="0"/>
          <w:numId w:val="48"/>
        </w:numPr>
        <w:suppressAutoHyphens/>
        <w:adjustRightInd w:val="0"/>
        <w:spacing w:after="0" w:line="240" w:lineRule="auto"/>
        <w:ind w:left="1418" w:hanging="567"/>
        <w:jc w:val="both"/>
        <w:textAlignment w:val="baseline"/>
        <w:rPr>
          <w:rFonts w:ascii="Times New Roman" w:eastAsia="Times New Roman" w:hAnsi="Times New Roman"/>
          <w:sz w:val="24"/>
          <w:szCs w:val="24"/>
          <w:lang w:eastAsia="ru-RU"/>
        </w:rPr>
      </w:pPr>
      <w:r w:rsidRPr="00096EB3">
        <w:rPr>
          <w:rFonts w:ascii="Times New Roman" w:hAnsi="Times New Roman"/>
          <w:kern w:val="2"/>
          <w:sz w:val="24"/>
          <w:szCs w:val="24"/>
        </w:rPr>
        <w:t>действенный контроль за использованием водных ресурсов и их качеством.</w:t>
      </w:r>
      <w:r w:rsidRPr="00096EB3">
        <w:rPr>
          <w:rFonts w:ascii="Times New Roman" w:eastAsia="Times New Roman" w:hAnsi="Times New Roman"/>
          <w:sz w:val="24"/>
          <w:szCs w:val="24"/>
          <w:lang w:eastAsia="ru-RU"/>
        </w:rPr>
        <w:t xml:space="preserve"> </w:t>
      </w:r>
      <w:bookmarkStart w:id="248" w:name="_Toc319411862"/>
    </w:p>
    <w:p w:rsidR="00096EB3" w:rsidRPr="00096EB3" w:rsidRDefault="00096EB3" w:rsidP="0032721C">
      <w:pPr>
        <w:keepNext/>
        <w:keepLines/>
        <w:suppressAutoHyphens/>
        <w:spacing w:after="0" w:line="240" w:lineRule="auto"/>
        <w:jc w:val="center"/>
        <w:rPr>
          <w:rFonts w:ascii="Times New Roman" w:hAnsi="Times New Roman"/>
          <w:b/>
          <w:kern w:val="2"/>
          <w:sz w:val="24"/>
          <w:szCs w:val="26"/>
        </w:rPr>
      </w:pPr>
      <w:r w:rsidRPr="00096EB3">
        <w:rPr>
          <w:rFonts w:ascii="Times New Roman" w:hAnsi="Times New Roman"/>
          <w:b/>
          <w:kern w:val="2"/>
          <w:sz w:val="24"/>
          <w:szCs w:val="26"/>
        </w:rPr>
        <w:lastRenderedPageBreak/>
        <w:t>Почвы</w:t>
      </w:r>
      <w:bookmarkEnd w:id="248"/>
    </w:p>
    <w:p w:rsidR="00096EB3" w:rsidRPr="00096EB3" w:rsidRDefault="00096EB3" w:rsidP="009B1369">
      <w:pPr>
        <w:keepNext/>
        <w:keepLines/>
        <w:suppressAutoHyphens/>
        <w:spacing w:after="0" w:line="240" w:lineRule="auto"/>
        <w:jc w:val="center"/>
        <w:rPr>
          <w:rFonts w:ascii="Times New Roman" w:hAnsi="Times New Roman"/>
          <w:b/>
          <w:kern w:val="2"/>
          <w:sz w:val="24"/>
          <w:szCs w:val="26"/>
        </w:rPr>
      </w:pPr>
    </w:p>
    <w:p w:rsidR="00096EB3" w:rsidRPr="00096EB3" w:rsidRDefault="00096EB3" w:rsidP="009B1369">
      <w:pPr>
        <w:keepNext/>
        <w:keepLines/>
        <w:widowControl w:val="0"/>
        <w:suppressAutoHyphens/>
        <w:adjustRightInd w:val="0"/>
        <w:spacing w:after="0" w:line="240" w:lineRule="auto"/>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Почвы являются основным накопителем токсичных веществ, содержащихся в промышленных и бытовых отходах, складируемых на поверхности, в выбросах предприятий и автотранспорта, сбросах сточных вод.</w:t>
      </w:r>
    </w:p>
    <w:p w:rsidR="00096EB3" w:rsidRPr="00096EB3" w:rsidRDefault="00096EB3" w:rsidP="009B1369">
      <w:pPr>
        <w:keepLines/>
        <w:widowControl w:val="0"/>
        <w:suppressAutoHyphens/>
        <w:adjustRightInd w:val="0"/>
        <w:spacing w:after="0" w:line="240" w:lineRule="auto"/>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Гигиенические требования к качеству почв устанавливаются с учетом их специфики, почвенно-климатических особенностей населенных мест, фонового содержания химических соединений и элементов.</w:t>
      </w:r>
    </w:p>
    <w:p w:rsidR="00096EB3" w:rsidRPr="00096EB3" w:rsidRDefault="00096EB3" w:rsidP="009B1369">
      <w:pPr>
        <w:keepLines/>
        <w:widowControl w:val="0"/>
        <w:suppressAutoHyphens/>
        <w:adjustRightInd w:val="0"/>
        <w:spacing w:after="0" w:line="240" w:lineRule="auto"/>
        <w:jc w:val="both"/>
        <w:textAlignment w:val="baseline"/>
        <w:rPr>
          <w:rFonts w:ascii="Times New Roman" w:eastAsia="Times New Roman" w:hAnsi="Times New Roman"/>
          <w:sz w:val="24"/>
          <w:szCs w:val="24"/>
          <w:lang w:eastAsia="ru-RU"/>
        </w:rPr>
      </w:pPr>
      <w:r w:rsidRPr="00096EB3">
        <w:rPr>
          <w:rFonts w:ascii="Times New Roman" w:hAnsi="Times New Roman"/>
          <w:b/>
          <w:i/>
          <w:kern w:val="2"/>
          <w:sz w:val="24"/>
          <w:szCs w:val="24"/>
        </w:rPr>
        <w:t>Генеральным планом</w:t>
      </w:r>
      <w:r w:rsidRPr="00096EB3">
        <w:rPr>
          <w:rFonts w:ascii="Times New Roman" w:hAnsi="Times New Roman"/>
          <w:kern w:val="2"/>
          <w:sz w:val="24"/>
          <w:szCs w:val="24"/>
        </w:rPr>
        <w:t xml:space="preserve"> в качестве мероприятий по улучшению почвенного покрова территории сельского поселения </w:t>
      </w:r>
      <w:r w:rsidRPr="00096EB3">
        <w:rPr>
          <w:rFonts w:ascii="Times New Roman" w:hAnsi="Times New Roman"/>
          <w:b/>
          <w:i/>
          <w:kern w:val="2"/>
          <w:sz w:val="24"/>
          <w:szCs w:val="24"/>
        </w:rPr>
        <w:t>предлагается</w:t>
      </w:r>
      <w:r w:rsidRPr="00096EB3">
        <w:rPr>
          <w:rFonts w:ascii="Times New Roman" w:eastAsia="Times New Roman" w:hAnsi="Times New Roman"/>
          <w:sz w:val="24"/>
          <w:szCs w:val="24"/>
          <w:lang w:eastAsia="ru-RU"/>
        </w:rPr>
        <w:t>:</w:t>
      </w:r>
    </w:p>
    <w:p w:rsidR="00096EB3" w:rsidRPr="00096EB3" w:rsidRDefault="00096EB3" w:rsidP="009B1369">
      <w:pPr>
        <w:keepLines/>
        <w:widowControl w:val="0"/>
        <w:numPr>
          <w:ilvl w:val="0"/>
          <w:numId w:val="49"/>
        </w:numPr>
        <w:suppressAutoHyphens/>
        <w:adjustRightInd w:val="0"/>
        <w:spacing w:after="0" w:line="240" w:lineRule="auto"/>
        <w:ind w:left="0" w:firstLine="0"/>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проведение планомерных работ по специально разработанной программе улучшения агрохимического состояния пахотных земель;</w:t>
      </w:r>
    </w:p>
    <w:p w:rsidR="00096EB3" w:rsidRPr="00096EB3" w:rsidRDefault="00096EB3" w:rsidP="009B1369">
      <w:pPr>
        <w:keepLines/>
        <w:widowControl w:val="0"/>
        <w:numPr>
          <w:ilvl w:val="0"/>
          <w:numId w:val="49"/>
        </w:numPr>
        <w:suppressAutoHyphens/>
        <w:adjustRightInd w:val="0"/>
        <w:spacing w:after="0" w:line="240" w:lineRule="auto"/>
        <w:ind w:left="0" w:firstLine="0"/>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внедрение технологии и создание предприятия по переработке твердо-бытовых отходов.</w:t>
      </w:r>
    </w:p>
    <w:p w:rsidR="00096EB3" w:rsidRPr="00096EB3" w:rsidRDefault="00096EB3" w:rsidP="0032721C">
      <w:pPr>
        <w:keepNext/>
        <w:keepLines/>
        <w:suppressAutoHyphens/>
        <w:spacing w:after="0" w:line="240" w:lineRule="auto"/>
        <w:jc w:val="center"/>
        <w:rPr>
          <w:rFonts w:ascii="Times New Roman" w:hAnsi="Times New Roman"/>
          <w:b/>
          <w:kern w:val="2"/>
          <w:sz w:val="24"/>
          <w:szCs w:val="26"/>
        </w:rPr>
      </w:pPr>
      <w:bookmarkStart w:id="249" w:name="_Toc319411863"/>
    </w:p>
    <w:p w:rsidR="00096EB3" w:rsidRPr="00096EB3" w:rsidRDefault="00096EB3" w:rsidP="0032721C">
      <w:pPr>
        <w:keepNext/>
        <w:keepLines/>
        <w:suppressAutoHyphens/>
        <w:spacing w:after="0" w:line="240" w:lineRule="auto"/>
        <w:jc w:val="center"/>
        <w:rPr>
          <w:rFonts w:ascii="Times New Roman" w:hAnsi="Times New Roman"/>
          <w:b/>
          <w:kern w:val="2"/>
          <w:sz w:val="24"/>
          <w:szCs w:val="26"/>
        </w:rPr>
      </w:pPr>
      <w:r w:rsidRPr="00096EB3">
        <w:rPr>
          <w:rFonts w:ascii="Times New Roman" w:hAnsi="Times New Roman"/>
          <w:b/>
          <w:kern w:val="2"/>
          <w:sz w:val="24"/>
          <w:szCs w:val="26"/>
        </w:rPr>
        <w:t>Радиационная обстановка</w:t>
      </w:r>
      <w:bookmarkEnd w:id="249"/>
    </w:p>
    <w:p w:rsidR="00096EB3" w:rsidRPr="00096EB3" w:rsidRDefault="00096EB3" w:rsidP="0032721C">
      <w:pPr>
        <w:keepNext/>
        <w:keepLines/>
        <w:suppressAutoHyphens/>
        <w:spacing w:after="0" w:line="240" w:lineRule="auto"/>
        <w:jc w:val="center"/>
        <w:rPr>
          <w:rFonts w:ascii="Times New Roman" w:hAnsi="Times New Roman"/>
          <w:b/>
          <w:kern w:val="2"/>
          <w:sz w:val="24"/>
          <w:szCs w:val="26"/>
        </w:rPr>
      </w:pPr>
    </w:p>
    <w:p w:rsidR="00096EB3" w:rsidRPr="00096EB3" w:rsidRDefault="00096EB3" w:rsidP="0032721C">
      <w:pPr>
        <w:keepLines/>
        <w:widowControl w:val="0"/>
        <w:suppressAutoHyphens/>
        <w:adjustRightInd w:val="0"/>
        <w:spacing w:after="0" w:line="240" w:lineRule="auto"/>
        <w:ind w:firstLine="851"/>
        <w:jc w:val="both"/>
        <w:textAlignment w:val="baseline"/>
        <w:rPr>
          <w:rFonts w:ascii="Times New Roman" w:eastAsia="Times New Roman" w:hAnsi="Times New Roman"/>
          <w:iCs/>
          <w:sz w:val="24"/>
          <w:szCs w:val="24"/>
          <w:lang w:eastAsia="ru-RU"/>
        </w:rPr>
      </w:pPr>
      <w:r w:rsidRPr="00096EB3">
        <w:rPr>
          <w:rFonts w:ascii="Times New Roman" w:eastAsia="Times New Roman" w:hAnsi="Times New Roman"/>
          <w:iCs/>
          <w:sz w:val="24"/>
          <w:szCs w:val="24"/>
          <w:lang w:eastAsia="ru-RU"/>
        </w:rPr>
        <w:t>Радиационная обстановка на территории сельского поселения спокойная, но требует дальнейшего контроля и изучения.</w:t>
      </w:r>
    </w:p>
    <w:p w:rsidR="00096EB3" w:rsidRPr="00096EB3" w:rsidRDefault="00096EB3" w:rsidP="0032721C">
      <w:pPr>
        <w:keepNext/>
        <w:keepLines/>
        <w:numPr>
          <w:ilvl w:val="1"/>
          <w:numId w:val="34"/>
        </w:numPr>
        <w:suppressAutoHyphens/>
        <w:spacing w:before="480" w:after="0" w:line="240" w:lineRule="auto"/>
        <w:jc w:val="center"/>
        <w:outlineLvl w:val="1"/>
        <w:rPr>
          <w:rFonts w:ascii="Times New Roman" w:eastAsia="Times New Roman" w:hAnsi="Times New Roman"/>
          <w:b/>
          <w:bCs/>
          <w:iCs/>
          <w:sz w:val="30"/>
          <w:szCs w:val="30"/>
          <w:lang w:eastAsia="ru-RU"/>
        </w:rPr>
      </w:pPr>
      <w:bookmarkStart w:id="250" w:name="_Toc342378326"/>
      <w:bookmarkStart w:id="251" w:name="_Toc491037229"/>
      <w:bookmarkStart w:id="252" w:name="_Toc342472339"/>
      <w:bookmarkEnd w:id="246"/>
      <w:r w:rsidRPr="00096EB3">
        <w:rPr>
          <w:rFonts w:ascii="Times New Roman" w:eastAsia="Times New Roman" w:hAnsi="Times New Roman"/>
          <w:b/>
          <w:bCs/>
          <w:iCs/>
          <w:sz w:val="30"/>
          <w:szCs w:val="30"/>
          <w:lang w:eastAsia="ru-RU"/>
        </w:rPr>
        <w:t>Зоны с особыми условиями использования территорий</w:t>
      </w:r>
      <w:bookmarkEnd w:id="250"/>
      <w:bookmarkEnd w:id="251"/>
    </w:p>
    <w:p w:rsidR="00096EB3" w:rsidRPr="00096EB3" w:rsidRDefault="00096EB3" w:rsidP="0032721C">
      <w:pPr>
        <w:keepNext/>
        <w:keepLines/>
        <w:suppressAutoHyphens/>
        <w:spacing w:after="120" w:line="240" w:lineRule="auto"/>
        <w:jc w:val="center"/>
        <w:outlineLvl w:val="2"/>
        <w:rPr>
          <w:rFonts w:ascii="Times New Roman" w:eastAsia="Times New Roman" w:hAnsi="Times New Roman"/>
          <w:b/>
          <w:bCs/>
          <w:kern w:val="32"/>
          <w:sz w:val="28"/>
          <w:szCs w:val="28"/>
          <w:lang w:eastAsia="ru-RU"/>
        </w:rPr>
      </w:pPr>
      <w:bookmarkStart w:id="253" w:name="_Toc491037230"/>
      <w:r w:rsidRPr="00096EB3">
        <w:rPr>
          <w:rFonts w:ascii="Times New Roman" w:eastAsia="Times New Roman" w:hAnsi="Times New Roman"/>
          <w:b/>
          <w:bCs/>
          <w:kern w:val="32"/>
          <w:sz w:val="28"/>
          <w:szCs w:val="28"/>
          <w:lang w:eastAsia="ru-RU"/>
        </w:rPr>
        <w:t>2.13.1 Зоны особо охраняемых природных территорий</w:t>
      </w:r>
      <w:bookmarkEnd w:id="253"/>
    </w:p>
    <w:p w:rsidR="00096EB3" w:rsidRPr="00096EB3" w:rsidRDefault="00096EB3" w:rsidP="0032721C">
      <w:pPr>
        <w:spacing w:after="0" w:line="240" w:lineRule="auto"/>
        <w:ind w:firstLine="851"/>
        <w:jc w:val="both"/>
        <w:rPr>
          <w:rFonts w:ascii="Times New Roman" w:eastAsia="Times New Roman" w:hAnsi="Times New Roman"/>
          <w:sz w:val="24"/>
          <w:szCs w:val="24"/>
          <w:lang w:eastAsia="ru-RU"/>
        </w:rPr>
      </w:pPr>
      <w:bookmarkStart w:id="254" w:name="_Toc244667636"/>
      <w:bookmarkStart w:id="255" w:name="_Toc248573864"/>
      <w:bookmarkStart w:id="256" w:name="_Toc251227801"/>
      <w:bookmarkStart w:id="257" w:name="_Toc251227953"/>
      <w:bookmarkStart w:id="258" w:name="_Toc251228155"/>
      <w:bookmarkStart w:id="259" w:name="_Toc251316438"/>
      <w:bookmarkStart w:id="260" w:name="_Toc263336529"/>
      <w:bookmarkStart w:id="261" w:name="_Toc375635629"/>
      <w:r w:rsidRPr="00096EB3">
        <w:rPr>
          <w:rFonts w:ascii="Times New Roman" w:eastAsia="Times New Roman" w:hAnsi="Times New Roman"/>
          <w:sz w:val="24"/>
          <w:szCs w:val="24"/>
          <w:lang w:eastAsia="ru-RU"/>
        </w:rPr>
        <w:t>Памятники природы – это уникальные и ценные в научном, культурном, познавательном и оздоровительном отношении объекты, представляющие собой небольшие урочища (участки долины рек и побережий озёр), отдельные объекты (редкие геологические обнажения, минеральные источники, ценные породы деревьев), небольшие популяции животных, а также природные объекты искусственного происхождения (парки, пруды).</w:t>
      </w:r>
    </w:p>
    <w:p w:rsidR="00096EB3" w:rsidRPr="00096EB3" w:rsidRDefault="00096EB3" w:rsidP="0032721C">
      <w:pPr>
        <w:spacing w:after="0" w:line="240" w:lineRule="auto"/>
        <w:ind w:firstLine="851"/>
        <w:jc w:val="both"/>
        <w:rPr>
          <w:rFonts w:ascii="Times New Roman" w:eastAsia="Times New Roman" w:hAnsi="Times New Roman"/>
          <w:sz w:val="24"/>
          <w:szCs w:val="24"/>
          <w:lang w:eastAsia="ru-RU"/>
        </w:rPr>
      </w:pPr>
      <w:r w:rsidRPr="00096EB3">
        <w:rPr>
          <w:rFonts w:ascii="Times New Roman" w:hAnsi="Times New Roman"/>
          <w:kern w:val="2"/>
          <w:sz w:val="24"/>
          <w:szCs w:val="24"/>
        </w:rPr>
        <w:t xml:space="preserve">На территории </w:t>
      </w:r>
      <w:proofErr w:type="spellStart"/>
      <w:r w:rsidRPr="00096EB3">
        <w:rPr>
          <w:rFonts w:ascii="Times New Roman" w:hAnsi="Times New Roman"/>
          <w:kern w:val="2"/>
          <w:sz w:val="24"/>
          <w:szCs w:val="24"/>
        </w:rPr>
        <w:t>Большеклочковского</w:t>
      </w:r>
      <w:proofErr w:type="spellEnd"/>
      <w:r w:rsidRPr="00096EB3">
        <w:rPr>
          <w:rFonts w:ascii="Times New Roman" w:hAnsi="Times New Roman"/>
          <w:kern w:val="2"/>
          <w:sz w:val="24"/>
          <w:szCs w:val="24"/>
        </w:rPr>
        <w:t xml:space="preserve"> сельского поселения сосредоточено несколько ценных природных объектов.</w:t>
      </w:r>
    </w:p>
    <w:p w:rsidR="00096EB3" w:rsidRPr="00096EB3" w:rsidRDefault="00096EB3" w:rsidP="0032721C">
      <w:pPr>
        <w:spacing w:after="120" w:line="240" w:lineRule="auto"/>
        <w:ind w:right="-6"/>
        <w:jc w:val="both"/>
        <w:rPr>
          <w:rFonts w:ascii="Times New Roman" w:eastAsia="Times New Roman" w:hAnsi="Times New Roman"/>
          <w:b/>
          <w:sz w:val="20"/>
          <w:szCs w:val="20"/>
          <w:lang w:eastAsia="ar-SA"/>
        </w:rPr>
      </w:pPr>
      <w:r w:rsidRPr="00096EB3">
        <w:rPr>
          <w:rFonts w:ascii="Times New Roman" w:eastAsia="Times New Roman" w:hAnsi="Times New Roman"/>
          <w:b/>
          <w:sz w:val="20"/>
          <w:szCs w:val="20"/>
          <w:lang w:eastAsia="ar-SA"/>
        </w:rPr>
        <w:t>Таблица 29 - Памятники природы и участки земель с особым правовым режимом использования</w:t>
      </w:r>
    </w:p>
    <w:tbl>
      <w:tblPr>
        <w:tblW w:w="5000" w:type="pct"/>
        <w:jc w:val="center"/>
        <w:tblCellMar>
          <w:left w:w="57" w:type="dxa"/>
          <w:right w:w="57" w:type="dxa"/>
        </w:tblCellMar>
        <w:tblLook w:val="0000" w:firstRow="0" w:lastRow="0" w:firstColumn="0" w:lastColumn="0" w:noHBand="0" w:noVBand="0"/>
      </w:tblPr>
      <w:tblGrid>
        <w:gridCol w:w="858"/>
        <w:gridCol w:w="19"/>
        <w:gridCol w:w="2510"/>
        <w:gridCol w:w="9"/>
        <w:gridCol w:w="4503"/>
        <w:gridCol w:w="1502"/>
      </w:tblGrid>
      <w:tr w:rsidR="00096EB3" w:rsidRPr="00096EB3" w:rsidTr="0098122A">
        <w:trPr>
          <w:cantSplit/>
          <w:trHeight w:val="567"/>
          <w:jc w:val="center"/>
        </w:trPr>
        <w:tc>
          <w:tcPr>
            <w:tcW w:w="456" w:type="pct"/>
            <w:tcBorders>
              <w:top w:val="single" w:sz="4" w:space="0" w:color="000000"/>
              <w:left w:val="single" w:sz="4" w:space="0" w:color="000000"/>
              <w:bottom w:val="single" w:sz="4" w:space="0" w:color="000000"/>
            </w:tcBorders>
            <w:vAlign w:val="center"/>
          </w:tcPr>
          <w:p w:rsidR="00096EB3" w:rsidRPr="00096EB3" w:rsidRDefault="00096EB3" w:rsidP="00096EB3">
            <w:pPr>
              <w:snapToGrid w:val="0"/>
              <w:spacing w:after="200" w:line="276" w:lineRule="auto"/>
              <w:jc w:val="center"/>
              <w:rPr>
                <w:rFonts w:ascii="Times New Roman" w:hAnsi="Times New Roman"/>
                <w:b/>
                <w:bCs/>
                <w:kern w:val="2"/>
                <w:sz w:val="18"/>
                <w:szCs w:val="18"/>
              </w:rPr>
            </w:pPr>
            <w:r w:rsidRPr="00096EB3">
              <w:rPr>
                <w:rFonts w:ascii="Times New Roman" w:hAnsi="Times New Roman"/>
                <w:b/>
                <w:bCs/>
                <w:kern w:val="2"/>
                <w:sz w:val="18"/>
                <w:szCs w:val="18"/>
              </w:rPr>
              <w:t xml:space="preserve">№ </w:t>
            </w:r>
          </w:p>
        </w:tc>
        <w:tc>
          <w:tcPr>
            <w:tcW w:w="1345" w:type="pct"/>
            <w:gridSpan w:val="2"/>
            <w:tcBorders>
              <w:top w:val="single" w:sz="4" w:space="0" w:color="000000"/>
              <w:left w:val="single" w:sz="4" w:space="0" w:color="000000"/>
              <w:bottom w:val="single" w:sz="4" w:space="0" w:color="000000"/>
            </w:tcBorders>
            <w:vAlign w:val="center"/>
          </w:tcPr>
          <w:p w:rsidR="00096EB3" w:rsidRPr="00096EB3" w:rsidRDefault="00096EB3" w:rsidP="00096EB3">
            <w:pPr>
              <w:snapToGrid w:val="0"/>
              <w:spacing w:after="200" w:line="276" w:lineRule="auto"/>
              <w:jc w:val="center"/>
              <w:rPr>
                <w:rFonts w:ascii="Times New Roman" w:hAnsi="Times New Roman"/>
                <w:b/>
                <w:bCs/>
                <w:kern w:val="2"/>
                <w:sz w:val="18"/>
                <w:szCs w:val="18"/>
              </w:rPr>
            </w:pPr>
            <w:r w:rsidRPr="00096EB3">
              <w:rPr>
                <w:rFonts w:ascii="Times New Roman" w:hAnsi="Times New Roman"/>
                <w:b/>
                <w:bCs/>
                <w:kern w:val="2"/>
                <w:sz w:val="18"/>
                <w:szCs w:val="18"/>
              </w:rPr>
              <w:t>Наименование</w:t>
            </w:r>
          </w:p>
        </w:tc>
        <w:tc>
          <w:tcPr>
            <w:tcW w:w="2399" w:type="pct"/>
            <w:gridSpan w:val="2"/>
            <w:tcBorders>
              <w:top w:val="single" w:sz="4" w:space="0" w:color="000000"/>
              <w:left w:val="single" w:sz="4" w:space="0" w:color="000000"/>
              <w:bottom w:val="single" w:sz="4" w:space="0" w:color="000000"/>
            </w:tcBorders>
            <w:vAlign w:val="center"/>
          </w:tcPr>
          <w:p w:rsidR="00096EB3" w:rsidRPr="00096EB3" w:rsidRDefault="00096EB3" w:rsidP="00096EB3">
            <w:pPr>
              <w:snapToGrid w:val="0"/>
              <w:spacing w:after="200" w:line="276" w:lineRule="auto"/>
              <w:jc w:val="center"/>
              <w:rPr>
                <w:rFonts w:ascii="Times New Roman" w:hAnsi="Times New Roman"/>
                <w:b/>
                <w:bCs/>
                <w:kern w:val="2"/>
                <w:sz w:val="18"/>
                <w:szCs w:val="18"/>
              </w:rPr>
            </w:pPr>
            <w:r w:rsidRPr="00096EB3">
              <w:rPr>
                <w:rFonts w:ascii="Times New Roman" w:hAnsi="Times New Roman"/>
                <w:b/>
                <w:bCs/>
                <w:kern w:val="2"/>
                <w:sz w:val="18"/>
                <w:szCs w:val="18"/>
              </w:rPr>
              <w:t>Местоположение</w:t>
            </w:r>
          </w:p>
        </w:tc>
        <w:tc>
          <w:tcPr>
            <w:tcW w:w="800" w:type="pct"/>
            <w:tcBorders>
              <w:top w:val="single" w:sz="4" w:space="0" w:color="000000"/>
              <w:left w:val="single" w:sz="4" w:space="0" w:color="000000"/>
              <w:bottom w:val="single" w:sz="4" w:space="0" w:color="000000"/>
              <w:right w:val="single" w:sz="4" w:space="0" w:color="000000"/>
            </w:tcBorders>
            <w:vAlign w:val="center"/>
          </w:tcPr>
          <w:p w:rsidR="00096EB3" w:rsidRPr="00096EB3" w:rsidRDefault="00096EB3" w:rsidP="00096EB3">
            <w:pPr>
              <w:snapToGrid w:val="0"/>
              <w:spacing w:after="200" w:line="276" w:lineRule="auto"/>
              <w:jc w:val="center"/>
              <w:rPr>
                <w:rFonts w:ascii="Times New Roman" w:hAnsi="Times New Roman"/>
                <w:b/>
                <w:bCs/>
                <w:spacing w:val="-6"/>
                <w:kern w:val="2"/>
                <w:sz w:val="18"/>
                <w:szCs w:val="18"/>
              </w:rPr>
            </w:pPr>
            <w:r w:rsidRPr="00096EB3">
              <w:rPr>
                <w:rFonts w:ascii="Times New Roman" w:hAnsi="Times New Roman"/>
                <w:b/>
                <w:bCs/>
                <w:spacing w:val="-6"/>
                <w:kern w:val="2"/>
                <w:sz w:val="18"/>
                <w:szCs w:val="18"/>
              </w:rPr>
              <w:t>Площадь, га</w:t>
            </w:r>
          </w:p>
        </w:tc>
      </w:tr>
      <w:tr w:rsidR="00096EB3" w:rsidRPr="00096EB3" w:rsidTr="0098122A">
        <w:trPr>
          <w:cantSplit/>
          <w:trHeight w:val="284"/>
          <w:jc w:val="center"/>
        </w:trPr>
        <w:tc>
          <w:tcPr>
            <w:tcW w:w="456" w:type="pct"/>
            <w:tcBorders>
              <w:top w:val="single" w:sz="4" w:space="0" w:color="000000"/>
              <w:left w:val="single" w:sz="4" w:space="0" w:color="000000"/>
              <w:bottom w:val="single" w:sz="4" w:space="0" w:color="000000"/>
            </w:tcBorders>
            <w:vAlign w:val="center"/>
          </w:tcPr>
          <w:p w:rsidR="00096EB3" w:rsidRPr="00096EB3" w:rsidRDefault="00096EB3" w:rsidP="00096EB3">
            <w:pPr>
              <w:tabs>
                <w:tab w:val="center" w:pos="4677"/>
                <w:tab w:val="right" w:pos="9355"/>
              </w:tabs>
              <w:snapToGrid w:val="0"/>
              <w:spacing w:after="0" w:line="240" w:lineRule="auto"/>
              <w:jc w:val="center"/>
              <w:rPr>
                <w:rFonts w:ascii="Times New Roman" w:hAnsi="Times New Roman"/>
                <w:b/>
                <w:spacing w:val="-6"/>
                <w:kern w:val="2"/>
                <w:sz w:val="18"/>
                <w:szCs w:val="18"/>
              </w:rPr>
            </w:pPr>
            <w:r w:rsidRPr="00096EB3">
              <w:rPr>
                <w:rFonts w:ascii="Times New Roman" w:hAnsi="Times New Roman"/>
                <w:b/>
                <w:spacing w:val="-6"/>
                <w:kern w:val="2"/>
                <w:sz w:val="18"/>
                <w:szCs w:val="18"/>
              </w:rPr>
              <w:t>1</w:t>
            </w:r>
          </w:p>
        </w:tc>
        <w:tc>
          <w:tcPr>
            <w:tcW w:w="1345" w:type="pct"/>
            <w:gridSpan w:val="2"/>
            <w:tcBorders>
              <w:top w:val="single" w:sz="4" w:space="0" w:color="000000"/>
              <w:left w:val="single" w:sz="4" w:space="0" w:color="000000"/>
              <w:bottom w:val="single" w:sz="4" w:space="0" w:color="000000"/>
            </w:tcBorders>
            <w:vAlign w:val="center"/>
          </w:tcPr>
          <w:p w:rsidR="00096EB3" w:rsidRPr="00096EB3" w:rsidRDefault="00096EB3" w:rsidP="00096EB3">
            <w:pPr>
              <w:tabs>
                <w:tab w:val="center" w:pos="1155"/>
                <w:tab w:val="right" w:pos="9355"/>
              </w:tabs>
              <w:snapToGrid w:val="0"/>
              <w:spacing w:after="0" w:line="240" w:lineRule="auto"/>
              <w:jc w:val="center"/>
              <w:rPr>
                <w:rFonts w:ascii="Times New Roman" w:hAnsi="Times New Roman"/>
                <w:b/>
                <w:spacing w:val="-6"/>
                <w:kern w:val="2"/>
                <w:sz w:val="18"/>
                <w:szCs w:val="18"/>
              </w:rPr>
            </w:pPr>
            <w:r w:rsidRPr="00096EB3">
              <w:rPr>
                <w:rFonts w:ascii="Times New Roman" w:hAnsi="Times New Roman"/>
                <w:b/>
                <w:spacing w:val="-6"/>
                <w:kern w:val="2"/>
                <w:sz w:val="18"/>
                <w:szCs w:val="18"/>
              </w:rPr>
              <w:t>2</w:t>
            </w:r>
          </w:p>
        </w:tc>
        <w:tc>
          <w:tcPr>
            <w:tcW w:w="2399" w:type="pct"/>
            <w:gridSpan w:val="2"/>
            <w:tcBorders>
              <w:top w:val="single" w:sz="4" w:space="0" w:color="000000"/>
              <w:left w:val="single" w:sz="4" w:space="0" w:color="000000"/>
              <w:bottom w:val="single" w:sz="4" w:space="0" w:color="000000"/>
            </w:tcBorders>
            <w:vAlign w:val="center"/>
          </w:tcPr>
          <w:p w:rsidR="00096EB3" w:rsidRPr="00096EB3" w:rsidRDefault="00096EB3" w:rsidP="00096EB3">
            <w:pPr>
              <w:snapToGrid w:val="0"/>
              <w:spacing w:after="200" w:line="276" w:lineRule="auto"/>
              <w:jc w:val="center"/>
              <w:rPr>
                <w:rFonts w:ascii="Times New Roman" w:hAnsi="Times New Roman"/>
                <w:b/>
                <w:spacing w:val="-6"/>
                <w:kern w:val="2"/>
                <w:sz w:val="18"/>
                <w:szCs w:val="18"/>
              </w:rPr>
            </w:pPr>
            <w:r w:rsidRPr="00096EB3">
              <w:rPr>
                <w:rFonts w:ascii="Times New Roman" w:hAnsi="Times New Roman"/>
                <w:b/>
                <w:spacing w:val="-6"/>
                <w:kern w:val="2"/>
                <w:sz w:val="18"/>
                <w:szCs w:val="18"/>
              </w:rPr>
              <w:t>3</w:t>
            </w:r>
          </w:p>
        </w:tc>
        <w:tc>
          <w:tcPr>
            <w:tcW w:w="800" w:type="pct"/>
            <w:tcBorders>
              <w:top w:val="single" w:sz="4" w:space="0" w:color="000000"/>
              <w:left w:val="single" w:sz="4" w:space="0" w:color="000000"/>
              <w:bottom w:val="single" w:sz="4" w:space="0" w:color="000000"/>
              <w:right w:val="single" w:sz="4" w:space="0" w:color="000000"/>
            </w:tcBorders>
            <w:vAlign w:val="center"/>
          </w:tcPr>
          <w:p w:rsidR="00096EB3" w:rsidRPr="00096EB3" w:rsidRDefault="00096EB3" w:rsidP="00096EB3">
            <w:pPr>
              <w:snapToGrid w:val="0"/>
              <w:spacing w:after="200" w:line="276" w:lineRule="auto"/>
              <w:jc w:val="center"/>
              <w:rPr>
                <w:rFonts w:ascii="Times New Roman" w:hAnsi="Times New Roman"/>
                <w:b/>
                <w:spacing w:val="-6"/>
                <w:kern w:val="2"/>
                <w:sz w:val="18"/>
                <w:szCs w:val="18"/>
              </w:rPr>
            </w:pPr>
            <w:r w:rsidRPr="00096EB3">
              <w:rPr>
                <w:rFonts w:ascii="Times New Roman" w:hAnsi="Times New Roman"/>
                <w:b/>
                <w:spacing w:val="-6"/>
                <w:kern w:val="2"/>
                <w:sz w:val="18"/>
                <w:szCs w:val="18"/>
              </w:rPr>
              <w:t>4</w:t>
            </w:r>
          </w:p>
        </w:tc>
      </w:tr>
      <w:tr w:rsidR="00096EB3" w:rsidRPr="00096EB3" w:rsidTr="0098122A">
        <w:trPr>
          <w:cantSplit/>
          <w:trHeight w:val="284"/>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096EB3" w:rsidRPr="00096EB3" w:rsidRDefault="00096EB3" w:rsidP="00096EB3">
            <w:pPr>
              <w:snapToGrid w:val="0"/>
              <w:spacing w:after="200" w:line="276" w:lineRule="auto"/>
              <w:jc w:val="center"/>
              <w:rPr>
                <w:rFonts w:ascii="Times New Roman" w:hAnsi="Times New Roman"/>
                <w:b/>
                <w:spacing w:val="-6"/>
                <w:kern w:val="2"/>
                <w:sz w:val="18"/>
                <w:szCs w:val="18"/>
              </w:rPr>
            </w:pPr>
            <w:r w:rsidRPr="00096EB3">
              <w:rPr>
                <w:rFonts w:ascii="Times New Roman" w:hAnsi="Times New Roman"/>
                <w:b/>
                <w:kern w:val="2"/>
                <w:sz w:val="18"/>
                <w:szCs w:val="18"/>
                <w:lang w:val="en-US"/>
              </w:rPr>
              <w:t>I</w:t>
            </w:r>
            <w:r w:rsidRPr="00096EB3">
              <w:rPr>
                <w:rFonts w:ascii="Times New Roman" w:hAnsi="Times New Roman"/>
                <w:b/>
                <w:kern w:val="2"/>
                <w:sz w:val="18"/>
                <w:szCs w:val="18"/>
              </w:rPr>
              <w:t xml:space="preserve">.  </w:t>
            </w:r>
            <w:r w:rsidRPr="00096EB3">
              <w:rPr>
                <w:rFonts w:ascii="Times New Roman" w:hAnsi="Times New Roman"/>
                <w:b/>
                <w:spacing w:val="-6"/>
                <w:kern w:val="2"/>
                <w:sz w:val="18"/>
                <w:szCs w:val="18"/>
              </w:rPr>
              <w:t>РЕШЕНИЕ  МАЛОГО СОВЕТА  ОБЛАСТНОГО СОВЕТА  НАРОДНЫХ  ДЕПУТАТОВ    №148 от 14.07.1993 г.</w:t>
            </w:r>
          </w:p>
        </w:tc>
      </w:tr>
      <w:tr w:rsidR="00096EB3" w:rsidRPr="00096EB3" w:rsidTr="0098122A">
        <w:trPr>
          <w:cantSplit/>
          <w:trHeight w:val="284"/>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096EB3" w:rsidRPr="00096EB3" w:rsidRDefault="00096EB3" w:rsidP="00096EB3">
            <w:pPr>
              <w:tabs>
                <w:tab w:val="center" w:pos="1155"/>
                <w:tab w:val="right" w:pos="9355"/>
              </w:tabs>
              <w:snapToGrid w:val="0"/>
              <w:spacing w:after="0" w:line="240" w:lineRule="auto"/>
              <w:jc w:val="center"/>
              <w:rPr>
                <w:rFonts w:ascii="Times New Roman" w:hAnsi="Times New Roman"/>
                <w:b/>
                <w:kern w:val="2"/>
                <w:sz w:val="18"/>
                <w:szCs w:val="18"/>
              </w:rPr>
            </w:pPr>
            <w:r w:rsidRPr="00096EB3">
              <w:rPr>
                <w:rFonts w:ascii="Times New Roman" w:hAnsi="Times New Roman"/>
                <w:b/>
                <w:kern w:val="2"/>
                <w:sz w:val="18"/>
                <w:szCs w:val="18"/>
              </w:rPr>
              <w:t>Природные объекты, предлагаемые под  охрану в качестве памятников природы и заказников</w:t>
            </w:r>
          </w:p>
        </w:tc>
      </w:tr>
      <w:tr w:rsidR="00096EB3" w:rsidRPr="00096EB3" w:rsidTr="0098122A">
        <w:trPr>
          <w:cantSplit/>
          <w:trHeight w:val="340"/>
          <w:jc w:val="center"/>
        </w:trPr>
        <w:tc>
          <w:tcPr>
            <w:tcW w:w="456" w:type="pct"/>
            <w:tcBorders>
              <w:top w:val="single" w:sz="4" w:space="0" w:color="000000"/>
              <w:left w:val="single" w:sz="4" w:space="0" w:color="000000"/>
              <w:bottom w:val="single" w:sz="4" w:space="0" w:color="000000"/>
            </w:tcBorders>
            <w:shd w:val="clear" w:color="auto" w:fill="auto"/>
            <w:vAlign w:val="center"/>
          </w:tcPr>
          <w:p w:rsidR="00096EB3" w:rsidRPr="00096EB3" w:rsidRDefault="00096EB3" w:rsidP="00096EB3">
            <w:pPr>
              <w:tabs>
                <w:tab w:val="center" w:pos="4677"/>
                <w:tab w:val="right" w:pos="9355"/>
              </w:tabs>
              <w:snapToGrid w:val="0"/>
              <w:spacing w:after="0" w:line="216" w:lineRule="auto"/>
              <w:jc w:val="center"/>
              <w:rPr>
                <w:rFonts w:ascii="Times New Roman" w:hAnsi="Times New Roman"/>
                <w:spacing w:val="-6"/>
                <w:kern w:val="2"/>
                <w:sz w:val="18"/>
                <w:szCs w:val="18"/>
              </w:rPr>
            </w:pPr>
            <w:r w:rsidRPr="00096EB3">
              <w:rPr>
                <w:rFonts w:ascii="Times New Roman" w:hAnsi="Times New Roman"/>
                <w:spacing w:val="-6"/>
                <w:kern w:val="2"/>
                <w:sz w:val="18"/>
                <w:szCs w:val="18"/>
              </w:rPr>
              <w:t>1</w:t>
            </w:r>
          </w:p>
        </w:tc>
        <w:tc>
          <w:tcPr>
            <w:tcW w:w="1345" w:type="pct"/>
            <w:gridSpan w:val="2"/>
            <w:tcBorders>
              <w:top w:val="single" w:sz="4" w:space="0" w:color="000000"/>
              <w:left w:val="single" w:sz="4" w:space="0" w:color="000000"/>
              <w:bottom w:val="single" w:sz="4" w:space="0" w:color="000000"/>
            </w:tcBorders>
            <w:shd w:val="clear" w:color="auto" w:fill="auto"/>
            <w:vAlign w:val="center"/>
          </w:tcPr>
          <w:p w:rsidR="00096EB3" w:rsidRPr="00096EB3" w:rsidRDefault="00096EB3" w:rsidP="00096EB3">
            <w:pPr>
              <w:tabs>
                <w:tab w:val="center" w:pos="4677"/>
                <w:tab w:val="right" w:pos="9355"/>
              </w:tabs>
              <w:snapToGrid w:val="0"/>
              <w:spacing w:after="0" w:line="216" w:lineRule="auto"/>
              <w:rPr>
                <w:rFonts w:ascii="Times New Roman" w:hAnsi="Times New Roman"/>
                <w:spacing w:val="-6"/>
                <w:kern w:val="2"/>
                <w:sz w:val="18"/>
                <w:szCs w:val="18"/>
              </w:rPr>
            </w:pPr>
            <w:r w:rsidRPr="00096EB3">
              <w:rPr>
                <w:rFonts w:ascii="Times New Roman" w:hAnsi="Times New Roman"/>
                <w:spacing w:val="-6"/>
                <w:kern w:val="2"/>
                <w:sz w:val="18"/>
                <w:szCs w:val="18"/>
              </w:rPr>
              <w:t xml:space="preserve">Сосна-долгожитель в </w:t>
            </w:r>
          </w:p>
          <w:p w:rsidR="00096EB3" w:rsidRPr="00096EB3" w:rsidRDefault="00096EB3" w:rsidP="00096EB3">
            <w:pPr>
              <w:tabs>
                <w:tab w:val="center" w:pos="4677"/>
                <w:tab w:val="right" w:pos="9355"/>
              </w:tabs>
              <w:snapToGrid w:val="0"/>
              <w:spacing w:after="0" w:line="216" w:lineRule="auto"/>
              <w:rPr>
                <w:rFonts w:ascii="Times New Roman" w:hAnsi="Times New Roman"/>
                <w:spacing w:val="-6"/>
                <w:kern w:val="2"/>
                <w:sz w:val="18"/>
                <w:szCs w:val="18"/>
              </w:rPr>
            </w:pPr>
            <w:r w:rsidRPr="00096EB3">
              <w:rPr>
                <w:rFonts w:ascii="Times New Roman" w:hAnsi="Times New Roman"/>
                <w:spacing w:val="-6"/>
                <w:kern w:val="2"/>
                <w:sz w:val="18"/>
                <w:szCs w:val="18"/>
              </w:rPr>
              <w:t xml:space="preserve">с. </w:t>
            </w:r>
            <w:proofErr w:type="spellStart"/>
            <w:r w:rsidRPr="00096EB3">
              <w:rPr>
                <w:rFonts w:ascii="Times New Roman" w:hAnsi="Times New Roman"/>
                <w:spacing w:val="-6"/>
                <w:kern w:val="2"/>
                <w:sz w:val="18"/>
                <w:szCs w:val="18"/>
              </w:rPr>
              <w:t>Алферьево</w:t>
            </w:r>
            <w:proofErr w:type="spellEnd"/>
          </w:p>
        </w:tc>
        <w:tc>
          <w:tcPr>
            <w:tcW w:w="2399" w:type="pct"/>
            <w:gridSpan w:val="2"/>
            <w:tcBorders>
              <w:top w:val="single" w:sz="4" w:space="0" w:color="000000"/>
              <w:left w:val="single" w:sz="4" w:space="0" w:color="000000"/>
              <w:bottom w:val="single" w:sz="4" w:space="0" w:color="000000"/>
            </w:tcBorders>
            <w:shd w:val="clear" w:color="auto" w:fill="auto"/>
            <w:vAlign w:val="center"/>
          </w:tcPr>
          <w:p w:rsidR="00096EB3" w:rsidRPr="00096EB3" w:rsidRDefault="00096EB3" w:rsidP="00096EB3">
            <w:pPr>
              <w:snapToGrid w:val="0"/>
              <w:spacing w:after="200" w:line="216" w:lineRule="auto"/>
              <w:ind w:firstLine="113"/>
              <w:rPr>
                <w:rFonts w:ascii="Times New Roman" w:hAnsi="Times New Roman"/>
                <w:spacing w:val="-6"/>
                <w:kern w:val="2"/>
                <w:sz w:val="18"/>
                <w:szCs w:val="18"/>
              </w:rPr>
            </w:pPr>
            <w:r w:rsidRPr="00096EB3">
              <w:rPr>
                <w:rFonts w:ascii="Times New Roman" w:hAnsi="Times New Roman"/>
                <w:spacing w:val="-6"/>
                <w:kern w:val="2"/>
                <w:sz w:val="18"/>
                <w:szCs w:val="18"/>
              </w:rPr>
              <w:t xml:space="preserve">в </w:t>
            </w:r>
            <w:smartTag w:uri="urn:schemas-microsoft-com:office:smarttags" w:element="metricconverter">
              <w:smartTagPr>
                <w:attr w:name="ProductID" w:val="15 км"/>
              </w:smartTagPr>
              <w:r w:rsidRPr="00096EB3">
                <w:rPr>
                  <w:rFonts w:ascii="Times New Roman" w:hAnsi="Times New Roman"/>
                  <w:spacing w:val="-6"/>
                  <w:kern w:val="2"/>
                  <w:sz w:val="18"/>
                  <w:szCs w:val="18"/>
                </w:rPr>
                <w:t>15 км</w:t>
              </w:r>
            </w:smartTag>
            <w:r w:rsidRPr="00096EB3">
              <w:rPr>
                <w:rFonts w:ascii="Times New Roman" w:hAnsi="Times New Roman"/>
                <w:spacing w:val="-6"/>
                <w:kern w:val="2"/>
                <w:sz w:val="18"/>
                <w:szCs w:val="18"/>
              </w:rPr>
              <w:t xml:space="preserve"> северо-восточнее г. Тейково, юго-западнее </w:t>
            </w:r>
          </w:p>
          <w:p w:rsidR="00096EB3" w:rsidRPr="00096EB3" w:rsidRDefault="00096EB3" w:rsidP="00096EB3">
            <w:pPr>
              <w:snapToGrid w:val="0"/>
              <w:spacing w:after="200" w:line="216" w:lineRule="auto"/>
              <w:ind w:firstLine="113"/>
              <w:rPr>
                <w:rFonts w:ascii="Times New Roman" w:hAnsi="Times New Roman"/>
                <w:spacing w:val="-6"/>
                <w:kern w:val="2"/>
                <w:sz w:val="18"/>
                <w:szCs w:val="18"/>
              </w:rPr>
            </w:pPr>
            <w:r w:rsidRPr="00096EB3">
              <w:rPr>
                <w:rFonts w:ascii="Times New Roman" w:hAnsi="Times New Roman"/>
                <w:spacing w:val="-6"/>
                <w:kern w:val="2"/>
                <w:sz w:val="18"/>
                <w:szCs w:val="18"/>
              </w:rPr>
              <w:t xml:space="preserve">с. </w:t>
            </w:r>
            <w:proofErr w:type="spellStart"/>
            <w:r w:rsidRPr="00096EB3">
              <w:rPr>
                <w:rFonts w:ascii="Times New Roman" w:hAnsi="Times New Roman"/>
                <w:spacing w:val="-6"/>
                <w:kern w:val="2"/>
                <w:sz w:val="18"/>
                <w:szCs w:val="18"/>
              </w:rPr>
              <w:t>Алферьево</w:t>
            </w:r>
            <w:proofErr w:type="spellEnd"/>
          </w:p>
        </w:tc>
        <w:tc>
          <w:tcPr>
            <w:tcW w:w="8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96EB3" w:rsidRPr="00096EB3" w:rsidRDefault="00096EB3" w:rsidP="00096EB3">
            <w:pPr>
              <w:snapToGrid w:val="0"/>
              <w:spacing w:after="200" w:line="216" w:lineRule="auto"/>
              <w:jc w:val="center"/>
              <w:rPr>
                <w:rFonts w:ascii="Times New Roman" w:hAnsi="Times New Roman"/>
                <w:spacing w:val="-6"/>
                <w:kern w:val="2"/>
                <w:sz w:val="18"/>
                <w:szCs w:val="18"/>
              </w:rPr>
            </w:pPr>
            <w:r w:rsidRPr="00096EB3">
              <w:rPr>
                <w:rFonts w:ascii="Times New Roman" w:hAnsi="Times New Roman"/>
                <w:spacing w:val="-6"/>
                <w:kern w:val="2"/>
                <w:sz w:val="18"/>
                <w:szCs w:val="18"/>
              </w:rPr>
              <w:t>0,04</w:t>
            </w:r>
          </w:p>
        </w:tc>
      </w:tr>
      <w:tr w:rsidR="00096EB3" w:rsidRPr="00096EB3" w:rsidTr="0098122A">
        <w:trPr>
          <w:cantSplit/>
          <w:trHeight w:val="340"/>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096EB3" w:rsidRPr="00096EB3" w:rsidRDefault="00096EB3" w:rsidP="00096EB3">
            <w:pPr>
              <w:tabs>
                <w:tab w:val="center" w:pos="1155"/>
                <w:tab w:val="right" w:pos="9355"/>
              </w:tabs>
              <w:snapToGrid w:val="0"/>
              <w:spacing w:after="0" w:line="240" w:lineRule="auto"/>
              <w:jc w:val="center"/>
              <w:rPr>
                <w:rFonts w:ascii="Times New Roman" w:hAnsi="Times New Roman"/>
                <w:b/>
                <w:spacing w:val="-6"/>
                <w:kern w:val="2"/>
                <w:sz w:val="18"/>
                <w:szCs w:val="18"/>
              </w:rPr>
            </w:pPr>
            <w:r w:rsidRPr="00096EB3">
              <w:rPr>
                <w:rFonts w:ascii="Times New Roman" w:hAnsi="Times New Roman"/>
                <w:b/>
                <w:spacing w:val="-6"/>
                <w:kern w:val="2"/>
                <w:sz w:val="18"/>
                <w:szCs w:val="18"/>
                <w:lang w:val="en-US"/>
              </w:rPr>
              <w:t>II</w:t>
            </w:r>
            <w:r w:rsidRPr="00096EB3">
              <w:rPr>
                <w:rFonts w:ascii="Times New Roman" w:hAnsi="Times New Roman"/>
                <w:b/>
                <w:spacing w:val="-6"/>
                <w:kern w:val="2"/>
                <w:sz w:val="18"/>
                <w:szCs w:val="18"/>
              </w:rPr>
              <w:t>. УКАЗ  ГУБЕРНАТОРА  ИВАНОВСКОЙ ОБЛАСТИ  №96-УГ  от  20.07.2004 г.</w:t>
            </w:r>
          </w:p>
        </w:tc>
      </w:tr>
      <w:tr w:rsidR="00096EB3" w:rsidRPr="00096EB3" w:rsidTr="0098122A">
        <w:trPr>
          <w:cantSplit/>
          <w:trHeight w:val="340"/>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096EB3" w:rsidRPr="00096EB3" w:rsidRDefault="00096EB3" w:rsidP="00096EB3">
            <w:pPr>
              <w:snapToGrid w:val="0"/>
              <w:spacing w:after="200" w:line="276" w:lineRule="auto"/>
              <w:jc w:val="center"/>
              <w:rPr>
                <w:rFonts w:ascii="Times New Roman" w:hAnsi="Times New Roman"/>
                <w:b/>
                <w:spacing w:val="-8"/>
                <w:kern w:val="2"/>
                <w:sz w:val="18"/>
                <w:szCs w:val="18"/>
              </w:rPr>
            </w:pPr>
            <w:r w:rsidRPr="00096EB3">
              <w:rPr>
                <w:rFonts w:ascii="Times New Roman" w:hAnsi="Times New Roman"/>
                <w:b/>
                <w:spacing w:val="-8"/>
                <w:kern w:val="2"/>
                <w:sz w:val="18"/>
                <w:szCs w:val="18"/>
              </w:rPr>
              <w:t>1  Природные комплексы и объекты, которым предлагается присвоить статус  "Особо охраняемые природные территории местного значения"</w:t>
            </w:r>
          </w:p>
        </w:tc>
      </w:tr>
      <w:tr w:rsidR="00096EB3" w:rsidRPr="00096EB3" w:rsidTr="0098122A">
        <w:trPr>
          <w:cantSplit/>
          <w:trHeight w:val="340"/>
          <w:jc w:val="center"/>
        </w:trPr>
        <w:tc>
          <w:tcPr>
            <w:tcW w:w="456" w:type="pct"/>
            <w:tcBorders>
              <w:top w:val="single" w:sz="4" w:space="0" w:color="000000"/>
              <w:left w:val="single" w:sz="4" w:space="0" w:color="000000"/>
              <w:bottom w:val="single" w:sz="4" w:space="0" w:color="000000"/>
            </w:tcBorders>
            <w:vAlign w:val="center"/>
          </w:tcPr>
          <w:p w:rsidR="00096EB3" w:rsidRPr="00096EB3" w:rsidRDefault="00096EB3" w:rsidP="00096EB3">
            <w:pPr>
              <w:tabs>
                <w:tab w:val="center" w:pos="4677"/>
                <w:tab w:val="right" w:pos="9355"/>
              </w:tabs>
              <w:snapToGrid w:val="0"/>
              <w:spacing w:after="0" w:line="216" w:lineRule="auto"/>
              <w:jc w:val="center"/>
              <w:rPr>
                <w:rFonts w:ascii="Times New Roman" w:hAnsi="Times New Roman"/>
                <w:spacing w:val="-6"/>
                <w:kern w:val="2"/>
                <w:sz w:val="18"/>
                <w:szCs w:val="18"/>
              </w:rPr>
            </w:pPr>
            <w:r w:rsidRPr="00096EB3">
              <w:rPr>
                <w:rFonts w:ascii="Times New Roman" w:hAnsi="Times New Roman"/>
                <w:spacing w:val="-6"/>
                <w:kern w:val="2"/>
                <w:sz w:val="18"/>
                <w:szCs w:val="18"/>
              </w:rPr>
              <w:t>1</w:t>
            </w:r>
          </w:p>
        </w:tc>
        <w:tc>
          <w:tcPr>
            <w:tcW w:w="1345" w:type="pct"/>
            <w:gridSpan w:val="2"/>
            <w:tcBorders>
              <w:top w:val="single" w:sz="4" w:space="0" w:color="000000"/>
              <w:left w:val="single" w:sz="4" w:space="0" w:color="000000"/>
              <w:bottom w:val="single" w:sz="4" w:space="0" w:color="000000"/>
            </w:tcBorders>
            <w:vAlign w:val="center"/>
          </w:tcPr>
          <w:p w:rsidR="00096EB3" w:rsidRPr="00096EB3" w:rsidRDefault="00096EB3" w:rsidP="00096EB3">
            <w:pPr>
              <w:tabs>
                <w:tab w:val="center" w:pos="4677"/>
                <w:tab w:val="right" w:pos="9355"/>
              </w:tabs>
              <w:snapToGrid w:val="0"/>
              <w:spacing w:after="0" w:line="216" w:lineRule="auto"/>
              <w:rPr>
                <w:rFonts w:ascii="Times New Roman" w:hAnsi="Times New Roman"/>
                <w:spacing w:val="-6"/>
                <w:kern w:val="2"/>
                <w:sz w:val="18"/>
                <w:szCs w:val="18"/>
              </w:rPr>
            </w:pPr>
            <w:r w:rsidRPr="00096EB3">
              <w:rPr>
                <w:rFonts w:ascii="Times New Roman" w:hAnsi="Times New Roman"/>
                <w:spacing w:val="-6"/>
                <w:kern w:val="2"/>
                <w:sz w:val="18"/>
                <w:szCs w:val="18"/>
              </w:rPr>
              <w:t>Урочище "</w:t>
            </w:r>
            <w:proofErr w:type="spellStart"/>
            <w:r w:rsidRPr="00096EB3">
              <w:rPr>
                <w:rFonts w:ascii="Times New Roman" w:hAnsi="Times New Roman"/>
                <w:spacing w:val="-6"/>
                <w:kern w:val="2"/>
                <w:sz w:val="18"/>
                <w:szCs w:val="18"/>
              </w:rPr>
              <w:t>Вантино</w:t>
            </w:r>
            <w:proofErr w:type="spellEnd"/>
            <w:r w:rsidRPr="00096EB3">
              <w:rPr>
                <w:rFonts w:ascii="Times New Roman" w:hAnsi="Times New Roman"/>
                <w:spacing w:val="-6"/>
                <w:kern w:val="2"/>
                <w:sz w:val="18"/>
                <w:szCs w:val="18"/>
              </w:rPr>
              <w:t>"</w:t>
            </w:r>
          </w:p>
        </w:tc>
        <w:tc>
          <w:tcPr>
            <w:tcW w:w="2399" w:type="pct"/>
            <w:gridSpan w:val="2"/>
            <w:tcBorders>
              <w:top w:val="single" w:sz="4" w:space="0" w:color="000000"/>
              <w:left w:val="single" w:sz="4" w:space="0" w:color="000000"/>
              <w:bottom w:val="single" w:sz="4" w:space="0" w:color="000000"/>
            </w:tcBorders>
            <w:vAlign w:val="center"/>
          </w:tcPr>
          <w:p w:rsidR="00096EB3" w:rsidRPr="00096EB3" w:rsidRDefault="00096EB3" w:rsidP="00096EB3">
            <w:pPr>
              <w:snapToGrid w:val="0"/>
              <w:spacing w:after="200" w:line="216" w:lineRule="auto"/>
              <w:ind w:firstLine="113"/>
              <w:rPr>
                <w:rFonts w:ascii="Times New Roman" w:hAnsi="Times New Roman"/>
                <w:spacing w:val="-6"/>
                <w:kern w:val="2"/>
                <w:sz w:val="18"/>
                <w:szCs w:val="18"/>
              </w:rPr>
            </w:pPr>
            <w:r w:rsidRPr="00096EB3">
              <w:rPr>
                <w:rFonts w:ascii="Times New Roman" w:hAnsi="Times New Roman"/>
                <w:spacing w:val="-6"/>
                <w:kern w:val="2"/>
                <w:sz w:val="18"/>
                <w:szCs w:val="18"/>
              </w:rPr>
              <w:t xml:space="preserve">около д. </w:t>
            </w:r>
            <w:proofErr w:type="spellStart"/>
            <w:r w:rsidRPr="00096EB3">
              <w:rPr>
                <w:rFonts w:ascii="Times New Roman" w:hAnsi="Times New Roman"/>
                <w:spacing w:val="-6"/>
                <w:kern w:val="2"/>
                <w:sz w:val="18"/>
                <w:szCs w:val="18"/>
              </w:rPr>
              <w:t>Вантино</w:t>
            </w:r>
            <w:proofErr w:type="spellEnd"/>
          </w:p>
        </w:tc>
        <w:tc>
          <w:tcPr>
            <w:tcW w:w="800" w:type="pct"/>
            <w:tcBorders>
              <w:top w:val="single" w:sz="4" w:space="0" w:color="000000"/>
              <w:left w:val="single" w:sz="4" w:space="0" w:color="000000"/>
              <w:bottom w:val="single" w:sz="4" w:space="0" w:color="000000"/>
              <w:right w:val="single" w:sz="4" w:space="0" w:color="000000"/>
            </w:tcBorders>
            <w:vAlign w:val="center"/>
          </w:tcPr>
          <w:p w:rsidR="00096EB3" w:rsidRPr="00096EB3" w:rsidRDefault="00096EB3" w:rsidP="00096EB3">
            <w:pPr>
              <w:snapToGrid w:val="0"/>
              <w:spacing w:after="200" w:line="216" w:lineRule="auto"/>
              <w:jc w:val="center"/>
              <w:rPr>
                <w:rFonts w:ascii="Times New Roman" w:hAnsi="Times New Roman"/>
                <w:spacing w:val="-6"/>
                <w:kern w:val="2"/>
                <w:sz w:val="18"/>
                <w:szCs w:val="18"/>
              </w:rPr>
            </w:pPr>
            <w:r w:rsidRPr="00096EB3">
              <w:rPr>
                <w:rFonts w:ascii="Times New Roman" w:hAnsi="Times New Roman"/>
                <w:spacing w:val="-6"/>
                <w:kern w:val="2"/>
                <w:sz w:val="18"/>
                <w:szCs w:val="18"/>
              </w:rPr>
              <w:t>125</w:t>
            </w:r>
          </w:p>
        </w:tc>
      </w:tr>
      <w:tr w:rsidR="00096EB3" w:rsidRPr="00096EB3" w:rsidTr="0098122A">
        <w:trPr>
          <w:cantSplit/>
          <w:trHeight w:val="340"/>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rsidR="00096EB3" w:rsidRPr="00096EB3" w:rsidRDefault="00096EB3" w:rsidP="00096EB3">
            <w:pPr>
              <w:snapToGrid w:val="0"/>
              <w:spacing w:after="200" w:line="276" w:lineRule="auto"/>
              <w:jc w:val="center"/>
              <w:rPr>
                <w:rFonts w:ascii="Times New Roman" w:hAnsi="Times New Roman"/>
                <w:b/>
                <w:spacing w:val="-8"/>
                <w:kern w:val="2"/>
                <w:sz w:val="18"/>
                <w:szCs w:val="18"/>
              </w:rPr>
            </w:pPr>
            <w:r w:rsidRPr="00096EB3">
              <w:rPr>
                <w:rFonts w:ascii="Times New Roman" w:hAnsi="Times New Roman"/>
                <w:b/>
                <w:spacing w:val="-8"/>
                <w:kern w:val="2"/>
                <w:sz w:val="18"/>
                <w:szCs w:val="18"/>
              </w:rPr>
              <w:t>2.  Природные комплексы и объекты, которым предлагается присвоить статус  "Лечебно-оздоровительная местность областного значения"</w:t>
            </w:r>
          </w:p>
        </w:tc>
      </w:tr>
      <w:tr w:rsidR="00096EB3" w:rsidRPr="00096EB3" w:rsidTr="0098122A">
        <w:trPr>
          <w:trHeight w:val="420"/>
          <w:jc w:val="center"/>
        </w:trPr>
        <w:tc>
          <w:tcPr>
            <w:tcW w:w="466" w:type="pct"/>
            <w:gridSpan w:val="2"/>
            <w:tcBorders>
              <w:top w:val="single" w:sz="4" w:space="0" w:color="000000"/>
              <w:left w:val="single" w:sz="4" w:space="0" w:color="000000"/>
              <w:bottom w:val="single" w:sz="4" w:space="0" w:color="000000"/>
            </w:tcBorders>
            <w:tcMar>
              <w:left w:w="108" w:type="dxa"/>
              <w:right w:w="108" w:type="dxa"/>
            </w:tcMar>
            <w:vAlign w:val="center"/>
          </w:tcPr>
          <w:p w:rsidR="00096EB3" w:rsidRPr="00096EB3" w:rsidRDefault="00096EB3" w:rsidP="00096EB3">
            <w:pPr>
              <w:tabs>
                <w:tab w:val="center" w:pos="4677"/>
                <w:tab w:val="right" w:pos="9355"/>
              </w:tabs>
              <w:snapToGrid w:val="0"/>
              <w:spacing w:after="0" w:line="216" w:lineRule="auto"/>
              <w:jc w:val="center"/>
              <w:rPr>
                <w:rFonts w:ascii="Times New Roman" w:hAnsi="Times New Roman"/>
                <w:spacing w:val="-6"/>
                <w:kern w:val="2"/>
                <w:sz w:val="18"/>
                <w:szCs w:val="18"/>
              </w:rPr>
            </w:pPr>
            <w:r w:rsidRPr="00096EB3">
              <w:rPr>
                <w:rFonts w:ascii="Times New Roman" w:hAnsi="Times New Roman"/>
                <w:spacing w:val="-6"/>
                <w:kern w:val="2"/>
                <w:sz w:val="18"/>
                <w:szCs w:val="18"/>
              </w:rPr>
              <w:t>1</w:t>
            </w:r>
          </w:p>
        </w:tc>
        <w:tc>
          <w:tcPr>
            <w:tcW w:w="1340" w:type="pct"/>
            <w:gridSpan w:val="2"/>
            <w:tcBorders>
              <w:top w:val="single" w:sz="4" w:space="0" w:color="000000"/>
              <w:left w:val="single" w:sz="4" w:space="0" w:color="000000"/>
              <w:bottom w:val="single" w:sz="4" w:space="0" w:color="000000"/>
            </w:tcBorders>
            <w:tcMar>
              <w:left w:w="108" w:type="dxa"/>
              <w:right w:w="108" w:type="dxa"/>
            </w:tcMar>
            <w:vAlign w:val="center"/>
          </w:tcPr>
          <w:p w:rsidR="00096EB3" w:rsidRPr="00096EB3" w:rsidRDefault="00096EB3" w:rsidP="00096EB3">
            <w:pPr>
              <w:tabs>
                <w:tab w:val="center" w:pos="4677"/>
                <w:tab w:val="right" w:pos="9355"/>
              </w:tabs>
              <w:snapToGrid w:val="0"/>
              <w:spacing w:before="60" w:after="60" w:line="216" w:lineRule="auto"/>
              <w:jc w:val="center"/>
              <w:rPr>
                <w:rFonts w:ascii="Times New Roman" w:hAnsi="Times New Roman"/>
                <w:spacing w:val="-6"/>
                <w:kern w:val="2"/>
                <w:sz w:val="18"/>
                <w:szCs w:val="18"/>
              </w:rPr>
            </w:pPr>
            <w:proofErr w:type="spellStart"/>
            <w:r w:rsidRPr="00096EB3">
              <w:rPr>
                <w:rFonts w:ascii="Times New Roman" w:hAnsi="Times New Roman"/>
                <w:spacing w:val="-6"/>
                <w:kern w:val="2"/>
                <w:sz w:val="18"/>
                <w:szCs w:val="18"/>
              </w:rPr>
              <w:t>Оболсуновский</w:t>
            </w:r>
            <w:proofErr w:type="spellEnd"/>
            <w:r w:rsidRPr="00096EB3">
              <w:rPr>
                <w:rFonts w:ascii="Times New Roman" w:hAnsi="Times New Roman"/>
                <w:spacing w:val="-6"/>
                <w:kern w:val="2"/>
                <w:sz w:val="18"/>
                <w:szCs w:val="18"/>
              </w:rPr>
              <w:t xml:space="preserve"> природно-оздоровительный комплекс с курортом "</w:t>
            </w:r>
            <w:proofErr w:type="spellStart"/>
            <w:r w:rsidRPr="00096EB3">
              <w:rPr>
                <w:rFonts w:ascii="Times New Roman" w:hAnsi="Times New Roman"/>
                <w:spacing w:val="-6"/>
                <w:kern w:val="2"/>
                <w:sz w:val="18"/>
                <w:szCs w:val="18"/>
              </w:rPr>
              <w:t>Оболсуново</w:t>
            </w:r>
            <w:proofErr w:type="spellEnd"/>
            <w:r w:rsidRPr="00096EB3">
              <w:rPr>
                <w:rFonts w:ascii="Times New Roman" w:hAnsi="Times New Roman"/>
                <w:spacing w:val="-6"/>
                <w:kern w:val="2"/>
                <w:sz w:val="18"/>
                <w:szCs w:val="18"/>
              </w:rPr>
              <w:t xml:space="preserve">" бальнеологического </w:t>
            </w:r>
            <w:r w:rsidRPr="00096EB3">
              <w:rPr>
                <w:rFonts w:ascii="Times New Roman" w:hAnsi="Times New Roman"/>
                <w:spacing w:val="-6"/>
                <w:kern w:val="2"/>
                <w:sz w:val="18"/>
                <w:szCs w:val="18"/>
              </w:rPr>
              <w:lastRenderedPageBreak/>
              <w:t xml:space="preserve">направления,  с зоной детских лагерей и дач на берегах р. </w:t>
            </w:r>
            <w:proofErr w:type="spellStart"/>
            <w:r w:rsidRPr="00096EB3">
              <w:rPr>
                <w:rFonts w:ascii="Times New Roman" w:hAnsi="Times New Roman"/>
                <w:spacing w:val="-6"/>
                <w:kern w:val="2"/>
                <w:sz w:val="18"/>
                <w:szCs w:val="18"/>
              </w:rPr>
              <w:t>Ухтохма</w:t>
            </w:r>
            <w:proofErr w:type="spellEnd"/>
            <w:r w:rsidRPr="00096EB3">
              <w:rPr>
                <w:rFonts w:ascii="Times New Roman" w:hAnsi="Times New Roman"/>
                <w:spacing w:val="-6"/>
                <w:kern w:val="2"/>
                <w:sz w:val="18"/>
                <w:szCs w:val="18"/>
              </w:rPr>
              <w:t xml:space="preserve"> и р. </w:t>
            </w:r>
            <w:proofErr w:type="spellStart"/>
            <w:r w:rsidRPr="00096EB3">
              <w:rPr>
                <w:rFonts w:ascii="Times New Roman" w:hAnsi="Times New Roman"/>
                <w:spacing w:val="-6"/>
                <w:kern w:val="2"/>
                <w:sz w:val="18"/>
                <w:szCs w:val="18"/>
              </w:rPr>
              <w:t>Санеба</w:t>
            </w:r>
            <w:proofErr w:type="spellEnd"/>
            <w:r w:rsidRPr="00096EB3">
              <w:rPr>
                <w:rFonts w:ascii="Times New Roman" w:hAnsi="Times New Roman"/>
                <w:spacing w:val="-6"/>
                <w:kern w:val="2"/>
                <w:sz w:val="18"/>
                <w:szCs w:val="18"/>
              </w:rPr>
              <w:t>, лесопарковой и санитарно-защитной зонами</w:t>
            </w:r>
          </w:p>
        </w:tc>
        <w:tc>
          <w:tcPr>
            <w:tcW w:w="2395" w:type="pct"/>
            <w:tcBorders>
              <w:top w:val="single" w:sz="4" w:space="0" w:color="000000"/>
              <w:left w:val="single" w:sz="4" w:space="0" w:color="000000"/>
              <w:bottom w:val="single" w:sz="4" w:space="0" w:color="000000"/>
            </w:tcBorders>
            <w:tcMar>
              <w:left w:w="108" w:type="dxa"/>
              <w:right w:w="108" w:type="dxa"/>
            </w:tcMar>
            <w:vAlign w:val="center"/>
          </w:tcPr>
          <w:p w:rsidR="00096EB3" w:rsidRPr="00096EB3" w:rsidRDefault="00096EB3" w:rsidP="00096EB3">
            <w:pPr>
              <w:snapToGrid w:val="0"/>
              <w:spacing w:after="200" w:line="216" w:lineRule="auto"/>
              <w:ind w:firstLine="113"/>
              <w:jc w:val="center"/>
              <w:rPr>
                <w:rFonts w:ascii="Times New Roman" w:hAnsi="Times New Roman"/>
                <w:spacing w:val="-6"/>
                <w:kern w:val="2"/>
                <w:sz w:val="18"/>
                <w:szCs w:val="18"/>
              </w:rPr>
            </w:pPr>
            <w:r w:rsidRPr="00096EB3">
              <w:rPr>
                <w:rFonts w:ascii="Times New Roman" w:hAnsi="Times New Roman"/>
                <w:spacing w:val="-6"/>
                <w:kern w:val="2"/>
                <w:sz w:val="18"/>
                <w:szCs w:val="18"/>
              </w:rPr>
              <w:lastRenderedPageBreak/>
              <w:t xml:space="preserve">с. </w:t>
            </w:r>
            <w:proofErr w:type="spellStart"/>
            <w:r w:rsidRPr="00096EB3">
              <w:rPr>
                <w:rFonts w:ascii="Times New Roman" w:hAnsi="Times New Roman"/>
                <w:spacing w:val="-6"/>
                <w:kern w:val="2"/>
                <w:sz w:val="18"/>
                <w:szCs w:val="18"/>
              </w:rPr>
              <w:t>Оболсуново</w:t>
            </w:r>
            <w:proofErr w:type="spellEnd"/>
          </w:p>
        </w:tc>
        <w:tc>
          <w:tcPr>
            <w:tcW w:w="800" w:type="pct"/>
            <w:tcBorders>
              <w:top w:val="single" w:sz="4" w:space="0" w:color="000000"/>
              <w:left w:val="single" w:sz="4" w:space="0" w:color="000000"/>
              <w:bottom w:val="single" w:sz="4" w:space="0" w:color="000000"/>
              <w:right w:val="single" w:sz="4" w:space="0" w:color="000000"/>
            </w:tcBorders>
            <w:vAlign w:val="center"/>
          </w:tcPr>
          <w:p w:rsidR="00096EB3" w:rsidRPr="00096EB3" w:rsidRDefault="00096EB3" w:rsidP="00096EB3">
            <w:pPr>
              <w:snapToGrid w:val="0"/>
              <w:spacing w:after="200" w:line="216" w:lineRule="auto"/>
              <w:jc w:val="center"/>
              <w:rPr>
                <w:rFonts w:ascii="Times New Roman" w:hAnsi="Times New Roman"/>
                <w:spacing w:val="-6"/>
                <w:kern w:val="2"/>
                <w:sz w:val="18"/>
                <w:szCs w:val="18"/>
                <w:vertAlign w:val="superscript"/>
              </w:rPr>
            </w:pPr>
            <w:r w:rsidRPr="00096EB3">
              <w:rPr>
                <w:rFonts w:ascii="Times New Roman" w:hAnsi="Times New Roman"/>
                <w:spacing w:val="-6"/>
                <w:kern w:val="2"/>
                <w:sz w:val="18"/>
                <w:szCs w:val="18"/>
              </w:rPr>
              <w:t>1632</w:t>
            </w:r>
            <w:r w:rsidRPr="00096EB3">
              <w:rPr>
                <w:rFonts w:ascii="Times New Roman" w:hAnsi="Times New Roman"/>
                <w:spacing w:val="-6"/>
                <w:kern w:val="2"/>
                <w:sz w:val="18"/>
                <w:szCs w:val="18"/>
                <w:vertAlign w:val="superscript"/>
              </w:rPr>
              <w:t>(3</w:t>
            </w:r>
          </w:p>
        </w:tc>
      </w:tr>
    </w:tbl>
    <w:p w:rsidR="00096EB3" w:rsidRPr="00096EB3" w:rsidRDefault="00096EB3" w:rsidP="00096EB3">
      <w:pPr>
        <w:spacing w:after="0" w:line="360" w:lineRule="auto"/>
        <w:ind w:firstLine="851"/>
        <w:jc w:val="both"/>
        <w:rPr>
          <w:rFonts w:ascii="Times New Roman" w:eastAsia="Times New Roman" w:hAnsi="Times New Roman"/>
          <w:sz w:val="24"/>
          <w:szCs w:val="24"/>
          <w:lang w:eastAsia="ru-RU"/>
        </w:rPr>
      </w:pPr>
    </w:p>
    <w:p w:rsidR="00096EB3" w:rsidRPr="00096EB3" w:rsidRDefault="00096EB3" w:rsidP="0032721C">
      <w:pPr>
        <w:spacing w:after="0" w:line="240" w:lineRule="auto"/>
        <w:ind w:firstLine="851"/>
        <w:jc w:val="both"/>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 xml:space="preserve">Использование территорий памятников природы осуществляется в соответствии со статьей 27 закона «Об особо охраняемых природных территориях» от 14.03.95 № 33-ФЗ. На территориях, на которых находятся памятники природы, и в границах их охранных зон запрещается всякая деятельность, влекущая за собой нарушение сохранности памятников природы. </w:t>
      </w:r>
    </w:p>
    <w:p w:rsidR="00096EB3" w:rsidRPr="00096EB3" w:rsidRDefault="00096EB3" w:rsidP="0032721C">
      <w:pPr>
        <w:spacing w:after="0" w:line="240" w:lineRule="auto"/>
        <w:ind w:firstLine="720"/>
        <w:jc w:val="both"/>
        <w:rPr>
          <w:rFonts w:ascii="Times New Roman" w:hAnsi="Times New Roman"/>
          <w:kern w:val="2"/>
          <w:sz w:val="24"/>
          <w:szCs w:val="24"/>
        </w:rPr>
      </w:pPr>
      <w:r w:rsidRPr="00096EB3">
        <w:rPr>
          <w:rFonts w:ascii="Times New Roman" w:hAnsi="Times New Roman"/>
          <w:kern w:val="2"/>
          <w:sz w:val="24"/>
          <w:szCs w:val="24"/>
        </w:rPr>
        <w:t xml:space="preserve">На территории </w:t>
      </w:r>
      <w:proofErr w:type="spellStart"/>
      <w:r w:rsidRPr="00096EB3">
        <w:rPr>
          <w:rFonts w:ascii="Times New Roman" w:hAnsi="Times New Roman"/>
          <w:kern w:val="2"/>
          <w:sz w:val="24"/>
          <w:szCs w:val="24"/>
        </w:rPr>
        <w:t>Большеклочковского</w:t>
      </w:r>
      <w:proofErr w:type="spellEnd"/>
      <w:r w:rsidRPr="00096EB3">
        <w:rPr>
          <w:rFonts w:ascii="Times New Roman" w:hAnsi="Times New Roman"/>
          <w:kern w:val="2"/>
          <w:sz w:val="24"/>
          <w:szCs w:val="24"/>
        </w:rPr>
        <w:t xml:space="preserve"> сельского поселения расположен бальнеологический курорт "</w:t>
      </w:r>
      <w:proofErr w:type="spellStart"/>
      <w:r w:rsidRPr="00096EB3">
        <w:rPr>
          <w:rFonts w:ascii="Times New Roman" w:hAnsi="Times New Roman"/>
          <w:kern w:val="2"/>
          <w:sz w:val="24"/>
          <w:szCs w:val="24"/>
        </w:rPr>
        <w:t>Оболсуново</w:t>
      </w:r>
      <w:proofErr w:type="spellEnd"/>
      <w:r w:rsidRPr="00096EB3">
        <w:rPr>
          <w:rFonts w:ascii="Times New Roman" w:hAnsi="Times New Roman"/>
          <w:kern w:val="2"/>
          <w:sz w:val="24"/>
          <w:szCs w:val="24"/>
        </w:rPr>
        <w:t xml:space="preserve">". Территория курорта площадью </w:t>
      </w:r>
      <w:smartTag w:uri="urn:schemas-microsoft-com:office:smarttags" w:element="metricconverter">
        <w:smartTagPr>
          <w:attr w:name="ProductID" w:val="41 га"/>
        </w:smartTagPr>
        <w:r w:rsidRPr="00096EB3">
          <w:rPr>
            <w:rFonts w:ascii="Times New Roman" w:hAnsi="Times New Roman"/>
            <w:kern w:val="2"/>
            <w:sz w:val="24"/>
            <w:szCs w:val="24"/>
          </w:rPr>
          <w:t>41 га</w:t>
        </w:r>
      </w:smartTag>
      <w:r w:rsidRPr="00096EB3">
        <w:rPr>
          <w:rFonts w:ascii="Times New Roman" w:hAnsi="Times New Roman"/>
          <w:kern w:val="2"/>
          <w:sz w:val="24"/>
          <w:szCs w:val="24"/>
        </w:rPr>
        <w:t xml:space="preserve"> размещается на левом высоком берегу </w:t>
      </w:r>
      <w:proofErr w:type="spellStart"/>
      <w:r w:rsidRPr="00096EB3">
        <w:rPr>
          <w:rFonts w:ascii="Times New Roman" w:hAnsi="Times New Roman"/>
          <w:kern w:val="2"/>
          <w:sz w:val="24"/>
          <w:szCs w:val="24"/>
        </w:rPr>
        <w:t>р.Ухтохмы</w:t>
      </w:r>
      <w:proofErr w:type="spellEnd"/>
      <w:r w:rsidRPr="00096EB3">
        <w:rPr>
          <w:rFonts w:ascii="Times New Roman" w:hAnsi="Times New Roman"/>
          <w:kern w:val="2"/>
          <w:sz w:val="24"/>
          <w:szCs w:val="24"/>
        </w:rPr>
        <w:t xml:space="preserve">, среди обширного лесного массива, вдали от населенных пунктов и промышленных предприятий. Лес смешанный, преобладает сосна, реже ель. Долина реки в пределах территории курорта имеет ширину до 30м. Рельеф территории имеет уклон к реке, абсолютные отметки  от </w:t>
      </w:r>
      <w:smartTag w:uri="urn:schemas-microsoft-com:office:smarttags" w:element="metricconverter">
        <w:smartTagPr>
          <w:attr w:name="ProductID" w:val="135 м"/>
        </w:smartTagPr>
        <w:r w:rsidRPr="00096EB3">
          <w:rPr>
            <w:rFonts w:ascii="Times New Roman" w:hAnsi="Times New Roman"/>
            <w:kern w:val="2"/>
            <w:sz w:val="24"/>
            <w:szCs w:val="24"/>
          </w:rPr>
          <w:t>135 м</w:t>
        </w:r>
      </w:smartTag>
      <w:r w:rsidRPr="00096EB3">
        <w:rPr>
          <w:rFonts w:ascii="Times New Roman" w:hAnsi="Times New Roman"/>
          <w:kern w:val="2"/>
          <w:sz w:val="24"/>
          <w:szCs w:val="24"/>
        </w:rPr>
        <w:t xml:space="preserve"> до </w:t>
      </w:r>
      <w:smartTag w:uri="urn:schemas-microsoft-com:office:smarttags" w:element="metricconverter">
        <w:smartTagPr>
          <w:attr w:name="ProductID" w:val="109 м"/>
        </w:smartTagPr>
        <w:r w:rsidRPr="00096EB3">
          <w:rPr>
            <w:rFonts w:ascii="Times New Roman" w:hAnsi="Times New Roman"/>
            <w:kern w:val="2"/>
            <w:sz w:val="24"/>
            <w:szCs w:val="24"/>
          </w:rPr>
          <w:t>109 м</w:t>
        </w:r>
      </w:smartTag>
      <w:r w:rsidRPr="00096EB3">
        <w:rPr>
          <w:rFonts w:ascii="Times New Roman" w:hAnsi="Times New Roman"/>
          <w:kern w:val="2"/>
          <w:sz w:val="24"/>
          <w:szCs w:val="24"/>
        </w:rPr>
        <w:t xml:space="preserve"> у уреза воды. На правом берегу расположен жилой поселок сотрудников курорта.</w:t>
      </w:r>
    </w:p>
    <w:p w:rsidR="00096EB3" w:rsidRPr="00096EB3" w:rsidRDefault="00096EB3" w:rsidP="0032721C">
      <w:pPr>
        <w:spacing w:after="0" w:line="240" w:lineRule="auto"/>
        <w:ind w:firstLine="720"/>
        <w:jc w:val="both"/>
        <w:rPr>
          <w:rFonts w:ascii="Times New Roman" w:hAnsi="Times New Roman"/>
          <w:kern w:val="2"/>
          <w:sz w:val="24"/>
          <w:szCs w:val="24"/>
        </w:rPr>
      </w:pPr>
      <w:r w:rsidRPr="00096EB3">
        <w:rPr>
          <w:rFonts w:ascii="Times New Roman" w:hAnsi="Times New Roman"/>
          <w:kern w:val="2"/>
          <w:sz w:val="24"/>
          <w:szCs w:val="24"/>
        </w:rPr>
        <w:t xml:space="preserve">Подъезд к курорту осуществляется по автомобильной дороге общего пользования межмуниципального значения Ивановской области Большое </w:t>
      </w:r>
      <w:proofErr w:type="spellStart"/>
      <w:r w:rsidRPr="00096EB3">
        <w:rPr>
          <w:rFonts w:ascii="Times New Roman" w:hAnsi="Times New Roman"/>
          <w:kern w:val="2"/>
          <w:sz w:val="24"/>
          <w:szCs w:val="24"/>
        </w:rPr>
        <w:t>Клочково</w:t>
      </w:r>
      <w:proofErr w:type="spellEnd"/>
      <w:r w:rsidRPr="00096EB3">
        <w:rPr>
          <w:rFonts w:ascii="Times New Roman" w:hAnsi="Times New Roman"/>
          <w:kern w:val="2"/>
          <w:sz w:val="24"/>
          <w:szCs w:val="24"/>
        </w:rPr>
        <w:t xml:space="preserve"> - </w:t>
      </w:r>
      <w:proofErr w:type="spellStart"/>
      <w:r w:rsidRPr="00096EB3">
        <w:rPr>
          <w:rFonts w:ascii="Times New Roman" w:hAnsi="Times New Roman"/>
          <w:kern w:val="2"/>
          <w:sz w:val="24"/>
          <w:szCs w:val="24"/>
        </w:rPr>
        <w:t>Оболсуново</w:t>
      </w:r>
      <w:proofErr w:type="spellEnd"/>
      <w:r w:rsidRPr="00096EB3">
        <w:rPr>
          <w:rFonts w:ascii="Times New Roman" w:hAnsi="Times New Roman"/>
          <w:kern w:val="2"/>
          <w:sz w:val="24"/>
          <w:szCs w:val="24"/>
        </w:rPr>
        <w:t xml:space="preserve"> протяженностью 2 км от автомобильной дороги общего пользования регионального значения Ростов-Иваново-Нижний Новгород.</w:t>
      </w:r>
    </w:p>
    <w:p w:rsidR="00096EB3" w:rsidRPr="00096EB3" w:rsidRDefault="00096EB3" w:rsidP="0032721C">
      <w:pPr>
        <w:spacing w:after="0" w:line="240" w:lineRule="auto"/>
        <w:ind w:firstLine="720"/>
        <w:jc w:val="both"/>
        <w:rPr>
          <w:rFonts w:ascii="Times New Roman" w:hAnsi="Times New Roman"/>
          <w:kern w:val="2"/>
          <w:sz w:val="24"/>
          <w:szCs w:val="24"/>
        </w:rPr>
      </w:pPr>
      <w:r w:rsidRPr="00096EB3">
        <w:rPr>
          <w:rFonts w:ascii="Times New Roman" w:hAnsi="Times New Roman"/>
          <w:kern w:val="2"/>
          <w:sz w:val="24"/>
          <w:szCs w:val="24"/>
        </w:rPr>
        <w:t>Гидроминеральной базой курорта являются крепкие хлоридные натриевые рассолы, выведенные из верхне- и среднекаменноугольных отложений в интервале 303-</w:t>
      </w:r>
      <w:smartTag w:uri="urn:schemas-microsoft-com:office:smarttags" w:element="metricconverter">
        <w:smartTagPr>
          <w:attr w:name="ProductID" w:val="655 м"/>
        </w:smartTagPr>
        <w:r w:rsidRPr="00096EB3">
          <w:rPr>
            <w:rFonts w:ascii="Times New Roman" w:hAnsi="Times New Roman"/>
            <w:kern w:val="2"/>
            <w:sz w:val="24"/>
            <w:szCs w:val="24"/>
          </w:rPr>
          <w:t>655 м</w:t>
        </w:r>
      </w:smartTag>
      <w:r w:rsidRPr="00096EB3">
        <w:rPr>
          <w:rFonts w:ascii="Times New Roman" w:hAnsi="Times New Roman"/>
          <w:kern w:val="2"/>
          <w:sz w:val="24"/>
          <w:szCs w:val="24"/>
        </w:rPr>
        <w:t xml:space="preserve">  и  используемые для лечебных ванн.  На глубине 184-</w:t>
      </w:r>
      <w:smartTag w:uri="urn:schemas-microsoft-com:office:smarttags" w:element="metricconverter">
        <w:smartTagPr>
          <w:attr w:name="ProductID" w:val="290 м"/>
        </w:smartTagPr>
        <w:r w:rsidRPr="00096EB3">
          <w:rPr>
            <w:rFonts w:ascii="Times New Roman" w:hAnsi="Times New Roman"/>
            <w:kern w:val="2"/>
            <w:sz w:val="24"/>
            <w:szCs w:val="24"/>
          </w:rPr>
          <w:t>290 м</w:t>
        </w:r>
      </w:smartTag>
      <w:r w:rsidRPr="00096EB3">
        <w:rPr>
          <w:rFonts w:ascii="Times New Roman" w:hAnsi="Times New Roman"/>
          <w:kern w:val="2"/>
          <w:sz w:val="24"/>
          <w:szCs w:val="24"/>
        </w:rPr>
        <w:t>, также вскрыты маломинерализованные сульфатные кальциевые воды нижнепермского водоносного комплекса. Использование маломинерализованных сульфатных кальциевых вод в качестве питьевых на курорте позволит расширить его медицинский профиль.</w:t>
      </w:r>
    </w:p>
    <w:p w:rsidR="00096EB3" w:rsidRPr="00096EB3" w:rsidRDefault="00096EB3" w:rsidP="0032721C">
      <w:pPr>
        <w:spacing w:after="0" w:line="240" w:lineRule="auto"/>
        <w:ind w:firstLine="851"/>
        <w:jc w:val="both"/>
        <w:rPr>
          <w:rFonts w:ascii="Times New Roman" w:eastAsia="Times New Roman" w:hAnsi="Times New Roman"/>
          <w:sz w:val="24"/>
          <w:szCs w:val="24"/>
          <w:lang w:eastAsia="ru-RU"/>
        </w:rPr>
      </w:pPr>
      <w:r w:rsidRPr="00096EB3">
        <w:rPr>
          <w:rFonts w:ascii="Times New Roman" w:hAnsi="Times New Roman"/>
          <w:kern w:val="2"/>
          <w:sz w:val="24"/>
          <w:szCs w:val="24"/>
        </w:rPr>
        <w:t>В соответствии с указом Губернатора Ивановской области от 20.04.2004г. №96-УГ (приложение 3) "</w:t>
      </w:r>
      <w:proofErr w:type="spellStart"/>
      <w:r w:rsidRPr="00096EB3">
        <w:rPr>
          <w:rFonts w:ascii="Times New Roman" w:hAnsi="Times New Roman"/>
          <w:kern w:val="2"/>
          <w:sz w:val="24"/>
          <w:szCs w:val="24"/>
        </w:rPr>
        <w:t>Оболсуновский</w:t>
      </w:r>
      <w:proofErr w:type="spellEnd"/>
      <w:r w:rsidRPr="00096EB3">
        <w:rPr>
          <w:rFonts w:ascii="Times New Roman" w:hAnsi="Times New Roman"/>
          <w:kern w:val="2"/>
          <w:sz w:val="24"/>
          <w:szCs w:val="24"/>
        </w:rPr>
        <w:t xml:space="preserve"> природно-оздоровительный комплекс с курортом "</w:t>
      </w:r>
      <w:proofErr w:type="spellStart"/>
      <w:r w:rsidRPr="00096EB3">
        <w:rPr>
          <w:rFonts w:ascii="Times New Roman" w:hAnsi="Times New Roman"/>
          <w:kern w:val="2"/>
          <w:sz w:val="24"/>
          <w:szCs w:val="24"/>
        </w:rPr>
        <w:t>Оболсуново</w:t>
      </w:r>
      <w:proofErr w:type="spellEnd"/>
      <w:r w:rsidRPr="00096EB3">
        <w:rPr>
          <w:rFonts w:ascii="Times New Roman" w:hAnsi="Times New Roman"/>
          <w:kern w:val="2"/>
          <w:sz w:val="24"/>
          <w:szCs w:val="24"/>
        </w:rPr>
        <w:t>"  бальнеологического направления  с  зоной  детских  лагерей  и  дач  на берегах р. </w:t>
      </w:r>
      <w:proofErr w:type="spellStart"/>
      <w:r w:rsidRPr="00096EB3">
        <w:rPr>
          <w:rFonts w:ascii="Times New Roman" w:hAnsi="Times New Roman"/>
          <w:kern w:val="2"/>
          <w:sz w:val="24"/>
          <w:szCs w:val="24"/>
        </w:rPr>
        <w:t>Ухтохма</w:t>
      </w:r>
      <w:proofErr w:type="spellEnd"/>
      <w:r w:rsidRPr="00096EB3">
        <w:rPr>
          <w:rFonts w:ascii="Times New Roman" w:hAnsi="Times New Roman"/>
          <w:kern w:val="2"/>
          <w:sz w:val="24"/>
          <w:szCs w:val="24"/>
        </w:rPr>
        <w:t xml:space="preserve">  и  р. </w:t>
      </w:r>
      <w:proofErr w:type="spellStart"/>
      <w:r w:rsidRPr="00096EB3">
        <w:rPr>
          <w:rFonts w:ascii="Times New Roman" w:hAnsi="Times New Roman"/>
          <w:kern w:val="2"/>
          <w:sz w:val="24"/>
          <w:szCs w:val="24"/>
        </w:rPr>
        <w:t>Санеба</w:t>
      </w:r>
      <w:proofErr w:type="spellEnd"/>
      <w:r w:rsidRPr="00096EB3">
        <w:rPr>
          <w:rFonts w:ascii="Times New Roman" w:hAnsi="Times New Roman"/>
          <w:kern w:val="2"/>
          <w:sz w:val="24"/>
          <w:szCs w:val="24"/>
        </w:rPr>
        <w:t xml:space="preserve">, с лесопарковой  и санитарно-защитными зонами" площадью </w:t>
      </w:r>
      <w:smartTag w:uri="urn:schemas-microsoft-com:office:smarttags" w:element="metricconverter">
        <w:smartTagPr>
          <w:attr w:name="ProductID" w:val="1632 га"/>
        </w:smartTagPr>
        <w:r w:rsidRPr="00096EB3">
          <w:rPr>
            <w:rFonts w:ascii="Times New Roman" w:hAnsi="Times New Roman"/>
            <w:kern w:val="2"/>
            <w:sz w:val="24"/>
            <w:szCs w:val="24"/>
          </w:rPr>
          <w:t>1632 га</w:t>
        </w:r>
      </w:smartTag>
      <w:r w:rsidRPr="00096EB3">
        <w:rPr>
          <w:rFonts w:ascii="Times New Roman" w:hAnsi="Times New Roman"/>
          <w:kern w:val="2"/>
          <w:sz w:val="24"/>
          <w:szCs w:val="24"/>
        </w:rPr>
        <w:t xml:space="preserve"> включен в перечень объектов, которым предполагается присвоить статус "лечебно-оздоровительная местность областного значения".</w:t>
      </w:r>
    </w:p>
    <w:p w:rsidR="00096EB3" w:rsidRPr="00096EB3" w:rsidRDefault="00096EB3" w:rsidP="0032721C">
      <w:pPr>
        <w:spacing w:after="0" w:line="240" w:lineRule="auto"/>
        <w:ind w:firstLine="851"/>
        <w:jc w:val="both"/>
        <w:rPr>
          <w:rFonts w:ascii="Times New Roman" w:eastAsia="Times New Roman" w:hAnsi="Times New Roman"/>
          <w:sz w:val="24"/>
          <w:szCs w:val="24"/>
          <w:lang w:eastAsia="ru-RU"/>
        </w:rPr>
      </w:pPr>
    </w:p>
    <w:p w:rsidR="00096EB3" w:rsidRPr="00096EB3" w:rsidRDefault="00096EB3" w:rsidP="0032721C">
      <w:pPr>
        <w:keepNext/>
        <w:keepLines/>
        <w:widowControl w:val="0"/>
        <w:suppressAutoHyphens/>
        <w:adjustRightInd w:val="0"/>
        <w:spacing w:before="360" w:after="240" w:line="240" w:lineRule="auto"/>
        <w:jc w:val="center"/>
        <w:textAlignment w:val="baseline"/>
        <w:outlineLvl w:val="2"/>
        <w:rPr>
          <w:rFonts w:ascii="Times New Roman" w:eastAsia="Times New Roman" w:hAnsi="Times New Roman"/>
          <w:b/>
          <w:bCs/>
          <w:color w:val="000000"/>
          <w:kern w:val="32"/>
          <w:sz w:val="28"/>
          <w:szCs w:val="28"/>
        </w:rPr>
      </w:pPr>
      <w:bookmarkStart w:id="262" w:name="_Toc491037231"/>
      <w:r w:rsidRPr="00096EB3">
        <w:rPr>
          <w:rFonts w:ascii="Times New Roman" w:eastAsia="Times New Roman" w:hAnsi="Times New Roman"/>
          <w:b/>
          <w:bCs/>
          <w:color w:val="000000"/>
          <w:kern w:val="32"/>
          <w:sz w:val="28"/>
          <w:szCs w:val="28"/>
        </w:rPr>
        <w:t>2.13.2 Рекреационно-туристические зоны</w:t>
      </w:r>
      <w:bookmarkEnd w:id="254"/>
      <w:bookmarkEnd w:id="255"/>
      <w:bookmarkEnd w:id="256"/>
      <w:bookmarkEnd w:id="257"/>
      <w:bookmarkEnd w:id="258"/>
      <w:bookmarkEnd w:id="259"/>
      <w:bookmarkEnd w:id="260"/>
      <w:bookmarkEnd w:id="261"/>
      <w:bookmarkEnd w:id="262"/>
    </w:p>
    <w:p w:rsidR="00096EB3" w:rsidRPr="00096EB3" w:rsidRDefault="00096EB3" w:rsidP="0032721C">
      <w:pPr>
        <w:keepLines/>
        <w:widowControl w:val="0"/>
        <w:suppressAutoHyphens/>
        <w:adjustRightInd w:val="0"/>
        <w:spacing w:after="0" w:line="240" w:lineRule="auto"/>
        <w:ind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Туризм – один из видов активного отдыха и наиболее эффективное средство удовлетворения рекреационных потребностей, составная часть здравоохранения, физической культуры, средство духовного, культурного и социального развития личности.</w:t>
      </w:r>
    </w:p>
    <w:p w:rsidR="00096EB3" w:rsidRPr="00096EB3" w:rsidRDefault="00096EB3" w:rsidP="0032721C">
      <w:pPr>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xml:space="preserve">Видовое разнообразие животного мира </w:t>
      </w:r>
      <w:proofErr w:type="spellStart"/>
      <w:r w:rsidRPr="00096EB3">
        <w:rPr>
          <w:rFonts w:ascii="Times New Roman" w:hAnsi="Times New Roman"/>
          <w:kern w:val="2"/>
          <w:sz w:val="24"/>
          <w:szCs w:val="24"/>
        </w:rPr>
        <w:t>Большеклочковского</w:t>
      </w:r>
      <w:proofErr w:type="spellEnd"/>
      <w:r w:rsidRPr="00096EB3">
        <w:rPr>
          <w:rFonts w:ascii="Times New Roman" w:hAnsi="Times New Roman"/>
          <w:kern w:val="2"/>
          <w:sz w:val="24"/>
          <w:szCs w:val="24"/>
        </w:rPr>
        <w:t xml:space="preserve"> поселения характерно для Ивановской области в целом.</w:t>
      </w:r>
    </w:p>
    <w:p w:rsidR="00096EB3" w:rsidRPr="00096EB3" w:rsidRDefault="00096EB3" w:rsidP="0032721C">
      <w:pPr>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xml:space="preserve">Видовое разнообразие обитающих в области птиц составляет 235 видов. Наибольшее число видов входит в отряды </w:t>
      </w:r>
      <w:proofErr w:type="spellStart"/>
      <w:r w:rsidRPr="00096EB3">
        <w:rPr>
          <w:rFonts w:ascii="Times New Roman" w:hAnsi="Times New Roman"/>
          <w:kern w:val="2"/>
          <w:sz w:val="24"/>
          <w:szCs w:val="24"/>
        </w:rPr>
        <w:t>воробьинообразных</w:t>
      </w:r>
      <w:proofErr w:type="spellEnd"/>
      <w:r w:rsidRPr="00096EB3">
        <w:rPr>
          <w:rFonts w:ascii="Times New Roman" w:hAnsi="Times New Roman"/>
          <w:kern w:val="2"/>
          <w:sz w:val="24"/>
          <w:szCs w:val="24"/>
        </w:rPr>
        <w:t xml:space="preserve">, </w:t>
      </w:r>
      <w:proofErr w:type="spellStart"/>
      <w:r w:rsidRPr="00096EB3">
        <w:rPr>
          <w:rFonts w:ascii="Times New Roman" w:hAnsi="Times New Roman"/>
          <w:kern w:val="2"/>
          <w:sz w:val="24"/>
          <w:szCs w:val="24"/>
        </w:rPr>
        <w:t>ржанкообразных</w:t>
      </w:r>
      <w:proofErr w:type="spellEnd"/>
      <w:r w:rsidRPr="00096EB3">
        <w:rPr>
          <w:rFonts w:ascii="Times New Roman" w:hAnsi="Times New Roman"/>
          <w:kern w:val="2"/>
          <w:sz w:val="24"/>
          <w:szCs w:val="24"/>
        </w:rPr>
        <w:t xml:space="preserve"> и </w:t>
      </w:r>
      <w:proofErr w:type="spellStart"/>
      <w:r w:rsidRPr="00096EB3">
        <w:rPr>
          <w:rFonts w:ascii="Times New Roman" w:hAnsi="Times New Roman"/>
          <w:kern w:val="2"/>
          <w:sz w:val="24"/>
          <w:szCs w:val="24"/>
        </w:rPr>
        <w:t>гусеобразных</w:t>
      </w:r>
      <w:proofErr w:type="spellEnd"/>
      <w:r w:rsidRPr="00096EB3">
        <w:rPr>
          <w:rFonts w:ascii="Times New Roman" w:hAnsi="Times New Roman"/>
          <w:kern w:val="2"/>
          <w:sz w:val="24"/>
          <w:szCs w:val="24"/>
        </w:rPr>
        <w:t>; подавляющее число видов являются гнездящимися. Орнитофауна разнообразна: утки, чайки, крачка речная, зяблик, иволга, дятлы, щегол, славки, синицы, коршун черный, ястреб и др. Много видов водоплавающих и околоводных птиц, в частности, уток, чаек озерных и сизых и крачек речных.</w:t>
      </w:r>
    </w:p>
    <w:p w:rsidR="00096EB3" w:rsidRPr="00096EB3" w:rsidRDefault="00096EB3" w:rsidP="0032721C">
      <w:pPr>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xml:space="preserve">Ихтиофауна представлена следующими видами рыб: щука, окунь, карась, </w:t>
      </w:r>
      <w:proofErr w:type="spellStart"/>
      <w:r w:rsidRPr="00096EB3">
        <w:rPr>
          <w:rFonts w:ascii="Times New Roman" w:hAnsi="Times New Roman"/>
          <w:kern w:val="2"/>
          <w:sz w:val="24"/>
          <w:szCs w:val="24"/>
        </w:rPr>
        <w:t>верховка</w:t>
      </w:r>
      <w:proofErr w:type="spellEnd"/>
      <w:r w:rsidRPr="00096EB3">
        <w:rPr>
          <w:rFonts w:ascii="Times New Roman" w:hAnsi="Times New Roman"/>
          <w:kern w:val="2"/>
          <w:sz w:val="24"/>
          <w:szCs w:val="24"/>
        </w:rPr>
        <w:t>, ерш и плотва, встречаются язь, голавль и др.</w:t>
      </w:r>
    </w:p>
    <w:p w:rsidR="00096EB3" w:rsidRPr="00096EB3" w:rsidRDefault="00096EB3" w:rsidP="0032721C">
      <w:pPr>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lastRenderedPageBreak/>
        <w:t xml:space="preserve">Фауна млекопитающих представлена различными видами животных, характерными для всей области в целом. В лесах водятся белки, зайцы, кабаны, лисы, лоси, бобры. Из мелких грызунов на территории района обитают полевки и лесная мышь. Из насекомоядных встречается еж, крот и землеройки. </w:t>
      </w:r>
    </w:p>
    <w:p w:rsidR="00096EB3" w:rsidRPr="00096EB3" w:rsidRDefault="00096EB3" w:rsidP="0032721C">
      <w:pPr>
        <w:keepLines/>
        <w:widowControl w:val="0"/>
        <w:suppressAutoHyphens/>
        <w:adjustRightInd w:val="0"/>
        <w:spacing w:after="0" w:line="240" w:lineRule="auto"/>
        <w:ind w:firstLine="851"/>
        <w:jc w:val="both"/>
        <w:textAlignment w:val="baseline"/>
        <w:rPr>
          <w:rFonts w:ascii="Times New Roman" w:hAnsi="Times New Roman"/>
          <w:kern w:val="2"/>
          <w:sz w:val="24"/>
          <w:szCs w:val="24"/>
        </w:rPr>
      </w:pPr>
      <w:r w:rsidRPr="00096EB3">
        <w:rPr>
          <w:rFonts w:ascii="Times New Roman" w:hAnsi="Times New Roman"/>
          <w:kern w:val="2"/>
          <w:sz w:val="24"/>
          <w:szCs w:val="24"/>
        </w:rPr>
        <w:t>Популярным видом отдыха всех сезонов года является любительское рыболовство и охота.</w:t>
      </w:r>
    </w:p>
    <w:p w:rsidR="00096EB3" w:rsidRPr="00096EB3" w:rsidRDefault="00096EB3" w:rsidP="0032721C">
      <w:pPr>
        <w:keepLines/>
        <w:widowControl w:val="0"/>
        <w:suppressAutoHyphens/>
        <w:adjustRightInd w:val="0"/>
        <w:spacing w:after="0" w:line="240" w:lineRule="auto"/>
        <w:ind w:firstLine="851"/>
        <w:jc w:val="both"/>
        <w:textAlignment w:val="baseline"/>
        <w:rPr>
          <w:rFonts w:ascii="Times New Roman" w:hAnsi="Times New Roman"/>
          <w:kern w:val="2"/>
          <w:sz w:val="24"/>
          <w:szCs w:val="24"/>
        </w:rPr>
      </w:pPr>
      <w:r w:rsidRPr="00096EB3">
        <w:rPr>
          <w:rFonts w:ascii="Times New Roman" w:hAnsi="Times New Roman"/>
          <w:kern w:val="2"/>
          <w:sz w:val="24"/>
          <w:szCs w:val="24"/>
        </w:rPr>
        <w:t>Леса зеленых зон поселения, обладая прекрасными санитарно-гигиеническими, оздоровительными и эстетическими свойствами, являются «легкими» населенных пунктов, оказывая положительное влияние на их экологическую среду и прекрасным местом массового и индивидуального отдыха в пределах живописных лесных природных ландшафтов. Аналогичные функции выполняют и курортные леса.</w:t>
      </w:r>
    </w:p>
    <w:p w:rsidR="00096EB3" w:rsidRPr="00096EB3" w:rsidRDefault="00096EB3" w:rsidP="0032721C">
      <w:pPr>
        <w:spacing w:after="200" w:line="240" w:lineRule="auto"/>
        <w:ind w:firstLine="720"/>
        <w:jc w:val="both"/>
        <w:rPr>
          <w:rFonts w:ascii="Times New Roman" w:hAnsi="Times New Roman"/>
          <w:kern w:val="2"/>
          <w:sz w:val="24"/>
          <w:szCs w:val="24"/>
        </w:rPr>
      </w:pPr>
      <w:r w:rsidRPr="00096EB3">
        <w:rPr>
          <w:rFonts w:ascii="Times New Roman" w:hAnsi="Times New Roman"/>
          <w:kern w:val="2"/>
          <w:sz w:val="24"/>
          <w:szCs w:val="24"/>
        </w:rPr>
        <w:t>В целях сохранения природных факторов, благоприятных для организации лечения и профилактики заболеваний населения, на территориях лечебно-оздоровительных местностей и курортов организуются округа санитарной охраны.</w:t>
      </w:r>
    </w:p>
    <w:p w:rsidR="00096EB3" w:rsidRPr="00096EB3" w:rsidRDefault="00096EB3" w:rsidP="0032721C">
      <w:pPr>
        <w:keepNext/>
        <w:suppressAutoHyphens/>
        <w:spacing w:before="120" w:after="60" w:line="240" w:lineRule="auto"/>
        <w:jc w:val="both"/>
        <w:rPr>
          <w:rFonts w:ascii="Times New Roman" w:hAnsi="Times New Roman"/>
          <w:b/>
          <w:kern w:val="2"/>
          <w:sz w:val="20"/>
          <w:szCs w:val="20"/>
        </w:rPr>
      </w:pPr>
      <w:r w:rsidRPr="00096EB3">
        <w:rPr>
          <w:rFonts w:ascii="Times New Roman" w:hAnsi="Times New Roman"/>
          <w:b/>
          <w:kern w:val="2"/>
          <w:sz w:val="20"/>
          <w:szCs w:val="20"/>
        </w:rPr>
        <w:t>Таблица 30 - Перечень объектов рекреационного назначения</w:t>
      </w:r>
    </w:p>
    <w:tbl>
      <w:tblPr>
        <w:tblW w:w="4817" w:type="pct"/>
        <w:jc w:val="center"/>
        <w:tblCellMar>
          <w:left w:w="28" w:type="dxa"/>
          <w:right w:w="28" w:type="dxa"/>
        </w:tblCellMar>
        <w:tblLook w:val="0000" w:firstRow="0" w:lastRow="0" w:firstColumn="0" w:lastColumn="0" w:noHBand="0" w:noVBand="0"/>
      </w:tblPr>
      <w:tblGrid>
        <w:gridCol w:w="707"/>
        <w:gridCol w:w="3186"/>
        <w:gridCol w:w="794"/>
        <w:gridCol w:w="870"/>
        <w:gridCol w:w="1096"/>
        <w:gridCol w:w="2394"/>
      </w:tblGrid>
      <w:tr w:rsidR="00096EB3" w:rsidRPr="00096EB3" w:rsidTr="00FE10C9">
        <w:trPr>
          <w:cantSplit/>
          <w:trHeight w:val="20"/>
          <w:jc w:val="center"/>
        </w:trPr>
        <w:tc>
          <w:tcPr>
            <w:tcW w:w="390" w:type="pct"/>
            <w:vMerge w:val="restart"/>
            <w:tcBorders>
              <w:top w:val="single" w:sz="8" w:space="0" w:color="000000"/>
              <w:left w:val="single" w:sz="8" w:space="0" w:color="000000"/>
              <w:bottom w:val="single" w:sz="4" w:space="0" w:color="000000"/>
            </w:tcBorders>
            <w:vAlign w:val="center"/>
          </w:tcPr>
          <w:p w:rsidR="00096EB3" w:rsidRPr="00096EB3" w:rsidRDefault="00096EB3" w:rsidP="00096EB3">
            <w:pPr>
              <w:keepNext/>
              <w:suppressAutoHyphens/>
              <w:snapToGrid w:val="0"/>
              <w:spacing w:after="200" w:line="216" w:lineRule="auto"/>
              <w:jc w:val="center"/>
              <w:rPr>
                <w:rFonts w:ascii="Times New Roman" w:hAnsi="Times New Roman"/>
                <w:b/>
                <w:bCs/>
                <w:spacing w:val="-6"/>
                <w:kern w:val="2"/>
                <w:sz w:val="18"/>
                <w:szCs w:val="18"/>
              </w:rPr>
            </w:pPr>
            <w:r w:rsidRPr="00096EB3">
              <w:rPr>
                <w:rFonts w:ascii="Times New Roman" w:hAnsi="Times New Roman"/>
                <w:b/>
                <w:bCs/>
                <w:spacing w:val="-6"/>
                <w:kern w:val="2"/>
                <w:sz w:val="18"/>
                <w:szCs w:val="18"/>
              </w:rPr>
              <w:t>№ на рис.</w:t>
            </w:r>
          </w:p>
        </w:tc>
        <w:tc>
          <w:tcPr>
            <w:tcW w:w="1761" w:type="pct"/>
            <w:vMerge w:val="restart"/>
            <w:tcBorders>
              <w:top w:val="single" w:sz="8" w:space="0" w:color="000000"/>
              <w:left w:val="single" w:sz="8" w:space="0" w:color="000000"/>
              <w:bottom w:val="single" w:sz="4" w:space="0" w:color="000000"/>
            </w:tcBorders>
            <w:vAlign w:val="center"/>
          </w:tcPr>
          <w:p w:rsidR="00096EB3" w:rsidRPr="00096EB3" w:rsidRDefault="00096EB3" w:rsidP="00096EB3">
            <w:pPr>
              <w:keepNext/>
              <w:suppressAutoHyphens/>
              <w:snapToGrid w:val="0"/>
              <w:spacing w:after="200" w:line="216" w:lineRule="auto"/>
              <w:jc w:val="center"/>
              <w:rPr>
                <w:rFonts w:ascii="Times New Roman" w:hAnsi="Times New Roman"/>
                <w:b/>
                <w:bCs/>
                <w:kern w:val="2"/>
                <w:sz w:val="18"/>
                <w:szCs w:val="18"/>
              </w:rPr>
            </w:pPr>
            <w:r w:rsidRPr="00096EB3">
              <w:rPr>
                <w:rFonts w:ascii="Times New Roman" w:hAnsi="Times New Roman"/>
                <w:b/>
                <w:bCs/>
                <w:kern w:val="2"/>
                <w:sz w:val="18"/>
                <w:szCs w:val="18"/>
              </w:rPr>
              <w:t>Наименование</w:t>
            </w:r>
          </w:p>
        </w:tc>
        <w:tc>
          <w:tcPr>
            <w:tcW w:w="439" w:type="pct"/>
            <w:vMerge w:val="restart"/>
            <w:tcBorders>
              <w:top w:val="single" w:sz="8" w:space="0" w:color="000000"/>
              <w:left w:val="single" w:sz="8" w:space="0" w:color="000000"/>
              <w:bottom w:val="single" w:sz="4" w:space="0" w:color="000000"/>
            </w:tcBorders>
            <w:vAlign w:val="center"/>
          </w:tcPr>
          <w:p w:rsidR="00096EB3" w:rsidRPr="00096EB3" w:rsidRDefault="00096EB3" w:rsidP="00096EB3">
            <w:pPr>
              <w:keepNext/>
              <w:suppressAutoHyphens/>
              <w:snapToGrid w:val="0"/>
              <w:spacing w:after="200" w:line="216" w:lineRule="auto"/>
              <w:jc w:val="center"/>
              <w:rPr>
                <w:rFonts w:ascii="Times New Roman" w:hAnsi="Times New Roman"/>
                <w:b/>
                <w:bCs/>
                <w:kern w:val="2"/>
                <w:sz w:val="18"/>
                <w:szCs w:val="18"/>
              </w:rPr>
            </w:pPr>
            <w:r w:rsidRPr="00096EB3">
              <w:rPr>
                <w:rFonts w:ascii="Times New Roman" w:hAnsi="Times New Roman"/>
                <w:b/>
                <w:bCs/>
                <w:kern w:val="2"/>
                <w:sz w:val="18"/>
                <w:szCs w:val="18"/>
                <w:lang w:val="en-US"/>
              </w:rPr>
              <w:t>S</w:t>
            </w:r>
            <w:r w:rsidRPr="00096EB3">
              <w:rPr>
                <w:rFonts w:ascii="Times New Roman" w:hAnsi="Times New Roman"/>
                <w:b/>
                <w:bCs/>
                <w:kern w:val="2"/>
                <w:sz w:val="18"/>
                <w:szCs w:val="18"/>
              </w:rPr>
              <w:t xml:space="preserve"> тер.,</w:t>
            </w:r>
          </w:p>
          <w:p w:rsidR="00096EB3" w:rsidRPr="00096EB3" w:rsidRDefault="00096EB3" w:rsidP="00096EB3">
            <w:pPr>
              <w:keepNext/>
              <w:suppressAutoHyphens/>
              <w:spacing w:after="200" w:line="216" w:lineRule="auto"/>
              <w:jc w:val="center"/>
              <w:rPr>
                <w:rFonts w:ascii="Times New Roman" w:hAnsi="Times New Roman"/>
                <w:b/>
                <w:bCs/>
                <w:kern w:val="2"/>
                <w:sz w:val="18"/>
                <w:szCs w:val="18"/>
              </w:rPr>
            </w:pPr>
            <w:r w:rsidRPr="00096EB3">
              <w:rPr>
                <w:rFonts w:ascii="Times New Roman" w:hAnsi="Times New Roman"/>
                <w:b/>
                <w:bCs/>
                <w:kern w:val="2"/>
                <w:sz w:val="18"/>
                <w:szCs w:val="18"/>
              </w:rPr>
              <w:t>га</w:t>
            </w:r>
          </w:p>
        </w:tc>
        <w:tc>
          <w:tcPr>
            <w:tcW w:w="1087" w:type="pct"/>
            <w:gridSpan w:val="2"/>
            <w:tcBorders>
              <w:top w:val="single" w:sz="8" w:space="0" w:color="000000"/>
              <w:left w:val="single" w:sz="8" w:space="0" w:color="000000"/>
              <w:bottom w:val="single" w:sz="8" w:space="0" w:color="000000"/>
            </w:tcBorders>
            <w:vAlign w:val="center"/>
          </w:tcPr>
          <w:p w:rsidR="00096EB3" w:rsidRPr="00096EB3" w:rsidRDefault="00096EB3" w:rsidP="00096EB3">
            <w:pPr>
              <w:keepNext/>
              <w:suppressAutoHyphens/>
              <w:snapToGrid w:val="0"/>
              <w:spacing w:after="200" w:line="216" w:lineRule="auto"/>
              <w:jc w:val="center"/>
              <w:rPr>
                <w:rFonts w:ascii="Times New Roman" w:hAnsi="Times New Roman"/>
                <w:b/>
                <w:bCs/>
                <w:kern w:val="2"/>
                <w:sz w:val="18"/>
                <w:szCs w:val="18"/>
              </w:rPr>
            </w:pPr>
            <w:r w:rsidRPr="00096EB3">
              <w:rPr>
                <w:rFonts w:ascii="Times New Roman" w:hAnsi="Times New Roman"/>
                <w:b/>
                <w:bCs/>
                <w:kern w:val="2"/>
                <w:sz w:val="18"/>
                <w:szCs w:val="18"/>
              </w:rPr>
              <w:t>Вместимость учреждения, мест</w:t>
            </w:r>
          </w:p>
        </w:tc>
        <w:tc>
          <w:tcPr>
            <w:tcW w:w="1323" w:type="pct"/>
            <w:vMerge w:val="restart"/>
            <w:tcBorders>
              <w:top w:val="single" w:sz="8" w:space="0" w:color="000000"/>
              <w:left w:val="single" w:sz="8" w:space="0" w:color="000000"/>
              <w:bottom w:val="single" w:sz="4" w:space="0" w:color="000000"/>
              <w:right w:val="single" w:sz="8" w:space="0" w:color="000000"/>
            </w:tcBorders>
            <w:vAlign w:val="center"/>
          </w:tcPr>
          <w:p w:rsidR="00096EB3" w:rsidRPr="00096EB3" w:rsidRDefault="00096EB3" w:rsidP="00096EB3">
            <w:pPr>
              <w:keepNext/>
              <w:suppressAutoHyphens/>
              <w:snapToGrid w:val="0"/>
              <w:spacing w:after="200" w:line="216" w:lineRule="auto"/>
              <w:jc w:val="center"/>
              <w:rPr>
                <w:rFonts w:ascii="Times New Roman" w:hAnsi="Times New Roman"/>
                <w:b/>
                <w:bCs/>
                <w:kern w:val="2"/>
                <w:sz w:val="18"/>
                <w:szCs w:val="18"/>
              </w:rPr>
            </w:pPr>
            <w:r w:rsidRPr="00096EB3">
              <w:rPr>
                <w:rFonts w:ascii="Times New Roman" w:hAnsi="Times New Roman"/>
                <w:b/>
                <w:bCs/>
                <w:kern w:val="2"/>
                <w:sz w:val="18"/>
                <w:szCs w:val="18"/>
              </w:rPr>
              <w:t>Норма территории</w:t>
            </w:r>
          </w:p>
          <w:p w:rsidR="00096EB3" w:rsidRPr="00096EB3" w:rsidRDefault="00096EB3" w:rsidP="00096EB3">
            <w:pPr>
              <w:keepNext/>
              <w:suppressAutoHyphens/>
              <w:spacing w:after="200" w:line="216" w:lineRule="auto"/>
              <w:jc w:val="center"/>
              <w:rPr>
                <w:rFonts w:ascii="Times New Roman" w:hAnsi="Times New Roman"/>
                <w:b/>
                <w:bCs/>
                <w:kern w:val="2"/>
                <w:sz w:val="18"/>
                <w:szCs w:val="18"/>
              </w:rPr>
            </w:pPr>
            <w:r w:rsidRPr="00096EB3">
              <w:rPr>
                <w:rFonts w:ascii="Times New Roman" w:hAnsi="Times New Roman"/>
                <w:b/>
                <w:bCs/>
                <w:kern w:val="2"/>
                <w:sz w:val="18"/>
                <w:szCs w:val="18"/>
              </w:rPr>
              <w:t>на человека</w:t>
            </w:r>
          </w:p>
          <w:p w:rsidR="00096EB3" w:rsidRPr="00096EB3" w:rsidRDefault="00096EB3" w:rsidP="00096EB3">
            <w:pPr>
              <w:keepNext/>
              <w:suppressAutoHyphens/>
              <w:spacing w:after="200" w:line="216" w:lineRule="auto"/>
              <w:jc w:val="center"/>
              <w:rPr>
                <w:rFonts w:ascii="Times New Roman" w:hAnsi="Times New Roman"/>
                <w:b/>
                <w:bCs/>
                <w:kern w:val="2"/>
                <w:sz w:val="18"/>
                <w:szCs w:val="18"/>
                <w:vertAlign w:val="superscript"/>
              </w:rPr>
            </w:pPr>
            <w:r w:rsidRPr="00096EB3">
              <w:rPr>
                <w:rFonts w:ascii="Times New Roman" w:hAnsi="Times New Roman"/>
                <w:b/>
                <w:bCs/>
                <w:kern w:val="2"/>
                <w:sz w:val="18"/>
                <w:szCs w:val="18"/>
              </w:rPr>
              <w:t>(СНиП 2.07.01-89*), м</w:t>
            </w:r>
            <w:r w:rsidRPr="00096EB3">
              <w:rPr>
                <w:rFonts w:ascii="Times New Roman" w:hAnsi="Times New Roman"/>
                <w:b/>
                <w:bCs/>
                <w:kern w:val="2"/>
                <w:sz w:val="18"/>
                <w:szCs w:val="18"/>
                <w:vertAlign w:val="superscript"/>
              </w:rPr>
              <w:t>2</w:t>
            </w:r>
          </w:p>
        </w:tc>
      </w:tr>
      <w:tr w:rsidR="00096EB3" w:rsidRPr="00096EB3" w:rsidTr="00FE10C9">
        <w:trPr>
          <w:cantSplit/>
          <w:trHeight w:val="20"/>
          <w:jc w:val="center"/>
        </w:trPr>
        <w:tc>
          <w:tcPr>
            <w:tcW w:w="390" w:type="pct"/>
            <w:vMerge/>
            <w:tcBorders>
              <w:top w:val="single" w:sz="4" w:space="0" w:color="000000"/>
              <w:left w:val="single" w:sz="8" w:space="0" w:color="000000"/>
              <w:bottom w:val="single" w:sz="8" w:space="0" w:color="000000"/>
            </w:tcBorders>
            <w:vAlign w:val="center"/>
          </w:tcPr>
          <w:p w:rsidR="00096EB3" w:rsidRPr="00096EB3" w:rsidRDefault="00096EB3" w:rsidP="00096EB3">
            <w:pPr>
              <w:keepNext/>
              <w:suppressAutoHyphens/>
              <w:spacing w:after="200" w:line="276" w:lineRule="auto"/>
              <w:rPr>
                <w:rFonts w:ascii="Times New Roman" w:hAnsi="Times New Roman"/>
                <w:kern w:val="2"/>
                <w:sz w:val="18"/>
                <w:szCs w:val="18"/>
              </w:rPr>
            </w:pPr>
          </w:p>
        </w:tc>
        <w:tc>
          <w:tcPr>
            <w:tcW w:w="1761" w:type="pct"/>
            <w:vMerge/>
            <w:tcBorders>
              <w:top w:val="single" w:sz="4" w:space="0" w:color="000000"/>
              <w:left w:val="single" w:sz="8" w:space="0" w:color="000000"/>
              <w:bottom w:val="single" w:sz="8" w:space="0" w:color="000000"/>
            </w:tcBorders>
            <w:vAlign w:val="center"/>
          </w:tcPr>
          <w:p w:rsidR="00096EB3" w:rsidRPr="00096EB3" w:rsidRDefault="00096EB3" w:rsidP="00096EB3">
            <w:pPr>
              <w:keepNext/>
              <w:suppressAutoHyphens/>
              <w:spacing w:after="200" w:line="276" w:lineRule="auto"/>
              <w:rPr>
                <w:rFonts w:ascii="Times New Roman" w:hAnsi="Times New Roman"/>
                <w:kern w:val="2"/>
                <w:sz w:val="18"/>
                <w:szCs w:val="18"/>
              </w:rPr>
            </w:pPr>
          </w:p>
        </w:tc>
        <w:tc>
          <w:tcPr>
            <w:tcW w:w="439" w:type="pct"/>
            <w:vMerge/>
            <w:tcBorders>
              <w:top w:val="single" w:sz="4" w:space="0" w:color="000000"/>
              <w:left w:val="single" w:sz="8" w:space="0" w:color="000000"/>
              <w:bottom w:val="single" w:sz="8" w:space="0" w:color="000000"/>
            </w:tcBorders>
            <w:vAlign w:val="center"/>
          </w:tcPr>
          <w:p w:rsidR="00096EB3" w:rsidRPr="00096EB3" w:rsidRDefault="00096EB3" w:rsidP="00096EB3">
            <w:pPr>
              <w:keepNext/>
              <w:suppressAutoHyphens/>
              <w:spacing w:after="200" w:line="276" w:lineRule="auto"/>
              <w:rPr>
                <w:rFonts w:ascii="Times New Roman" w:hAnsi="Times New Roman"/>
                <w:kern w:val="2"/>
                <w:sz w:val="18"/>
                <w:szCs w:val="18"/>
              </w:rPr>
            </w:pPr>
          </w:p>
        </w:tc>
        <w:tc>
          <w:tcPr>
            <w:tcW w:w="481" w:type="pct"/>
            <w:tcBorders>
              <w:top w:val="single" w:sz="8" w:space="0" w:color="000000"/>
              <w:left w:val="single" w:sz="8" w:space="0" w:color="000000"/>
              <w:bottom w:val="single" w:sz="8" w:space="0" w:color="000000"/>
            </w:tcBorders>
            <w:vAlign w:val="center"/>
          </w:tcPr>
          <w:p w:rsidR="00096EB3" w:rsidRPr="00096EB3" w:rsidRDefault="00096EB3" w:rsidP="00096EB3">
            <w:pPr>
              <w:keepNext/>
              <w:suppressAutoHyphens/>
              <w:snapToGrid w:val="0"/>
              <w:spacing w:after="200" w:line="216" w:lineRule="auto"/>
              <w:jc w:val="center"/>
              <w:rPr>
                <w:rFonts w:ascii="Times New Roman" w:hAnsi="Times New Roman"/>
                <w:b/>
                <w:bCs/>
                <w:kern w:val="2"/>
                <w:sz w:val="18"/>
                <w:szCs w:val="18"/>
              </w:rPr>
            </w:pPr>
            <w:r w:rsidRPr="00096EB3">
              <w:rPr>
                <w:rFonts w:ascii="Times New Roman" w:hAnsi="Times New Roman"/>
                <w:b/>
                <w:bCs/>
                <w:kern w:val="2"/>
                <w:sz w:val="18"/>
                <w:szCs w:val="18"/>
              </w:rPr>
              <w:t>всего</w:t>
            </w:r>
          </w:p>
        </w:tc>
        <w:tc>
          <w:tcPr>
            <w:tcW w:w="606" w:type="pct"/>
            <w:tcBorders>
              <w:top w:val="single" w:sz="8" w:space="0" w:color="000000"/>
              <w:left w:val="single" w:sz="8" w:space="0" w:color="000000"/>
              <w:bottom w:val="single" w:sz="8" w:space="0" w:color="000000"/>
            </w:tcBorders>
            <w:vAlign w:val="center"/>
          </w:tcPr>
          <w:p w:rsidR="00096EB3" w:rsidRPr="00096EB3" w:rsidRDefault="00096EB3" w:rsidP="00096EB3">
            <w:pPr>
              <w:keepNext/>
              <w:suppressAutoHyphens/>
              <w:snapToGrid w:val="0"/>
              <w:spacing w:after="200" w:line="216" w:lineRule="auto"/>
              <w:jc w:val="center"/>
              <w:rPr>
                <w:rFonts w:ascii="Times New Roman" w:hAnsi="Times New Roman"/>
                <w:b/>
                <w:bCs/>
                <w:kern w:val="2"/>
                <w:sz w:val="18"/>
                <w:szCs w:val="18"/>
              </w:rPr>
            </w:pPr>
            <w:r w:rsidRPr="00096EB3">
              <w:rPr>
                <w:rFonts w:ascii="Times New Roman" w:hAnsi="Times New Roman"/>
                <w:b/>
                <w:bCs/>
                <w:kern w:val="2"/>
                <w:sz w:val="18"/>
                <w:szCs w:val="18"/>
              </w:rPr>
              <w:t xml:space="preserve">в </w:t>
            </w:r>
            <w:proofErr w:type="spellStart"/>
            <w:r w:rsidRPr="00096EB3">
              <w:rPr>
                <w:rFonts w:ascii="Times New Roman" w:hAnsi="Times New Roman"/>
                <w:b/>
                <w:bCs/>
                <w:kern w:val="2"/>
                <w:sz w:val="18"/>
                <w:szCs w:val="18"/>
              </w:rPr>
              <w:t>т.ч</w:t>
            </w:r>
            <w:proofErr w:type="spellEnd"/>
            <w:r w:rsidRPr="00096EB3">
              <w:rPr>
                <w:rFonts w:ascii="Times New Roman" w:hAnsi="Times New Roman"/>
                <w:b/>
                <w:bCs/>
                <w:kern w:val="2"/>
                <w:sz w:val="18"/>
                <w:szCs w:val="18"/>
              </w:rPr>
              <w:t>.</w:t>
            </w:r>
          </w:p>
          <w:p w:rsidR="00096EB3" w:rsidRPr="00096EB3" w:rsidRDefault="00096EB3" w:rsidP="00096EB3">
            <w:pPr>
              <w:keepNext/>
              <w:suppressAutoHyphens/>
              <w:spacing w:after="200" w:line="216" w:lineRule="auto"/>
              <w:jc w:val="center"/>
              <w:rPr>
                <w:rFonts w:ascii="Times New Roman" w:hAnsi="Times New Roman"/>
                <w:b/>
                <w:bCs/>
                <w:kern w:val="2"/>
                <w:sz w:val="18"/>
                <w:szCs w:val="18"/>
              </w:rPr>
            </w:pPr>
            <w:r w:rsidRPr="00096EB3">
              <w:rPr>
                <w:rFonts w:ascii="Times New Roman" w:hAnsi="Times New Roman"/>
                <w:b/>
                <w:bCs/>
                <w:kern w:val="2"/>
                <w:sz w:val="18"/>
                <w:szCs w:val="18"/>
              </w:rPr>
              <w:t>кругл. год</w:t>
            </w:r>
          </w:p>
        </w:tc>
        <w:tc>
          <w:tcPr>
            <w:tcW w:w="1323" w:type="pct"/>
            <w:vMerge/>
            <w:tcBorders>
              <w:top w:val="single" w:sz="4" w:space="0" w:color="000000"/>
              <w:left w:val="single" w:sz="8" w:space="0" w:color="000000"/>
              <w:bottom w:val="single" w:sz="8" w:space="0" w:color="000000"/>
              <w:right w:val="single" w:sz="8" w:space="0" w:color="000000"/>
            </w:tcBorders>
            <w:vAlign w:val="center"/>
          </w:tcPr>
          <w:p w:rsidR="00096EB3" w:rsidRPr="00096EB3" w:rsidRDefault="00096EB3" w:rsidP="00096EB3">
            <w:pPr>
              <w:keepNext/>
              <w:suppressAutoHyphens/>
              <w:spacing w:after="200" w:line="276" w:lineRule="auto"/>
              <w:rPr>
                <w:rFonts w:ascii="Times New Roman" w:hAnsi="Times New Roman"/>
                <w:kern w:val="2"/>
                <w:sz w:val="18"/>
                <w:szCs w:val="18"/>
              </w:rPr>
            </w:pPr>
          </w:p>
        </w:tc>
      </w:tr>
      <w:tr w:rsidR="00096EB3" w:rsidRPr="00096EB3" w:rsidTr="00FE10C9">
        <w:trPr>
          <w:cantSplit/>
          <w:trHeight w:val="20"/>
          <w:jc w:val="center"/>
        </w:trPr>
        <w:tc>
          <w:tcPr>
            <w:tcW w:w="390" w:type="pct"/>
            <w:tcBorders>
              <w:top w:val="single" w:sz="8" w:space="0" w:color="000000"/>
              <w:left w:val="single" w:sz="8" w:space="0" w:color="000000"/>
              <w:bottom w:val="single" w:sz="8" w:space="0" w:color="000000"/>
            </w:tcBorders>
            <w:vAlign w:val="center"/>
          </w:tcPr>
          <w:p w:rsidR="00096EB3" w:rsidRPr="00096EB3" w:rsidRDefault="00096EB3" w:rsidP="00096EB3">
            <w:pPr>
              <w:keepNext/>
              <w:suppressAutoHyphens/>
              <w:snapToGrid w:val="0"/>
              <w:spacing w:after="200" w:line="216" w:lineRule="auto"/>
              <w:jc w:val="center"/>
              <w:rPr>
                <w:rFonts w:ascii="Times New Roman" w:hAnsi="Times New Roman"/>
                <w:b/>
                <w:bCs/>
                <w:kern w:val="2"/>
                <w:sz w:val="18"/>
                <w:szCs w:val="18"/>
              </w:rPr>
            </w:pPr>
            <w:r w:rsidRPr="00096EB3">
              <w:rPr>
                <w:rFonts w:ascii="Times New Roman" w:hAnsi="Times New Roman"/>
                <w:b/>
                <w:bCs/>
                <w:kern w:val="2"/>
                <w:sz w:val="18"/>
                <w:szCs w:val="18"/>
              </w:rPr>
              <w:t>1</w:t>
            </w:r>
          </w:p>
        </w:tc>
        <w:tc>
          <w:tcPr>
            <w:tcW w:w="1761" w:type="pct"/>
            <w:tcBorders>
              <w:top w:val="single" w:sz="8" w:space="0" w:color="000000"/>
              <w:left w:val="single" w:sz="8" w:space="0" w:color="000000"/>
              <w:bottom w:val="single" w:sz="8" w:space="0" w:color="000000"/>
            </w:tcBorders>
            <w:vAlign w:val="center"/>
          </w:tcPr>
          <w:p w:rsidR="00096EB3" w:rsidRPr="00096EB3" w:rsidRDefault="00096EB3" w:rsidP="00096EB3">
            <w:pPr>
              <w:keepNext/>
              <w:suppressAutoHyphens/>
              <w:snapToGrid w:val="0"/>
              <w:spacing w:after="200" w:line="216" w:lineRule="auto"/>
              <w:jc w:val="center"/>
              <w:rPr>
                <w:rFonts w:ascii="Times New Roman" w:hAnsi="Times New Roman"/>
                <w:b/>
                <w:bCs/>
                <w:kern w:val="2"/>
                <w:sz w:val="18"/>
                <w:szCs w:val="18"/>
              </w:rPr>
            </w:pPr>
            <w:r w:rsidRPr="00096EB3">
              <w:rPr>
                <w:rFonts w:ascii="Times New Roman" w:hAnsi="Times New Roman"/>
                <w:b/>
                <w:bCs/>
                <w:kern w:val="2"/>
                <w:sz w:val="18"/>
                <w:szCs w:val="18"/>
              </w:rPr>
              <w:t>2</w:t>
            </w:r>
          </w:p>
        </w:tc>
        <w:tc>
          <w:tcPr>
            <w:tcW w:w="439" w:type="pct"/>
            <w:tcBorders>
              <w:top w:val="single" w:sz="8" w:space="0" w:color="000000"/>
              <w:left w:val="single" w:sz="8" w:space="0" w:color="000000"/>
              <w:bottom w:val="single" w:sz="8" w:space="0" w:color="000000"/>
            </w:tcBorders>
            <w:vAlign w:val="center"/>
          </w:tcPr>
          <w:p w:rsidR="00096EB3" w:rsidRPr="00096EB3" w:rsidRDefault="00096EB3" w:rsidP="00096EB3">
            <w:pPr>
              <w:keepNext/>
              <w:suppressAutoHyphens/>
              <w:snapToGrid w:val="0"/>
              <w:spacing w:after="200" w:line="216" w:lineRule="auto"/>
              <w:jc w:val="center"/>
              <w:rPr>
                <w:rFonts w:ascii="Times New Roman" w:hAnsi="Times New Roman"/>
                <w:b/>
                <w:bCs/>
                <w:kern w:val="2"/>
                <w:sz w:val="18"/>
                <w:szCs w:val="18"/>
              </w:rPr>
            </w:pPr>
            <w:r w:rsidRPr="00096EB3">
              <w:rPr>
                <w:rFonts w:ascii="Times New Roman" w:hAnsi="Times New Roman"/>
                <w:b/>
                <w:bCs/>
                <w:kern w:val="2"/>
                <w:sz w:val="18"/>
                <w:szCs w:val="18"/>
              </w:rPr>
              <w:t>3</w:t>
            </w:r>
          </w:p>
        </w:tc>
        <w:tc>
          <w:tcPr>
            <w:tcW w:w="481" w:type="pct"/>
            <w:tcBorders>
              <w:top w:val="single" w:sz="8" w:space="0" w:color="000000"/>
              <w:left w:val="single" w:sz="8" w:space="0" w:color="000000"/>
              <w:bottom w:val="single" w:sz="8" w:space="0" w:color="000000"/>
            </w:tcBorders>
            <w:vAlign w:val="center"/>
          </w:tcPr>
          <w:p w:rsidR="00096EB3" w:rsidRPr="00096EB3" w:rsidRDefault="00096EB3" w:rsidP="00096EB3">
            <w:pPr>
              <w:keepNext/>
              <w:suppressAutoHyphens/>
              <w:snapToGrid w:val="0"/>
              <w:spacing w:after="200" w:line="216" w:lineRule="auto"/>
              <w:jc w:val="center"/>
              <w:rPr>
                <w:rFonts w:ascii="Times New Roman" w:hAnsi="Times New Roman"/>
                <w:b/>
                <w:bCs/>
                <w:kern w:val="2"/>
                <w:sz w:val="18"/>
                <w:szCs w:val="18"/>
              </w:rPr>
            </w:pPr>
            <w:r w:rsidRPr="00096EB3">
              <w:rPr>
                <w:rFonts w:ascii="Times New Roman" w:hAnsi="Times New Roman"/>
                <w:b/>
                <w:bCs/>
                <w:kern w:val="2"/>
                <w:sz w:val="18"/>
                <w:szCs w:val="18"/>
              </w:rPr>
              <w:t>4</w:t>
            </w:r>
          </w:p>
        </w:tc>
        <w:tc>
          <w:tcPr>
            <w:tcW w:w="606" w:type="pct"/>
            <w:tcBorders>
              <w:top w:val="single" w:sz="8" w:space="0" w:color="000000"/>
              <w:left w:val="single" w:sz="8" w:space="0" w:color="000000"/>
              <w:bottom w:val="single" w:sz="8" w:space="0" w:color="000000"/>
            </w:tcBorders>
            <w:vAlign w:val="center"/>
          </w:tcPr>
          <w:p w:rsidR="00096EB3" w:rsidRPr="00096EB3" w:rsidRDefault="00096EB3" w:rsidP="00096EB3">
            <w:pPr>
              <w:keepNext/>
              <w:suppressAutoHyphens/>
              <w:snapToGrid w:val="0"/>
              <w:spacing w:after="200" w:line="216" w:lineRule="auto"/>
              <w:jc w:val="center"/>
              <w:rPr>
                <w:rFonts w:ascii="Times New Roman" w:hAnsi="Times New Roman"/>
                <w:b/>
                <w:bCs/>
                <w:kern w:val="2"/>
                <w:sz w:val="18"/>
                <w:szCs w:val="18"/>
              </w:rPr>
            </w:pPr>
            <w:r w:rsidRPr="00096EB3">
              <w:rPr>
                <w:rFonts w:ascii="Times New Roman" w:hAnsi="Times New Roman"/>
                <w:b/>
                <w:bCs/>
                <w:kern w:val="2"/>
                <w:sz w:val="18"/>
                <w:szCs w:val="18"/>
              </w:rPr>
              <w:t>5</w:t>
            </w:r>
          </w:p>
        </w:tc>
        <w:tc>
          <w:tcPr>
            <w:tcW w:w="1323" w:type="pct"/>
            <w:tcBorders>
              <w:top w:val="single" w:sz="8" w:space="0" w:color="000000"/>
              <w:left w:val="single" w:sz="8" w:space="0" w:color="000000"/>
              <w:bottom w:val="single" w:sz="8" w:space="0" w:color="000000"/>
              <w:right w:val="single" w:sz="8" w:space="0" w:color="000000"/>
            </w:tcBorders>
            <w:vAlign w:val="center"/>
          </w:tcPr>
          <w:p w:rsidR="00096EB3" w:rsidRPr="00096EB3" w:rsidRDefault="00096EB3" w:rsidP="00096EB3">
            <w:pPr>
              <w:keepNext/>
              <w:suppressAutoHyphens/>
              <w:snapToGrid w:val="0"/>
              <w:spacing w:after="200" w:line="216" w:lineRule="auto"/>
              <w:jc w:val="center"/>
              <w:rPr>
                <w:rFonts w:ascii="Times New Roman" w:hAnsi="Times New Roman"/>
                <w:b/>
                <w:bCs/>
                <w:kern w:val="2"/>
                <w:sz w:val="18"/>
                <w:szCs w:val="18"/>
              </w:rPr>
            </w:pPr>
            <w:r w:rsidRPr="00096EB3">
              <w:rPr>
                <w:rFonts w:ascii="Times New Roman" w:hAnsi="Times New Roman"/>
                <w:b/>
                <w:bCs/>
                <w:kern w:val="2"/>
                <w:sz w:val="18"/>
                <w:szCs w:val="18"/>
              </w:rPr>
              <w:t>6</w:t>
            </w:r>
          </w:p>
        </w:tc>
      </w:tr>
      <w:tr w:rsidR="00096EB3" w:rsidRPr="00096EB3" w:rsidTr="00FE10C9">
        <w:trPr>
          <w:cantSplit/>
          <w:trHeight w:val="20"/>
          <w:jc w:val="center"/>
        </w:trPr>
        <w:tc>
          <w:tcPr>
            <w:tcW w:w="5000" w:type="pct"/>
            <w:gridSpan w:val="6"/>
            <w:tcBorders>
              <w:top w:val="single" w:sz="8" w:space="0" w:color="000000"/>
              <w:left w:val="single" w:sz="8" w:space="0" w:color="000000"/>
              <w:bottom w:val="single" w:sz="8" w:space="0" w:color="000000"/>
              <w:right w:val="single" w:sz="8" w:space="0" w:color="000000"/>
            </w:tcBorders>
            <w:vAlign w:val="center"/>
          </w:tcPr>
          <w:p w:rsidR="00096EB3" w:rsidRPr="00096EB3" w:rsidRDefault="00096EB3" w:rsidP="00096EB3">
            <w:pPr>
              <w:snapToGrid w:val="0"/>
              <w:spacing w:after="200" w:line="276" w:lineRule="auto"/>
              <w:jc w:val="center"/>
              <w:rPr>
                <w:rFonts w:ascii="Times New Roman" w:hAnsi="Times New Roman"/>
                <w:b/>
                <w:kern w:val="2"/>
                <w:sz w:val="18"/>
                <w:szCs w:val="18"/>
              </w:rPr>
            </w:pPr>
            <w:proofErr w:type="spellStart"/>
            <w:r w:rsidRPr="00096EB3">
              <w:rPr>
                <w:rFonts w:ascii="Times New Roman" w:hAnsi="Times New Roman"/>
                <w:b/>
                <w:kern w:val="2"/>
                <w:sz w:val="18"/>
                <w:szCs w:val="18"/>
              </w:rPr>
              <w:t>сп</w:t>
            </w:r>
            <w:proofErr w:type="spellEnd"/>
            <w:r w:rsidRPr="00096EB3">
              <w:rPr>
                <w:rFonts w:ascii="Times New Roman" w:hAnsi="Times New Roman"/>
                <w:b/>
                <w:kern w:val="2"/>
                <w:sz w:val="18"/>
                <w:szCs w:val="18"/>
              </w:rPr>
              <w:t xml:space="preserve">  Большеклочковское</w:t>
            </w:r>
          </w:p>
        </w:tc>
      </w:tr>
      <w:tr w:rsidR="00096EB3" w:rsidRPr="00096EB3" w:rsidTr="00FE10C9">
        <w:trPr>
          <w:cantSplit/>
          <w:trHeight w:val="20"/>
          <w:jc w:val="center"/>
        </w:trPr>
        <w:tc>
          <w:tcPr>
            <w:tcW w:w="390" w:type="pct"/>
            <w:tcBorders>
              <w:top w:val="single" w:sz="4" w:space="0" w:color="000000"/>
              <w:left w:val="single" w:sz="8" w:space="0" w:color="000000"/>
              <w:bottom w:val="single" w:sz="4" w:space="0" w:color="000000"/>
            </w:tcBorders>
            <w:vAlign w:val="center"/>
          </w:tcPr>
          <w:p w:rsidR="00096EB3" w:rsidRPr="00096EB3" w:rsidRDefault="00096EB3" w:rsidP="00096EB3">
            <w:pPr>
              <w:snapToGrid w:val="0"/>
              <w:spacing w:after="200" w:line="276" w:lineRule="auto"/>
              <w:jc w:val="center"/>
              <w:rPr>
                <w:rFonts w:ascii="Times New Roman" w:hAnsi="Times New Roman"/>
                <w:kern w:val="2"/>
                <w:sz w:val="18"/>
                <w:szCs w:val="18"/>
              </w:rPr>
            </w:pPr>
            <w:r w:rsidRPr="00096EB3">
              <w:rPr>
                <w:rFonts w:ascii="Times New Roman" w:hAnsi="Times New Roman"/>
                <w:kern w:val="2"/>
                <w:sz w:val="18"/>
                <w:szCs w:val="18"/>
              </w:rPr>
              <w:t>1</w:t>
            </w:r>
          </w:p>
        </w:tc>
        <w:tc>
          <w:tcPr>
            <w:tcW w:w="1761" w:type="pct"/>
            <w:tcBorders>
              <w:top w:val="single" w:sz="4" w:space="0" w:color="000000"/>
              <w:left w:val="single" w:sz="8" w:space="0" w:color="000000"/>
              <w:bottom w:val="single" w:sz="4" w:space="0" w:color="000000"/>
            </w:tcBorders>
            <w:vAlign w:val="center"/>
          </w:tcPr>
          <w:p w:rsidR="00096EB3" w:rsidRPr="00096EB3" w:rsidRDefault="00096EB3" w:rsidP="00096EB3">
            <w:pPr>
              <w:snapToGrid w:val="0"/>
              <w:spacing w:after="200" w:line="276" w:lineRule="auto"/>
              <w:rPr>
                <w:rFonts w:ascii="Times New Roman" w:hAnsi="Times New Roman"/>
                <w:kern w:val="2"/>
                <w:sz w:val="18"/>
                <w:szCs w:val="18"/>
              </w:rPr>
            </w:pPr>
            <w:r w:rsidRPr="00096EB3">
              <w:rPr>
                <w:rFonts w:ascii="Times New Roman" w:hAnsi="Times New Roman"/>
                <w:kern w:val="2"/>
                <w:sz w:val="18"/>
                <w:szCs w:val="18"/>
              </w:rPr>
              <w:t>Лагерь "Меланж" ООО "Мы и дети"</w:t>
            </w:r>
          </w:p>
        </w:tc>
        <w:tc>
          <w:tcPr>
            <w:tcW w:w="439" w:type="pct"/>
            <w:tcBorders>
              <w:top w:val="single" w:sz="4" w:space="0" w:color="000000"/>
              <w:left w:val="single" w:sz="8" w:space="0" w:color="000000"/>
              <w:bottom w:val="single" w:sz="4" w:space="0" w:color="000000"/>
            </w:tcBorders>
            <w:vAlign w:val="center"/>
          </w:tcPr>
          <w:p w:rsidR="00096EB3" w:rsidRPr="00096EB3" w:rsidRDefault="00096EB3" w:rsidP="00096EB3">
            <w:pPr>
              <w:snapToGrid w:val="0"/>
              <w:spacing w:after="200" w:line="276" w:lineRule="auto"/>
              <w:jc w:val="center"/>
              <w:rPr>
                <w:rFonts w:ascii="Times New Roman" w:hAnsi="Times New Roman"/>
                <w:kern w:val="2"/>
                <w:sz w:val="18"/>
                <w:szCs w:val="18"/>
              </w:rPr>
            </w:pPr>
            <w:r w:rsidRPr="00096EB3">
              <w:rPr>
                <w:rFonts w:ascii="Times New Roman" w:hAnsi="Times New Roman"/>
                <w:kern w:val="2"/>
                <w:sz w:val="18"/>
                <w:szCs w:val="18"/>
              </w:rPr>
              <w:t>4,0</w:t>
            </w:r>
          </w:p>
        </w:tc>
        <w:tc>
          <w:tcPr>
            <w:tcW w:w="481" w:type="pct"/>
            <w:tcBorders>
              <w:top w:val="single" w:sz="4" w:space="0" w:color="000000"/>
              <w:left w:val="single" w:sz="8" w:space="0" w:color="000000"/>
              <w:bottom w:val="single" w:sz="4" w:space="0" w:color="000000"/>
            </w:tcBorders>
            <w:vAlign w:val="center"/>
          </w:tcPr>
          <w:p w:rsidR="00096EB3" w:rsidRPr="00096EB3" w:rsidRDefault="00096EB3" w:rsidP="00096EB3">
            <w:pPr>
              <w:snapToGrid w:val="0"/>
              <w:spacing w:after="200" w:line="276" w:lineRule="auto"/>
              <w:jc w:val="center"/>
              <w:rPr>
                <w:rFonts w:ascii="Times New Roman" w:hAnsi="Times New Roman"/>
                <w:kern w:val="2"/>
                <w:sz w:val="18"/>
                <w:szCs w:val="18"/>
              </w:rPr>
            </w:pPr>
            <w:r w:rsidRPr="00096EB3">
              <w:rPr>
                <w:rFonts w:ascii="Times New Roman" w:hAnsi="Times New Roman"/>
                <w:kern w:val="2"/>
                <w:sz w:val="18"/>
                <w:szCs w:val="18"/>
              </w:rPr>
              <w:t>300</w:t>
            </w:r>
          </w:p>
        </w:tc>
        <w:tc>
          <w:tcPr>
            <w:tcW w:w="606" w:type="pct"/>
            <w:tcBorders>
              <w:top w:val="single" w:sz="4" w:space="0" w:color="000000"/>
              <w:left w:val="single" w:sz="8" w:space="0" w:color="000000"/>
              <w:bottom w:val="single" w:sz="4" w:space="0" w:color="000000"/>
            </w:tcBorders>
            <w:vAlign w:val="center"/>
          </w:tcPr>
          <w:p w:rsidR="00096EB3" w:rsidRPr="00096EB3" w:rsidRDefault="00096EB3" w:rsidP="00096EB3">
            <w:pPr>
              <w:snapToGrid w:val="0"/>
              <w:spacing w:after="200" w:line="276" w:lineRule="auto"/>
              <w:jc w:val="center"/>
              <w:rPr>
                <w:rFonts w:ascii="Times New Roman" w:hAnsi="Times New Roman"/>
                <w:kern w:val="2"/>
                <w:sz w:val="18"/>
                <w:szCs w:val="18"/>
              </w:rPr>
            </w:pPr>
            <w:r w:rsidRPr="00096EB3">
              <w:rPr>
                <w:rFonts w:ascii="Times New Roman" w:hAnsi="Times New Roman"/>
                <w:kern w:val="2"/>
                <w:sz w:val="18"/>
                <w:szCs w:val="18"/>
              </w:rPr>
              <w:t>-</w:t>
            </w:r>
          </w:p>
        </w:tc>
        <w:tc>
          <w:tcPr>
            <w:tcW w:w="1323" w:type="pct"/>
            <w:tcBorders>
              <w:top w:val="single" w:sz="4" w:space="0" w:color="000000"/>
              <w:left w:val="single" w:sz="8" w:space="0" w:color="000000"/>
              <w:bottom w:val="single" w:sz="4" w:space="0" w:color="000000"/>
              <w:right w:val="single" w:sz="8" w:space="0" w:color="000000"/>
            </w:tcBorders>
            <w:vAlign w:val="center"/>
          </w:tcPr>
          <w:p w:rsidR="00096EB3" w:rsidRPr="00096EB3" w:rsidRDefault="00096EB3" w:rsidP="00096EB3">
            <w:pPr>
              <w:snapToGrid w:val="0"/>
              <w:spacing w:after="200" w:line="276" w:lineRule="auto"/>
              <w:jc w:val="center"/>
              <w:rPr>
                <w:rFonts w:ascii="Times New Roman" w:hAnsi="Times New Roman"/>
                <w:kern w:val="2"/>
                <w:sz w:val="18"/>
                <w:szCs w:val="18"/>
              </w:rPr>
            </w:pPr>
            <w:r w:rsidRPr="00096EB3">
              <w:rPr>
                <w:rFonts w:ascii="Times New Roman" w:hAnsi="Times New Roman"/>
                <w:kern w:val="2"/>
                <w:sz w:val="18"/>
                <w:szCs w:val="18"/>
              </w:rPr>
              <w:t>150-200</w:t>
            </w:r>
          </w:p>
        </w:tc>
      </w:tr>
      <w:tr w:rsidR="00096EB3" w:rsidRPr="00096EB3" w:rsidTr="00FE10C9">
        <w:trPr>
          <w:cantSplit/>
          <w:trHeight w:val="119"/>
          <w:jc w:val="center"/>
        </w:trPr>
        <w:tc>
          <w:tcPr>
            <w:tcW w:w="390" w:type="pct"/>
            <w:tcBorders>
              <w:top w:val="single" w:sz="4" w:space="0" w:color="000000"/>
              <w:left w:val="single" w:sz="8" w:space="0" w:color="000000"/>
              <w:bottom w:val="single" w:sz="4" w:space="0" w:color="000000"/>
            </w:tcBorders>
            <w:vAlign w:val="center"/>
          </w:tcPr>
          <w:p w:rsidR="00096EB3" w:rsidRPr="00096EB3" w:rsidRDefault="00096EB3" w:rsidP="00096EB3">
            <w:pPr>
              <w:snapToGrid w:val="0"/>
              <w:spacing w:after="200" w:line="276" w:lineRule="auto"/>
              <w:jc w:val="center"/>
              <w:rPr>
                <w:rFonts w:ascii="Times New Roman" w:hAnsi="Times New Roman"/>
                <w:kern w:val="2"/>
                <w:sz w:val="18"/>
                <w:szCs w:val="18"/>
              </w:rPr>
            </w:pPr>
            <w:r w:rsidRPr="00096EB3">
              <w:rPr>
                <w:rFonts w:ascii="Times New Roman" w:hAnsi="Times New Roman"/>
                <w:kern w:val="2"/>
                <w:sz w:val="18"/>
                <w:szCs w:val="18"/>
              </w:rPr>
              <w:t>2</w:t>
            </w:r>
          </w:p>
        </w:tc>
        <w:tc>
          <w:tcPr>
            <w:tcW w:w="1761" w:type="pct"/>
            <w:tcBorders>
              <w:top w:val="single" w:sz="4" w:space="0" w:color="000000"/>
              <w:left w:val="single" w:sz="8" w:space="0" w:color="000000"/>
              <w:bottom w:val="single" w:sz="4" w:space="0" w:color="000000"/>
            </w:tcBorders>
            <w:vAlign w:val="center"/>
          </w:tcPr>
          <w:p w:rsidR="00096EB3" w:rsidRPr="00096EB3" w:rsidRDefault="00096EB3" w:rsidP="00096EB3">
            <w:pPr>
              <w:snapToGrid w:val="0"/>
              <w:spacing w:after="200" w:line="276" w:lineRule="auto"/>
              <w:rPr>
                <w:rFonts w:ascii="Times New Roman" w:hAnsi="Times New Roman"/>
                <w:kern w:val="2"/>
                <w:sz w:val="18"/>
                <w:szCs w:val="18"/>
              </w:rPr>
            </w:pPr>
            <w:r w:rsidRPr="00096EB3">
              <w:rPr>
                <w:rFonts w:ascii="Times New Roman" w:hAnsi="Times New Roman"/>
                <w:kern w:val="2"/>
                <w:sz w:val="18"/>
                <w:szCs w:val="18"/>
              </w:rPr>
              <w:t>ДБО "Строитель" ООО "Мы и дети"</w:t>
            </w:r>
          </w:p>
        </w:tc>
        <w:tc>
          <w:tcPr>
            <w:tcW w:w="439" w:type="pct"/>
            <w:tcBorders>
              <w:top w:val="single" w:sz="4" w:space="0" w:color="000000"/>
              <w:left w:val="single" w:sz="8" w:space="0" w:color="000000"/>
              <w:bottom w:val="single" w:sz="4" w:space="0" w:color="000000"/>
            </w:tcBorders>
            <w:vAlign w:val="center"/>
          </w:tcPr>
          <w:p w:rsidR="00096EB3" w:rsidRPr="00096EB3" w:rsidRDefault="00096EB3" w:rsidP="00096EB3">
            <w:pPr>
              <w:snapToGrid w:val="0"/>
              <w:spacing w:after="200" w:line="276" w:lineRule="auto"/>
              <w:jc w:val="center"/>
              <w:rPr>
                <w:rFonts w:ascii="Times New Roman" w:hAnsi="Times New Roman"/>
                <w:kern w:val="2"/>
                <w:sz w:val="18"/>
                <w:szCs w:val="18"/>
              </w:rPr>
            </w:pPr>
            <w:r w:rsidRPr="00096EB3">
              <w:rPr>
                <w:rFonts w:ascii="Times New Roman" w:hAnsi="Times New Roman"/>
                <w:kern w:val="2"/>
                <w:sz w:val="18"/>
                <w:szCs w:val="18"/>
              </w:rPr>
              <w:t>8,0</w:t>
            </w:r>
          </w:p>
        </w:tc>
        <w:tc>
          <w:tcPr>
            <w:tcW w:w="481" w:type="pct"/>
            <w:tcBorders>
              <w:top w:val="single" w:sz="4" w:space="0" w:color="000000"/>
              <w:left w:val="single" w:sz="8" w:space="0" w:color="000000"/>
              <w:bottom w:val="single" w:sz="4" w:space="0" w:color="000000"/>
            </w:tcBorders>
            <w:vAlign w:val="center"/>
          </w:tcPr>
          <w:p w:rsidR="00096EB3" w:rsidRPr="00096EB3" w:rsidRDefault="00096EB3" w:rsidP="00096EB3">
            <w:pPr>
              <w:snapToGrid w:val="0"/>
              <w:spacing w:after="200" w:line="276" w:lineRule="auto"/>
              <w:jc w:val="center"/>
              <w:rPr>
                <w:rFonts w:ascii="Times New Roman" w:hAnsi="Times New Roman"/>
                <w:kern w:val="2"/>
                <w:sz w:val="18"/>
                <w:szCs w:val="18"/>
              </w:rPr>
            </w:pPr>
            <w:r w:rsidRPr="00096EB3">
              <w:rPr>
                <w:rFonts w:ascii="Times New Roman" w:hAnsi="Times New Roman"/>
                <w:kern w:val="2"/>
                <w:sz w:val="18"/>
                <w:szCs w:val="18"/>
              </w:rPr>
              <w:t>530</w:t>
            </w:r>
          </w:p>
        </w:tc>
        <w:tc>
          <w:tcPr>
            <w:tcW w:w="606" w:type="pct"/>
            <w:tcBorders>
              <w:top w:val="single" w:sz="4" w:space="0" w:color="000000"/>
              <w:left w:val="single" w:sz="8" w:space="0" w:color="000000"/>
              <w:bottom w:val="single" w:sz="4" w:space="0" w:color="000000"/>
            </w:tcBorders>
            <w:vAlign w:val="center"/>
          </w:tcPr>
          <w:p w:rsidR="00096EB3" w:rsidRPr="00096EB3" w:rsidRDefault="00096EB3" w:rsidP="00096EB3">
            <w:pPr>
              <w:snapToGrid w:val="0"/>
              <w:spacing w:after="200" w:line="276" w:lineRule="auto"/>
              <w:jc w:val="center"/>
              <w:rPr>
                <w:rFonts w:ascii="Times New Roman" w:hAnsi="Times New Roman"/>
                <w:kern w:val="2"/>
                <w:sz w:val="18"/>
                <w:szCs w:val="18"/>
              </w:rPr>
            </w:pPr>
            <w:r w:rsidRPr="00096EB3">
              <w:rPr>
                <w:rFonts w:ascii="Times New Roman" w:hAnsi="Times New Roman"/>
                <w:kern w:val="2"/>
                <w:sz w:val="18"/>
                <w:szCs w:val="18"/>
              </w:rPr>
              <w:t>530</w:t>
            </w:r>
          </w:p>
        </w:tc>
        <w:tc>
          <w:tcPr>
            <w:tcW w:w="1323" w:type="pct"/>
            <w:tcBorders>
              <w:top w:val="single" w:sz="4" w:space="0" w:color="000000"/>
              <w:left w:val="single" w:sz="8" w:space="0" w:color="000000"/>
              <w:bottom w:val="single" w:sz="4" w:space="0" w:color="000000"/>
              <w:right w:val="single" w:sz="8" w:space="0" w:color="000000"/>
            </w:tcBorders>
            <w:vAlign w:val="center"/>
          </w:tcPr>
          <w:p w:rsidR="00096EB3" w:rsidRPr="00096EB3" w:rsidRDefault="00096EB3" w:rsidP="00096EB3">
            <w:pPr>
              <w:snapToGrid w:val="0"/>
              <w:spacing w:after="200" w:line="276" w:lineRule="auto"/>
              <w:jc w:val="center"/>
              <w:rPr>
                <w:rFonts w:ascii="Times New Roman" w:hAnsi="Times New Roman"/>
                <w:kern w:val="2"/>
                <w:sz w:val="18"/>
                <w:szCs w:val="18"/>
              </w:rPr>
            </w:pPr>
            <w:r w:rsidRPr="00096EB3">
              <w:rPr>
                <w:rFonts w:ascii="Times New Roman" w:hAnsi="Times New Roman"/>
                <w:kern w:val="2"/>
                <w:sz w:val="18"/>
                <w:szCs w:val="18"/>
              </w:rPr>
              <w:t>150-200</w:t>
            </w:r>
          </w:p>
        </w:tc>
      </w:tr>
      <w:tr w:rsidR="00096EB3" w:rsidRPr="00096EB3" w:rsidTr="00FE10C9">
        <w:trPr>
          <w:cantSplit/>
          <w:trHeight w:val="20"/>
          <w:jc w:val="center"/>
        </w:trPr>
        <w:tc>
          <w:tcPr>
            <w:tcW w:w="390" w:type="pct"/>
            <w:tcBorders>
              <w:top w:val="single" w:sz="4" w:space="0" w:color="000000"/>
              <w:left w:val="single" w:sz="8" w:space="0" w:color="000000"/>
              <w:bottom w:val="single" w:sz="4" w:space="0" w:color="000000"/>
            </w:tcBorders>
            <w:vAlign w:val="center"/>
          </w:tcPr>
          <w:p w:rsidR="00096EB3" w:rsidRPr="00096EB3" w:rsidRDefault="00096EB3" w:rsidP="00096EB3">
            <w:pPr>
              <w:snapToGrid w:val="0"/>
              <w:spacing w:after="200" w:line="276" w:lineRule="auto"/>
              <w:jc w:val="center"/>
              <w:rPr>
                <w:rFonts w:ascii="Times New Roman" w:hAnsi="Times New Roman"/>
                <w:kern w:val="2"/>
                <w:sz w:val="18"/>
                <w:szCs w:val="18"/>
              </w:rPr>
            </w:pPr>
            <w:r w:rsidRPr="00096EB3">
              <w:rPr>
                <w:rFonts w:ascii="Times New Roman" w:hAnsi="Times New Roman"/>
                <w:kern w:val="2"/>
                <w:sz w:val="18"/>
                <w:szCs w:val="18"/>
              </w:rPr>
              <w:t>3</w:t>
            </w:r>
          </w:p>
        </w:tc>
        <w:tc>
          <w:tcPr>
            <w:tcW w:w="1761" w:type="pct"/>
            <w:tcBorders>
              <w:top w:val="single" w:sz="4" w:space="0" w:color="000000"/>
              <w:left w:val="single" w:sz="8" w:space="0" w:color="000000"/>
              <w:bottom w:val="single" w:sz="4" w:space="0" w:color="000000"/>
            </w:tcBorders>
            <w:vAlign w:val="center"/>
          </w:tcPr>
          <w:p w:rsidR="00096EB3" w:rsidRPr="00096EB3" w:rsidRDefault="00096EB3" w:rsidP="00096EB3">
            <w:pPr>
              <w:snapToGrid w:val="0"/>
              <w:spacing w:after="200" w:line="276" w:lineRule="auto"/>
              <w:rPr>
                <w:rFonts w:ascii="Times New Roman" w:hAnsi="Times New Roman"/>
                <w:spacing w:val="-6"/>
                <w:kern w:val="2"/>
                <w:sz w:val="18"/>
                <w:szCs w:val="18"/>
              </w:rPr>
            </w:pPr>
            <w:r w:rsidRPr="00096EB3">
              <w:rPr>
                <w:rFonts w:ascii="Times New Roman" w:hAnsi="Times New Roman"/>
                <w:spacing w:val="-6"/>
                <w:kern w:val="2"/>
                <w:sz w:val="18"/>
                <w:szCs w:val="18"/>
              </w:rPr>
              <w:t>Лагерь "Автомобилист" АОЗТ "</w:t>
            </w:r>
            <w:proofErr w:type="spellStart"/>
            <w:r w:rsidRPr="00096EB3">
              <w:rPr>
                <w:rFonts w:ascii="Times New Roman" w:hAnsi="Times New Roman"/>
                <w:spacing w:val="-6"/>
                <w:kern w:val="2"/>
                <w:sz w:val="18"/>
                <w:szCs w:val="18"/>
              </w:rPr>
              <w:t>Ивавтотранс</w:t>
            </w:r>
            <w:proofErr w:type="spellEnd"/>
            <w:r w:rsidRPr="00096EB3">
              <w:rPr>
                <w:rFonts w:ascii="Times New Roman" w:hAnsi="Times New Roman"/>
                <w:spacing w:val="-6"/>
                <w:kern w:val="2"/>
                <w:sz w:val="18"/>
                <w:szCs w:val="18"/>
              </w:rPr>
              <w:t>"</w:t>
            </w:r>
          </w:p>
        </w:tc>
        <w:tc>
          <w:tcPr>
            <w:tcW w:w="439" w:type="pct"/>
            <w:tcBorders>
              <w:top w:val="single" w:sz="4" w:space="0" w:color="000000"/>
              <w:left w:val="single" w:sz="8" w:space="0" w:color="000000"/>
              <w:bottom w:val="single" w:sz="4" w:space="0" w:color="000000"/>
            </w:tcBorders>
            <w:vAlign w:val="center"/>
          </w:tcPr>
          <w:p w:rsidR="00096EB3" w:rsidRPr="00096EB3" w:rsidRDefault="00096EB3" w:rsidP="00096EB3">
            <w:pPr>
              <w:snapToGrid w:val="0"/>
              <w:spacing w:after="200" w:line="276" w:lineRule="auto"/>
              <w:jc w:val="center"/>
              <w:rPr>
                <w:rFonts w:ascii="Times New Roman" w:hAnsi="Times New Roman"/>
                <w:kern w:val="2"/>
                <w:sz w:val="18"/>
                <w:szCs w:val="18"/>
              </w:rPr>
            </w:pPr>
            <w:r w:rsidRPr="00096EB3">
              <w:rPr>
                <w:rFonts w:ascii="Times New Roman" w:hAnsi="Times New Roman"/>
                <w:kern w:val="2"/>
                <w:sz w:val="18"/>
                <w:szCs w:val="18"/>
              </w:rPr>
              <w:t>10,0</w:t>
            </w:r>
          </w:p>
        </w:tc>
        <w:tc>
          <w:tcPr>
            <w:tcW w:w="481" w:type="pct"/>
            <w:tcBorders>
              <w:top w:val="single" w:sz="4" w:space="0" w:color="000000"/>
              <w:left w:val="single" w:sz="8" w:space="0" w:color="000000"/>
              <w:bottom w:val="single" w:sz="4" w:space="0" w:color="000000"/>
            </w:tcBorders>
            <w:vAlign w:val="center"/>
          </w:tcPr>
          <w:p w:rsidR="00096EB3" w:rsidRPr="00096EB3" w:rsidRDefault="00096EB3" w:rsidP="00096EB3">
            <w:pPr>
              <w:snapToGrid w:val="0"/>
              <w:spacing w:after="200" w:line="276" w:lineRule="auto"/>
              <w:jc w:val="center"/>
              <w:rPr>
                <w:rFonts w:ascii="Times New Roman" w:hAnsi="Times New Roman"/>
                <w:kern w:val="2"/>
                <w:sz w:val="18"/>
                <w:szCs w:val="18"/>
              </w:rPr>
            </w:pPr>
            <w:r w:rsidRPr="00096EB3">
              <w:rPr>
                <w:rFonts w:ascii="Times New Roman" w:hAnsi="Times New Roman"/>
                <w:kern w:val="2"/>
                <w:sz w:val="18"/>
                <w:szCs w:val="18"/>
              </w:rPr>
              <w:t>500</w:t>
            </w:r>
          </w:p>
        </w:tc>
        <w:tc>
          <w:tcPr>
            <w:tcW w:w="606" w:type="pct"/>
            <w:tcBorders>
              <w:top w:val="single" w:sz="4" w:space="0" w:color="000000"/>
              <w:left w:val="single" w:sz="8" w:space="0" w:color="000000"/>
              <w:bottom w:val="single" w:sz="4" w:space="0" w:color="000000"/>
            </w:tcBorders>
            <w:vAlign w:val="center"/>
          </w:tcPr>
          <w:p w:rsidR="00096EB3" w:rsidRPr="00096EB3" w:rsidRDefault="00096EB3" w:rsidP="00096EB3">
            <w:pPr>
              <w:snapToGrid w:val="0"/>
              <w:spacing w:after="200" w:line="276" w:lineRule="auto"/>
              <w:jc w:val="center"/>
              <w:rPr>
                <w:rFonts w:ascii="Times New Roman" w:hAnsi="Times New Roman"/>
                <w:kern w:val="2"/>
                <w:sz w:val="18"/>
                <w:szCs w:val="18"/>
              </w:rPr>
            </w:pPr>
            <w:r w:rsidRPr="00096EB3">
              <w:rPr>
                <w:rFonts w:ascii="Times New Roman" w:hAnsi="Times New Roman"/>
                <w:kern w:val="2"/>
                <w:sz w:val="18"/>
                <w:szCs w:val="18"/>
              </w:rPr>
              <w:t>-</w:t>
            </w:r>
          </w:p>
        </w:tc>
        <w:tc>
          <w:tcPr>
            <w:tcW w:w="1323" w:type="pct"/>
            <w:tcBorders>
              <w:top w:val="single" w:sz="4" w:space="0" w:color="000000"/>
              <w:left w:val="single" w:sz="8" w:space="0" w:color="000000"/>
              <w:bottom w:val="single" w:sz="4" w:space="0" w:color="000000"/>
              <w:right w:val="single" w:sz="8" w:space="0" w:color="000000"/>
            </w:tcBorders>
            <w:vAlign w:val="center"/>
          </w:tcPr>
          <w:p w:rsidR="00096EB3" w:rsidRPr="00096EB3" w:rsidRDefault="00096EB3" w:rsidP="00096EB3">
            <w:pPr>
              <w:snapToGrid w:val="0"/>
              <w:spacing w:after="200" w:line="276" w:lineRule="auto"/>
              <w:jc w:val="center"/>
              <w:rPr>
                <w:rFonts w:ascii="Times New Roman" w:hAnsi="Times New Roman"/>
                <w:kern w:val="2"/>
                <w:sz w:val="18"/>
                <w:szCs w:val="18"/>
              </w:rPr>
            </w:pPr>
            <w:r w:rsidRPr="00096EB3">
              <w:rPr>
                <w:rFonts w:ascii="Times New Roman" w:hAnsi="Times New Roman"/>
                <w:kern w:val="2"/>
                <w:sz w:val="18"/>
                <w:szCs w:val="18"/>
              </w:rPr>
              <w:t>150-200</w:t>
            </w:r>
          </w:p>
        </w:tc>
      </w:tr>
      <w:tr w:rsidR="00096EB3" w:rsidRPr="00096EB3" w:rsidTr="00FE10C9">
        <w:trPr>
          <w:cantSplit/>
          <w:trHeight w:val="20"/>
          <w:jc w:val="center"/>
        </w:trPr>
        <w:tc>
          <w:tcPr>
            <w:tcW w:w="390" w:type="pct"/>
            <w:tcBorders>
              <w:top w:val="single" w:sz="4" w:space="0" w:color="000000"/>
              <w:left w:val="single" w:sz="8" w:space="0" w:color="000000"/>
              <w:bottom w:val="single" w:sz="4" w:space="0" w:color="000000"/>
            </w:tcBorders>
            <w:vAlign w:val="center"/>
          </w:tcPr>
          <w:p w:rsidR="00096EB3" w:rsidRPr="00096EB3" w:rsidRDefault="00096EB3" w:rsidP="00096EB3">
            <w:pPr>
              <w:snapToGrid w:val="0"/>
              <w:spacing w:after="200" w:line="276" w:lineRule="auto"/>
              <w:jc w:val="center"/>
              <w:rPr>
                <w:rFonts w:ascii="Times New Roman" w:hAnsi="Times New Roman"/>
                <w:kern w:val="2"/>
                <w:sz w:val="18"/>
                <w:szCs w:val="18"/>
              </w:rPr>
            </w:pPr>
            <w:r w:rsidRPr="00096EB3">
              <w:rPr>
                <w:rFonts w:ascii="Times New Roman" w:hAnsi="Times New Roman"/>
                <w:kern w:val="2"/>
                <w:sz w:val="18"/>
                <w:szCs w:val="18"/>
              </w:rPr>
              <w:t>4</w:t>
            </w:r>
          </w:p>
        </w:tc>
        <w:tc>
          <w:tcPr>
            <w:tcW w:w="1761" w:type="pct"/>
            <w:tcBorders>
              <w:top w:val="single" w:sz="4" w:space="0" w:color="000000"/>
              <w:left w:val="single" w:sz="8" w:space="0" w:color="000000"/>
              <w:bottom w:val="single" w:sz="4" w:space="0" w:color="000000"/>
            </w:tcBorders>
            <w:vAlign w:val="center"/>
          </w:tcPr>
          <w:p w:rsidR="00096EB3" w:rsidRPr="00096EB3" w:rsidRDefault="00096EB3" w:rsidP="00096EB3">
            <w:pPr>
              <w:snapToGrid w:val="0"/>
              <w:spacing w:after="200" w:line="276" w:lineRule="auto"/>
              <w:rPr>
                <w:rFonts w:ascii="Times New Roman" w:hAnsi="Times New Roman"/>
                <w:kern w:val="2"/>
                <w:sz w:val="18"/>
                <w:szCs w:val="18"/>
              </w:rPr>
            </w:pPr>
            <w:r w:rsidRPr="00096EB3">
              <w:rPr>
                <w:rFonts w:ascii="Times New Roman" w:hAnsi="Times New Roman"/>
                <w:kern w:val="2"/>
                <w:sz w:val="18"/>
                <w:szCs w:val="18"/>
              </w:rPr>
              <w:t>Лагерь "Строитель+"</w:t>
            </w:r>
          </w:p>
        </w:tc>
        <w:tc>
          <w:tcPr>
            <w:tcW w:w="439" w:type="pct"/>
            <w:tcBorders>
              <w:top w:val="single" w:sz="4" w:space="0" w:color="000000"/>
              <w:left w:val="single" w:sz="8" w:space="0" w:color="000000"/>
              <w:bottom w:val="single" w:sz="4" w:space="0" w:color="000000"/>
            </w:tcBorders>
            <w:vAlign w:val="center"/>
          </w:tcPr>
          <w:p w:rsidR="00096EB3" w:rsidRPr="00096EB3" w:rsidRDefault="00096EB3" w:rsidP="00096EB3">
            <w:pPr>
              <w:snapToGrid w:val="0"/>
              <w:spacing w:after="200" w:line="276" w:lineRule="auto"/>
              <w:jc w:val="center"/>
              <w:rPr>
                <w:rFonts w:ascii="Times New Roman" w:hAnsi="Times New Roman"/>
                <w:kern w:val="2"/>
                <w:sz w:val="18"/>
                <w:szCs w:val="18"/>
              </w:rPr>
            </w:pPr>
            <w:r w:rsidRPr="00096EB3">
              <w:rPr>
                <w:rFonts w:ascii="Times New Roman" w:hAnsi="Times New Roman"/>
                <w:kern w:val="2"/>
                <w:sz w:val="18"/>
                <w:szCs w:val="18"/>
              </w:rPr>
              <w:t>6,0</w:t>
            </w:r>
          </w:p>
        </w:tc>
        <w:tc>
          <w:tcPr>
            <w:tcW w:w="481" w:type="pct"/>
            <w:tcBorders>
              <w:top w:val="single" w:sz="4" w:space="0" w:color="000000"/>
              <w:left w:val="single" w:sz="8" w:space="0" w:color="000000"/>
              <w:bottom w:val="single" w:sz="4" w:space="0" w:color="000000"/>
            </w:tcBorders>
            <w:vAlign w:val="center"/>
          </w:tcPr>
          <w:p w:rsidR="00096EB3" w:rsidRPr="00096EB3" w:rsidRDefault="00096EB3" w:rsidP="00096EB3">
            <w:pPr>
              <w:snapToGrid w:val="0"/>
              <w:spacing w:after="200" w:line="276" w:lineRule="auto"/>
              <w:jc w:val="center"/>
              <w:rPr>
                <w:rFonts w:ascii="Times New Roman" w:hAnsi="Times New Roman"/>
                <w:kern w:val="2"/>
                <w:sz w:val="18"/>
                <w:szCs w:val="18"/>
              </w:rPr>
            </w:pPr>
            <w:r w:rsidRPr="00096EB3">
              <w:rPr>
                <w:rFonts w:ascii="Times New Roman" w:hAnsi="Times New Roman"/>
                <w:kern w:val="2"/>
                <w:sz w:val="18"/>
                <w:szCs w:val="18"/>
              </w:rPr>
              <w:t>250</w:t>
            </w:r>
          </w:p>
        </w:tc>
        <w:tc>
          <w:tcPr>
            <w:tcW w:w="606" w:type="pct"/>
            <w:tcBorders>
              <w:top w:val="single" w:sz="4" w:space="0" w:color="000000"/>
              <w:left w:val="single" w:sz="8" w:space="0" w:color="000000"/>
              <w:bottom w:val="single" w:sz="4" w:space="0" w:color="000000"/>
            </w:tcBorders>
            <w:vAlign w:val="center"/>
          </w:tcPr>
          <w:p w:rsidR="00096EB3" w:rsidRPr="00096EB3" w:rsidRDefault="00096EB3" w:rsidP="00096EB3">
            <w:pPr>
              <w:snapToGrid w:val="0"/>
              <w:spacing w:after="200" w:line="276" w:lineRule="auto"/>
              <w:jc w:val="center"/>
              <w:rPr>
                <w:rFonts w:ascii="Times New Roman" w:hAnsi="Times New Roman"/>
                <w:kern w:val="2"/>
                <w:sz w:val="18"/>
                <w:szCs w:val="18"/>
              </w:rPr>
            </w:pPr>
            <w:r w:rsidRPr="00096EB3">
              <w:rPr>
                <w:rFonts w:ascii="Times New Roman" w:hAnsi="Times New Roman"/>
                <w:kern w:val="2"/>
                <w:sz w:val="18"/>
                <w:szCs w:val="18"/>
              </w:rPr>
              <w:t>50</w:t>
            </w:r>
          </w:p>
        </w:tc>
        <w:tc>
          <w:tcPr>
            <w:tcW w:w="1323" w:type="pct"/>
            <w:tcBorders>
              <w:top w:val="single" w:sz="4" w:space="0" w:color="000000"/>
              <w:left w:val="single" w:sz="8" w:space="0" w:color="000000"/>
              <w:bottom w:val="single" w:sz="4" w:space="0" w:color="000000"/>
              <w:right w:val="single" w:sz="8" w:space="0" w:color="000000"/>
            </w:tcBorders>
            <w:vAlign w:val="center"/>
          </w:tcPr>
          <w:p w:rsidR="00096EB3" w:rsidRPr="00096EB3" w:rsidRDefault="00096EB3" w:rsidP="00096EB3">
            <w:pPr>
              <w:snapToGrid w:val="0"/>
              <w:spacing w:after="200" w:line="276" w:lineRule="auto"/>
              <w:jc w:val="center"/>
              <w:rPr>
                <w:rFonts w:ascii="Times New Roman" w:hAnsi="Times New Roman"/>
                <w:kern w:val="2"/>
                <w:sz w:val="18"/>
                <w:szCs w:val="18"/>
              </w:rPr>
            </w:pPr>
            <w:r w:rsidRPr="00096EB3">
              <w:rPr>
                <w:rFonts w:ascii="Times New Roman" w:hAnsi="Times New Roman"/>
                <w:kern w:val="2"/>
                <w:sz w:val="18"/>
                <w:szCs w:val="18"/>
              </w:rPr>
              <w:t>150-200</w:t>
            </w:r>
          </w:p>
        </w:tc>
      </w:tr>
      <w:tr w:rsidR="00096EB3" w:rsidRPr="00096EB3" w:rsidTr="00FE10C9">
        <w:trPr>
          <w:cantSplit/>
          <w:trHeight w:val="20"/>
          <w:jc w:val="center"/>
        </w:trPr>
        <w:tc>
          <w:tcPr>
            <w:tcW w:w="390" w:type="pct"/>
            <w:tcBorders>
              <w:top w:val="single" w:sz="4" w:space="0" w:color="000000"/>
              <w:left w:val="single" w:sz="8" w:space="0" w:color="000000"/>
              <w:bottom w:val="single" w:sz="4" w:space="0" w:color="000000"/>
            </w:tcBorders>
            <w:vAlign w:val="center"/>
          </w:tcPr>
          <w:p w:rsidR="00096EB3" w:rsidRPr="00096EB3" w:rsidRDefault="00096EB3" w:rsidP="00096EB3">
            <w:pPr>
              <w:snapToGrid w:val="0"/>
              <w:spacing w:after="200" w:line="276" w:lineRule="auto"/>
              <w:jc w:val="center"/>
              <w:rPr>
                <w:rFonts w:ascii="Times New Roman" w:hAnsi="Times New Roman"/>
                <w:kern w:val="2"/>
                <w:sz w:val="18"/>
                <w:szCs w:val="18"/>
              </w:rPr>
            </w:pPr>
            <w:r w:rsidRPr="00096EB3">
              <w:rPr>
                <w:rFonts w:ascii="Times New Roman" w:hAnsi="Times New Roman"/>
                <w:kern w:val="2"/>
                <w:sz w:val="18"/>
                <w:szCs w:val="18"/>
              </w:rPr>
              <w:t>5</w:t>
            </w:r>
          </w:p>
        </w:tc>
        <w:tc>
          <w:tcPr>
            <w:tcW w:w="1761" w:type="pct"/>
            <w:tcBorders>
              <w:top w:val="single" w:sz="4" w:space="0" w:color="000000"/>
              <w:left w:val="single" w:sz="8" w:space="0" w:color="000000"/>
              <w:bottom w:val="single" w:sz="4" w:space="0" w:color="000000"/>
            </w:tcBorders>
            <w:vAlign w:val="center"/>
          </w:tcPr>
          <w:p w:rsidR="00096EB3" w:rsidRPr="00096EB3" w:rsidRDefault="00096EB3" w:rsidP="00096EB3">
            <w:pPr>
              <w:snapToGrid w:val="0"/>
              <w:spacing w:after="200" w:line="276" w:lineRule="auto"/>
              <w:rPr>
                <w:rFonts w:ascii="Times New Roman" w:hAnsi="Times New Roman"/>
                <w:spacing w:val="-6"/>
                <w:kern w:val="2"/>
                <w:sz w:val="18"/>
                <w:szCs w:val="18"/>
              </w:rPr>
            </w:pPr>
            <w:r w:rsidRPr="00096EB3">
              <w:rPr>
                <w:rFonts w:ascii="Times New Roman" w:hAnsi="Times New Roman"/>
                <w:spacing w:val="-6"/>
                <w:kern w:val="2"/>
                <w:sz w:val="18"/>
                <w:szCs w:val="18"/>
              </w:rPr>
              <w:t xml:space="preserve">Лагерь им. Чкалова  </w:t>
            </w:r>
          </w:p>
        </w:tc>
        <w:tc>
          <w:tcPr>
            <w:tcW w:w="439" w:type="pct"/>
            <w:tcBorders>
              <w:top w:val="single" w:sz="4" w:space="0" w:color="000000"/>
              <w:left w:val="single" w:sz="8" w:space="0" w:color="000000"/>
              <w:bottom w:val="single" w:sz="4" w:space="0" w:color="000000"/>
            </w:tcBorders>
            <w:vAlign w:val="center"/>
          </w:tcPr>
          <w:p w:rsidR="00096EB3" w:rsidRPr="00096EB3" w:rsidRDefault="00096EB3" w:rsidP="00096EB3">
            <w:pPr>
              <w:snapToGrid w:val="0"/>
              <w:spacing w:after="200" w:line="276" w:lineRule="auto"/>
              <w:jc w:val="center"/>
              <w:rPr>
                <w:rFonts w:ascii="Times New Roman" w:hAnsi="Times New Roman"/>
                <w:kern w:val="2"/>
                <w:sz w:val="18"/>
                <w:szCs w:val="18"/>
              </w:rPr>
            </w:pPr>
            <w:r w:rsidRPr="00096EB3">
              <w:rPr>
                <w:rFonts w:ascii="Times New Roman" w:hAnsi="Times New Roman"/>
                <w:kern w:val="2"/>
                <w:sz w:val="18"/>
                <w:szCs w:val="18"/>
              </w:rPr>
              <w:t>6,0</w:t>
            </w:r>
          </w:p>
        </w:tc>
        <w:tc>
          <w:tcPr>
            <w:tcW w:w="481" w:type="pct"/>
            <w:tcBorders>
              <w:top w:val="single" w:sz="4" w:space="0" w:color="000000"/>
              <w:left w:val="single" w:sz="8" w:space="0" w:color="000000"/>
              <w:bottom w:val="single" w:sz="4" w:space="0" w:color="000000"/>
            </w:tcBorders>
            <w:vAlign w:val="center"/>
          </w:tcPr>
          <w:p w:rsidR="00096EB3" w:rsidRPr="00096EB3" w:rsidRDefault="00096EB3" w:rsidP="00096EB3">
            <w:pPr>
              <w:snapToGrid w:val="0"/>
              <w:spacing w:after="200" w:line="276" w:lineRule="auto"/>
              <w:jc w:val="center"/>
              <w:rPr>
                <w:rFonts w:ascii="Times New Roman" w:hAnsi="Times New Roman"/>
                <w:kern w:val="2"/>
                <w:sz w:val="18"/>
                <w:szCs w:val="18"/>
              </w:rPr>
            </w:pPr>
            <w:r w:rsidRPr="00096EB3">
              <w:rPr>
                <w:rFonts w:ascii="Times New Roman" w:hAnsi="Times New Roman"/>
                <w:kern w:val="2"/>
                <w:sz w:val="18"/>
                <w:szCs w:val="18"/>
              </w:rPr>
              <w:t>200</w:t>
            </w:r>
          </w:p>
        </w:tc>
        <w:tc>
          <w:tcPr>
            <w:tcW w:w="606" w:type="pct"/>
            <w:tcBorders>
              <w:top w:val="single" w:sz="4" w:space="0" w:color="000000"/>
              <w:left w:val="single" w:sz="8" w:space="0" w:color="000000"/>
              <w:bottom w:val="single" w:sz="4" w:space="0" w:color="000000"/>
            </w:tcBorders>
            <w:vAlign w:val="center"/>
          </w:tcPr>
          <w:p w:rsidR="00096EB3" w:rsidRPr="00096EB3" w:rsidRDefault="00096EB3" w:rsidP="00096EB3">
            <w:pPr>
              <w:snapToGrid w:val="0"/>
              <w:spacing w:after="200" w:line="276" w:lineRule="auto"/>
              <w:jc w:val="center"/>
              <w:rPr>
                <w:rFonts w:ascii="Times New Roman" w:hAnsi="Times New Roman"/>
                <w:kern w:val="2"/>
                <w:sz w:val="18"/>
                <w:szCs w:val="18"/>
              </w:rPr>
            </w:pPr>
            <w:r w:rsidRPr="00096EB3">
              <w:rPr>
                <w:rFonts w:ascii="Times New Roman" w:hAnsi="Times New Roman"/>
                <w:kern w:val="2"/>
                <w:sz w:val="18"/>
                <w:szCs w:val="18"/>
              </w:rPr>
              <w:t>-</w:t>
            </w:r>
          </w:p>
        </w:tc>
        <w:tc>
          <w:tcPr>
            <w:tcW w:w="1323" w:type="pct"/>
            <w:tcBorders>
              <w:top w:val="single" w:sz="4" w:space="0" w:color="000000"/>
              <w:left w:val="single" w:sz="8" w:space="0" w:color="000000"/>
              <w:bottom w:val="single" w:sz="4" w:space="0" w:color="000000"/>
              <w:right w:val="single" w:sz="8" w:space="0" w:color="000000"/>
            </w:tcBorders>
            <w:vAlign w:val="center"/>
          </w:tcPr>
          <w:p w:rsidR="00096EB3" w:rsidRPr="00096EB3" w:rsidRDefault="00096EB3" w:rsidP="00096EB3">
            <w:pPr>
              <w:snapToGrid w:val="0"/>
              <w:spacing w:after="200" w:line="276" w:lineRule="auto"/>
              <w:jc w:val="center"/>
              <w:rPr>
                <w:rFonts w:ascii="Times New Roman" w:hAnsi="Times New Roman"/>
                <w:kern w:val="2"/>
                <w:sz w:val="18"/>
                <w:szCs w:val="18"/>
              </w:rPr>
            </w:pPr>
            <w:r w:rsidRPr="00096EB3">
              <w:rPr>
                <w:rFonts w:ascii="Times New Roman" w:hAnsi="Times New Roman"/>
                <w:kern w:val="2"/>
                <w:sz w:val="18"/>
                <w:szCs w:val="18"/>
              </w:rPr>
              <w:t>140-160</w:t>
            </w:r>
          </w:p>
        </w:tc>
      </w:tr>
      <w:tr w:rsidR="00096EB3" w:rsidRPr="00096EB3" w:rsidTr="00FE10C9">
        <w:trPr>
          <w:cantSplit/>
          <w:trHeight w:val="20"/>
          <w:jc w:val="center"/>
        </w:trPr>
        <w:tc>
          <w:tcPr>
            <w:tcW w:w="390" w:type="pct"/>
            <w:tcBorders>
              <w:top w:val="single" w:sz="4" w:space="0" w:color="000000"/>
              <w:left w:val="single" w:sz="8" w:space="0" w:color="000000"/>
              <w:bottom w:val="single" w:sz="4" w:space="0" w:color="000000"/>
            </w:tcBorders>
            <w:vAlign w:val="center"/>
          </w:tcPr>
          <w:p w:rsidR="00096EB3" w:rsidRPr="00096EB3" w:rsidRDefault="00096EB3" w:rsidP="00096EB3">
            <w:pPr>
              <w:snapToGrid w:val="0"/>
              <w:spacing w:after="200" w:line="276" w:lineRule="auto"/>
              <w:jc w:val="center"/>
              <w:rPr>
                <w:rFonts w:ascii="Times New Roman" w:hAnsi="Times New Roman"/>
                <w:kern w:val="2"/>
                <w:sz w:val="18"/>
                <w:szCs w:val="18"/>
              </w:rPr>
            </w:pPr>
            <w:r w:rsidRPr="00096EB3">
              <w:rPr>
                <w:rFonts w:ascii="Times New Roman" w:hAnsi="Times New Roman"/>
                <w:kern w:val="2"/>
                <w:sz w:val="18"/>
                <w:szCs w:val="18"/>
              </w:rPr>
              <w:t>6</w:t>
            </w:r>
          </w:p>
        </w:tc>
        <w:tc>
          <w:tcPr>
            <w:tcW w:w="1761" w:type="pct"/>
            <w:tcBorders>
              <w:top w:val="single" w:sz="4" w:space="0" w:color="000000"/>
              <w:left w:val="single" w:sz="8" w:space="0" w:color="000000"/>
              <w:bottom w:val="single" w:sz="4" w:space="0" w:color="000000"/>
            </w:tcBorders>
            <w:vAlign w:val="center"/>
          </w:tcPr>
          <w:p w:rsidR="00096EB3" w:rsidRPr="00096EB3" w:rsidRDefault="00096EB3" w:rsidP="00096EB3">
            <w:pPr>
              <w:snapToGrid w:val="0"/>
              <w:spacing w:after="200" w:line="276" w:lineRule="auto"/>
              <w:rPr>
                <w:rFonts w:ascii="Times New Roman" w:hAnsi="Times New Roman"/>
                <w:kern w:val="2"/>
                <w:sz w:val="18"/>
                <w:szCs w:val="18"/>
              </w:rPr>
            </w:pPr>
            <w:r w:rsidRPr="00096EB3">
              <w:rPr>
                <w:rFonts w:ascii="Times New Roman" w:hAnsi="Times New Roman"/>
                <w:kern w:val="2"/>
                <w:sz w:val="18"/>
                <w:szCs w:val="18"/>
              </w:rPr>
              <w:t xml:space="preserve">ДБ фабрики  им. </w:t>
            </w:r>
            <w:proofErr w:type="spellStart"/>
            <w:r w:rsidRPr="00096EB3">
              <w:rPr>
                <w:rFonts w:ascii="Times New Roman" w:hAnsi="Times New Roman"/>
                <w:kern w:val="2"/>
                <w:sz w:val="18"/>
                <w:szCs w:val="18"/>
              </w:rPr>
              <w:t>Жиделева</w:t>
            </w:r>
            <w:proofErr w:type="spellEnd"/>
          </w:p>
        </w:tc>
        <w:tc>
          <w:tcPr>
            <w:tcW w:w="439" w:type="pct"/>
            <w:tcBorders>
              <w:top w:val="single" w:sz="4" w:space="0" w:color="000000"/>
              <w:left w:val="single" w:sz="8" w:space="0" w:color="000000"/>
              <w:bottom w:val="single" w:sz="4" w:space="0" w:color="000000"/>
            </w:tcBorders>
            <w:vAlign w:val="center"/>
          </w:tcPr>
          <w:p w:rsidR="00096EB3" w:rsidRPr="00096EB3" w:rsidRDefault="00096EB3" w:rsidP="00096EB3">
            <w:pPr>
              <w:snapToGrid w:val="0"/>
              <w:spacing w:after="200" w:line="276" w:lineRule="auto"/>
              <w:jc w:val="center"/>
              <w:rPr>
                <w:rFonts w:ascii="Times New Roman" w:hAnsi="Times New Roman"/>
                <w:kern w:val="2"/>
                <w:sz w:val="18"/>
                <w:szCs w:val="18"/>
              </w:rPr>
            </w:pPr>
            <w:r w:rsidRPr="00096EB3">
              <w:rPr>
                <w:rFonts w:ascii="Times New Roman" w:hAnsi="Times New Roman"/>
                <w:kern w:val="2"/>
                <w:sz w:val="18"/>
                <w:szCs w:val="18"/>
              </w:rPr>
              <w:t>9,0</w:t>
            </w:r>
          </w:p>
        </w:tc>
        <w:tc>
          <w:tcPr>
            <w:tcW w:w="481" w:type="pct"/>
            <w:tcBorders>
              <w:top w:val="single" w:sz="4" w:space="0" w:color="000000"/>
              <w:left w:val="single" w:sz="8" w:space="0" w:color="000000"/>
              <w:bottom w:val="single" w:sz="8" w:space="0" w:color="000000"/>
            </w:tcBorders>
            <w:vAlign w:val="center"/>
          </w:tcPr>
          <w:p w:rsidR="00096EB3" w:rsidRPr="00096EB3" w:rsidRDefault="00096EB3" w:rsidP="00096EB3">
            <w:pPr>
              <w:snapToGrid w:val="0"/>
              <w:spacing w:after="200" w:line="276" w:lineRule="auto"/>
              <w:jc w:val="center"/>
              <w:rPr>
                <w:rFonts w:ascii="Times New Roman" w:hAnsi="Times New Roman"/>
                <w:kern w:val="2"/>
                <w:sz w:val="18"/>
                <w:szCs w:val="18"/>
              </w:rPr>
            </w:pPr>
            <w:r w:rsidRPr="00096EB3">
              <w:rPr>
                <w:rFonts w:ascii="Times New Roman" w:hAnsi="Times New Roman"/>
                <w:kern w:val="2"/>
                <w:sz w:val="18"/>
                <w:szCs w:val="18"/>
              </w:rPr>
              <w:t>разрушена</w:t>
            </w:r>
          </w:p>
        </w:tc>
        <w:tc>
          <w:tcPr>
            <w:tcW w:w="606" w:type="pct"/>
            <w:tcBorders>
              <w:top w:val="single" w:sz="4" w:space="0" w:color="000000"/>
              <w:left w:val="single" w:sz="8" w:space="0" w:color="000000"/>
              <w:bottom w:val="single" w:sz="8" w:space="0" w:color="000000"/>
            </w:tcBorders>
            <w:vAlign w:val="center"/>
          </w:tcPr>
          <w:p w:rsidR="00096EB3" w:rsidRPr="00096EB3" w:rsidRDefault="00096EB3" w:rsidP="00096EB3">
            <w:pPr>
              <w:snapToGrid w:val="0"/>
              <w:spacing w:after="200" w:line="276" w:lineRule="auto"/>
              <w:jc w:val="center"/>
              <w:rPr>
                <w:rFonts w:ascii="Times New Roman" w:hAnsi="Times New Roman"/>
                <w:kern w:val="2"/>
                <w:sz w:val="18"/>
                <w:szCs w:val="18"/>
              </w:rPr>
            </w:pPr>
            <w:r w:rsidRPr="00096EB3">
              <w:rPr>
                <w:rFonts w:ascii="Times New Roman" w:hAnsi="Times New Roman"/>
                <w:kern w:val="2"/>
                <w:sz w:val="18"/>
                <w:szCs w:val="18"/>
              </w:rPr>
              <w:t>-</w:t>
            </w:r>
          </w:p>
        </w:tc>
        <w:tc>
          <w:tcPr>
            <w:tcW w:w="1323" w:type="pct"/>
            <w:tcBorders>
              <w:top w:val="single" w:sz="4" w:space="0" w:color="000000"/>
              <w:left w:val="single" w:sz="8" w:space="0" w:color="000000"/>
              <w:bottom w:val="single" w:sz="8" w:space="0" w:color="000000"/>
              <w:right w:val="single" w:sz="8" w:space="0" w:color="000000"/>
            </w:tcBorders>
            <w:vAlign w:val="center"/>
          </w:tcPr>
          <w:p w:rsidR="00096EB3" w:rsidRPr="00096EB3" w:rsidRDefault="00096EB3" w:rsidP="00096EB3">
            <w:pPr>
              <w:snapToGrid w:val="0"/>
              <w:spacing w:after="200" w:line="276" w:lineRule="auto"/>
              <w:jc w:val="center"/>
              <w:rPr>
                <w:rFonts w:ascii="Times New Roman" w:hAnsi="Times New Roman"/>
                <w:kern w:val="2"/>
                <w:sz w:val="18"/>
                <w:szCs w:val="18"/>
              </w:rPr>
            </w:pPr>
            <w:r w:rsidRPr="00096EB3">
              <w:rPr>
                <w:rFonts w:ascii="Times New Roman" w:hAnsi="Times New Roman"/>
                <w:kern w:val="2"/>
                <w:sz w:val="18"/>
                <w:szCs w:val="18"/>
              </w:rPr>
              <w:t>150-200</w:t>
            </w:r>
          </w:p>
        </w:tc>
      </w:tr>
    </w:tbl>
    <w:p w:rsidR="00096EB3" w:rsidRPr="00096EB3" w:rsidRDefault="00096EB3" w:rsidP="00096EB3">
      <w:pPr>
        <w:keepLines/>
        <w:widowControl w:val="0"/>
        <w:suppressAutoHyphens/>
        <w:adjustRightInd w:val="0"/>
        <w:spacing w:after="0" w:line="240" w:lineRule="auto"/>
        <w:jc w:val="both"/>
        <w:textAlignment w:val="baseline"/>
        <w:rPr>
          <w:rFonts w:ascii="Times New Roman" w:eastAsia="Times New Roman" w:hAnsi="Times New Roman"/>
          <w:sz w:val="24"/>
          <w:szCs w:val="24"/>
          <w:lang w:eastAsia="ru-RU"/>
        </w:rPr>
      </w:pPr>
    </w:p>
    <w:p w:rsidR="00096EB3" w:rsidRPr="00FE10C9" w:rsidRDefault="00096EB3" w:rsidP="00FE10C9">
      <w:pPr>
        <w:keepNext/>
        <w:keepLines/>
        <w:widowControl w:val="0"/>
        <w:spacing w:before="120" w:after="0" w:line="360" w:lineRule="auto"/>
        <w:jc w:val="center"/>
        <w:rPr>
          <w:rFonts w:ascii="Times New Roman" w:hAnsi="Times New Roman"/>
          <w:b/>
          <w:kern w:val="2"/>
          <w:sz w:val="24"/>
          <w:szCs w:val="24"/>
        </w:rPr>
      </w:pPr>
      <w:r w:rsidRPr="00096EB3">
        <w:rPr>
          <w:rFonts w:ascii="Times New Roman" w:hAnsi="Times New Roman"/>
          <w:b/>
          <w:kern w:val="2"/>
          <w:sz w:val="24"/>
          <w:szCs w:val="24"/>
        </w:rPr>
        <w:t>Проектные предложения</w:t>
      </w:r>
    </w:p>
    <w:p w:rsidR="00096EB3" w:rsidRPr="00096EB3" w:rsidRDefault="00096EB3" w:rsidP="009B1369">
      <w:pPr>
        <w:keepLines/>
        <w:suppressAutoHyphens/>
        <w:spacing w:after="0" w:line="240" w:lineRule="auto"/>
        <w:ind w:firstLine="709"/>
        <w:jc w:val="both"/>
        <w:rPr>
          <w:rFonts w:ascii="Times New Roman" w:eastAsia="Times New Roman" w:hAnsi="Times New Roman"/>
          <w:b/>
          <w:sz w:val="24"/>
          <w:szCs w:val="24"/>
          <w:lang w:eastAsia="ru-RU"/>
        </w:rPr>
      </w:pPr>
      <w:r w:rsidRPr="00096EB3">
        <w:rPr>
          <w:rFonts w:ascii="Times New Roman" w:eastAsia="Times New Roman" w:hAnsi="Times New Roman"/>
          <w:sz w:val="24"/>
          <w:szCs w:val="24"/>
          <w:lang w:eastAsia="ru-RU"/>
        </w:rPr>
        <w:t xml:space="preserve">С целью дальнейшего рекреационного развития территории муниципального образования </w:t>
      </w:r>
      <w:r w:rsidRPr="00096EB3">
        <w:rPr>
          <w:rFonts w:ascii="Times New Roman" w:eastAsia="Times New Roman" w:hAnsi="Times New Roman"/>
          <w:b/>
          <w:i/>
          <w:sz w:val="24"/>
          <w:szCs w:val="24"/>
          <w:lang w:eastAsia="ru-RU"/>
        </w:rPr>
        <w:t>Генеральным планом</w:t>
      </w:r>
      <w:r w:rsidRPr="00096EB3">
        <w:rPr>
          <w:rFonts w:ascii="Times New Roman" w:eastAsia="Times New Roman" w:hAnsi="Times New Roman"/>
          <w:sz w:val="24"/>
          <w:szCs w:val="24"/>
          <w:lang w:eastAsia="ru-RU"/>
        </w:rPr>
        <w:t xml:space="preserve"> на расчетный срок </w:t>
      </w:r>
      <w:r w:rsidRPr="00096EB3">
        <w:rPr>
          <w:rFonts w:ascii="Times New Roman" w:eastAsia="Times New Roman" w:hAnsi="Times New Roman"/>
          <w:b/>
          <w:i/>
          <w:sz w:val="24"/>
          <w:szCs w:val="24"/>
          <w:lang w:eastAsia="ru-RU"/>
        </w:rPr>
        <w:t>предлагается</w:t>
      </w:r>
      <w:r w:rsidRPr="00096EB3">
        <w:rPr>
          <w:rFonts w:ascii="Times New Roman" w:eastAsia="Times New Roman" w:hAnsi="Times New Roman"/>
          <w:b/>
          <w:sz w:val="24"/>
          <w:szCs w:val="24"/>
          <w:lang w:eastAsia="ru-RU"/>
        </w:rPr>
        <w:t xml:space="preserve"> </w:t>
      </w:r>
      <w:r w:rsidRPr="00096EB3">
        <w:rPr>
          <w:rFonts w:ascii="Times New Roman" w:eastAsia="Times New Roman" w:hAnsi="Times New Roman"/>
          <w:sz w:val="24"/>
          <w:szCs w:val="24"/>
          <w:lang w:eastAsia="ru-RU"/>
        </w:rPr>
        <w:t>выполнить следующие мероприятия:</w:t>
      </w:r>
    </w:p>
    <w:p w:rsidR="00096EB3" w:rsidRPr="00096EB3" w:rsidRDefault="00096EB3" w:rsidP="009B1369">
      <w:pPr>
        <w:keepLines/>
        <w:suppressAutoHyphens/>
        <w:spacing w:after="0" w:line="240" w:lineRule="auto"/>
        <w:ind w:firstLine="709"/>
        <w:jc w:val="both"/>
        <w:rPr>
          <w:rFonts w:ascii="Times New Roman" w:hAnsi="Times New Roman"/>
          <w:kern w:val="2"/>
          <w:sz w:val="24"/>
          <w:szCs w:val="24"/>
        </w:rPr>
      </w:pPr>
      <w:r w:rsidRPr="00096EB3">
        <w:rPr>
          <w:rFonts w:ascii="Times New Roman" w:hAnsi="Times New Roman"/>
          <w:b/>
          <w:kern w:val="2"/>
          <w:sz w:val="24"/>
          <w:szCs w:val="24"/>
        </w:rPr>
        <w:t>-</w:t>
      </w:r>
      <w:r w:rsidRPr="00096EB3">
        <w:rPr>
          <w:rFonts w:ascii="Times New Roman" w:hAnsi="Times New Roman"/>
          <w:kern w:val="2"/>
          <w:sz w:val="24"/>
          <w:szCs w:val="24"/>
        </w:rPr>
        <w:t xml:space="preserve"> строительство базы отдыха возле с. </w:t>
      </w:r>
      <w:proofErr w:type="spellStart"/>
      <w:r w:rsidRPr="00096EB3">
        <w:rPr>
          <w:rFonts w:ascii="Times New Roman" w:hAnsi="Times New Roman"/>
          <w:kern w:val="2"/>
          <w:sz w:val="24"/>
          <w:szCs w:val="24"/>
        </w:rPr>
        <w:t>Оболсуново</w:t>
      </w:r>
      <w:proofErr w:type="spellEnd"/>
      <w:r w:rsidRPr="00096EB3">
        <w:rPr>
          <w:rFonts w:ascii="Times New Roman" w:hAnsi="Times New Roman"/>
          <w:kern w:val="2"/>
          <w:sz w:val="24"/>
          <w:szCs w:val="24"/>
        </w:rPr>
        <w:t xml:space="preserve">, </w:t>
      </w:r>
    </w:p>
    <w:p w:rsidR="00096EB3" w:rsidRPr="00096EB3" w:rsidRDefault="00096EB3" w:rsidP="009B1369">
      <w:pPr>
        <w:keepLines/>
        <w:suppressAutoHyphens/>
        <w:spacing w:after="0" w:line="240" w:lineRule="auto"/>
        <w:ind w:firstLine="709"/>
        <w:jc w:val="both"/>
        <w:rPr>
          <w:rFonts w:ascii="Times New Roman" w:hAnsi="Times New Roman"/>
          <w:kern w:val="2"/>
          <w:sz w:val="24"/>
          <w:szCs w:val="24"/>
        </w:rPr>
      </w:pPr>
      <w:r w:rsidRPr="00096EB3">
        <w:rPr>
          <w:rFonts w:ascii="Times New Roman" w:hAnsi="Times New Roman"/>
          <w:b/>
          <w:kern w:val="2"/>
          <w:sz w:val="24"/>
          <w:szCs w:val="24"/>
        </w:rPr>
        <w:t xml:space="preserve">- </w:t>
      </w:r>
      <w:r w:rsidRPr="00096EB3">
        <w:rPr>
          <w:rFonts w:ascii="Times New Roman" w:hAnsi="Times New Roman"/>
          <w:kern w:val="2"/>
          <w:sz w:val="24"/>
          <w:szCs w:val="24"/>
        </w:rPr>
        <w:t xml:space="preserve">строительство туристического мотеля возле </w:t>
      </w:r>
      <w:proofErr w:type="spellStart"/>
      <w:r w:rsidRPr="00096EB3">
        <w:rPr>
          <w:rFonts w:ascii="Times New Roman" w:hAnsi="Times New Roman"/>
          <w:kern w:val="2"/>
          <w:sz w:val="24"/>
          <w:szCs w:val="24"/>
        </w:rPr>
        <w:t>д.Суббочево</w:t>
      </w:r>
      <w:proofErr w:type="spellEnd"/>
      <w:r w:rsidRPr="00096EB3">
        <w:rPr>
          <w:rFonts w:ascii="Times New Roman" w:hAnsi="Times New Roman"/>
          <w:kern w:val="2"/>
          <w:sz w:val="24"/>
          <w:szCs w:val="24"/>
        </w:rPr>
        <w:t>,</w:t>
      </w:r>
    </w:p>
    <w:p w:rsidR="00096EB3" w:rsidRPr="00FE10C9" w:rsidRDefault="00096EB3" w:rsidP="00FE10C9">
      <w:pPr>
        <w:keepLines/>
        <w:suppressAutoHyphens/>
        <w:spacing w:after="0" w:line="240" w:lineRule="auto"/>
        <w:ind w:firstLine="709"/>
        <w:jc w:val="both"/>
        <w:rPr>
          <w:rFonts w:ascii="Times New Roman" w:hAnsi="Times New Roman"/>
          <w:kern w:val="2"/>
          <w:sz w:val="24"/>
          <w:szCs w:val="24"/>
        </w:rPr>
      </w:pPr>
      <w:r w:rsidRPr="00096EB3">
        <w:rPr>
          <w:rFonts w:ascii="Times New Roman" w:hAnsi="Times New Roman"/>
          <w:b/>
          <w:kern w:val="2"/>
          <w:sz w:val="24"/>
          <w:szCs w:val="24"/>
        </w:rPr>
        <w:t xml:space="preserve">- </w:t>
      </w:r>
      <w:r w:rsidRPr="00096EB3">
        <w:rPr>
          <w:rFonts w:ascii="Times New Roman" w:hAnsi="Times New Roman"/>
          <w:kern w:val="2"/>
          <w:sz w:val="24"/>
          <w:szCs w:val="24"/>
        </w:rPr>
        <w:t xml:space="preserve">строительство туристических стоянок возле </w:t>
      </w:r>
      <w:proofErr w:type="spellStart"/>
      <w:r w:rsidRPr="00096EB3">
        <w:rPr>
          <w:rFonts w:ascii="Times New Roman" w:hAnsi="Times New Roman"/>
          <w:kern w:val="2"/>
          <w:sz w:val="24"/>
          <w:szCs w:val="24"/>
        </w:rPr>
        <w:t>ст.Оболсуново</w:t>
      </w:r>
      <w:proofErr w:type="spellEnd"/>
      <w:r w:rsidRPr="00096EB3">
        <w:rPr>
          <w:rFonts w:ascii="Times New Roman" w:hAnsi="Times New Roman"/>
          <w:kern w:val="2"/>
          <w:sz w:val="24"/>
          <w:szCs w:val="24"/>
        </w:rPr>
        <w:t xml:space="preserve">, д. </w:t>
      </w:r>
      <w:proofErr w:type="spellStart"/>
      <w:r w:rsidRPr="00096EB3">
        <w:rPr>
          <w:rFonts w:ascii="Times New Roman" w:hAnsi="Times New Roman"/>
          <w:kern w:val="2"/>
          <w:sz w:val="24"/>
          <w:szCs w:val="24"/>
        </w:rPr>
        <w:t>Доронино</w:t>
      </w:r>
      <w:proofErr w:type="spellEnd"/>
      <w:r w:rsidRPr="00096EB3">
        <w:rPr>
          <w:rFonts w:ascii="Times New Roman" w:hAnsi="Times New Roman"/>
          <w:kern w:val="2"/>
          <w:sz w:val="24"/>
          <w:szCs w:val="24"/>
        </w:rPr>
        <w:t>.</w:t>
      </w:r>
    </w:p>
    <w:p w:rsidR="00096EB3" w:rsidRPr="00FE10C9" w:rsidRDefault="00096EB3" w:rsidP="00FE10C9">
      <w:pPr>
        <w:keepNext/>
        <w:keepLines/>
        <w:suppressAutoHyphens/>
        <w:spacing w:before="360" w:after="120" w:line="240" w:lineRule="auto"/>
        <w:ind w:firstLine="851"/>
        <w:jc w:val="center"/>
        <w:outlineLvl w:val="2"/>
        <w:rPr>
          <w:rFonts w:ascii="Times New Roman" w:eastAsia="Times New Roman" w:hAnsi="Times New Roman"/>
          <w:b/>
          <w:bCs/>
          <w:kern w:val="32"/>
          <w:sz w:val="28"/>
          <w:szCs w:val="28"/>
          <w:lang w:eastAsia="ru-RU"/>
        </w:rPr>
      </w:pPr>
      <w:bookmarkStart w:id="263" w:name="_Toc303240072"/>
      <w:bookmarkStart w:id="264" w:name="_Toc342378327"/>
      <w:bookmarkStart w:id="265" w:name="_Toc491037232"/>
      <w:r w:rsidRPr="00096EB3">
        <w:rPr>
          <w:rFonts w:ascii="Times New Roman" w:eastAsia="Times New Roman" w:hAnsi="Times New Roman"/>
          <w:b/>
          <w:bCs/>
          <w:kern w:val="32"/>
          <w:sz w:val="28"/>
          <w:szCs w:val="28"/>
          <w:lang w:eastAsia="ru-RU"/>
        </w:rPr>
        <w:t>2.13.3 Зоны охраны объектов культурного наследия</w:t>
      </w:r>
      <w:bookmarkEnd w:id="263"/>
      <w:bookmarkEnd w:id="264"/>
      <w:bookmarkEnd w:id="265"/>
    </w:p>
    <w:p w:rsidR="00096EB3" w:rsidRPr="00096EB3" w:rsidRDefault="00096EB3" w:rsidP="0032721C">
      <w:pPr>
        <w:keepLines/>
        <w:widowControl w:val="0"/>
        <w:suppressAutoHyphens/>
        <w:adjustRightInd w:val="0"/>
        <w:spacing w:after="0" w:line="240" w:lineRule="auto"/>
        <w:ind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 xml:space="preserve">На территории </w:t>
      </w:r>
      <w:proofErr w:type="spellStart"/>
      <w:r w:rsidRPr="00096EB3">
        <w:rPr>
          <w:rFonts w:ascii="Times New Roman" w:eastAsia="Times New Roman" w:hAnsi="Times New Roman"/>
          <w:sz w:val="24"/>
          <w:szCs w:val="24"/>
          <w:lang w:eastAsia="ru-RU"/>
        </w:rPr>
        <w:t>Большеклочковского</w:t>
      </w:r>
      <w:proofErr w:type="spellEnd"/>
      <w:r w:rsidRPr="00096EB3">
        <w:rPr>
          <w:rFonts w:ascii="Times New Roman" w:eastAsia="Times New Roman" w:hAnsi="Times New Roman"/>
          <w:sz w:val="24"/>
          <w:szCs w:val="24"/>
          <w:lang w:eastAsia="ru-RU"/>
        </w:rPr>
        <w:t xml:space="preserve"> сельского поселения находятся следующие памятники архитектуры:</w:t>
      </w:r>
    </w:p>
    <w:p w:rsidR="00096EB3" w:rsidRPr="00096EB3" w:rsidRDefault="00096EB3" w:rsidP="0032721C">
      <w:pPr>
        <w:keepLines/>
        <w:widowControl w:val="0"/>
        <w:suppressAutoHyphens/>
        <w:adjustRightInd w:val="0"/>
        <w:spacing w:after="0" w:line="240" w:lineRule="auto"/>
        <w:ind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 xml:space="preserve">- Преображенская церковь 1798 г. – д. </w:t>
      </w:r>
      <w:proofErr w:type="spellStart"/>
      <w:r w:rsidRPr="00096EB3">
        <w:rPr>
          <w:rFonts w:ascii="Times New Roman" w:eastAsia="Times New Roman" w:hAnsi="Times New Roman"/>
          <w:sz w:val="24"/>
          <w:szCs w:val="24"/>
          <w:lang w:eastAsia="ru-RU"/>
        </w:rPr>
        <w:t>Доронино</w:t>
      </w:r>
      <w:proofErr w:type="spellEnd"/>
      <w:r w:rsidRPr="00096EB3">
        <w:rPr>
          <w:rFonts w:ascii="Times New Roman" w:eastAsia="Times New Roman" w:hAnsi="Times New Roman"/>
          <w:sz w:val="24"/>
          <w:szCs w:val="24"/>
          <w:lang w:eastAsia="ru-RU"/>
        </w:rPr>
        <w:t>;</w:t>
      </w:r>
    </w:p>
    <w:p w:rsidR="00096EB3" w:rsidRPr="00096EB3" w:rsidRDefault="00096EB3" w:rsidP="0032721C">
      <w:pPr>
        <w:keepLines/>
        <w:widowControl w:val="0"/>
        <w:suppressAutoHyphens/>
        <w:adjustRightInd w:val="0"/>
        <w:spacing w:after="0" w:line="240" w:lineRule="auto"/>
        <w:ind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 xml:space="preserve">- Преображенская церковь 1794 г. – с. </w:t>
      </w:r>
      <w:proofErr w:type="spellStart"/>
      <w:r w:rsidRPr="00096EB3">
        <w:rPr>
          <w:rFonts w:ascii="Times New Roman" w:eastAsia="Times New Roman" w:hAnsi="Times New Roman"/>
          <w:sz w:val="24"/>
          <w:szCs w:val="24"/>
          <w:lang w:eastAsia="ru-RU"/>
        </w:rPr>
        <w:t>Першино</w:t>
      </w:r>
      <w:proofErr w:type="spellEnd"/>
      <w:r w:rsidRPr="00096EB3">
        <w:rPr>
          <w:rFonts w:ascii="Times New Roman" w:eastAsia="Times New Roman" w:hAnsi="Times New Roman"/>
          <w:sz w:val="24"/>
          <w:szCs w:val="24"/>
          <w:lang w:eastAsia="ru-RU"/>
        </w:rPr>
        <w:t>;</w:t>
      </w:r>
    </w:p>
    <w:p w:rsidR="00096EB3" w:rsidRPr="00096EB3" w:rsidRDefault="00096EB3" w:rsidP="0032721C">
      <w:pPr>
        <w:keepLines/>
        <w:widowControl w:val="0"/>
        <w:suppressAutoHyphens/>
        <w:adjustRightInd w:val="0"/>
        <w:spacing w:after="0" w:line="240" w:lineRule="auto"/>
        <w:ind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 xml:space="preserve">- Храмовый комплекс Никольской церкви 1783 г. – с. </w:t>
      </w:r>
      <w:proofErr w:type="spellStart"/>
      <w:r w:rsidRPr="00096EB3">
        <w:rPr>
          <w:rFonts w:ascii="Times New Roman" w:eastAsia="Times New Roman" w:hAnsi="Times New Roman"/>
          <w:sz w:val="24"/>
          <w:szCs w:val="24"/>
          <w:lang w:eastAsia="ru-RU"/>
        </w:rPr>
        <w:t>Алферьево</w:t>
      </w:r>
      <w:proofErr w:type="spellEnd"/>
      <w:r w:rsidRPr="00096EB3">
        <w:rPr>
          <w:rFonts w:ascii="Times New Roman" w:eastAsia="Times New Roman" w:hAnsi="Times New Roman"/>
          <w:sz w:val="24"/>
          <w:szCs w:val="24"/>
          <w:lang w:eastAsia="ru-RU"/>
        </w:rPr>
        <w:t>.</w:t>
      </w:r>
    </w:p>
    <w:p w:rsidR="00096EB3" w:rsidRPr="00096EB3" w:rsidRDefault="00096EB3" w:rsidP="0032721C">
      <w:pPr>
        <w:keepLines/>
        <w:widowControl w:val="0"/>
        <w:suppressAutoHyphens/>
        <w:adjustRightInd w:val="0"/>
        <w:spacing w:after="0" w:line="240" w:lineRule="auto"/>
        <w:ind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lastRenderedPageBreak/>
        <w:t xml:space="preserve">К памятникам археологии </w:t>
      </w:r>
      <w:proofErr w:type="spellStart"/>
      <w:r w:rsidRPr="00096EB3">
        <w:rPr>
          <w:rFonts w:ascii="Times New Roman" w:eastAsia="Times New Roman" w:hAnsi="Times New Roman"/>
          <w:sz w:val="24"/>
          <w:szCs w:val="24"/>
          <w:lang w:eastAsia="ru-RU"/>
        </w:rPr>
        <w:t>Большеклочковского</w:t>
      </w:r>
      <w:proofErr w:type="spellEnd"/>
      <w:r w:rsidRPr="00096EB3">
        <w:rPr>
          <w:rFonts w:ascii="Times New Roman" w:eastAsia="Times New Roman" w:hAnsi="Times New Roman"/>
          <w:sz w:val="24"/>
          <w:szCs w:val="24"/>
          <w:lang w:eastAsia="ru-RU"/>
        </w:rPr>
        <w:t xml:space="preserve"> сельского поселения относятся следующие объекты:</w:t>
      </w:r>
    </w:p>
    <w:p w:rsidR="00096EB3" w:rsidRPr="00096EB3" w:rsidRDefault="00096EB3" w:rsidP="0032721C">
      <w:pPr>
        <w:keepLines/>
        <w:widowControl w:val="0"/>
        <w:suppressAutoHyphens/>
        <w:adjustRightInd w:val="0"/>
        <w:spacing w:after="0" w:line="240" w:lineRule="auto"/>
        <w:ind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b/>
          <w:sz w:val="24"/>
          <w:szCs w:val="24"/>
          <w:lang w:eastAsia="ru-RU"/>
        </w:rPr>
        <w:t>-</w:t>
      </w:r>
      <w:r w:rsidRPr="00096EB3">
        <w:rPr>
          <w:rFonts w:ascii="Times New Roman" w:eastAsia="Times New Roman" w:hAnsi="Times New Roman"/>
          <w:sz w:val="24"/>
          <w:szCs w:val="24"/>
          <w:lang w:eastAsia="ru-RU"/>
        </w:rPr>
        <w:t xml:space="preserve"> </w:t>
      </w:r>
      <w:proofErr w:type="spellStart"/>
      <w:r w:rsidRPr="00096EB3">
        <w:rPr>
          <w:rFonts w:ascii="Times New Roman" w:eastAsia="Times New Roman" w:hAnsi="Times New Roman"/>
          <w:sz w:val="24"/>
          <w:szCs w:val="24"/>
          <w:lang w:eastAsia="ru-RU"/>
        </w:rPr>
        <w:t>Зиновская</w:t>
      </w:r>
      <w:proofErr w:type="spellEnd"/>
      <w:r w:rsidRPr="00096EB3">
        <w:rPr>
          <w:rFonts w:ascii="Times New Roman" w:eastAsia="Times New Roman" w:hAnsi="Times New Roman"/>
          <w:sz w:val="24"/>
          <w:szCs w:val="24"/>
          <w:lang w:eastAsia="ru-RU"/>
        </w:rPr>
        <w:t xml:space="preserve"> курганная группа (16 насыпей) вблизи с. </w:t>
      </w:r>
      <w:proofErr w:type="spellStart"/>
      <w:r w:rsidRPr="00096EB3">
        <w:rPr>
          <w:rFonts w:ascii="Times New Roman" w:eastAsia="Times New Roman" w:hAnsi="Times New Roman"/>
          <w:sz w:val="24"/>
          <w:szCs w:val="24"/>
          <w:lang w:eastAsia="ru-RU"/>
        </w:rPr>
        <w:t>Зиново</w:t>
      </w:r>
      <w:proofErr w:type="spellEnd"/>
      <w:r w:rsidRPr="00096EB3">
        <w:rPr>
          <w:rFonts w:ascii="Times New Roman" w:eastAsia="Times New Roman" w:hAnsi="Times New Roman"/>
          <w:sz w:val="24"/>
          <w:szCs w:val="24"/>
          <w:lang w:eastAsia="ru-RU"/>
        </w:rPr>
        <w:t xml:space="preserve"> – федерального значения;</w:t>
      </w:r>
    </w:p>
    <w:p w:rsidR="00096EB3" w:rsidRPr="00096EB3" w:rsidRDefault="00096EB3" w:rsidP="0032721C">
      <w:pPr>
        <w:keepLines/>
        <w:widowControl w:val="0"/>
        <w:suppressAutoHyphens/>
        <w:adjustRightInd w:val="0"/>
        <w:spacing w:after="0" w:line="240" w:lineRule="auto"/>
        <w:ind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b/>
          <w:sz w:val="24"/>
          <w:szCs w:val="24"/>
          <w:lang w:eastAsia="ru-RU"/>
        </w:rPr>
        <w:t>-</w:t>
      </w:r>
      <w:r w:rsidRPr="00096EB3">
        <w:rPr>
          <w:rFonts w:ascii="Times New Roman" w:eastAsia="Times New Roman" w:hAnsi="Times New Roman"/>
          <w:sz w:val="24"/>
          <w:szCs w:val="24"/>
          <w:lang w:eastAsia="ru-RU"/>
        </w:rPr>
        <w:t xml:space="preserve"> Курганный могильник (10 насыпей) вблизи с. </w:t>
      </w:r>
      <w:proofErr w:type="spellStart"/>
      <w:r w:rsidRPr="00096EB3">
        <w:rPr>
          <w:rFonts w:ascii="Times New Roman" w:eastAsia="Times New Roman" w:hAnsi="Times New Roman"/>
          <w:sz w:val="24"/>
          <w:szCs w:val="24"/>
          <w:lang w:eastAsia="ru-RU"/>
        </w:rPr>
        <w:t>Зиново</w:t>
      </w:r>
      <w:proofErr w:type="spellEnd"/>
      <w:r w:rsidRPr="00096EB3">
        <w:rPr>
          <w:rFonts w:ascii="Times New Roman" w:eastAsia="Times New Roman" w:hAnsi="Times New Roman"/>
          <w:sz w:val="24"/>
          <w:szCs w:val="24"/>
          <w:lang w:eastAsia="ru-RU"/>
        </w:rPr>
        <w:t xml:space="preserve"> – выявленный;</w:t>
      </w:r>
    </w:p>
    <w:p w:rsidR="00096EB3" w:rsidRPr="00096EB3" w:rsidRDefault="00096EB3" w:rsidP="0032721C">
      <w:pPr>
        <w:keepLines/>
        <w:widowControl w:val="0"/>
        <w:suppressAutoHyphens/>
        <w:adjustRightInd w:val="0"/>
        <w:spacing w:after="0" w:line="240" w:lineRule="auto"/>
        <w:ind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b/>
          <w:sz w:val="24"/>
          <w:szCs w:val="24"/>
          <w:lang w:eastAsia="ru-RU"/>
        </w:rPr>
        <w:t>-</w:t>
      </w:r>
      <w:r w:rsidRPr="00096EB3">
        <w:rPr>
          <w:rFonts w:ascii="Times New Roman" w:eastAsia="Times New Roman" w:hAnsi="Times New Roman"/>
          <w:sz w:val="24"/>
          <w:szCs w:val="24"/>
          <w:lang w:eastAsia="ru-RU"/>
        </w:rPr>
        <w:t xml:space="preserve"> </w:t>
      </w:r>
      <w:proofErr w:type="spellStart"/>
      <w:r w:rsidRPr="00096EB3">
        <w:rPr>
          <w:rFonts w:ascii="Times New Roman" w:eastAsia="Times New Roman" w:hAnsi="Times New Roman"/>
          <w:sz w:val="24"/>
          <w:szCs w:val="24"/>
          <w:lang w:eastAsia="ru-RU"/>
        </w:rPr>
        <w:t>Зиновская</w:t>
      </w:r>
      <w:proofErr w:type="spellEnd"/>
      <w:r w:rsidRPr="00096EB3">
        <w:rPr>
          <w:rFonts w:ascii="Times New Roman" w:eastAsia="Times New Roman" w:hAnsi="Times New Roman"/>
          <w:sz w:val="24"/>
          <w:szCs w:val="24"/>
          <w:lang w:eastAsia="ru-RU"/>
        </w:rPr>
        <w:t xml:space="preserve"> курганная группа 2 вблизи с. </w:t>
      </w:r>
      <w:proofErr w:type="spellStart"/>
      <w:r w:rsidRPr="00096EB3">
        <w:rPr>
          <w:rFonts w:ascii="Times New Roman" w:eastAsia="Times New Roman" w:hAnsi="Times New Roman"/>
          <w:sz w:val="24"/>
          <w:szCs w:val="24"/>
          <w:lang w:eastAsia="ru-RU"/>
        </w:rPr>
        <w:t>Зиново</w:t>
      </w:r>
      <w:proofErr w:type="spellEnd"/>
      <w:r w:rsidRPr="00096EB3">
        <w:rPr>
          <w:rFonts w:ascii="Times New Roman" w:eastAsia="Times New Roman" w:hAnsi="Times New Roman"/>
          <w:sz w:val="24"/>
          <w:szCs w:val="24"/>
          <w:lang w:eastAsia="ru-RU"/>
        </w:rPr>
        <w:t>– выявленный;</w:t>
      </w:r>
    </w:p>
    <w:p w:rsidR="00096EB3" w:rsidRPr="00096EB3" w:rsidRDefault="00096EB3" w:rsidP="0032721C">
      <w:pPr>
        <w:keepLines/>
        <w:widowControl w:val="0"/>
        <w:suppressAutoHyphens/>
        <w:adjustRightInd w:val="0"/>
        <w:spacing w:after="0" w:line="240" w:lineRule="auto"/>
        <w:ind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 xml:space="preserve">- Першинская курганная группа вблизи с. </w:t>
      </w:r>
      <w:proofErr w:type="spellStart"/>
      <w:r w:rsidRPr="00096EB3">
        <w:rPr>
          <w:rFonts w:ascii="Times New Roman" w:eastAsia="Times New Roman" w:hAnsi="Times New Roman"/>
          <w:sz w:val="24"/>
          <w:szCs w:val="24"/>
          <w:lang w:eastAsia="ru-RU"/>
        </w:rPr>
        <w:t>Першино</w:t>
      </w:r>
      <w:proofErr w:type="spellEnd"/>
      <w:r w:rsidRPr="00096EB3">
        <w:rPr>
          <w:rFonts w:ascii="Times New Roman" w:eastAsia="Times New Roman" w:hAnsi="Times New Roman"/>
          <w:sz w:val="24"/>
          <w:szCs w:val="24"/>
          <w:lang w:eastAsia="ru-RU"/>
        </w:rPr>
        <w:t xml:space="preserve"> – выявленный.</w:t>
      </w:r>
    </w:p>
    <w:p w:rsidR="00096EB3" w:rsidRPr="00096EB3" w:rsidRDefault="00096EB3" w:rsidP="0032721C">
      <w:pPr>
        <w:keepLines/>
        <w:widowControl w:val="0"/>
        <w:suppressAutoHyphens/>
        <w:adjustRightInd w:val="0"/>
        <w:spacing w:after="0" w:line="240" w:lineRule="auto"/>
        <w:ind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Культурное наследие сельского поселения необходимо максимально сохранить. Модель управления культурным наследием состоит из следующих видов использования объектов культурного наследия:</w:t>
      </w:r>
    </w:p>
    <w:p w:rsidR="00096EB3" w:rsidRPr="00096EB3" w:rsidRDefault="00096EB3" w:rsidP="0032721C">
      <w:pPr>
        <w:keepLines/>
        <w:widowControl w:val="0"/>
        <w:numPr>
          <w:ilvl w:val="0"/>
          <w:numId w:val="50"/>
        </w:numPr>
        <w:suppressAutoHyphens/>
        <w:adjustRightInd w:val="0"/>
        <w:spacing w:after="0" w:line="240" w:lineRule="auto"/>
        <w:ind w:left="0" w:firstLine="851"/>
        <w:jc w:val="both"/>
        <w:textAlignment w:val="baseline"/>
        <w:rPr>
          <w:rFonts w:ascii="Times New Roman" w:eastAsia="Times New Roman" w:hAnsi="Times New Roman"/>
          <w:sz w:val="24"/>
          <w:szCs w:val="24"/>
          <w:lang w:eastAsia="ru-RU"/>
        </w:rPr>
      </w:pPr>
      <w:proofErr w:type="spellStart"/>
      <w:r w:rsidRPr="00096EB3">
        <w:rPr>
          <w:rFonts w:ascii="Times New Roman" w:eastAsia="Times New Roman" w:hAnsi="Times New Roman"/>
          <w:sz w:val="24"/>
          <w:szCs w:val="24"/>
          <w:lang w:eastAsia="ru-RU"/>
        </w:rPr>
        <w:t>музеефикация</w:t>
      </w:r>
      <w:proofErr w:type="spellEnd"/>
      <w:r w:rsidRPr="00096EB3">
        <w:rPr>
          <w:rFonts w:ascii="Times New Roman" w:eastAsia="Times New Roman" w:hAnsi="Times New Roman"/>
          <w:sz w:val="24"/>
          <w:szCs w:val="24"/>
          <w:lang w:eastAsia="ru-RU"/>
        </w:rPr>
        <w:t xml:space="preserve"> объектов культурного наследия (в рамках развития познавательного туризма);</w:t>
      </w:r>
    </w:p>
    <w:p w:rsidR="00096EB3" w:rsidRPr="00096EB3" w:rsidRDefault="00096EB3" w:rsidP="0032721C">
      <w:pPr>
        <w:keepLines/>
        <w:widowControl w:val="0"/>
        <w:numPr>
          <w:ilvl w:val="0"/>
          <w:numId w:val="50"/>
        </w:numPr>
        <w:suppressAutoHyphens/>
        <w:adjustRightInd w:val="0"/>
        <w:spacing w:after="0" w:line="240" w:lineRule="auto"/>
        <w:ind w:left="0"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использование объектов культурного наследия как туристические ресурсы в целях сохранения памятников, а также экономической целесообразности (как источник дохода местного бюджета района);</w:t>
      </w:r>
    </w:p>
    <w:p w:rsidR="00096EB3" w:rsidRPr="00096EB3" w:rsidRDefault="00096EB3" w:rsidP="0032721C">
      <w:pPr>
        <w:keepLines/>
        <w:widowControl w:val="0"/>
        <w:numPr>
          <w:ilvl w:val="0"/>
          <w:numId w:val="50"/>
        </w:numPr>
        <w:suppressAutoHyphens/>
        <w:adjustRightInd w:val="0"/>
        <w:spacing w:after="0" w:line="240" w:lineRule="auto"/>
        <w:ind w:left="0"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популяризация объектов культурного наследия;</w:t>
      </w:r>
    </w:p>
    <w:p w:rsidR="00096EB3" w:rsidRPr="00096EB3" w:rsidRDefault="00096EB3" w:rsidP="0032721C">
      <w:pPr>
        <w:keepLines/>
        <w:widowControl w:val="0"/>
        <w:numPr>
          <w:ilvl w:val="0"/>
          <w:numId w:val="50"/>
        </w:numPr>
        <w:suppressAutoHyphens/>
        <w:adjustRightInd w:val="0"/>
        <w:spacing w:after="0" w:line="240" w:lineRule="auto"/>
        <w:ind w:left="0"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создание системы мониторинга объектов культурного наследия;</w:t>
      </w:r>
    </w:p>
    <w:p w:rsidR="00096EB3" w:rsidRPr="00096EB3" w:rsidRDefault="00096EB3" w:rsidP="0032721C">
      <w:pPr>
        <w:keepLines/>
        <w:widowControl w:val="0"/>
        <w:numPr>
          <w:ilvl w:val="0"/>
          <w:numId w:val="50"/>
        </w:numPr>
        <w:suppressAutoHyphens/>
        <w:adjustRightInd w:val="0"/>
        <w:spacing w:after="0" w:line="240" w:lineRule="auto"/>
        <w:ind w:left="0"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выявление исторически ценной застройки на территории района, и с целью ее сохранения придать статус памятника культуры с дальнейшим постановлением на учет;</w:t>
      </w:r>
    </w:p>
    <w:p w:rsidR="00096EB3" w:rsidRPr="00096EB3" w:rsidRDefault="00096EB3" w:rsidP="0032721C">
      <w:pPr>
        <w:keepLines/>
        <w:widowControl w:val="0"/>
        <w:numPr>
          <w:ilvl w:val="0"/>
          <w:numId w:val="50"/>
        </w:numPr>
        <w:suppressAutoHyphens/>
        <w:adjustRightInd w:val="0"/>
        <w:spacing w:after="0" w:line="240" w:lineRule="auto"/>
        <w:ind w:left="0"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создание охранных зон объектов культуры.</w:t>
      </w:r>
    </w:p>
    <w:p w:rsidR="00096EB3" w:rsidRPr="00096EB3" w:rsidRDefault="00096EB3" w:rsidP="0032721C">
      <w:pPr>
        <w:keepLines/>
        <w:widowControl w:val="0"/>
        <w:suppressAutoHyphens/>
        <w:adjustRightInd w:val="0"/>
        <w:spacing w:after="0" w:line="240" w:lineRule="auto"/>
        <w:ind w:firstLine="851"/>
        <w:jc w:val="both"/>
        <w:textAlignment w:val="baseline"/>
        <w:rPr>
          <w:rFonts w:ascii="Times New Roman" w:eastAsia="Times New Roman" w:hAnsi="Times New Roman"/>
          <w:sz w:val="24"/>
          <w:szCs w:val="24"/>
          <w:lang w:eastAsia="ru-RU"/>
        </w:rPr>
      </w:pPr>
    </w:p>
    <w:p w:rsidR="00096EB3" w:rsidRPr="00096EB3" w:rsidRDefault="00096EB3" w:rsidP="0032721C">
      <w:pPr>
        <w:suppressAutoHyphens/>
        <w:spacing w:before="360" w:after="240" w:line="240" w:lineRule="auto"/>
        <w:ind w:firstLine="851"/>
        <w:jc w:val="center"/>
        <w:outlineLvl w:val="2"/>
        <w:rPr>
          <w:rFonts w:ascii="Times New Roman" w:eastAsia="Times New Roman" w:hAnsi="Times New Roman"/>
          <w:b/>
          <w:bCs/>
          <w:kern w:val="32"/>
          <w:sz w:val="28"/>
          <w:szCs w:val="28"/>
          <w:lang w:eastAsia="ru-RU"/>
        </w:rPr>
      </w:pPr>
      <w:bookmarkStart w:id="266" w:name="_Toc247965295"/>
      <w:bookmarkStart w:id="267" w:name="_Toc268263663"/>
      <w:bookmarkStart w:id="268" w:name="_Toc342378328"/>
      <w:bookmarkStart w:id="269" w:name="_Toc491037233"/>
      <w:r w:rsidRPr="00096EB3">
        <w:rPr>
          <w:rFonts w:ascii="Times New Roman" w:eastAsia="Times New Roman" w:hAnsi="Times New Roman"/>
          <w:b/>
          <w:bCs/>
          <w:kern w:val="32"/>
          <w:sz w:val="28"/>
          <w:szCs w:val="28"/>
          <w:lang w:eastAsia="ru-RU"/>
        </w:rPr>
        <w:t xml:space="preserve">2.13.4 </w:t>
      </w:r>
      <w:proofErr w:type="spellStart"/>
      <w:r w:rsidRPr="00096EB3">
        <w:rPr>
          <w:rFonts w:ascii="Times New Roman" w:eastAsia="Times New Roman" w:hAnsi="Times New Roman"/>
          <w:b/>
          <w:bCs/>
          <w:kern w:val="32"/>
          <w:sz w:val="28"/>
          <w:szCs w:val="28"/>
          <w:lang w:eastAsia="ru-RU"/>
        </w:rPr>
        <w:t>Водоохранные</w:t>
      </w:r>
      <w:proofErr w:type="spellEnd"/>
      <w:r w:rsidRPr="00096EB3">
        <w:rPr>
          <w:rFonts w:ascii="Times New Roman" w:eastAsia="Times New Roman" w:hAnsi="Times New Roman"/>
          <w:b/>
          <w:bCs/>
          <w:kern w:val="32"/>
          <w:sz w:val="28"/>
          <w:szCs w:val="28"/>
          <w:lang w:eastAsia="ru-RU"/>
        </w:rPr>
        <w:t xml:space="preserve"> зоны и прибрежные защитные полосы</w:t>
      </w:r>
      <w:bookmarkEnd w:id="266"/>
      <w:bookmarkEnd w:id="267"/>
      <w:bookmarkEnd w:id="268"/>
      <w:bookmarkEnd w:id="269"/>
    </w:p>
    <w:p w:rsidR="00096EB3" w:rsidRPr="00096EB3" w:rsidRDefault="00096EB3" w:rsidP="0032721C">
      <w:pPr>
        <w:widowControl w:val="0"/>
        <w:suppressAutoHyphens/>
        <w:adjustRightInd w:val="0"/>
        <w:spacing w:after="0" w:line="240" w:lineRule="auto"/>
        <w:ind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 xml:space="preserve">В соответствии со статьей 65 Водного кодекса РФ, </w:t>
      </w:r>
      <w:proofErr w:type="spellStart"/>
      <w:r w:rsidRPr="00096EB3">
        <w:rPr>
          <w:rFonts w:ascii="Times New Roman" w:eastAsia="Times New Roman" w:hAnsi="Times New Roman"/>
          <w:sz w:val="24"/>
          <w:szCs w:val="24"/>
          <w:lang w:eastAsia="ru-RU"/>
        </w:rPr>
        <w:t>водоохранными</w:t>
      </w:r>
      <w:proofErr w:type="spellEnd"/>
      <w:r w:rsidRPr="00096EB3">
        <w:rPr>
          <w:rFonts w:ascii="Times New Roman" w:eastAsia="Times New Roman" w:hAnsi="Times New Roman"/>
          <w:sz w:val="24"/>
          <w:szCs w:val="24"/>
          <w:lang w:eastAsia="ru-RU"/>
        </w:rPr>
        <w:t xml:space="preserve"> зонами (ВЗ) являются 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096EB3" w:rsidRPr="00096EB3" w:rsidRDefault="00096EB3" w:rsidP="0032721C">
      <w:pPr>
        <w:widowControl w:val="0"/>
        <w:suppressAutoHyphens/>
        <w:adjustRightInd w:val="0"/>
        <w:spacing w:after="0" w:line="240" w:lineRule="auto"/>
        <w:ind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 xml:space="preserve">В границах </w:t>
      </w:r>
      <w:proofErr w:type="spellStart"/>
      <w:r w:rsidRPr="00096EB3">
        <w:rPr>
          <w:rFonts w:ascii="Times New Roman" w:eastAsia="Times New Roman" w:hAnsi="Times New Roman"/>
          <w:sz w:val="24"/>
          <w:szCs w:val="24"/>
          <w:lang w:eastAsia="ru-RU"/>
        </w:rPr>
        <w:t>водоохранных</w:t>
      </w:r>
      <w:proofErr w:type="spellEnd"/>
      <w:r w:rsidRPr="00096EB3">
        <w:rPr>
          <w:rFonts w:ascii="Times New Roman" w:eastAsia="Times New Roman" w:hAnsi="Times New Roman"/>
          <w:sz w:val="24"/>
          <w:szCs w:val="24"/>
          <w:lang w:eastAsia="ru-RU"/>
        </w:rPr>
        <w:t xml:space="preserve"> зон устанавливаются прибрежные защитные полосы (ПЗП), на территориях которых вводятся дополнительные ограничения хозяйственной и иной деятельности.</w:t>
      </w:r>
    </w:p>
    <w:p w:rsidR="00096EB3" w:rsidRPr="00096EB3" w:rsidRDefault="00096EB3" w:rsidP="0032721C">
      <w:pPr>
        <w:widowControl w:val="0"/>
        <w:suppressAutoHyphens/>
        <w:adjustRightInd w:val="0"/>
        <w:spacing w:after="0" w:line="240" w:lineRule="auto"/>
        <w:ind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 xml:space="preserve">Размеры и границы </w:t>
      </w:r>
      <w:proofErr w:type="spellStart"/>
      <w:r w:rsidRPr="00096EB3">
        <w:rPr>
          <w:rFonts w:ascii="Times New Roman" w:eastAsia="Times New Roman" w:hAnsi="Times New Roman"/>
          <w:sz w:val="24"/>
          <w:szCs w:val="24"/>
          <w:lang w:eastAsia="ru-RU"/>
        </w:rPr>
        <w:t>водоохранных</w:t>
      </w:r>
      <w:proofErr w:type="spellEnd"/>
      <w:r w:rsidRPr="00096EB3">
        <w:rPr>
          <w:rFonts w:ascii="Times New Roman" w:eastAsia="Times New Roman" w:hAnsi="Times New Roman"/>
          <w:sz w:val="24"/>
          <w:szCs w:val="24"/>
          <w:lang w:eastAsia="ru-RU"/>
        </w:rPr>
        <w:t xml:space="preserve"> зон, а также режим их использования утверждены статьей 65 Водного кодекса РФ. </w:t>
      </w:r>
    </w:p>
    <w:p w:rsidR="00096EB3" w:rsidRPr="00096EB3" w:rsidRDefault="00096EB3" w:rsidP="0032721C">
      <w:pPr>
        <w:keepLines/>
        <w:widowControl w:val="0"/>
        <w:suppressAutoHyphens/>
        <w:adjustRightInd w:val="0"/>
        <w:spacing w:after="0" w:line="240" w:lineRule="auto"/>
        <w:ind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Ширина водоохраной зоны рек или ручьев устанавливается от их истока для рек или ручьев протяженностью:</w:t>
      </w:r>
    </w:p>
    <w:p w:rsidR="00096EB3" w:rsidRPr="00096EB3" w:rsidRDefault="00096EB3" w:rsidP="0032721C">
      <w:pPr>
        <w:keepLines/>
        <w:suppressAutoHyphens/>
        <w:spacing w:after="0" w:line="240" w:lineRule="auto"/>
        <w:ind w:firstLine="851"/>
        <w:jc w:val="both"/>
        <w:rPr>
          <w:rFonts w:ascii="Times New Roman" w:eastAsia="Times New Roman" w:hAnsi="Times New Roman"/>
          <w:color w:val="000000"/>
          <w:kern w:val="2"/>
          <w:sz w:val="24"/>
          <w:szCs w:val="24"/>
          <w:lang w:eastAsia="ru-RU"/>
        </w:rPr>
      </w:pPr>
      <w:r w:rsidRPr="00096EB3">
        <w:rPr>
          <w:rFonts w:ascii="Times New Roman" w:eastAsia="Times New Roman" w:hAnsi="Times New Roman"/>
          <w:color w:val="000000"/>
          <w:kern w:val="2"/>
          <w:sz w:val="24"/>
          <w:szCs w:val="24"/>
          <w:lang w:eastAsia="ru-RU"/>
        </w:rPr>
        <w:t>1) до десяти километров – в размере пятидесяти метров;</w:t>
      </w:r>
    </w:p>
    <w:p w:rsidR="00096EB3" w:rsidRPr="00096EB3" w:rsidRDefault="00096EB3" w:rsidP="0032721C">
      <w:pPr>
        <w:keepLines/>
        <w:suppressAutoHyphens/>
        <w:spacing w:after="0" w:line="240" w:lineRule="auto"/>
        <w:ind w:firstLine="851"/>
        <w:jc w:val="both"/>
        <w:rPr>
          <w:rFonts w:ascii="Times New Roman" w:eastAsia="Times New Roman" w:hAnsi="Times New Roman"/>
          <w:color w:val="000000"/>
          <w:kern w:val="2"/>
          <w:sz w:val="24"/>
          <w:szCs w:val="24"/>
          <w:lang w:eastAsia="ru-RU"/>
        </w:rPr>
      </w:pPr>
      <w:r w:rsidRPr="00096EB3">
        <w:rPr>
          <w:rFonts w:ascii="Times New Roman" w:eastAsia="Times New Roman" w:hAnsi="Times New Roman"/>
          <w:color w:val="000000"/>
          <w:kern w:val="2"/>
          <w:sz w:val="24"/>
          <w:szCs w:val="24"/>
          <w:lang w:eastAsia="ru-RU"/>
        </w:rPr>
        <w:t>2) от десяти до пятидесяти километров – в размере ста метров;</w:t>
      </w:r>
    </w:p>
    <w:p w:rsidR="00096EB3" w:rsidRPr="00096EB3" w:rsidRDefault="00096EB3" w:rsidP="0032721C">
      <w:pPr>
        <w:keepLines/>
        <w:suppressAutoHyphens/>
        <w:spacing w:after="0" w:line="240" w:lineRule="auto"/>
        <w:ind w:firstLine="851"/>
        <w:jc w:val="both"/>
        <w:rPr>
          <w:rFonts w:ascii="Times New Roman" w:eastAsia="Times New Roman" w:hAnsi="Times New Roman"/>
          <w:color w:val="000000"/>
          <w:kern w:val="2"/>
          <w:sz w:val="24"/>
          <w:szCs w:val="24"/>
          <w:lang w:eastAsia="ru-RU"/>
        </w:rPr>
      </w:pPr>
      <w:r w:rsidRPr="00096EB3">
        <w:rPr>
          <w:rFonts w:ascii="Times New Roman" w:eastAsia="Times New Roman" w:hAnsi="Times New Roman"/>
          <w:color w:val="000000"/>
          <w:kern w:val="2"/>
          <w:sz w:val="24"/>
          <w:szCs w:val="24"/>
          <w:lang w:eastAsia="ru-RU"/>
        </w:rPr>
        <w:t>3) от пятидесяти километров и более – в размере двухсот метров.</w:t>
      </w:r>
    </w:p>
    <w:p w:rsidR="00096EB3" w:rsidRPr="00096EB3" w:rsidRDefault="00096EB3" w:rsidP="0032721C">
      <w:pPr>
        <w:keepLines/>
        <w:widowControl w:val="0"/>
        <w:suppressAutoHyphens/>
        <w:adjustRightInd w:val="0"/>
        <w:spacing w:after="0" w:line="240" w:lineRule="auto"/>
        <w:ind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 xml:space="preserve">Радиус </w:t>
      </w:r>
      <w:proofErr w:type="spellStart"/>
      <w:r w:rsidRPr="00096EB3">
        <w:rPr>
          <w:rFonts w:ascii="Times New Roman" w:eastAsia="Times New Roman" w:hAnsi="Times New Roman"/>
          <w:sz w:val="24"/>
          <w:szCs w:val="24"/>
          <w:lang w:eastAsia="ru-RU"/>
        </w:rPr>
        <w:t>водоохранной</w:t>
      </w:r>
      <w:proofErr w:type="spellEnd"/>
      <w:r w:rsidRPr="00096EB3">
        <w:rPr>
          <w:rFonts w:ascii="Times New Roman" w:eastAsia="Times New Roman" w:hAnsi="Times New Roman"/>
          <w:sz w:val="24"/>
          <w:szCs w:val="24"/>
          <w:lang w:eastAsia="ru-RU"/>
        </w:rPr>
        <w:t xml:space="preserve"> зоны для истоков реки, ручья устанавливается в размере пятидесяти метров.</w:t>
      </w:r>
    </w:p>
    <w:p w:rsidR="00096EB3" w:rsidRPr="00096EB3" w:rsidRDefault="00096EB3" w:rsidP="0032721C">
      <w:pPr>
        <w:keepLines/>
        <w:widowControl w:val="0"/>
        <w:suppressAutoHyphens/>
        <w:adjustRightInd w:val="0"/>
        <w:spacing w:after="0" w:line="240" w:lineRule="auto"/>
        <w:ind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 xml:space="preserve">Ширина </w:t>
      </w:r>
      <w:proofErr w:type="spellStart"/>
      <w:r w:rsidRPr="00096EB3">
        <w:rPr>
          <w:rFonts w:ascii="Times New Roman" w:eastAsia="Times New Roman" w:hAnsi="Times New Roman"/>
          <w:sz w:val="24"/>
          <w:szCs w:val="24"/>
          <w:lang w:eastAsia="ru-RU"/>
        </w:rPr>
        <w:t>водоохранной</w:t>
      </w:r>
      <w:proofErr w:type="spellEnd"/>
      <w:r w:rsidRPr="00096EB3">
        <w:rPr>
          <w:rFonts w:ascii="Times New Roman" w:eastAsia="Times New Roman" w:hAnsi="Times New Roman"/>
          <w:sz w:val="24"/>
          <w:szCs w:val="24"/>
          <w:lang w:eastAsia="ru-RU"/>
        </w:rPr>
        <w:t xml:space="preserve">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w:t>
      </w:r>
      <w:proofErr w:type="spellStart"/>
      <w:r w:rsidRPr="00096EB3">
        <w:rPr>
          <w:rFonts w:ascii="Times New Roman" w:eastAsia="Times New Roman" w:hAnsi="Times New Roman"/>
          <w:sz w:val="24"/>
          <w:szCs w:val="24"/>
          <w:lang w:eastAsia="ru-RU"/>
        </w:rPr>
        <w:t>водоохранной</w:t>
      </w:r>
      <w:proofErr w:type="spellEnd"/>
      <w:r w:rsidRPr="00096EB3">
        <w:rPr>
          <w:rFonts w:ascii="Times New Roman" w:eastAsia="Times New Roman" w:hAnsi="Times New Roman"/>
          <w:sz w:val="24"/>
          <w:szCs w:val="24"/>
          <w:lang w:eastAsia="ru-RU"/>
        </w:rPr>
        <w:t xml:space="preserve"> зоны водохранилища, расположенного на водотоке, устанавливается равной ширине </w:t>
      </w:r>
      <w:proofErr w:type="spellStart"/>
      <w:r w:rsidRPr="00096EB3">
        <w:rPr>
          <w:rFonts w:ascii="Times New Roman" w:eastAsia="Times New Roman" w:hAnsi="Times New Roman"/>
          <w:sz w:val="24"/>
          <w:szCs w:val="24"/>
          <w:lang w:eastAsia="ru-RU"/>
        </w:rPr>
        <w:t>водоохранной</w:t>
      </w:r>
      <w:proofErr w:type="spellEnd"/>
      <w:r w:rsidRPr="00096EB3">
        <w:rPr>
          <w:rFonts w:ascii="Times New Roman" w:eastAsia="Times New Roman" w:hAnsi="Times New Roman"/>
          <w:sz w:val="24"/>
          <w:szCs w:val="24"/>
          <w:lang w:eastAsia="ru-RU"/>
        </w:rPr>
        <w:t xml:space="preserve"> зоны этого водотока. </w:t>
      </w:r>
    </w:p>
    <w:p w:rsidR="00096EB3" w:rsidRPr="00096EB3" w:rsidRDefault="00096EB3" w:rsidP="0032721C">
      <w:pPr>
        <w:keepLines/>
        <w:widowControl w:val="0"/>
        <w:suppressAutoHyphens/>
        <w:adjustRightInd w:val="0"/>
        <w:spacing w:after="0" w:line="240" w:lineRule="auto"/>
        <w:ind w:firstLine="851"/>
        <w:jc w:val="both"/>
        <w:textAlignment w:val="baseline"/>
        <w:rPr>
          <w:rFonts w:ascii="Times New Roman" w:eastAsia="Times New Roman" w:hAnsi="Times New Roman"/>
          <w:sz w:val="24"/>
          <w:szCs w:val="24"/>
          <w:lang w:eastAsia="ru-RU"/>
        </w:rPr>
      </w:pPr>
      <w:proofErr w:type="spellStart"/>
      <w:r w:rsidRPr="00096EB3">
        <w:rPr>
          <w:rFonts w:ascii="Times New Roman" w:eastAsia="Times New Roman" w:hAnsi="Times New Roman"/>
          <w:sz w:val="24"/>
          <w:szCs w:val="24"/>
          <w:lang w:eastAsia="ru-RU"/>
        </w:rPr>
        <w:t>Водоохранные</w:t>
      </w:r>
      <w:proofErr w:type="spellEnd"/>
      <w:r w:rsidRPr="00096EB3">
        <w:rPr>
          <w:rFonts w:ascii="Times New Roman" w:eastAsia="Times New Roman" w:hAnsi="Times New Roman"/>
          <w:sz w:val="24"/>
          <w:szCs w:val="24"/>
          <w:lang w:eastAsia="ru-RU"/>
        </w:rPr>
        <w:t xml:space="preserve"> зоны магистральных или межхозяйственных каналов совпадают по ширине с полосами отводов таких каналов.</w:t>
      </w:r>
    </w:p>
    <w:p w:rsidR="00096EB3" w:rsidRPr="00096EB3" w:rsidRDefault="00096EB3" w:rsidP="0032721C">
      <w:pPr>
        <w:keepNext/>
        <w:keepLines/>
        <w:suppressAutoHyphens/>
        <w:spacing w:after="0" w:line="240" w:lineRule="auto"/>
        <w:ind w:firstLine="851"/>
        <w:jc w:val="center"/>
        <w:rPr>
          <w:rFonts w:ascii="Times New Roman" w:eastAsia="Times New Roman" w:hAnsi="Times New Roman"/>
          <w:b/>
          <w:color w:val="000000"/>
          <w:kern w:val="2"/>
          <w:sz w:val="24"/>
          <w:szCs w:val="24"/>
          <w:lang w:eastAsia="ru-RU"/>
        </w:rPr>
      </w:pPr>
      <w:r w:rsidRPr="00096EB3">
        <w:rPr>
          <w:rFonts w:ascii="Times New Roman" w:eastAsia="Times New Roman" w:hAnsi="Times New Roman"/>
          <w:b/>
          <w:color w:val="000000"/>
          <w:kern w:val="2"/>
          <w:sz w:val="24"/>
          <w:szCs w:val="24"/>
          <w:lang w:eastAsia="ru-RU"/>
        </w:rPr>
        <w:lastRenderedPageBreak/>
        <w:t xml:space="preserve">Местоположение границ </w:t>
      </w:r>
      <w:proofErr w:type="spellStart"/>
      <w:r w:rsidRPr="00096EB3">
        <w:rPr>
          <w:rFonts w:ascii="Times New Roman" w:eastAsia="Times New Roman" w:hAnsi="Times New Roman"/>
          <w:b/>
          <w:color w:val="000000"/>
          <w:kern w:val="2"/>
          <w:sz w:val="24"/>
          <w:szCs w:val="24"/>
          <w:lang w:eastAsia="ru-RU"/>
        </w:rPr>
        <w:t>водоохранных</w:t>
      </w:r>
      <w:proofErr w:type="spellEnd"/>
      <w:r w:rsidRPr="00096EB3">
        <w:rPr>
          <w:rFonts w:ascii="Times New Roman" w:eastAsia="Times New Roman" w:hAnsi="Times New Roman"/>
          <w:b/>
          <w:color w:val="000000"/>
          <w:kern w:val="2"/>
          <w:sz w:val="24"/>
          <w:szCs w:val="24"/>
          <w:lang w:eastAsia="ru-RU"/>
        </w:rPr>
        <w:t xml:space="preserve"> зон (ВЗ)</w:t>
      </w:r>
    </w:p>
    <w:p w:rsidR="00096EB3" w:rsidRPr="00096EB3" w:rsidRDefault="00096EB3" w:rsidP="0032721C">
      <w:pPr>
        <w:keepLines/>
        <w:widowControl w:val="0"/>
        <w:suppressAutoHyphens/>
        <w:adjustRightInd w:val="0"/>
        <w:spacing w:after="0" w:line="240" w:lineRule="auto"/>
        <w:ind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 xml:space="preserve">В границах </w:t>
      </w:r>
      <w:proofErr w:type="spellStart"/>
      <w:r w:rsidRPr="00096EB3">
        <w:rPr>
          <w:rFonts w:ascii="Times New Roman" w:eastAsia="Times New Roman" w:hAnsi="Times New Roman"/>
          <w:sz w:val="24"/>
          <w:szCs w:val="24"/>
          <w:lang w:eastAsia="ru-RU"/>
        </w:rPr>
        <w:t>водоохранных</w:t>
      </w:r>
      <w:proofErr w:type="spellEnd"/>
      <w:r w:rsidRPr="00096EB3">
        <w:rPr>
          <w:rFonts w:ascii="Times New Roman" w:eastAsia="Times New Roman" w:hAnsi="Times New Roman"/>
          <w:sz w:val="24"/>
          <w:szCs w:val="24"/>
          <w:lang w:eastAsia="ru-RU"/>
        </w:rPr>
        <w:t xml:space="preserve"> зон запрещаются:</w:t>
      </w:r>
    </w:p>
    <w:p w:rsidR="00096EB3" w:rsidRPr="00096EB3" w:rsidRDefault="00096EB3" w:rsidP="0032721C">
      <w:pPr>
        <w:keepLines/>
        <w:suppressAutoHyphens/>
        <w:spacing w:after="0" w:line="240" w:lineRule="auto"/>
        <w:ind w:firstLine="851"/>
        <w:jc w:val="both"/>
        <w:rPr>
          <w:rFonts w:ascii="Times New Roman" w:eastAsia="Times New Roman" w:hAnsi="Times New Roman"/>
          <w:color w:val="000000"/>
          <w:kern w:val="2"/>
          <w:sz w:val="24"/>
          <w:szCs w:val="24"/>
          <w:lang w:eastAsia="ru-RU"/>
        </w:rPr>
      </w:pPr>
      <w:r w:rsidRPr="00096EB3">
        <w:rPr>
          <w:rFonts w:ascii="Times New Roman" w:eastAsia="Times New Roman" w:hAnsi="Times New Roman"/>
          <w:color w:val="000000"/>
          <w:kern w:val="2"/>
          <w:sz w:val="24"/>
          <w:szCs w:val="24"/>
          <w:lang w:eastAsia="ru-RU"/>
        </w:rPr>
        <w:t>1) использование сточных вод для удобрения почв;</w:t>
      </w:r>
    </w:p>
    <w:p w:rsidR="00096EB3" w:rsidRPr="00096EB3" w:rsidRDefault="00096EB3" w:rsidP="0032721C">
      <w:pPr>
        <w:keepLines/>
        <w:suppressAutoHyphens/>
        <w:spacing w:after="0" w:line="240" w:lineRule="auto"/>
        <w:ind w:firstLine="851"/>
        <w:jc w:val="both"/>
        <w:rPr>
          <w:rFonts w:ascii="Times New Roman" w:eastAsia="Times New Roman" w:hAnsi="Times New Roman"/>
          <w:color w:val="000000"/>
          <w:kern w:val="2"/>
          <w:sz w:val="24"/>
          <w:szCs w:val="24"/>
          <w:lang w:eastAsia="ru-RU"/>
        </w:rPr>
      </w:pPr>
      <w:r w:rsidRPr="00096EB3">
        <w:rPr>
          <w:rFonts w:ascii="Times New Roman" w:eastAsia="Times New Roman" w:hAnsi="Times New Roman"/>
          <w:color w:val="000000"/>
          <w:kern w:val="2"/>
          <w:sz w:val="24"/>
          <w:szCs w:val="24"/>
          <w:lang w:eastAsia="ru-RU"/>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096EB3" w:rsidRPr="00096EB3" w:rsidRDefault="00096EB3" w:rsidP="0032721C">
      <w:pPr>
        <w:keepLines/>
        <w:suppressAutoHyphens/>
        <w:spacing w:after="0" w:line="240" w:lineRule="auto"/>
        <w:ind w:firstLine="851"/>
        <w:jc w:val="both"/>
        <w:rPr>
          <w:rFonts w:ascii="Times New Roman" w:eastAsia="Times New Roman" w:hAnsi="Times New Roman"/>
          <w:color w:val="000000"/>
          <w:kern w:val="2"/>
          <w:sz w:val="24"/>
          <w:szCs w:val="24"/>
          <w:lang w:eastAsia="ru-RU"/>
        </w:rPr>
      </w:pPr>
      <w:r w:rsidRPr="00096EB3">
        <w:rPr>
          <w:rFonts w:ascii="Times New Roman" w:eastAsia="Times New Roman" w:hAnsi="Times New Roman"/>
          <w:color w:val="000000"/>
          <w:kern w:val="2"/>
          <w:sz w:val="24"/>
          <w:szCs w:val="24"/>
          <w:lang w:eastAsia="ru-RU"/>
        </w:rPr>
        <w:t>3) осуществление авиационных мер по борьбе с вредителями и болезнями растений;</w:t>
      </w:r>
    </w:p>
    <w:p w:rsidR="00096EB3" w:rsidRPr="00096EB3" w:rsidRDefault="00096EB3" w:rsidP="0032721C">
      <w:pPr>
        <w:suppressAutoHyphens/>
        <w:spacing w:after="0" w:line="240" w:lineRule="auto"/>
        <w:ind w:firstLine="851"/>
        <w:jc w:val="both"/>
        <w:rPr>
          <w:rFonts w:ascii="Times New Roman" w:eastAsia="Times New Roman" w:hAnsi="Times New Roman"/>
          <w:color w:val="000000"/>
          <w:kern w:val="2"/>
          <w:sz w:val="24"/>
          <w:szCs w:val="24"/>
          <w:lang w:eastAsia="ru-RU"/>
        </w:rPr>
      </w:pPr>
      <w:r w:rsidRPr="00096EB3">
        <w:rPr>
          <w:rFonts w:ascii="Times New Roman" w:eastAsia="Times New Roman" w:hAnsi="Times New Roman"/>
          <w:color w:val="000000"/>
          <w:kern w:val="2"/>
          <w:sz w:val="24"/>
          <w:szCs w:val="24"/>
          <w:lang w:eastAsia="ru-RU"/>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096EB3" w:rsidRPr="00096EB3" w:rsidRDefault="00096EB3" w:rsidP="0032721C">
      <w:pPr>
        <w:suppressAutoHyphens/>
        <w:spacing w:after="0" w:line="240" w:lineRule="auto"/>
        <w:ind w:firstLine="851"/>
        <w:jc w:val="both"/>
        <w:rPr>
          <w:rFonts w:ascii="Times New Roman" w:eastAsia="Times New Roman" w:hAnsi="Times New Roman"/>
          <w:color w:val="000000"/>
          <w:kern w:val="2"/>
          <w:sz w:val="24"/>
          <w:szCs w:val="24"/>
          <w:lang w:eastAsia="ru-RU"/>
        </w:rPr>
      </w:pPr>
      <w:r w:rsidRPr="00096EB3">
        <w:rPr>
          <w:rFonts w:ascii="Times New Roman" w:eastAsia="Times New Roman" w:hAnsi="Times New Roman"/>
          <w:color w:val="000000"/>
          <w:kern w:val="2"/>
          <w:sz w:val="24"/>
          <w:szCs w:val="24"/>
          <w:lang w:eastAsia="ru-RU"/>
        </w:rPr>
        <w:t xml:space="preserve">В границах </w:t>
      </w:r>
      <w:proofErr w:type="spellStart"/>
      <w:r w:rsidRPr="00096EB3">
        <w:rPr>
          <w:rFonts w:ascii="Times New Roman" w:eastAsia="Times New Roman" w:hAnsi="Times New Roman"/>
          <w:color w:val="000000"/>
          <w:kern w:val="2"/>
          <w:sz w:val="24"/>
          <w:szCs w:val="24"/>
          <w:lang w:eastAsia="ru-RU"/>
        </w:rPr>
        <w:t>водоохранных</w:t>
      </w:r>
      <w:proofErr w:type="spellEnd"/>
      <w:r w:rsidRPr="00096EB3">
        <w:rPr>
          <w:rFonts w:ascii="Times New Roman" w:eastAsia="Times New Roman" w:hAnsi="Times New Roman"/>
          <w:color w:val="000000"/>
          <w:kern w:val="2"/>
          <w:sz w:val="24"/>
          <w:szCs w:val="24"/>
          <w:lang w:eastAsia="ru-RU"/>
        </w:rPr>
        <w:t xml:space="preserve">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w:t>
      </w:r>
      <w:hyperlink r:id="rId22" w:history="1">
        <w:r w:rsidRPr="00096EB3">
          <w:rPr>
            <w:rFonts w:ascii="Times New Roman" w:eastAsia="Times New Roman" w:hAnsi="Times New Roman"/>
            <w:color w:val="000000"/>
            <w:kern w:val="2"/>
            <w:sz w:val="24"/>
            <w:szCs w:val="24"/>
            <w:lang w:eastAsia="ru-RU"/>
          </w:rPr>
          <w:t>законодательством</w:t>
        </w:r>
      </w:hyperlink>
      <w:r w:rsidRPr="00096EB3">
        <w:rPr>
          <w:rFonts w:ascii="Times New Roman" w:eastAsia="Times New Roman" w:hAnsi="Times New Roman"/>
          <w:color w:val="000000"/>
          <w:kern w:val="2"/>
          <w:sz w:val="24"/>
          <w:szCs w:val="24"/>
          <w:lang w:eastAsia="ru-RU"/>
        </w:rPr>
        <w:t xml:space="preserve"> в области охраны окружающей среды.</w:t>
      </w:r>
    </w:p>
    <w:p w:rsidR="00096EB3" w:rsidRPr="00096EB3" w:rsidRDefault="00096EB3" w:rsidP="0032721C">
      <w:pPr>
        <w:keepLines/>
        <w:suppressAutoHyphens/>
        <w:spacing w:after="0" w:line="240" w:lineRule="auto"/>
        <w:ind w:firstLine="851"/>
        <w:jc w:val="both"/>
        <w:rPr>
          <w:rFonts w:ascii="Times New Roman" w:eastAsia="Times New Roman" w:hAnsi="Times New Roman"/>
          <w:color w:val="000000"/>
          <w:kern w:val="2"/>
          <w:sz w:val="24"/>
          <w:szCs w:val="24"/>
          <w:lang w:eastAsia="ru-RU"/>
        </w:rPr>
      </w:pPr>
      <w:r w:rsidRPr="00096EB3">
        <w:rPr>
          <w:rFonts w:ascii="Times New Roman" w:eastAsia="Times New Roman" w:hAnsi="Times New Roman"/>
          <w:color w:val="000000"/>
          <w:kern w:val="2"/>
          <w:sz w:val="24"/>
          <w:szCs w:val="24"/>
          <w:lang w:eastAsia="ru-RU"/>
        </w:rPr>
        <w:t xml:space="preserve">В лесах </w:t>
      </w:r>
      <w:proofErr w:type="spellStart"/>
      <w:r w:rsidRPr="00096EB3">
        <w:rPr>
          <w:rFonts w:ascii="Times New Roman" w:eastAsia="Times New Roman" w:hAnsi="Times New Roman"/>
          <w:color w:val="000000"/>
          <w:kern w:val="2"/>
          <w:sz w:val="24"/>
          <w:szCs w:val="24"/>
          <w:lang w:eastAsia="ru-RU"/>
        </w:rPr>
        <w:t>водоохранных</w:t>
      </w:r>
      <w:proofErr w:type="spellEnd"/>
      <w:r w:rsidRPr="00096EB3">
        <w:rPr>
          <w:rFonts w:ascii="Times New Roman" w:eastAsia="Times New Roman" w:hAnsi="Times New Roman"/>
          <w:color w:val="000000"/>
          <w:kern w:val="2"/>
          <w:sz w:val="24"/>
          <w:szCs w:val="24"/>
          <w:lang w:eastAsia="ru-RU"/>
        </w:rPr>
        <w:t xml:space="preserve"> зон осуществление рубок главного пользования запрещается. Разрешается проведение рубок промежуточного пользования и других лесохозяйственных мероприятий, обеспечивающих охрану водных объектов.</w:t>
      </w:r>
    </w:p>
    <w:p w:rsidR="00096EB3" w:rsidRPr="00096EB3" w:rsidRDefault="00096EB3" w:rsidP="0032721C">
      <w:pPr>
        <w:keepNext/>
        <w:keepLines/>
        <w:suppressAutoHyphens/>
        <w:spacing w:after="0" w:line="240" w:lineRule="auto"/>
        <w:ind w:firstLine="851"/>
        <w:jc w:val="center"/>
        <w:rPr>
          <w:rFonts w:ascii="Times New Roman" w:eastAsia="Times New Roman" w:hAnsi="Times New Roman"/>
          <w:b/>
          <w:color w:val="000000"/>
          <w:kern w:val="2"/>
          <w:sz w:val="24"/>
          <w:szCs w:val="24"/>
          <w:lang w:eastAsia="ru-RU"/>
        </w:rPr>
      </w:pPr>
      <w:r w:rsidRPr="00096EB3">
        <w:rPr>
          <w:rFonts w:ascii="Times New Roman" w:eastAsia="Times New Roman" w:hAnsi="Times New Roman"/>
          <w:b/>
          <w:color w:val="000000"/>
          <w:kern w:val="2"/>
          <w:sz w:val="24"/>
          <w:szCs w:val="24"/>
          <w:lang w:eastAsia="ru-RU"/>
        </w:rPr>
        <w:t>Границы прибрежных защитных полос (ПЗП)</w:t>
      </w:r>
    </w:p>
    <w:p w:rsidR="00096EB3" w:rsidRPr="00096EB3" w:rsidRDefault="00096EB3" w:rsidP="0032721C">
      <w:pPr>
        <w:keepLines/>
        <w:widowControl w:val="0"/>
        <w:suppressAutoHyphens/>
        <w:adjustRightInd w:val="0"/>
        <w:spacing w:after="0" w:line="240" w:lineRule="auto"/>
        <w:ind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 xml:space="preserve">Для реки, ручья протяженностью менее десяти километров от истока до устья </w:t>
      </w:r>
      <w:proofErr w:type="spellStart"/>
      <w:r w:rsidRPr="00096EB3">
        <w:rPr>
          <w:rFonts w:ascii="Times New Roman" w:eastAsia="Times New Roman" w:hAnsi="Times New Roman"/>
          <w:sz w:val="24"/>
          <w:szCs w:val="24"/>
          <w:lang w:eastAsia="ru-RU"/>
        </w:rPr>
        <w:t>водоохранная</w:t>
      </w:r>
      <w:proofErr w:type="spellEnd"/>
      <w:r w:rsidRPr="00096EB3">
        <w:rPr>
          <w:rFonts w:ascii="Times New Roman" w:eastAsia="Times New Roman" w:hAnsi="Times New Roman"/>
          <w:sz w:val="24"/>
          <w:szCs w:val="24"/>
          <w:lang w:eastAsia="ru-RU"/>
        </w:rPr>
        <w:t xml:space="preserve"> зона совпадает с прибрежной защитной полосой.</w:t>
      </w:r>
    </w:p>
    <w:p w:rsidR="00096EB3" w:rsidRPr="00096EB3" w:rsidRDefault="00096EB3" w:rsidP="0032721C">
      <w:pPr>
        <w:keepLines/>
        <w:widowControl w:val="0"/>
        <w:suppressAutoHyphens/>
        <w:adjustRightInd w:val="0"/>
        <w:spacing w:after="0" w:line="240" w:lineRule="auto"/>
        <w:ind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 xml:space="preserve">Прибрежную защитную полосу водных объектов муниципального образования необходимо установить шириной от 30 до </w:t>
      </w:r>
      <w:smartTag w:uri="urn:schemas-microsoft-com:office:smarttags" w:element="metricconverter">
        <w:smartTagPr>
          <w:attr w:name="ProductID" w:val="50 м"/>
        </w:smartTagPr>
        <w:r w:rsidRPr="00096EB3">
          <w:rPr>
            <w:rFonts w:ascii="Times New Roman" w:eastAsia="Times New Roman" w:hAnsi="Times New Roman"/>
            <w:sz w:val="24"/>
            <w:szCs w:val="24"/>
            <w:lang w:eastAsia="ru-RU"/>
          </w:rPr>
          <w:t>50 м</w:t>
        </w:r>
      </w:smartTag>
      <w:r w:rsidRPr="00096EB3">
        <w:rPr>
          <w:rFonts w:ascii="Times New Roman" w:eastAsia="Times New Roman" w:hAnsi="Times New Roman"/>
          <w:sz w:val="24"/>
          <w:szCs w:val="24"/>
          <w:lang w:eastAsia="ru-RU"/>
        </w:rPr>
        <w:t xml:space="preserve"> в зависимости от угла уклона берега водного объекта (тридцать метров для обратного или нулевого уклона, сорок метров для уклона до трех градусов и пятьдесят метров для уклона три и более градуса).</w:t>
      </w:r>
    </w:p>
    <w:p w:rsidR="00096EB3" w:rsidRPr="00096EB3" w:rsidRDefault="00096EB3" w:rsidP="0032721C">
      <w:pPr>
        <w:keepLines/>
        <w:widowControl w:val="0"/>
        <w:suppressAutoHyphens/>
        <w:adjustRightInd w:val="0"/>
        <w:spacing w:after="0" w:line="240" w:lineRule="auto"/>
        <w:ind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096EB3" w:rsidRPr="00096EB3" w:rsidRDefault="00096EB3" w:rsidP="0032721C">
      <w:pPr>
        <w:keepLines/>
        <w:suppressAutoHyphens/>
        <w:spacing w:after="0" w:line="240" w:lineRule="auto"/>
        <w:ind w:firstLine="851"/>
        <w:jc w:val="both"/>
        <w:rPr>
          <w:rFonts w:ascii="Times New Roman" w:eastAsia="Times New Roman" w:hAnsi="Times New Roman"/>
          <w:color w:val="000000"/>
          <w:kern w:val="2"/>
          <w:sz w:val="24"/>
          <w:szCs w:val="24"/>
          <w:lang w:eastAsia="ru-RU"/>
        </w:rPr>
      </w:pPr>
      <w:r w:rsidRPr="00096EB3">
        <w:rPr>
          <w:rFonts w:ascii="Times New Roman" w:eastAsia="Times New Roman" w:hAnsi="Times New Roman"/>
          <w:color w:val="000000"/>
          <w:kern w:val="2"/>
          <w:sz w:val="24"/>
          <w:szCs w:val="24"/>
          <w:lang w:eastAsia="ru-RU"/>
        </w:rPr>
        <w:t xml:space="preserve">При наличии ливневой канализации и набережных границы прибрежных защитных полос совпадают с парапетами набережных. Ширина </w:t>
      </w:r>
      <w:proofErr w:type="spellStart"/>
      <w:r w:rsidRPr="00096EB3">
        <w:rPr>
          <w:rFonts w:ascii="Times New Roman" w:eastAsia="Times New Roman" w:hAnsi="Times New Roman"/>
          <w:color w:val="000000"/>
          <w:kern w:val="2"/>
          <w:sz w:val="24"/>
          <w:szCs w:val="24"/>
          <w:lang w:eastAsia="ru-RU"/>
        </w:rPr>
        <w:t>водоохранной</w:t>
      </w:r>
      <w:proofErr w:type="spellEnd"/>
      <w:r w:rsidRPr="00096EB3">
        <w:rPr>
          <w:rFonts w:ascii="Times New Roman" w:eastAsia="Times New Roman" w:hAnsi="Times New Roman"/>
          <w:color w:val="000000"/>
          <w:kern w:val="2"/>
          <w:sz w:val="24"/>
          <w:szCs w:val="24"/>
          <w:lang w:eastAsia="ru-RU"/>
        </w:rPr>
        <w:t xml:space="preserve"> зоны на таких территориях устанавливается от парапета набережной. При отсутствии набережной ширина </w:t>
      </w:r>
      <w:proofErr w:type="spellStart"/>
      <w:r w:rsidRPr="00096EB3">
        <w:rPr>
          <w:rFonts w:ascii="Times New Roman" w:eastAsia="Times New Roman" w:hAnsi="Times New Roman"/>
          <w:color w:val="000000"/>
          <w:kern w:val="2"/>
          <w:sz w:val="24"/>
          <w:szCs w:val="24"/>
          <w:lang w:eastAsia="ru-RU"/>
        </w:rPr>
        <w:t>водоохранной</w:t>
      </w:r>
      <w:proofErr w:type="spellEnd"/>
      <w:r w:rsidRPr="00096EB3">
        <w:rPr>
          <w:rFonts w:ascii="Times New Roman" w:eastAsia="Times New Roman" w:hAnsi="Times New Roman"/>
          <w:color w:val="000000"/>
          <w:kern w:val="2"/>
          <w:sz w:val="24"/>
          <w:szCs w:val="24"/>
          <w:lang w:eastAsia="ru-RU"/>
        </w:rPr>
        <w:t xml:space="preserve"> зоны, прибрежной защитной полосы измеряется от береговой линии.</w:t>
      </w:r>
    </w:p>
    <w:p w:rsidR="00096EB3" w:rsidRPr="00096EB3" w:rsidRDefault="00096EB3" w:rsidP="0032721C">
      <w:pPr>
        <w:keepLines/>
        <w:suppressAutoHyphens/>
        <w:spacing w:after="0" w:line="240" w:lineRule="auto"/>
        <w:ind w:firstLine="851"/>
        <w:jc w:val="both"/>
        <w:rPr>
          <w:rFonts w:ascii="Times New Roman" w:eastAsia="Times New Roman" w:hAnsi="Times New Roman"/>
          <w:color w:val="000000"/>
          <w:kern w:val="2"/>
          <w:sz w:val="24"/>
          <w:szCs w:val="24"/>
          <w:lang w:eastAsia="ru-RU"/>
        </w:rPr>
      </w:pPr>
      <w:r w:rsidRPr="00096EB3">
        <w:rPr>
          <w:rFonts w:ascii="Times New Roman" w:eastAsia="Times New Roman" w:hAnsi="Times New Roman"/>
          <w:color w:val="000000"/>
          <w:kern w:val="2"/>
          <w:sz w:val="24"/>
          <w:szCs w:val="24"/>
          <w:lang w:eastAsia="ru-RU"/>
        </w:rPr>
        <w:t xml:space="preserve">В границах прибрежных защитных полос наряду с установленными для </w:t>
      </w:r>
      <w:proofErr w:type="spellStart"/>
      <w:r w:rsidRPr="00096EB3">
        <w:rPr>
          <w:rFonts w:ascii="Times New Roman" w:eastAsia="Times New Roman" w:hAnsi="Times New Roman"/>
          <w:color w:val="000000"/>
          <w:kern w:val="2"/>
          <w:sz w:val="24"/>
          <w:szCs w:val="24"/>
          <w:lang w:eastAsia="ru-RU"/>
        </w:rPr>
        <w:t>водоохранных</w:t>
      </w:r>
      <w:proofErr w:type="spellEnd"/>
      <w:r w:rsidRPr="00096EB3">
        <w:rPr>
          <w:rFonts w:ascii="Times New Roman" w:eastAsia="Times New Roman" w:hAnsi="Times New Roman"/>
          <w:color w:val="000000"/>
          <w:kern w:val="2"/>
          <w:sz w:val="24"/>
          <w:szCs w:val="24"/>
          <w:lang w:eastAsia="ru-RU"/>
        </w:rPr>
        <w:t xml:space="preserve"> зон ограничениями запрещаются:</w:t>
      </w:r>
    </w:p>
    <w:p w:rsidR="00096EB3" w:rsidRPr="00096EB3" w:rsidRDefault="00096EB3" w:rsidP="0032721C">
      <w:pPr>
        <w:keepLines/>
        <w:suppressAutoHyphens/>
        <w:spacing w:after="0" w:line="240" w:lineRule="auto"/>
        <w:ind w:firstLine="851"/>
        <w:jc w:val="both"/>
        <w:rPr>
          <w:rFonts w:ascii="Times New Roman" w:eastAsia="Times New Roman" w:hAnsi="Times New Roman"/>
          <w:color w:val="000000"/>
          <w:kern w:val="2"/>
          <w:sz w:val="24"/>
          <w:szCs w:val="24"/>
          <w:lang w:eastAsia="ru-RU"/>
        </w:rPr>
      </w:pPr>
      <w:r w:rsidRPr="00096EB3">
        <w:rPr>
          <w:rFonts w:ascii="Times New Roman" w:eastAsia="Times New Roman" w:hAnsi="Times New Roman"/>
          <w:color w:val="000000"/>
          <w:kern w:val="2"/>
          <w:sz w:val="24"/>
          <w:szCs w:val="24"/>
          <w:lang w:eastAsia="ru-RU"/>
        </w:rPr>
        <w:t>1) распашка земель;</w:t>
      </w:r>
    </w:p>
    <w:p w:rsidR="00096EB3" w:rsidRPr="00096EB3" w:rsidRDefault="00096EB3" w:rsidP="0032721C">
      <w:pPr>
        <w:keepLines/>
        <w:suppressAutoHyphens/>
        <w:spacing w:after="0" w:line="240" w:lineRule="auto"/>
        <w:ind w:firstLine="851"/>
        <w:jc w:val="both"/>
        <w:rPr>
          <w:rFonts w:ascii="Times New Roman" w:eastAsia="Times New Roman" w:hAnsi="Times New Roman"/>
          <w:color w:val="000000"/>
          <w:kern w:val="2"/>
          <w:sz w:val="24"/>
          <w:szCs w:val="24"/>
          <w:lang w:eastAsia="ru-RU"/>
        </w:rPr>
      </w:pPr>
      <w:r w:rsidRPr="00096EB3">
        <w:rPr>
          <w:rFonts w:ascii="Times New Roman" w:eastAsia="Times New Roman" w:hAnsi="Times New Roman"/>
          <w:color w:val="000000"/>
          <w:kern w:val="2"/>
          <w:sz w:val="24"/>
          <w:szCs w:val="24"/>
          <w:lang w:eastAsia="ru-RU"/>
        </w:rPr>
        <w:t>2) размещение отвалов размываемых грунтов;</w:t>
      </w:r>
    </w:p>
    <w:p w:rsidR="00096EB3" w:rsidRPr="00096EB3" w:rsidRDefault="00096EB3" w:rsidP="0032721C">
      <w:pPr>
        <w:keepLines/>
        <w:suppressAutoHyphens/>
        <w:spacing w:after="0" w:line="240" w:lineRule="auto"/>
        <w:ind w:firstLine="851"/>
        <w:jc w:val="both"/>
        <w:rPr>
          <w:rFonts w:ascii="Times New Roman" w:eastAsia="Times New Roman" w:hAnsi="Times New Roman"/>
          <w:color w:val="000000"/>
          <w:kern w:val="2"/>
          <w:sz w:val="24"/>
          <w:szCs w:val="24"/>
          <w:lang w:eastAsia="ru-RU"/>
        </w:rPr>
      </w:pPr>
      <w:r w:rsidRPr="00096EB3">
        <w:rPr>
          <w:rFonts w:ascii="Times New Roman" w:eastAsia="Times New Roman" w:hAnsi="Times New Roman"/>
          <w:color w:val="000000"/>
          <w:kern w:val="2"/>
          <w:sz w:val="24"/>
          <w:szCs w:val="24"/>
          <w:lang w:eastAsia="ru-RU"/>
        </w:rPr>
        <w:t>3) выпас сельскохозяйственных животных и организация для них летних лагерей, ванн.</w:t>
      </w:r>
    </w:p>
    <w:p w:rsidR="00096EB3" w:rsidRPr="00096EB3" w:rsidRDefault="00096EB3" w:rsidP="0032721C">
      <w:pPr>
        <w:keepLines/>
        <w:widowControl w:val="0"/>
        <w:suppressAutoHyphens/>
        <w:adjustRightInd w:val="0"/>
        <w:spacing w:after="0" w:line="240" w:lineRule="auto"/>
        <w:ind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 xml:space="preserve">Ширина </w:t>
      </w:r>
      <w:proofErr w:type="spellStart"/>
      <w:r w:rsidRPr="00096EB3">
        <w:rPr>
          <w:rFonts w:ascii="Times New Roman" w:eastAsia="Times New Roman" w:hAnsi="Times New Roman"/>
          <w:sz w:val="24"/>
          <w:szCs w:val="24"/>
          <w:lang w:eastAsia="ru-RU"/>
        </w:rPr>
        <w:t>водоохранных</w:t>
      </w:r>
      <w:proofErr w:type="spellEnd"/>
      <w:r w:rsidRPr="00096EB3">
        <w:rPr>
          <w:rFonts w:ascii="Times New Roman" w:eastAsia="Times New Roman" w:hAnsi="Times New Roman"/>
          <w:sz w:val="24"/>
          <w:szCs w:val="24"/>
          <w:lang w:eastAsia="ru-RU"/>
        </w:rPr>
        <w:t xml:space="preserve"> зон и прибрежных защитных полос водных объектов, расположенных на территории МО «Большеклочковское сельское поселение», приведена в таблице 31.</w:t>
      </w:r>
    </w:p>
    <w:p w:rsidR="00096EB3" w:rsidRPr="00096EB3" w:rsidRDefault="00096EB3" w:rsidP="00096EB3">
      <w:pPr>
        <w:keepNext/>
        <w:spacing w:after="120" w:line="240" w:lineRule="auto"/>
        <w:jc w:val="both"/>
        <w:rPr>
          <w:rFonts w:ascii="Times New Roman" w:hAnsi="Times New Roman"/>
          <w:b/>
          <w:iCs/>
          <w:kern w:val="2"/>
          <w:sz w:val="20"/>
          <w:szCs w:val="20"/>
        </w:rPr>
      </w:pPr>
      <w:r w:rsidRPr="00096EB3">
        <w:rPr>
          <w:rFonts w:ascii="Times New Roman" w:hAnsi="Times New Roman"/>
          <w:b/>
          <w:iCs/>
          <w:kern w:val="2"/>
          <w:sz w:val="20"/>
          <w:szCs w:val="20"/>
        </w:rPr>
        <w:t xml:space="preserve">Таблица 31– Ширина </w:t>
      </w:r>
      <w:proofErr w:type="spellStart"/>
      <w:r w:rsidRPr="00096EB3">
        <w:rPr>
          <w:rFonts w:ascii="Times New Roman" w:hAnsi="Times New Roman"/>
          <w:b/>
          <w:iCs/>
          <w:kern w:val="2"/>
          <w:sz w:val="20"/>
          <w:szCs w:val="20"/>
        </w:rPr>
        <w:t>водоохранных</w:t>
      </w:r>
      <w:proofErr w:type="spellEnd"/>
      <w:r w:rsidRPr="00096EB3">
        <w:rPr>
          <w:rFonts w:ascii="Times New Roman" w:hAnsi="Times New Roman"/>
          <w:b/>
          <w:iCs/>
          <w:kern w:val="2"/>
          <w:sz w:val="20"/>
          <w:szCs w:val="20"/>
        </w:rPr>
        <w:t xml:space="preserve"> зон и прибрежных защитных полос водных объектов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8"/>
        <w:gridCol w:w="4749"/>
        <w:gridCol w:w="3514"/>
      </w:tblGrid>
      <w:tr w:rsidR="00096EB3" w:rsidRPr="00096EB3" w:rsidTr="0098122A">
        <w:trPr>
          <w:trHeight w:val="284"/>
        </w:trPr>
        <w:tc>
          <w:tcPr>
            <w:tcW w:w="605" w:type="pct"/>
            <w:vAlign w:val="center"/>
          </w:tcPr>
          <w:p w:rsidR="00096EB3" w:rsidRPr="00096EB3" w:rsidRDefault="00096EB3" w:rsidP="00096EB3">
            <w:pPr>
              <w:keepLines/>
              <w:suppressAutoHyphens/>
              <w:spacing w:after="0" w:line="240" w:lineRule="auto"/>
              <w:jc w:val="center"/>
              <w:rPr>
                <w:rFonts w:ascii="Times New Roman" w:hAnsi="Times New Roman"/>
                <w:b/>
                <w:color w:val="000000"/>
                <w:sz w:val="20"/>
                <w:szCs w:val="20"/>
              </w:rPr>
            </w:pPr>
            <w:r w:rsidRPr="00096EB3">
              <w:rPr>
                <w:rFonts w:ascii="Times New Roman" w:hAnsi="Times New Roman"/>
                <w:b/>
                <w:color w:val="000000"/>
                <w:sz w:val="20"/>
                <w:szCs w:val="20"/>
              </w:rPr>
              <w:t xml:space="preserve">№ </w:t>
            </w:r>
            <w:proofErr w:type="spellStart"/>
            <w:r w:rsidRPr="00096EB3">
              <w:rPr>
                <w:rFonts w:ascii="Times New Roman" w:hAnsi="Times New Roman"/>
                <w:b/>
                <w:color w:val="000000"/>
                <w:sz w:val="20"/>
                <w:szCs w:val="20"/>
              </w:rPr>
              <w:t>п.п</w:t>
            </w:r>
            <w:proofErr w:type="spellEnd"/>
            <w:r w:rsidRPr="00096EB3">
              <w:rPr>
                <w:rFonts w:ascii="Times New Roman" w:hAnsi="Times New Roman"/>
                <w:b/>
                <w:color w:val="000000"/>
                <w:sz w:val="20"/>
                <w:szCs w:val="20"/>
              </w:rPr>
              <w:t>.</w:t>
            </w:r>
          </w:p>
        </w:tc>
        <w:tc>
          <w:tcPr>
            <w:tcW w:w="2526" w:type="pct"/>
            <w:vAlign w:val="center"/>
          </w:tcPr>
          <w:p w:rsidR="00096EB3" w:rsidRPr="00096EB3" w:rsidRDefault="00096EB3" w:rsidP="00096EB3">
            <w:pPr>
              <w:keepLines/>
              <w:suppressAutoHyphens/>
              <w:spacing w:after="0" w:line="240" w:lineRule="auto"/>
              <w:jc w:val="center"/>
              <w:rPr>
                <w:rFonts w:ascii="Times New Roman" w:hAnsi="Times New Roman"/>
                <w:b/>
                <w:color w:val="000000"/>
                <w:sz w:val="20"/>
                <w:szCs w:val="20"/>
              </w:rPr>
            </w:pPr>
            <w:r w:rsidRPr="00096EB3">
              <w:rPr>
                <w:rFonts w:ascii="Times New Roman" w:hAnsi="Times New Roman"/>
                <w:b/>
                <w:color w:val="000000"/>
                <w:sz w:val="20"/>
                <w:szCs w:val="20"/>
              </w:rPr>
              <w:t>Наименование водотока</w:t>
            </w:r>
          </w:p>
        </w:tc>
        <w:tc>
          <w:tcPr>
            <w:tcW w:w="1869" w:type="pct"/>
            <w:vAlign w:val="center"/>
          </w:tcPr>
          <w:p w:rsidR="00096EB3" w:rsidRPr="00096EB3" w:rsidRDefault="00096EB3" w:rsidP="00096EB3">
            <w:pPr>
              <w:keepLines/>
              <w:suppressAutoHyphens/>
              <w:spacing w:after="0" w:line="240" w:lineRule="auto"/>
              <w:jc w:val="center"/>
              <w:rPr>
                <w:rFonts w:ascii="Times New Roman" w:hAnsi="Times New Roman"/>
                <w:b/>
                <w:color w:val="000000"/>
                <w:sz w:val="20"/>
                <w:szCs w:val="20"/>
              </w:rPr>
            </w:pPr>
            <w:proofErr w:type="spellStart"/>
            <w:r w:rsidRPr="00096EB3">
              <w:rPr>
                <w:rFonts w:ascii="Times New Roman" w:hAnsi="Times New Roman"/>
                <w:b/>
                <w:color w:val="000000"/>
                <w:sz w:val="20"/>
                <w:szCs w:val="20"/>
              </w:rPr>
              <w:t>Водоохраная</w:t>
            </w:r>
            <w:proofErr w:type="spellEnd"/>
            <w:r w:rsidRPr="00096EB3">
              <w:rPr>
                <w:rFonts w:ascii="Times New Roman" w:hAnsi="Times New Roman"/>
                <w:b/>
                <w:color w:val="000000"/>
                <w:sz w:val="20"/>
                <w:szCs w:val="20"/>
              </w:rPr>
              <w:t xml:space="preserve"> зона</w:t>
            </w:r>
          </w:p>
        </w:tc>
      </w:tr>
      <w:tr w:rsidR="00096EB3" w:rsidRPr="00096EB3" w:rsidTr="0098122A">
        <w:trPr>
          <w:trHeight w:val="284"/>
        </w:trPr>
        <w:tc>
          <w:tcPr>
            <w:tcW w:w="605" w:type="pct"/>
            <w:vAlign w:val="center"/>
          </w:tcPr>
          <w:p w:rsidR="00096EB3" w:rsidRPr="00096EB3" w:rsidRDefault="00096EB3" w:rsidP="00096EB3">
            <w:pPr>
              <w:keepLines/>
              <w:suppressAutoHyphens/>
              <w:spacing w:after="0" w:line="240" w:lineRule="auto"/>
              <w:jc w:val="center"/>
              <w:rPr>
                <w:rFonts w:ascii="Times New Roman" w:hAnsi="Times New Roman"/>
                <w:color w:val="000000"/>
                <w:sz w:val="20"/>
                <w:szCs w:val="20"/>
              </w:rPr>
            </w:pPr>
            <w:r w:rsidRPr="00096EB3">
              <w:rPr>
                <w:rFonts w:ascii="Times New Roman" w:hAnsi="Times New Roman"/>
                <w:color w:val="000000"/>
                <w:sz w:val="20"/>
                <w:szCs w:val="20"/>
              </w:rPr>
              <w:t>1</w:t>
            </w:r>
          </w:p>
        </w:tc>
        <w:tc>
          <w:tcPr>
            <w:tcW w:w="2526" w:type="pct"/>
            <w:vAlign w:val="center"/>
          </w:tcPr>
          <w:p w:rsidR="00096EB3" w:rsidRPr="00096EB3" w:rsidRDefault="00096EB3" w:rsidP="00096EB3">
            <w:pPr>
              <w:keepLines/>
              <w:suppressAutoHyphens/>
              <w:spacing w:after="0" w:line="240" w:lineRule="auto"/>
              <w:jc w:val="center"/>
              <w:rPr>
                <w:rFonts w:ascii="Times New Roman" w:hAnsi="Times New Roman"/>
                <w:color w:val="000000"/>
                <w:sz w:val="20"/>
                <w:szCs w:val="20"/>
              </w:rPr>
            </w:pPr>
            <w:r w:rsidRPr="00096EB3">
              <w:rPr>
                <w:rFonts w:ascii="Times New Roman" w:hAnsi="Times New Roman"/>
                <w:color w:val="000000"/>
                <w:sz w:val="20"/>
                <w:szCs w:val="20"/>
              </w:rPr>
              <w:t xml:space="preserve">р. </w:t>
            </w:r>
            <w:proofErr w:type="spellStart"/>
            <w:r w:rsidRPr="00096EB3">
              <w:rPr>
                <w:rFonts w:ascii="Times New Roman" w:hAnsi="Times New Roman"/>
                <w:color w:val="000000"/>
                <w:sz w:val="20"/>
                <w:szCs w:val="20"/>
              </w:rPr>
              <w:t>Санеба</w:t>
            </w:r>
            <w:proofErr w:type="spellEnd"/>
          </w:p>
        </w:tc>
        <w:tc>
          <w:tcPr>
            <w:tcW w:w="1869" w:type="pct"/>
            <w:vAlign w:val="center"/>
          </w:tcPr>
          <w:p w:rsidR="00096EB3" w:rsidRPr="00096EB3" w:rsidRDefault="00096EB3" w:rsidP="00096EB3">
            <w:pPr>
              <w:keepLines/>
              <w:suppressAutoHyphens/>
              <w:spacing w:after="0" w:line="240" w:lineRule="auto"/>
              <w:jc w:val="center"/>
              <w:rPr>
                <w:rFonts w:ascii="Times New Roman" w:hAnsi="Times New Roman"/>
                <w:color w:val="000000"/>
                <w:sz w:val="20"/>
                <w:szCs w:val="20"/>
              </w:rPr>
            </w:pPr>
            <w:r w:rsidRPr="00096EB3">
              <w:rPr>
                <w:rFonts w:ascii="Times New Roman" w:hAnsi="Times New Roman"/>
                <w:color w:val="000000"/>
                <w:sz w:val="20"/>
                <w:szCs w:val="20"/>
              </w:rPr>
              <w:t>100 м</w:t>
            </w:r>
          </w:p>
        </w:tc>
      </w:tr>
      <w:tr w:rsidR="00096EB3" w:rsidRPr="00096EB3" w:rsidTr="0098122A">
        <w:trPr>
          <w:trHeight w:val="284"/>
        </w:trPr>
        <w:tc>
          <w:tcPr>
            <w:tcW w:w="605" w:type="pct"/>
            <w:vAlign w:val="center"/>
          </w:tcPr>
          <w:p w:rsidR="00096EB3" w:rsidRPr="00096EB3" w:rsidRDefault="00096EB3" w:rsidP="00096EB3">
            <w:pPr>
              <w:keepLines/>
              <w:suppressAutoHyphens/>
              <w:spacing w:after="0" w:line="240" w:lineRule="auto"/>
              <w:jc w:val="center"/>
              <w:rPr>
                <w:rFonts w:ascii="Times New Roman" w:hAnsi="Times New Roman"/>
                <w:color w:val="000000"/>
                <w:sz w:val="20"/>
                <w:szCs w:val="20"/>
              </w:rPr>
            </w:pPr>
            <w:r w:rsidRPr="00096EB3">
              <w:rPr>
                <w:rFonts w:ascii="Times New Roman" w:hAnsi="Times New Roman"/>
                <w:color w:val="000000"/>
                <w:sz w:val="20"/>
                <w:szCs w:val="20"/>
              </w:rPr>
              <w:t>2</w:t>
            </w:r>
          </w:p>
        </w:tc>
        <w:tc>
          <w:tcPr>
            <w:tcW w:w="2526" w:type="pct"/>
            <w:vAlign w:val="center"/>
          </w:tcPr>
          <w:p w:rsidR="00096EB3" w:rsidRPr="00096EB3" w:rsidRDefault="00096EB3" w:rsidP="00096EB3">
            <w:pPr>
              <w:keepLines/>
              <w:suppressAutoHyphens/>
              <w:spacing w:after="0" w:line="240" w:lineRule="auto"/>
              <w:jc w:val="center"/>
              <w:rPr>
                <w:rFonts w:ascii="Times New Roman" w:hAnsi="Times New Roman"/>
                <w:color w:val="000000"/>
                <w:sz w:val="20"/>
                <w:szCs w:val="20"/>
              </w:rPr>
            </w:pPr>
            <w:r w:rsidRPr="00096EB3">
              <w:rPr>
                <w:rFonts w:ascii="Times New Roman" w:hAnsi="Times New Roman"/>
                <w:color w:val="000000"/>
                <w:sz w:val="20"/>
                <w:szCs w:val="20"/>
              </w:rPr>
              <w:t xml:space="preserve">р. </w:t>
            </w:r>
            <w:proofErr w:type="spellStart"/>
            <w:r w:rsidRPr="00096EB3">
              <w:rPr>
                <w:rFonts w:ascii="Times New Roman" w:hAnsi="Times New Roman"/>
                <w:color w:val="000000"/>
                <w:sz w:val="20"/>
                <w:szCs w:val="20"/>
              </w:rPr>
              <w:t>Ухтохма</w:t>
            </w:r>
            <w:proofErr w:type="spellEnd"/>
          </w:p>
        </w:tc>
        <w:tc>
          <w:tcPr>
            <w:tcW w:w="1869" w:type="pct"/>
            <w:vAlign w:val="center"/>
          </w:tcPr>
          <w:p w:rsidR="00096EB3" w:rsidRPr="00096EB3" w:rsidRDefault="00096EB3" w:rsidP="00096EB3">
            <w:pPr>
              <w:keepLines/>
              <w:suppressAutoHyphens/>
              <w:spacing w:after="0" w:line="240" w:lineRule="auto"/>
              <w:jc w:val="center"/>
              <w:rPr>
                <w:rFonts w:ascii="Times New Roman" w:hAnsi="Times New Roman"/>
                <w:color w:val="000000"/>
                <w:sz w:val="20"/>
                <w:szCs w:val="20"/>
              </w:rPr>
            </w:pPr>
            <w:r w:rsidRPr="00096EB3">
              <w:rPr>
                <w:rFonts w:ascii="Times New Roman" w:hAnsi="Times New Roman"/>
                <w:color w:val="000000"/>
                <w:sz w:val="20"/>
                <w:szCs w:val="20"/>
              </w:rPr>
              <w:t>200 м</w:t>
            </w:r>
          </w:p>
        </w:tc>
      </w:tr>
    </w:tbl>
    <w:p w:rsidR="00096EB3" w:rsidRPr="00096EB3" w:rsidRDefault="00096EB3" w:rsidP="0032721C">
      <w:pPr>
        <w:keepLines/>
        <w:suppressAutoHyphens/>
        <w:spacing w:after="0" w:line="240" w:lineRule="auto"/>
        <w:ind w:firstLine="851"/>
        <w:jc w:val="both"/>
        <w:rPr>
          <w:rFonts w:ascii="Times New Roman" w:eastAsia="Times New Roman" w:hAnsi="Times New Roman"/>
          <w:color w:val="000000"/>
          <w:kern w:val="2"/>
          <w:sz w:val="24"/>
          <w:szCs w:val="24"/>
          <w:lang w:eastAsia="ru-RU"/>
        </w:rPr>
      </w:pPr>
    </w:p>
    <w:p w:rsidR="00096EB3" w:rsidRPr="00096EB3" w:rsidRDefault="00096EB3" w:rsidP="0032721C">
      <w:pPr>
        <w:widowControl w:val="0"/>
        <w:suppressAutoHyphens/>
        <w:spacing w:after="0" w:line="240" w:lineRule="auto"/>
        <w:ind w:firstLine="851"/>
        <w:jc w:val="both"/>
        <w:rPr>
          <w:rFonts w:ascii="Times New Roman" w:eastAsia="Times New Roman" w:hAnsi="Times New Roman"/>
          <w:color w:val="000000"/>
          <w:kern w:val="2"/>
          <w:sz w:val="24"/>
          <w:szCs w:val="24"/>
          <w:lang w:eastAsia="ru-RU"/>
        </w:rPr>
      </w:pPr>
      <w:r w:rsidRPr="00096EB3">
        <w:rPr>
          <w:rFonts w:ascii="Times New Roman" w:eastAsia="Times New Roman" w:hAnsi="Times New Roman"/>
          <w:color w:val="000000"/>
          <w:kern w:val="2"/>
          <w:sz w:val="24"/>
          <w:szCs w:val="24"/>
          <w:lang w:eastAsia="ru-RU"/>
        </w:rPr>
        <w:t xml:space="preserve">Установление на местности границ </w:t>
      </w:r>
      <w:proofErr w:type="spellStart"/>
      <w:r w:rsidRPr="00096EB3">
        <w:rPr>
          <w:rFonts w:ascii="Times New Roman" w:eastAsia="Times New Roman" w:hAnsi="Times New Roman"/>
          <w:color w:val="000000"/>
          <w:kern w:val="2"/>
          <w:sz w:val="24"/>
          <w:szCs w:val="24"/>
          <w:lang w:eastAsia="ru-RU"/>
        </w:rPr>
        <w:t>водоохранных</w:t>
      </w:r>
      <w:proofErr w:type="spellEnd"/>
      <w:r w:rsidRPr="00096EB3">
        <w:rPr>
          <w:rFonts w:ascii="Times New Roman" w:eastAsia="Times New Roman" w:hAnsi="Times New Roman"/>
          <w:color w:val="000000"/>
          <w:kern w:val="2"/>
          <w:sz w:val="24"/>
          <w:szCs w:val="24"/>
          <w:lang w:eastAsia="ru-RU"/>
        </w:rPr>
        <w:t xml:space="preserve"> зон и границ прибрежных защитных полос водных объектов, в том числе посредством специальных информационных знаков, осуществляется в </w:t>
      </w:r>
      <w:hyperlink r:id="rId23" w:history="1">
        <w:r w:rsidRPr="00096EB3">
          <w:rPr>
            <w:rFonts w:ascii="Times New Roman" w:eastAsia="Times New Roman" w:hAnsi="Times New Roman"/>
            <w:color w:val="000000"/>
            <w:kern w:val="2"/>
            <w:sz w:val="24"/>
            <w:szCs w:val="24"/>
            <w:lang w:eastAsia="ru-RU"/>
          </w:rPr>
          <w:t>порядке</w:t>
        </w:r>
      </w:hyperlink>
      <w:r w:rsidRPr="00096EB3">
        <w:rPr>
          <w:rFonts w:ascii="Times New Roman" w:eastAsia="Times New Roman" w:hAnsi="Times New Roman"/>
          <w:color w:val="000000"/>
          <w:kern w:val="2"/>
          <w:sz w:val="24"/>
          <w:szCs w:val="24"/>
          <w:lang w:eastAsia="ru-RU"/>
        </w:rPr>
        <w:t>, установленном Правительством Российской Федерации.</w:t>
      </w:r>
    </w:p>
    <w:p w:rsidR="00096EB3" w:rsidRPr="00096EB3" w:rsidRDefault="00096EB3" w:rsidP="0032721C">
      <w:pPr>
        <w:keepLines/>
        <w:suppressAutoHyphens/>
        <w:spacing w:after="0" w:line="240" w:lineRule="auto"/>
        <w:ind w:firstLine="851"/>
        <w:jc w:val="both"/>
        <w:rPr>
          <w:rFonts w:ascii="Times New Roman" w:eastAsia="Times New Roman" w:hAnsi="Times New Roman"/>
          <w:color w:val="000000"/>
          <w:kern w:val="2"/>
          <w:sz w:val="24"/>
          <w:szCs w:val="24"/>
          <w:lang w:eastAsia="ru-RU"/>
        </w:rPr>
      </w:pPr>
      <w:r w:rsidRPr="00096EB3">
        <w:rPr>
          <w:rFonts w:ascii="Times New Roman" w:eastAsia="Times New Roman" w:hAnsi="Times New Roman"/>
          <w:color w:val="000000"/>
          <w:kern w:val="2"/>
          <w:sz w:val="24"/>
          <w:szCs w:val="24"/>
          <w:lang w:eastAsia="ru-RU"/>
        </w:rPr>
        <w:lastRenderedPageBreak/>
        <w:t xml:space="preserve">Поддержание в надлежащем состоянии </w:t>
      </w:r>
      <w:proofErr w:type="spellStart"/>
      <w:r w:rsidRPr="00096EB3">
        <w:rPr>
          <w:rFonts w:ascii="Times New Roman" w:eastAsia="Times New Roman" w:hAnsi="Times New Roman"/>
          <w:color w:val="000000"/>
          <w:kern w:val="2"/>
          <w:sz w:val="24"/>
          <w:szCs w:val="24"/>
          <w:lang w:eastAsia="ru-RU"/>
        </w:rPr>
        <w:t>водоохранных</w:t>
      </w:r>
      <w:proofErr w:type="spellEnd"/>
      <w:r w:rsidRPr="00096EB3">
        <w:rPr>
          <w:rFonts w:ascii="Times New Roman" w:eastAsia="Times New Roman" w:hAnsi="Times New Roman"/>
          <w:color w:val="000000"/>
          <w:kern w:val="2"/>
          <w:sz w:val="24"/>
          <w:szCs w:val="24"/>
          <w:lang w:eastAsia="ru-RU"/>
        </w:rPr>
        <w:t xml:space="preserve"> зон и прибрежных защитных полос возлагается на водопользователей. Собственники земель, землевладельцы и землепользователи, на землях которых находятся </w:t>
      </w:r>
      <w:proofErr w:type="spellStart"/>
      <w:r w:rsidRPr="00096EB3">
        <w:rPr>
          <w:rFonts w:ascii="Times New Roman" w:eastAsia="Times New Roman" w:hAnsi="Times New Roman"/>
          <w:color w:val="000000"/>
          <w:kern w:val="2"/>
          <w:sz w:val="24"/>
          <w:szCs w:val="24"/>
          <w:lang w:eastAsia="ru-RU"/>
        </w:rPr>
        <w:t>водоохранные</w:t>
      </w:r>
      <w:proofErr w:type="spellEnd"/>
      <w:r w:rsidRPr="00096EB3">
        <w:rPr>
          <w:rFonts w:ascii="Times New Roman" w:eastAsia="Times New Roman" w:hAnsi="Times New Roman"/>
          <w:color w:val="000000"/>
          <w:kern w:val="2"/>
          <w:sz w:val="24"/>
          <w:szCs w:val="24"/>
          <w:lang w:eastAsia="ru-RU"/>
        </w:rPr>
        <w:t xml:space="preserve"> зоны и прибрежные защитные полосы, обязаны соблюдать установленный режим использования этих зон и полос.</w:t>
      </w:r>
    </w:p>
    <w:p w:rsidR="00096EB3" w:rsidRPr="00096EB3" w:rsidRDefault="00096EB3" w:rsidP="0032721C">
      <w:pPr>
        <w:keepNext/>
        <w:keepLines/>
        <w:suppressAutoHyphens/>
        <w:spacing w:before="360" w:after="240" w:line="240" w:lineRule="auto"/>
        <w:ind w:firstLine="851"/>
        <w:jc w:val="center"/>
        <w:outlineLvl w:val="2"/>
        <w:rPr>
          <w:rFonts w:ascii="Times New Roman" w:eastAsia="Times New Roman" w:hAnsi="Times New Roman"/>
          <w:b/>
          <w:bCs/>
          <w:kern w:val="32"/>
          <w:sz w:val="28"/>
          <w:szCs w:val="28"/>
          <w:lang w:eastAsia="ru-RU"/>
        </w:rPr>
      </w:pPr>
      <w:bookmarkStart w:id="270" w:name="_Toc353437956"/>
      <w:bookmarkStart w:id="271" w:name="_Toc491037234"/>
      <w:r w:rsidRPr="00096EB3">
        <w:rPr>
          <w:rFonts w:ascii="Times New Roman" w:eastAsia="Times New Roman" w:hAnsi="Times New Roman"/>
          <w:b/>
          <w:bCs/>
          <w:kern w:val="32"/>
          <w:sz w:val="28"/>
          <w:szCs w:val="28"/>
          <w:lang w:eastAsia="ru-RU"/>
        </w:rPr>
        <w:t>2.13.5 Зоны санитарной охраны источников питьевого водоснабжения</w:t>
      </w:r>
      <w:bookmarkEnd w:id="270"/>
      <w:bookmarkEnd w:id="271"/>
    </w:p>
    <w:p w:rsidR="00096EB3" w:rsidRPr="00096EB3" w:rsidRDefault="00096EB3" w:rsidP="0032721C">
      <w:pPr>
        <w:keepLines/>
        <w:suppressAutoHyphens/>
        <w:spacing w:after="0" w:line="240" w:lineRule="auto"/>
        <w:ind w:firstLine="851"/>
        <w:jc w:val="both"/>
        <w:rPr>
          <w:rFonts w:ascii="Times New Roman" w:eastAsia="Times New Roman" w:hAnsi="Times New Roman"/>
          <w:bCs/>
          <w:sz w:val="24"/>
          <w:szCs w:val="24"/>
          <w:lang w:eastAsia="ru-RU"/>
        </w:rPr>
      </w:pPr>
      <w:bookmarkStart w:id="272" w:name="_Toc315701258"/>
      <w:bookmarkStart w:id="273" w:name="_Toc315701259"/>
      <w:bookmarkStart w:id="274" w:name="_Toc315701260"/>
      <w:bookmarkStart w:id="275" w:name="_Toc315701261"/>
      <w:bookmarkStart w:id="276" w:name="_Toc315701262"/>
      <w:bookmarkStart w:id="277" w:name="_Toc315701263"/>
      <w:bookmarkStart w:id="278" w:name="_Toc315701264"/>
      <w:bookmarkStart w:id="279" w:name="_Toc315701265"/>
      <w:bookmarkStart w:id="280" w:name="_Toc315701266"/>
      <w:bookmarkStart w:id="281" w:name="_Toc315701267"/>
      <w:bookmarkStart w:id="282" w:name="_Toc315701268"/>
      <w:bookmarkStart w:id="283" w:name="_Toc315701269"/>
      <w:bookmarkStart w:id="284" w:name="_Toc315701270"/>
      <w:bookmarkEnd w:id="272"/>
      <w:bookmarkEnd w:id="273"/>
      <w:bookmarkEnd w:id="274"/>
      <w:bookmarkEnd w:id="275"/>
      <w:bookmarkEnd w:id="276"/>
      <w:bookmarkEnd w:id="277"/>
      <w:bookmarkEnd w:id="278"/>
      <w:bookmarkEnd w:id="279"/>
      <w:bookmarkEnd w:id="280"/>
      <w:bookmarkEnd w:id="281"/>
      <w:bookmarkEnd w:id="282"/>
      <w:bookmarkEnd w:id="283"/>
      <w:bookmarkEnd w:id="284"/>
      <w:r w:rsidRPr="00096EB3">
        <w:rPr>
          <w:rFonts w:ascii="Times New Roman" w:eastAsia="Times New Roman" w:hAnsi="Times New Roman"/>
          <w:bCs/>
          <w:sz w:val="24"/>
          <w:szCs w:val="24"/>
          <w:lang w:eastAsia="ru-RU"/>
        </w:rPr>
        <w:t>В соответствии с СанПиН 2.1.4.1110-02 «Зоны санитарной охраны источников водоснабжения и водопроводов питьевого назначения» и СНиП 2.04.02-84 «Водоснабжение. Наружные сети и сооружения», каждый конкретный источник хозяйственно-питьевого водоснабжения должен иметь проекты зон санитарной охраны (ЗСО).</w:t>
      </w:r>
    </w:p>
    <w:p w:rsidR="00096EB3" w:rsidRPr="00096EB3" w:rsidRDefault="00096EB3" w:rsidP="0032721C">
      <w:pPr>
        <w:keepLines/>
        <w:suppressAutoHyphens/>
        <w:spacing w:after="0" w:line="240" w:lineRule="auto"/>
        <w:ind w:firstLine="851"/>
        <w:jc w:val="both"/>
        <w:rPr>
          <w:rFonts w:ascii="Times New Roman" w:eastAsia="Times New Roman" w:hAnsi="Times New Roman"/>
          <w:bCs/>
          <w:sz w:val="24"/>
          <w:szCs w:val="24"/>
          <w:lang w:eastAsia="ru-RU"/>
        </w:rPr>
      </w:pPr>
      <w:r w:rsidRPr="00096EB3">
        <w:rPr>
          <w:rFonts w:ascii="Times New Roman" w:eastAsia="Times New Roman" w:hAnsi="Times New Roman"/>
          <w:bCs/>
          <w:sz w:val="24"/>
          <w:szCs w:val="24"/>
          <w:lang w:eastAsia="ru-RU"/>
        </w:rPr>
        <w:t>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w:t>
      </w:r>
    </w:p>
    <w:p w:rsidR="00096EB3" w:rsidRPr="00096EB3" w:rsidRDefault="00096EB3" w:rsidP="0032721C">
      <w:pPr>
        <w:keepLines/>
        <w:suppressAutoHyphens/>
        <w:spacing w:after="0" w:line="240" w:lineRule="auto"/>
        <w:ind w:firstLine="851"/>
        <w:jc w:val="both"/>
        <w:rPr>
          <w:rFonts w:ascii="Times New Roman" w:eastAsia="Times New Roman" w:hAnsi="Times New Roman"/>
          <w:bCs/>
          <w:sz w:val="24"/>
          <w:szCs w:val="24"/>
          <w:lang w:eastAsia="ru-RU"/>
        </w:rPr>
      </w:pPr>
      <w:r w:rsidRPr="00096EB3">
        <w:rPr>
          <w:rFonts w:ascii="Times New Roman" w:eastAsia="Times New Roman" w:hAnsi="Times New Roman"/>
          <w:bCs/>
          <w:sz w:val="24"/>
          <w:szCs w:val="24"/>
          <w:lang w:eastAsia="ru-RU"/>
        </w:rPr>
        <w:t>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водоподводящего канала. Второй и третий пояса (пояса ограничений) включают территорию, предназначенную для предупреждения загрязнения воды источников водоснабжения.</w:t>
      </w:r>
    </w:p>
    <w:p w:rsidR="00096EB3" w:rsidRPr="00096EB3" w:rsidRDefault="00096EB3" w:rsidP="0032721C">
      <w:pPr>
        <w:keepLines/>
        <w:suppressAutoHyphens/>
        <w:spacing w:after="0" w:line="240" w:lineRule="auto"/>
        <w:ind w:firstLine="851"/>
        <w:jc w:val="both"/>
        <w:rPr>
          <w:rFonts w:ascii="Times New Roman" w:eastAsia="Times New Roman" w:hAnsi="Times New Roman"/>
          <w:bCs/>
          <w:sz w:val="24"/>
          <w:szCs w:val="24"/>
          <w:lang w:eastAsia="ru-RU"/>
        </w:rPr>
      </w:pPr>
      <w:r w:rsidRPr="00096EB3">
        <w:rPr>
          <w:rFonts w:ascii="Times New Roman" w:eastAsia="Times New Roman" w:hAnsi="Times New Roman"/>
          <w:bCs/>
          <w:sz w:val="24"/>
          <w:szCs w:val="24"/>
          <w:lang w:eastAsia="ru-RU"/>
        </w:rPr>
        <w:t>Санитарная охрана водоводов обеспечивается санитарно-защитной полосой.</w:t>
      </w:r>
    </w:p>
    <w:p w:rsidR="00096EB3" w:rsidRPr="00096EB3" w:rsidRDefault="00096EB3" w:rsidP="0032721C">
      <w:pPr>
        <w:keepLines/>
        <w:suppressAutoHyphens/>
        <w:spacing w:after="0" w:line="240" w:lineRule="auto"/>
        <w:ind w:firstLine="851"/>
        <w:jc w:val="both"/>
        <w:rPr>
          <w:rFonts w:ascii="Times New Roman" w:eastAsia="Times New Roman" w:hAnsi="Times New Roman"/>
          <w:bCs/>
          <w:sz w:val="24"/>
          <w:szCs w:val="24"/>
          <w:lang w:eastAsia="ru-RU"/>
        </w:rPr>
      </w:pPr>
      <w:r w:rsidRPr="00096EB3">
        <w:rPr>
          <w:rFonts w:ascii="Times New Roman" w:eastAsia="Times New Roman" w:hAnsi="Times New Roman"/>
          <w:b/>
          <w:bCs/>
          <w:sz w:val="24"/>
          <w:szCs w:val="24"/>
          <w:lang w:eastAsia="ru-RU"/>
        </w:rPr>
        <w:t>Проектом предлагается</w:t>
      </w:r>
      <w:r w:rsidRPr="00096EB3">
        <w:rPr>
          <w:rFonts w:ascii="Times New Roman" w:eastAsia="Times New Roman" w:hAnsi="Times New Roman"/>
          <w:bCs/>
          <w:sz w:val="24"/>
          <w:szCs w:val="24"/>
          <w:lang w:eastAsia="ru-RU"/>
        </w:rPr>
        <w:t xml:space="preserve"> установить зоны санитарной охраны для всех существующих и планируемых объектов и сетей водоснабжения муниципального образования. Все действующие объекты водоснабжения в обязательном порядке должны иметь проекты организации ЗСО. Размеры ЗСО должны устанавливаться в соответствии с СанПиН 2.1.4.1110-02 «Зоны санитарной охраны источников водоснабжения и водопроводов питьевого назначения» и СНиП 2.04.02-84 «Водоснабжение. Наружные сети и сооружения».</w:t>
      </w:r>
    </w:p>
    <w:p w:rsidR="00096EB3" w:rsidRPr="00096EB3" w:rsidRDefault="00096EB3" w:rsidP="0032721C">
      <w:pPr>
        <w:keepLines/>
        <w:suppressAutoHyphens/>
        <w:spacing w:after="0" w:line="240" w:lineRule="auto"/>
        <w:ind w:firstLine="851"/>
        <w:jc w:val="center"/>
        <w:rPr>
          <w:rFonts w:ascii="Times New Roman" w:hAnsi="Times New Roman"/>
          <w:b/>
          <w:kern w:val="2"/>
          <w:sz w:val="24"/>
          <w:szCs w:val="24"/>
        </w:rPr>
      </w:pPr>
      <w:r w:rsidRPr="00096EB3">
        <w:rPr>
          <w:rFonts w:ascii="Times New Roman" w:hAnsi="Times New Roman"/>
          <w:b/>
          <w:kern w:val="2"/>
          <w:sz w:val="24"/>
          <w:szCs w:val="24"/>
        </w:rPr>
        <w:t>Определение границ поясов ЗСО подземных источников водоснабжения</w:t>
      </w:r>
    </w:p>
    <w:p w:rsidR="00096EB3" w:rsidRPr="00096EB3" w:rsidRDefault="00096EB3" w:rsidP="0032721C">
      <w:pPr>
        <w:keepLines/>
        <w:suppressAutoHyphens/>
        <w:spacing w:after="0" w:line="240" w:lineRule="auto"/>
        <w:ind w:firstLine="851"/>
        <w:jc w:val="both"/>
        <w:rPr>
          <w:rFonts w:ascii="Times New Roman" w:hAnsi="Times New Roman"/>
          <w:kern w:val="2"/>
          <w:sz w:val="24"/>
          <w:szCs w:val="24"/>
        </w:rPr>
      </w:pPr>
      <w:r w:rsidRPr="00096EB3">
        <w:rPr>
          <w:rFonts w:ascii="Times New Roman" w:hAnsi="Times New Roman"/>
          <w:b/>
          <w:kern w:val="2"/>
          <w:sz w:val="24"/>
          <w:szCs w:val="24"/>
        </w:rPr>
        <w:t>Граница первого пояса</w:t>
      </w:r>
      <w:r w:rsidRPr="00096EB3">
        <w:rPr>
          <w:rFonts w:ascii="Times New Roman" w:hAnsi="Times New Roman"/>
          <w:kern w:val="2"/>
          <w:sz w:val="24"/>
          <w:szCs w:val="24"/>
        </w:rPr>
        <w:t xml:space="preserve"> устанавливается на расстоянии не менее 30 м от водозабора - при использовании защищенных подземных вод и на расстоянии не менее 50 м - при использовании недостаточно защищенных подземных вод.</w:t>
      </w:r>
    </w:p>
    <w:p w:rsidR="00096EB3" w:rsidRPr="00096EB3" w:rsidRDefault="00096EB3" w:rsidP="0032721C">
      <w:pPr>
        <w:keepLines/>
        <w:suppressAutoHyphen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Граница первого пояса ЗСО группы подземных водозаборов должна находиться на расстоянии не менее 30 и 50 м от крайних скважин.</w:t>
      </w:r>
    </w:p>
    <w:p w:rsidR="00096EB3" w:rsidRPr="00096EB3" w:rsidRDefault="00096EB3" w:rsidP="0032721C">
      <w:pPr>
        <w:keepLines/>
        <w:suppressAutoHyphen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Для водозаборов из защищенных подземных вод, расположенных на территории объекта, исключающего возможность загрязнения почвы и подземных вод, размеры первого пояса ЗСО допускается сокращать при условии гидрогеологического обоснования по согласованию с центром государственного санитарно-эпидемиологического надзора.</w:t>
      </w:r>
    </w:p>
    <w:p w:rsidR="00096EB3" w:rsidRPr="00096EB3" w:rsidRDefault="00096EB3" w:rsidP="0032721C">
      <w:pPr>
        <w:keepLines/>
        <w:suppressAutoHyphen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К недостаточно защищенным подземным водам относятся:</w:t>
      </w:r>
    </w:p>
    <w:p w:rsidR="00096EB3" w:rsidRPr="00096EB3" w:rsidRDefault="00096EB3" w:rsidP="0032721C">
      <w:pPr>
        <w:keepLines/>
        <w:suppressAutoHyphen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1) грунтовые воды, т.е. подземные воды первого от поверхности земли безнапорного водоносного горизонта, получающего питание на площади его распространения;</w:t>
      </w:r>
    </w:p>
    <w:p w:rsidR="00096EB3" w:rsidRPr="00096EB3" w:rsidRDefault="00096EB3" w:rsidP="0032721C">
      <w:pPr>
        <w:keepLines/>
        <w:suppressAutoHyphen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2) напорные и безнапорные межпластовые воды, которые в естественных условиях или в результате эксплуатации водозабора получают питание на площади ЗСО из вышележащих недостаточно защищенных водоносных горизонтов через гидрогеологические окна или проницаемые породы кровли, а также из водотоков и водоемов путем непосредственной гидравлической связи.</w:t>
      </w:r>
    </w:p>
    <w:p w:rsidR="00096EB3" w:rsidRPr="00096EB3" w:rsidRDefault="00096EB3" w:rsidP="0032721C">
      <w:pPr>
        <w:keepLines/>
        <w:suppressAutoHyphen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lastRenderedPageBreak/>
        <w:t>Для водозаборов при искусственном пополнении запасов подземных вод граница первого пояса устанавливается как для подземного недостаточно защищенного источника водоснабжения на расстоянии не менее 50 м от водозабора и не менее 100 м от инфильтрационных сооружений (бассейнов, каналов и др.).</w:t>
      </w:r>
    </w:p>
    <w:p w:rsidR="00096EB3" w:rsidRPr="00096EB3" w:rsidRDefault="00096EB3" w:rsidP="0032721C">
      <w:pPr>
        <w:keepLines/>
        <w:suppressAutoHyphen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В границы первого пояса инфильтрационных водозаборов подземных вод включается прибрежная территория между водозабором и поверхностным водоемом, если расстояние между ними менее 150 метров.</w:t>
      </w:r>
    </w:p>
    <w:p w:rsidR="00096EB3" w:rsidRPr="00096EB3" w:rsidRDefault="00096EB3" w:rsidP="0032721C">
      <w:pPr>
        <w:keepLines/>
        <w:suppressAutoHyphens/>
        <w:spacing w:after="0" w:line="240" w:lineRule="auto"/>
        <w:ind w:firstLine="851"/>
        <w:jc w:val="both"/>
        <w:rPr>
          <w:rFonts w:ascii="Times New Roman" w:hAnsi="Times New Roman"/>
          <w:b/>
          <w:kern w:val="2"/>
          <w:sz w:val="24"/>
          <w:szCs w:val="24"/>
        </w:rPr>
      </w:pPr>
      <w:r w:rsidRPr="00096EB3">
        <w:rPr>
          <w:rFonts w:ascii="Times New Roman" w:hAnsi="Times New Roman"/>
          <w:b/>
          <w:kern w:val="2"/>
          <w:sz w:val="24"/>
          <w:szCs w:val="24"/>
        </w:rPr>
        <w:t xml:space="preserve">Границы второго и третьего поясов. </w:t>
      </w:r>
      <w:r w:rsidRPr="00096EB3">
        <w:rPr>
          <w:rFonts w:ascii="Times New Roman" w:hAnsi="Times New Roman"/>
          <w:kern w:val="2"/>
          <w:sz w:val="24"/>
          <w:szCs w:val="24"/>
        </w:rPr>
        <w:t>При определении границ второго и третьего поясов следует учитывать, что приток подземных вод из водоносного горизонта к водозабору происходит только из области питания водозабора, форма и размеры которой в плане зависят от:</w:t>
      </w:r>
    </w:p>
    <w:p w:rsidR="00096EB3" w:rsidRPr="00096EB3" w:rsidRDefault="00096EB3" w:rsidP="0032721C">
      <w:pPr>
        <w:keepLines/>
        <w:widowControl w:val="0"/>
        <w:numPr>
          <w:ilvl w:val="0"/>
          <w:numId w:val="8"/>
        </w:numPr>
        <w:suppressAutoHyphens/>
        <w:adjustRightInd w:val="0"/>
        <w:spacing w:after="0" w:line="240" w:lineRule="auto"/>
        <w:ind w:left="0"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типа водозабора (отдельные скважины, группы скважин, линейный ряд скважин, горизонтальные дрены и др.);</w:t>
      </w:r>
    </w:p>
    <w:p w:rsidR="00096EB3" w:rsidRPr="00096EB3" w:rsidRDefault="00096EB3" w:rsidP="0032721C">
      <w:pPr>
        <w:keepLines/>
        <w:widowControl w:val="0"/>
        <w:numPr>
          <w:ilvl w:val="0"/>
          <w:numId w:val="8"/>
        </w:numPr>
        <w:suppressAutoHyphens/>
        <w:adjustRightInd w:val="0"/>
        <w:spacing w:after="0" w:line="240" w:lineRule="auto"/>
        <w:ind w:left="0"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величины водозабора (расхода воды) и понижения уровня подземных вод;</w:t>
      </w:r>
    </w:p>
    <w:p w:rsidR="00096EB3" w:rsidRPr="00096EB3" w:rsidRDefault="00096EB3" w:rsidP="0032721C">
      <w:pPr>
        <w:keepLines/>
        <w:widowControl w:val="0"/>
        <w:numPr>
          <w:ilvl w:val="0"/>
          <w:numId w:val="8"/>
        </w:numPr>
        <w:suppressAutoHyphens/>
        <w:adjustRightInd w:val="0"/>
        <w:spacing w:after="0" w:line="240" w:lineRule="auto"/>
        <w:ind w:left="0"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гидрологических особенностей водоносного пласта, условий его питания и дренирования.</w:t>
      </w:r>
    </w:p>
    <w:p w:rsidR="00096EB3" w:rsidRPr="00096EB3" w:rsidRDefault="00096EB3" w:rsidP="0032721C">
      <w:pPr>
        <w:keepLines/>
        <w:suppressAutoHyphen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Граница второго пояса ЗСО определяется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w:t>
      </w:r>
    </w:p>
    <w:p w:rsidR="00096EB3" w:rsidRPr="00096EB3" w:rsidRDefault="00096EB3" w:rsidP="0032721C">
      <w:pPr>
        <w:keepLines/>
        <w:suppressAutoHyphens/>
        <w:spacing w:after="0" w:line="240" w:lineRule="auto"/>
        <w:ind w:firstLine="851"/>
        <w:jc w:val="center"/>
        <w:rPr>
          <w:rFonts w:ascii="Times New Roman" w:hAnsi="Times New Roman"/>
          <w:b/>
          <w:i/>
          <w:kern w:val="2"/>
          <w:sz w:val="24"/>
          <w:szCs w:val="24"/>
        </w:rPr>
      </w:pPr>
    </w:p>
    <w:p w:rsidR="00096EB3" w:rsidRPr="00096EB3" w:rsidRDefault="00096EB3" w:rsidP="0032721C">
      <w:pPr>
        <w:keepNext/>
        <w:keepLines/>
        <w:suppressAutoHyphens/>
        <w:spacing w:after="0" w:line="240" w:lineRule="auto"/>
        <w:ind w:firstLine="851"/>
        <w:jc w:val="center"/>
        <w:rPr>
          <w:rFonts w:ascii="Times New Roman" w:hAnsi="Times New Roman"/>
          <w:b/>
          <w:kern w:val="2"/>
          <w:sz w:val="24"/>
          <w:szCs w:val="24"/>
        </w:rPr>
      </w:pPr>
      <w:r w:rsidRPr="00096EB3">
        <w:rPr>
          <w:rFonts w:ascii="Times New Roman" w:hAnsi="Times New Roman"/>
          <w:b/>
          <w:kern w:val="2"/>
          <w:sz w:val="24"/>
          <w:szCs w:val="24"/>
        </w:rPr>
        <w:t>Определение границ поясов ЗСО поверхностных источников водоснабжения</w:t>
      </w:r>
    </w:p>
    <w:p w:rsidR="00096EB3" w:rsidRPr="00096EB3" w:rsidRDefault="00096EB3" w:rsidP="0032721C">
      <w:pPr>
        <w:keepLines/>
        <w:suppressAutoHyphens/>
        <w:spacing w:after="0" w:line="240" w:lineRule="auto"/>
        <w:ind w:firstLine="851"/>
        <w:jc w:val="both"/>
        <w:rPr>
          <w:rFonts w:ascii="Times New Roman" w:hAnsi="Times New Roman"/>
          <w:kern w:val="2"/>
          <w:sz w:val="24"/>
          <w:szCs w:val="24"/>
        </w:rPr>
      </w:pPr>
      <w:r w:rsidRPr="00096EB3">
        <w:rPr>
          <w:rFonts w:ascii="Times New Roman" w:hAnsi="Times New Roman"/>
          <w:b/>
          <w:kern w:val="2"/>
          <w:sz w:val="24"/>
          <w:szCs w:val="24"/>
        </w:rPr>
        <w:t>Граница первого пояса ЗСО</w:t>
      </w:r>
      <w:r w:rsidRPr="00096EB3">
        <w:rPr>
          <w:rFonts w:ascii="Times New Roman" w:hAnsi="Times New Roman"/>
          <w:kern w:val="2"/>
          <w:sz w:val="24"/>
          <w:szCs w:val="24"/>
        </w:rPr>
        <w:t xml:space="preserve"> водопровода с поверхностным источником устанавливается с учетом конкретных условий в следующих пределах:</w:t>
      </w:r>
    </w:p>
    <w:p w:rsidR="00096EB3" w:rsidRPr="00096EB3" w:rsidRDefault="00096EB3" w:rsidP="0032721C">
      <w:pPr>
        <w:keepLines/>
        <w:tabs>
          <w:tab w:val="center" w:pos="5103"/>
        </w:tabs>
        <w:suppressAutoHyphen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а) для водотоков:</w:t>
      </w:r>
      <w:r w:rsidRPr="00096EB3">
        <w:rPr>
          <w:rFonts w:ascii="Times New Roman" w:hAnsi="Times New Roman"/>
          <w:kern w:val="2"/>
          <w:sz w:val="24"/>
          <w:szCs w:val="24"/>
        </w:rPr>
        <w:tab/>
      </w:r>
    </w:p>
    <w:p w:rsidR="00096EB3" w:rsidRPr="00096EB3" w:rsidRDefault="00096EB3" w:rsidP="0032721C">
      <w:pPr>
        <w:keepLines/>
        <w:numPr>
          <w:ilvl w:val="0"/>
          <w:numId w:val="51"/>
        </w:numPr>
        <w:suppressAutoHyphens/>
        <w:spacing w:after="0" w:line="240" w:lineRule="auto"/>
        <w:ind w:left="0" w:firstLine="851"/>
        <w:jc w:val="both"/>
        <w:rPr>
          <w:rFonts w:ascii="Times New Roman" w:hAnsi="Times New Roman"/>
          <w:kern w:val="2"/>
          <w:sz w:val="24"/>
          <w:szCs w:val="24"/>
        </w:rPr>
      </w:pPr>
      <w:r w:rsidRPr="00096EB3">
        <w:rPr>
          <w:rFonts w:ascii="Times New Roman" w:hAnsi="Times New Roman"/>
          <w:kern w:val="2"/>
          <w:sz w:val="24"/>
          <w:szCs w:val="24"/>
        </w:rPr>
        <w:t>вверх по течению - не менее 200 м от водозабора;</w:t>
      </w:r>
    </w:p>
    <w:p w:rsidR="00096EB3" w:rsidRPr="00096EB3" w:rsidRDefault="00096EB3" w:rsidP="0032721C">
      <w:pPr>
        <w:keepLines/>
        <w:numPr>
          <w:ilvl w:val="0"/>
          <w:numId w:val="51"/>
        </w:numPr>
        <w:suppressAutoHyphens/>
        <w:spacing w:after="0" w:line="240" w:lineRule="auto"/>
        <w:ind w:left="0" w:firstLine="851"/>
        <w:jc w:val="both"/>
        <w:rPr>
          <w:rFonts w:ascii="Times New Roman" w:hAnsi="Times New Roman"/>
          <w:kern w:val="2"/>
          <w:sz w:val="24"/>
          <w:szCs w:val="24"/>
        </w:rPr>
      </w:pPr>
      <w:r w:rsidRPr="00096EB3">
        <w:rPr>
          <w:rFonts w:ascii="Times New Roman" w:hAnsi="Times New Roman"/>
          <w:kern w:val="2"/>
          <w:sz w:val="24"/>
          <w:szCs w:val="24"/>
        </w:rPr>
        <w:t>вниз по течению - не менее 100 м от водозабора;</w:t>
      </w:r>
    </w:p>
    <w:p w:rsidR="00096EB3" w:rsidRPr="00096EB3" w:rsidRDefault="00096EB3" w:rsidP="0032721C">
      <w:pPr>
        <w:keepLines/>
        <w:numPr>
          <w:ilvl w:val="0"/>
          <w:numId w:val="51"/>
        </w:numPr>
        <w:suppressAutoHyphens/>
        <w:spacing w:after="0" w:line="240" w:lineRule="auto"/>
        <w:ind w:left="0" w:firstLine="851"/>
        <w:jc w:val="both"/>
        <w:rPr>
          <w:rFonts w:ascii="Times New Roman" w:hAnsi="Times New Roman"/>
          <w:kern w:val="2"/>
          <w:sz w:val="24"/>
          <w:szCs w:val="24"/>
        </w:rPr>
      </w:pPr>
      <w:r w:rsidRPr="00096EB3">
        <w:rPr>
          <w:rFonts w:ascii="Times New Roman" w:hAnsi="Times New Roman"/>
          <w:kern w:val="2"/>
          <w:sz w:val="24"/>
          <w:szCs w:val="24"/>
        </w:rPr>
        <w:t>по прилегающему к водозабору берегу - не менее 100 м от линии уреза воды летне-осенней межени;</w:t>
      </w:r>
    </w:p>
    <w:p w:rsidR="00096EB3" w:rsidRPr="00096EB3" w:rsidRDefault="00096EB3" w:rsidP="0032721C">
      <w:pPr>
        <w:keepLines/>
        <w:numPr>
          <w:ilvl w:val="0"/>
          <w:numId w:val="51"/>
        </w:numPr>
        <w:suppressAutoHyphens/>
        <w:spacing w:after="0" w:line="240" w:lineRule="auto"/>
        <w:ind w:left="0" w:firstLine="851"/>
        <w:jc w:val="both"/>
        <w:rPr>
          <w:rFonts w:ascii="Times New Roman" w:hAnsi="Times New Roman"/>
          <w:kern w:val="2"/>
          <w:sz w:val="24"/>
          <w:szCs w:val="24"/>
        </w:rPr>
      </w:pPr>
      <w:r w:rsidRPr="00096EB3">
        <w:rPr>
          <w:rFonts w:ascii="Times New Roman" w:hAnsi="Times New Roman"/>
          <w:kern w:val="2"/>
          <w:sz w:val="24"/>
          <w:szCs w:val="24"/>
        </w:rPr>
        <w:t>в направлении к противоположному от водозабора берегу при ширине реки или канала менее 100 м, вся акватория и противоположный берег шириной 50 м от линии уреза воды при летне-осенней межени, при ширине реки или канала более 100 м, полоса акватории шириной не менее 100 метров;</w:t>
      </w:r>
    </w:p>
    <w:p w:rsidR="00096EB3" w:rsidRPr="00096EB3" w:rsidRDefault="00096EB3" w:rsidP="0032721C">
      <w:pPr>
        <w:keepLines/>
        <w:suppressAutoHyphen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б) для водоемов (водохранилища, озера) граница первого пояса должна устанавливаться в зависимости от местных санитарных и гидрологических условий, но не менее 100 м во всех направлениях по акватории водозабора и по прилегающему к водозабору берегу от линии уреза воды при летне-осенней межени.</w:t>
      </w:r>
    </w:p>
    <w:p w:rsidR="00096EB3" w:rsidRPr="00096EB3" w:rsidRDefault="00096EB3" w:rsidP="0032721C">
      <w:pPr>
        <w:keepLines/>
        <w:suppressAutoHyphens/>
        <w:spacing w:after="0" w:line="240" w:lineRule="auto"/>
        <w:ind w:firstLine="851"/>
        <w:jc w:val="both"/>
        <w:rPr>
          <w:rFonts w:ascii="Times New Roman" w:hAnsi="Times New Roman"/>
          <w:kern w:val="2"/>
          <w:sz w:val="24"/>
          <w:szCs w:val="24"/>
        </w:rPr>
      </w:pPr>
      <w:r w:rsidRPr="00096EB3">
        <w:rPr>
          <w:rFonts w:ascii="Times New Roman" w:hAnsi="Times New Roman"/>
          <w:b/>
          <w:kern w:val="2"/>
          <w:sz w:val="24"/>
          <w:szCs w:val="24"/>
        </w:rPr>
        <w:t>Граница второго пояса ЗСО</w:t>
      </w:r>
      <w:r w:rsidRPr="00096EB3">
        <w:rPr>
          <w:rFonts w:ascii="Times New Roman" w:hAnsi="Times New Roman"/>
          <w:kern w:val="2"/>
          <w:sz w:val="24"/>
          <w:szCs w:val="24"/>
        </w:rPr>
        <w:t xml:space="preserve"> водотока ниже по течению должна быть определена с учетом исключения влияния ветровых обратных течений, но не менее 250 м от водозабора.</w:t>
      </w:r>
    </w:p>
    <w:p w:rsidR="00096EB3" w:rsidRPr="00096EB3" w:rsidRDefault="00096EB3" w:rsidP="0032721C">
      <w:pPr>
        <w:keepLines/>
        <w:suppressAutoHyphen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Боковые границы второго пояса ЗСО от уреза воды при летне-осенней межени должны быть расположены на расстоянии:</w:t>
      </w:r>
    </w:p>
    <w:p w:rsidR="00096EB3" w:rsidRPr="00096EB3" w:rsidRDefault="00096EB3" w:rsidP="0032721C">
      <w:pPr>
        <w:keepLines/>
        <w:suppressAutoHyphen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а) при равнинном рельефе местности - не менее 500 м;</w:t>
      </w:r>
    </w:p>
    <w:p w:rsidR="00096EB3" w:rsidRPr="00096EB3" w:rsidRDefault="00096EB3" w:rsidP="0032721C">
      <w:pPr>
        <w:keepLines/>
        <w:suppressAutoHyphen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б) при гористом рельефе местности - до вершины первого склона, обращенного в сторону источника водоснабжения, но не менее 750 м при пологом склоне и не менее 1000 м при крутом.</w:t>
      </w:r>
    </w:p>
    <w:p w:rsidR="00096EB3" w:rsidRPr="00096EB3" w:rsidRDefault="00096EB3" w:rsidP="0032721C">
      <w:pPr>
        <w:keepLines/>
        <w:suppressAutoHyphen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Граница второго пояса ЗСО на водоемах должна быть удалена по акватории во все стороны от водозабора на 3 км при наличии нагонных ветров до 10 процентов и 5 км при наличии нагонных ветров более 10 процентов.</w:t>
      </w:r>
    </w:p>
    <w:p w:rsidR="00096EB3" w:rsidRPr="00096EB3" w:rsidRDefault="00096EB3" w:rsidP="0032721C">
      <w:pPr>
        <w:keepLines/>
        <w:suppressAutoHyphen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Граница второго пояса ЗСО на водоемах по территории должна быть удалена в обе стороны по берегу на 3 или 5 км и от уреза воды при нормальном подпорном уровне (НПУ) - на 500-1000 метров.</w:t>
      </w:r>
    </w:p>
    <w:p w:rsidR="00096EB3" w:rsidRPr="00096EB3" w:rsidRDefault="00096EB3" w:rsidP="0032721C">
      <w:pPr>
        <w:keepLines/>
        <w:suppressAutoHyphen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lastRenderedPageBreak/>
        <w:t>В отдельных случаях, с учетом конкретной санитарной ситуации и при соответствующем обосновании, территория второго пояса может быть увеличена по согласованию с центром государственного санитарно-эпидемиологического надзора.</w:t>
      </w:r>
    </w:p>
    <w:p w:rsidR="00096EB3" w:rsidRPr="00096EB3" w:rsidRDefault="00096EB3" w:rsidP="0032721C">
      <w:pPr>
        <w:keepLines/>
        <w:suppressAutoHyphens/>
        <w:spacing w:after="0" w:line="240" w:lineRule="auto"/>
        <w:ind w:firstLine="851"/>
        <w:jc w:val="both"/>
        <w:rPr>
          <w:rFonts w:ascii="Times New Roman" w:hAnsi="Times New Roman"/>
          <w:kern w:val="2"/>
          <w:sz w:val="24"/>
          <w:szCs w:val="24"/>
        </w:rPr>
      </w:pPr>
      <w:r w:rsidRPr="00096EB3">
        <w:rPr>
          <w:rFonts w:ascii="Times New Roman" w:hAnsi="Times New Roman"/>
          <w:b/>
          <w:kern w:val="2"/>
          <w:sz w:val="24"/>
          <w:szCs w:val="24"/>
        </w:rPr>
        <w:t>Границы третьего пояса ЗСО</w:t>
      </w:r>
      <w:r w:rsidRPr="00096EB3">
        <w:rPr>
          <w:rFonts w:ascii="Times New Roman" w:hAnsi="Times New Roman"/>
          <w:kern w:val="2"/>
          <w:sz w:val="24"/>
          <w:szCs w:val="24"/>
        </w:rPr>
        <w:t xml:space="preserve"> поверхностных источников водоснабжения на водотоке вверх и вниз по течению совпадают с границами второго пояса. Боковые границы должны проходить по линии водоразделов в пределах 3-5 километров, включая притоки. Границы третьего пояса поверхностного источника на водоеме полностью совпадают с границами второго пояса.</w:t>
      </w:r>
    </w:p>
    <w:p w:rsidR="00096EB3" w:rsidRPr="00096EB3" w:rsidRDefault="00096EB3" w:rsidP="0032721C">
      <w:pPr>
        <w:keepLines/>
        <w:suppressAutoHyphens/>
        <w:spacing w:after="0" w:line="240" w:lineRule="auto"/>
        <w:ind w:firstLine="851"/>
        <w:jc w:val="center"/>
        <w:rPr>
          <w:rFonts w:ascii="Times New Roman" w:hAnsi="Times New Roman"/>
          <w:b/>
          <w:kern w:val="2"/>
          <w:sz w:val="24"/>
          <w:szCs w:val="24"/>
        </w:rPr>
      </w:pPr>
      <w:r w:rsidRPr="00096EB3">
        <w:rPr>
          <w:rFonts w:ascii="Times New Roman" w:hAnsi="Times New Roman"/>
          <w:b/>
          <w:kern w:val="2"/>
          <w:sz w:val="24"/>
          <w:szCs w:val="24"/>
        </w:rPr>
        <w:t>Определение границ ЗСО водопроводных сооружений и водоводов</w:t>
      </w:r>
    </w:p>
    <w:p w:rsidR="00096EB3" w:rsidRPr="00096EB3" w:rsidRDefault="00096EB3" w:rsidP="0032721C">
      <w:pPr>
        <w:keepLines/>
        <w:suppressAutoHyphen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Зона санитарной охраны водопроводных сооружений, расположенных вне территории водозабора, представлена первым поясом (строгого режима), водоводов – санитарно-защитной полосой.</w:t>
      </w:r>
    </w:p>
    <w:p w:rsidR="00096EB3" w:rsidRPr="00096EB3" w:rsidRDefault="00096EB3" w:rsidP="0032721C">
      <w:pPr>
        <w:keepLines/>
        <w:suppressAutoHyphens/>
        <w:spacing w:after="0" w:line="240" w:lineRule="auto"/>
        <w:ind w:firstLine="851"/>
        <w:jc w:val="both"/>
        <w:rPr>
          <w:rFonts w:ascii="Times New Roman" w:hAnsi="Times New Roman"/>
          <w:kern w:val="2"/>
          <w:sz w:val="24"/>
          <w:szCs w:val="24"/>
        </w:rPr>
      </w:pPr>
      <w:r w:rsidRPr="00096EB3">
        <w:rPr>
          <w:rFonts w:ascii="Times New Roman" w:hAnsi="Times New Roman"/>
          <w:b/>
          <w:kern w:val="2"/>
          <w:sz w:val="24"/>
          <w:szCs w:val="24"/>
        </w:rPr>
        <w:t>Граница первого пояса</w:t>
      </w:r>
      <w:r w:rsidRPr="00096EB3">
        <w:rPr>
          <w:rFonts w:ascii="Times New Roman" w:hAnsi="Times New Roman"/>
          <w:kern w:val="2"/>
          <w:sz w:val="24"/>
          <w:szCs w:val="24"/>
        </w:rPr>
        <w:t xml:space="preserve"> ЗСО водопроводных сооружений принимается на расстоянии:</w:t>
      </w:r>
    </w:p>
    <w:p w:rsidR="00096EB3" w:rsidRPr="00096EB3" w:rsidRDefault="00096EB3" w:rsidP="0032721C">
      <w:pPr>
        <w:keepLines/>
        <w:widowControl w:val="0"/>
        <w:numPr>
          <w:ilvl w:val="0"/>
          <w:numId w:val="8"/>
        </w:numPr>
        <w:suppressAutoHyphens/>
        <w:adjustRightInd w:val="0"/>
        <w:spacing w:after="0" w:line="240" w:lineRule="auto"/>
        <w:ind w:left="0"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от стен запасных и регулирующих емкостей, фильтров и контактных осветлителей - не менее 30 м;</w:t>
      </w:r>
    </w:p>
    <w:p w:rsidR="00096EB3" w:rsidRPr="00096EB3" w:rsidRDefault="00096EB3" w:rsidP="0032721C">
      <w:pPr>
        <w:keepLines/>
        <w:widowControl w:val="0"/>
        <w:numPr>
          <w:ilvl w:val="0"/>
          <w:numId w:val="8"/>
        </w:numPr>
        <w:suppressAutoHyphens/>
        <w:adjustRightInd w:val="0"/>
        <w:spacing w:after="0" w:line="240" w:lineRule="auto"/>
        <w:ind w:left="0"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от водонапорных башен - не менее 10 м;</w:t>
      </w:r>
    </w:p>
    <w:p w:rsidR="00096EB3" w:rsidRPr="00096EB3" w:rsidRDefault="00096EB3" w:rsidP="0032721C">
      <w:pPr>
        <w:keepLines/>
        <w:widowControl w:val="0"/>
        <w:numPr>
          <w:ilvl w:val="0"/>
          <w:numId w:val="8"/>
        </w:numPr>
        <w:suppressAutoHyphens/>
        <w:adjustRightInd w:val="0"/>
        <w:spacing w:after="0" w:line="240" w:lineRule="auto"/>
        <w:ind w:left="0"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 xml:space="preserve">от остальных помещений (отстойники, </w:t>
      </w:r>
      <w:proofErr w:type="spellStart"/>
      <w:r w:rsidRPr="00096EB3">
        <w:rPr>
          <w:rFonts w:ascii="Times New Roman" w:eastAsia="Times New Roman" w:hAnsi="Times New Roman"/>
          <w:sz w:val="24"/>
          <w:szCs w:val="24"/>
          <w:lang w:eastAsia="ru-RU"/>
        </w:rPr>
        <w:t>реагентное</w:t>
      </w:r>
      <w:proofErr w:type="spellEnd"/>
      <w:r w:rsidRPr="00096EB3">
        <w:rPr>
          <w:rFonts w:ascii="Times New Roman" w:eastAsia="Times New Roman" w:hAnsi="Times New Roman"/>
          <w:sz w:val="24"/>
          <w:szCs w:val="24"/>
          <w:lang w:eastAsia="ru-RU"/>
        </w:rPr>
        <w:t xml:space="preserve"> хозяйство, склад хлора, насосные станции и др.) - не менее 15 м.</w:t>
      </w:r>
    </w:p>
    <w:p w:rsidR="00096EB3" w:rsidRPr="00096EB3" w:rsidRDefault="00096EB3" w:rsidP="0032721C">
      <w:pPr>
        <w:keepLines/>
        <w:suppressAutoHyphen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По согласованию с центром государственного санитарно-эпидемиологического надзора, первый пояс ЗСО для отдельно стоящих водонапорных башен, в зависимости от их конструктивных особенностей, может не устанавливаться.</w:t>
      </w:r>
    </w:p>
    <w:p w:rsidR="00096EB3" w:rsidRPr="00096EB3" w:rsidRDefault="00096EB3" w:rsidP="0032721C">
      <w:pPr>
        <w:keepLines/>
        <w:suppressAutoHyphens/>
        <w:spacing w:after="0" w:line="240" w:lineRule="auto"/>
        <w:ind w:firstLine="851"/>
        <w:jc w:val="both"/>
        <w:rPr>
          <w:rFonts w:ascii="Times New Roman" w:hAnsi="Times New Roman"/>
          <w:kern w:val="2"/>
          <w:sz w:val="24"/>
          <w:szCs w:val="24"/>
        </w:rPr>
      </w:pPr>
      <w:r w:rsidRPr="00096EB3">
        <w:rPr>
          <w:rFonts w:ascii="Times New Roman" w:hAnsi="Times New Roman"/>
          <w:b/>
          <w:kern w:val="2"/>
          <w:sz w:val="24"/>
          <w:szCs w:val="24"/>
        </w:rPr>
        <w:t>Ширину санитарно-защитной полосы</w:t>
      </w:r>
      <w:r w:rsidRPr="00096EB3">
        <w:rPr>
          <w:rFonts w:ascii="Times New Roman" w:hAnsi="Times New Roman"/>
          <w:kern w:val="2"/>
          <w:sz w:val="24"/>
          <w:szCs w:val="24"/>
        </w:rPr>
        <w:t xml:space="preserve"> следует принимать по обе стороны от крайних линий водопровода:</w:t>
      </w:r>
    </w:p>
    <w:p w:rsidR="00096EB3" w:rsidRPr="00096EB3" w:rsidRDefault="00096EB3" w:rsidP="0032721C">
      <w:pPr>
        <w:keepLines/>
        <w:widowControl w:val="0"/>
        <w:numPr>
          <w:ilvl w:val="0"/>
          <w:numId w:val="8"/>
        </w:numPr>
        <w:suppressAutoHyphens/>
        <w:adjustRightInd w:val="0"/>
        <w:spacing w:after="0" w:line="240" w:lineRule="auto"/>
        <w:ind w:left="0"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при отсутствии грунтовых вод – не менее 10 м при диаметре водоводов до 1000 мм и не менее 20 м при диаметре водоводов более 1000 мм;</w:t>
      </w:r>
    </w:p>
    <w:p w:rsidR="00096EB3" w:rsidRPr="00096EB3" w:rsidRDefault="00096EB3" w:rsidP="0032721C">
      <w:pPr>
        <w:keepLines/>
        <w:widowControl w:val="0"/>
        <w:numPr>
          <w:ilvl w:val="0"/>
          <w:numId w:val="8"/>
        </w:numPr>
        <w:suppressAutoHyphens/>
        <w:adjustRightInd w:val="0"/>
        <w:spacing w:after="0" w:line="240" w:lineRule="auto"/>
        <w:ind w:left="0"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при наличии грунтовых вод – не менее 50 м вне зависимости от диаметра водоводов.</w:t>
      </w:r>
    </w:p>
    <w:p w:rsidR="00096EB3" w:rsidRPr="00096EB3" w:rsidRDefault="00096EB3" w:rsidP="0032721C">
      <w:pPr>
        <w:keepLines/>
        <w:suppressAutoHyphen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которые определены СанПиН 2.1.4.1110-02 «Зоны санитарной охраны источников водоснабжения и водопроводов питьевого назначения» и СНиП 2.04.02-84 «Водоснабжение. Наружные сети и сооружения».</w:t>
      </w:r>
    </w:p>
    <w:p w:rsidR="00096EB3" w:rsidRPr="00096EB3" w:rsidRDefault="00096EB3" w:rsidP="00096EB3">
      <w:pPr>
        <w:keepNext/>
        <w:spacing w:after="120" w:line="240" w:lineRule="auto"/>
        <w:jc w:val="both"/>
        <w:rPr>
          <w:rFonts w:ascii="Times New Roman" w:hAnsi="Times New Roman"/>
          <w:b/>
          <w:iCs/>
          <w:kern w:val="2"/>
          <w:sz w:val="20"/>
          <w:szCs w:val="20"/>
        </w:rPr>
      </w:pPr>
      <w:r w:rsidRPr="00096EB3">
        <w:rPr>
          <w:rFonts w:ascii="Times New Roman" w:hAnsi="Times New Roman"/>
          <w:b/>
          <w:iCs/>
          <w:kern w:val="2"/>
          <w:sz w:val="20"/>
          <w:szCs w:val="20"/>
        </w:rPr>
        <w:t>Таблица 32 – Регламенты использования территорий зон санитарной охраны источников водоснабжения</w:t>
      </w:r>
    </w:p>
    <w:tbl>
      <w:tblPr>
        <w:tblW w:w="4886" w:type="pct"/>
        <w:tblInd w:w="108"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4992"/>
        <w:gridCol w:w="20"/>
        <w:gridCol w:w="4175"/>
      </w:tblGrid>
      <w:tr w:rsidR="00096EB3" w:rsidRPr="00096EB3" w:rsidTr="0098122A">
        <w:trPr>
          <w:tblHeader/>
        </w:trPr>
        <w:tc>
          <w:tcPr>
            <w:tcW w:w="2728" w:type="pct"/>
            <w:gridSpan w:val="2"/>
            <w:tcBorders>
              <w:top w:val="single" w:sz="4" w:space="0" w:color="auto"/>
              <w:left w:val="single" w:sz="4" w:space="0" w:color="auto"/>
              <w:bottom w:val="single" w:sz="4" w:space="0" w:color="auto"/>
              <w:right w:val="single" w:sz="4" w:space="0" w:color="auto"/>
            </w:tcBorders>
            <w:vAlign w:val="center"/>
            <w:hideMark/>
          </w:tcPr>
          <w:p w:rsidR="00096EB3" w:rsidRPr="00096EB3" w:rsidRDefault="00096EB3" w:rsidP="00096EB3">
            <w:pPr>
              <w:keepNext/>
              <w:keepLines/>
              <w:suppressAutoHyphens/>
              <w:spacing w:after="0" w:line="240" w:lineRule="auto"/>
              <w:jc w:val="center"/>
              <w:rPr>
                <w:rFonts w:ascii="Times New Roman" w:eastAsia="Times New Roman" w:hAnsi="Times New Roman"/>
                <w:b/>
                <w:sz w:val="20"/>
                <w:szCs w:val="20"/>
                <w:lang w:eastAsia="ru-RU"/>
              </w:rPr>
            </w:pPr>
            <w:r w:rsidRPr="00096EB3">
              <w:rPr>
                <w:rFonts w:ascii="Times New Roman" w:eastAsia="Times New Roman" w:hAnsi="Times New Roman"/>
                <w:b/>
                <w:sz w:val="20"/>
                <w:szCs w:val="20"/>
                <w:lang w:eastAsia="ru-RU"/>
              </w:rPr>
              <w:t>Запрещается</w:t>
            </w:r>
          </w:p>
        </w:tc>
        <w:tc>
          <w:tcPr>
            <w:tcW w:w="2272" w:type="pct"/>
            <w:tcBorders>
              <w:top w:val="single" w:sz="4" w:space="0" w:color="auto"/>
              <w:left w:val="single" w:sz="4" w:space="0" w:color="auto"/>
              <w:bottom w:val="single" w:sz="4" w:space="0" w:color="auto"/>
              <w:right w:val="single" w:sz="4" w:space="0" w:color="auto"/>
            </w:tcBorders>
            <w:vAlign w:val="center"/>
            <w:hideMark/>
          </w:tcPr>
          <w:p w:rsidR="00096EB3" w:rsidRPr="00096EB3" w:rsidRDefault="00096EB3" w:rsidP="00096EB3">
            <w:pPr>
              <w:keepNext/>
              <w:keepLines/>
              <w:suppressAutoHyphens/>
              <w:spacing w:after="0" w:line="240" w:lineRule="auto"/>
              <w:ind w:hanging="23"/>
              <w:jc w:val="center"/>
              <w:rPr>
                <w:rFonts w:ascii="Times New Roman" w:eastAsia="Times New Roman" w:hAnsi="Times New Roman"/>
                <w:b/>
                <w:sz w:val="20"/>
                <w:szCs w:val="20"/>
                <w:lang w:eastAsia="ru-RU"/>
              </w:rPr>
            </w:pPr>
            <w:r w:rsidRPr="00096EB3">
              <w:rPr>
                <w:rFonts w:ascii="Times New Roman" w:eastAsia="Times New Roman" w:hAnsi="Times New Roman"/>
                <w:b/>
                <w:sz w:val="20"/>
                <w:szCs w:val="20"/>
                <w:lang w:eastAsia="ru-RU"/>
              </w:rPr>
              <w:t>Допускается</w:t>
            </w:r>
          </w:p>
        </w:tc>
      </w:tr>
      <w:tr w:rsidR="00096EB3" w:rsidRPr="00096EB3" w:rsidTr="0098122A">
        <w:trPr>
          <w:trHeight w:val="172"/>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096EB3" w:rsidRPr="00096EB3" w:rsidRDefault="00096EB3" w:rsidP="00096EB3">
            <w:pPr>
              <w:keepNext/>
              <w:keepLines/>
              <w:suppressAutoHyphens/>
              <w:spacing w:after="0" w:line="240" w:lineRule="auto"/>
              <w:jc w:val="center"/>
              <w:rPr>
                <w:rFonts w:ascii="Times New Roman" w:eastAsia="Times New Roman" w:hAnsi="Times New Roman"/>
                <w:b/>
                <w:sz w:val="20"/>
                <w:szCs w:val="20"/>
                <w:lang w:eastAsia="ru-RU"/>
              </w:rPr>
            </w:pPr>
            <w:r w:rsidRPr="00096EB3">
              <w:rPr>
                <w:rFonts w:ascii="Times New Roman" w:eastAsia="Times New Roman" w:hAnsi="Times New Roman"/>
                <w:b/>
                <w:sz w:val="20"/>
                <w:szCs w:val="20"/>
                <w:lang w:eastAsia="ru-RU"/>
              </w:rPr>
              <w:t>Подземные источники водоснабжения</w:t>
            </w:r>
          </w:p>
        </w:tc>
      </w:tr>
      <w:tr w:rsidR="00096EB3" w:rsidRPr="00096EB3" w:rsidTr="0098122A">
        <w:trPr>
          <w:trHeight w:val="77"/>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096EB3" w:rsidRPr="00096EB3" w:rsidRDefault="00096EB3" w:rsidP="00096EB3">
            <w:pPr>
              <w:keepNext/>
              <w:keepLines/>
              <w:suppressAutoHyphens/>
              <w:spacing w:after="0" w:line="240" w:lineRule="auto"/>
              <w:jc w:val="center"/>
              <w:rPr>
                <w:rFonts w:ascii="Times New Roman" w:eastAsia="Times New Roman" w:hAnsi="Times New Roman"/>
                <w:b/>
                <w:i/>
                <w:sz w:val="20"/>
                <w:szCs w:val="20"/>
                <w:lang w:eastAsia="ru-RU"/>
              </w:rPr>
            </w:pPr>
            <w:r w:rsidRPr="00096EB3">
              <w:rPr>
                <w:rFonts w:ascii="Times New Roman" w:eastAsia="Times New Roman" w:hAnsi="Times New Roman"/>
                <w:b/>
                <w:i/>
                <w:sz w:val="20"/>
                <w:szCs w:val="20"/>
                <w:lang w:eastAsia="ru-RU"/>
              </w:rPr>
              <w:t>I пояс ЗСО</w:t>
            </w:r>
          </w:p>
        </w:tc>
      </w:tr>
      <w:tr w:rsidR="00096EB3" w:rsidRPr="00096EB3" w:rsidTr="0098122A">
        <w:trPr>
          <w:trHeight w:val="20"/>
        </w:trPr>
        <w:tc>
          <w:tcPr>
            <w:tcW w:w="2728" w:type="pct"/>
            <w:gridSpan w:val="2"/>
            <w:tcBorders>
              <w:top w:val="single" w:sz="4" w:space="0" w:color="auto"/>
              <w:left w:val="single" w:sz="4" w:space="0" w:color="auto"/>
              <w:bottom w:val="single" w:sz="4" w:space="0" w:color="auto"/>
              <w:right w:val="single" w:sz="4" w:space="0" w:color="auto"/>
            </w:tcBorders>
            <w:vAlign w:val="center"/>
            <w:hideMark/>
          </w:tcPr>
          <w:p w:rsidR="00096EB3" w:rsidRPr="00096EB3" w:rsidRDefault="00096EB3" w:rsidP="00096EB3">
            <w:pPr>
              <w:keepNext/>
              <w:keepLines/>
              <w:numPr>
                <w:ilvl w:val="0"/>
                <w:numId w:val="27"/>
              </w:numPr>
              <w:suppressAutoHyphens/>
              <w:spacing w:after="0" w:line="240" w:lineRule="auto"/>
              <w:ind w:left="318" w:hanging="284"/>
              <w:jc w:val="both"/>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все виды строительства, не имеющие непосредственного отношения к эксплуатации, реконструкции и расширению водопроводных сооружений;</w:t>
            </w:r>
          </w:p>
          <w:p w:rsidR="00096EB3" w:rsidRPr="00096EB3" w:rsidRDefault="00096EB3" w:rsidP="00096EB3">
            <w:pPr>
              <w:keepNext/>
              <w:keepLines/>
              <w:numPr>
                <w:ilvl w:val="0"/>
                <w:numId w:val="27"/>
              </w:numPr>
              <w:suppressAutoHyphens/>
              <w:spacing w:after="0" w:line="240" w:lineRule="auto"/>
              <w:ind w:left="318" w:hanging="284"/>
              <w:jc w:val="both"/>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размещение жилых и хозяйственно-бытовых зданий;</w:t>
            </w:r>
          </w:p>
          <w:p w:rsidR="00096EB3" w:rsidRPr="00096EB3" w:rsidRDefault="00096EB3" w:rsidP="00096EB3">
            <w:pPr>
              <w:keepNext/>
              <w:keepLines/>
              <w:numPr>
                <w:ilvl w:val="0"/>
                <w:numId w:val="27"/>
              </w:numPr>
              <w:suppressAutoHyphens/>
              <w:spacing w:after="0" w:line="240" w:lineRule="auto"/>
              <w:ind w:left="318" w:hanging="284"/>
              <w:jc w:val="both"/>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проживание людей;</w:t>
            </w:r>
          </w:p>
          <w:p w:rsidR="00096EB3" w:rsidRPr="00096EB3" w:rsidRDefault="00096EB3" w:rsidP="00096EB3">
            <w:pPr>
              <w:keepNext/>
              <w:keepLines/>
              <w:numPr>
                <w:ilvl w:val="0"/>
                <w:numId w:val="27"/>
              </w:numPr>
              <w:suppressAutoHyphens/>
              <w:spacing w:after="0" w:line="240" w:lineRule="auto"/>
              <w:ind w:left="318" w:hanging="284"/>
              <w:jc w:val="both"/>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посадка высокоствольных деревьев;</w:t>
            </w:r>
          </w:p>
          <w:p w:rsidR="00096EB3" w:rsidRPr="00096EB3" w:rsidRDefault="00096EB3" w:rsidP="00096EB3">
            <w:pPr>
              <w:keepNext/>
              <w:keepLines/>
              <w:numPr>
                <w:ilvl w:val="0"/>
                <w:numId w:val="27"/>
              </w:numPr>
              <w:suppressAutoHyphens/>
              <w:spacing w:after="0" w:line="240" w:lineRule="auto"/>
              <w:ind w:left="318" w:hanging="284"/>
              <w:jc w:val="both"/>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применение ядохимикатов и удобрений.</w:t>
            </w:r>
          </w:p>
        </w:tc>
        <w:tc>
          <w:tcPr>
            <w:tcW w:w="2272" w:type="pct"/>
            <w:tcBorders>
              <w:top w:val="single" w:sz="4" w:space="0" w:color="auto"/>
              <w:left w:val="single" w:sz="4" w:space="0" w:color="auto"/>
              <w:bottom w:val="single" w:sz="4" w:space="0" w:color="auto"/>
              <w:right w:val="single" w:sz="4" w:space="0" w:color="auto"/>
            </w:tcBorders>
            <w:vAlign w:val="center"/>
            <w:hideMark/>
          </w:tcPr>
          <w:p w:rsidR="00096EB3" w:rsidRPr="00096EB3" w:rsidRDefault="00096EB3" w:rsidP="00096EB3">
            <w:pPr>
              <w:keepNext/>
              <w:keepLines/>
              <w:numPr>
                <w:ilvl w:val="0"/>
                <w:numId w:val="27"/>
              </w:numPr>
              <w:suppressAutoHyphens/>
              <w:spacing w:after="0" w:line="240" w:lineRule="auto"/>
              <w:ind w:left="318" w:hanging="284"/>
              <w:jc w:val="both"/>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ограждение и охрана;</w:t>
            </w:r>
          </w:p>
          <w:p w:rsidR="00096EB3" w:rsidRPr="00096EB3" w:rsidRDefault="00096EB3" w:rsidP="00096EB3">
            <w:pPr>
              <w:keepNext/>
              <w:keepLines/>
              <w:numPr>
                <w:ilvl w:val="0"/>
                <w:numId w:val="27"/>
              </w:numPr>
              <w:suppressAutoHyphens/>
              <w:spacing w:after="0" w:line="240" w:lineRule="auto"/>
              <w:ind w:left="318" w:hanging="284"/>
              <w:jc w:val="both"/>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озеленение;</w:t>
            </w:r>
          </w:p>
          <w:p w:rsidR="00096EB3" w:rsidRPr="00096EB3" w:rsidRDefault="00096EB3" w:rsidP="00096EB3">
            <w:pPr>
              <w:keepNext/>
              <w:keepLines/>
              <w:numPr>
                <w:ilvl w:val="0"/>
                <w:numId w:val="27"/>
              </w:numPr>
              <w:suppressAutoHyphens/>
              <w:spacing w:after="0" w:line="240" w:lineRule="auto"/>
              <w:ind w:left="318" w:hanging="284"/>
              <w:jc w:val="both"/>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отвод поверхностного стока за ее пределы;</w:t>
            </w:r>
          </w:p>
          <w:p w:rsidR="00096EB3" w:rsidRPr="00096EB3" w:rsidRDefault="00096EB3" w:rsidP="00096EB3">
            <w:pPr>
              <w:keepNext/>
              <w:keepLines/>
              <w:numPr>
                <w:ilvl w:val="0"/>
                <w:numId w:val="27"/>
              </w:numPr>
              <w:suppressAutoHyphens/>
              <w:spacing w:after="0" w:line="240" w:lineRule="auto"/>
              <w:ind w:left="318" w:hanging="284"/>
              <w:jc w:val="both"/>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асфальтирование дорожек к сооружениям.</w:t>
            </w:r>
          </w:p>
        </w:tc>
      </w:tr>
      <w:tr w:rsidR="00096EB3" w:rsidRPr="00096EB3" w:rsidTr="0098122A">
        <w:trPr>
          <w:trHeight w:val="141"/>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096EB3" w:rsidRPr="00096EB3" w:rsidRDefault="00096EB3" w:rsidP="00096EB3">
            <w:pPr>
              <w:keepLines/>
              <w:suppressAutoHyphens/>
              <w:spacing w:after="0" w:line="240" w:lineRule="auto"/>
              <w:jc w:val="center"/>
              <w:rPr>
                <w:rFonts w:ascii="Times New Roman" w:eastAsia="Times New Roman" w:hAnsi="Times New Roman"/>
                <w:b/>
                <w:i/>
                <w:sz w:val="20"/>
                <w:szCs w:val="20"/>
                <w:lang w:eastAsia="ru-RU"/>
              </w:rPr>
            </w:pPr>
            <w:r w:rsidRPr="00096EB3">
              <w:rPr>
                <w:rFonts w:ascii="Times New Roman" w:eastAsia="Times New Roman" w:hAnsi="Times New Roman"/>
                <w:b/>
                <w:i/>
                <w:sz w:val="20"/>
                <w:szCs w:val="20"/>
                <w:lang w:eastAsia="ru-RU"/>
              </w:rPr>
              <w:t>II пояс ЗСО</w:t>
            </w:r>
          </w:p>
        </w:tc>
      </w:tr>
      <w:tr w:rsidR="00096EB3" w:rsidRPr="00096EB3" w:rsidTr="0098122A">
        <w:trPr>
          <w:trHeight w:val="258"/>
        </w:trPr>
        <w:tc>
          <w:tcPr>
            <w:tcW w:w="2717" w:type="pct"/>
            <w:tcBorders>
              <w:top w:val="single" w:sz="4" w:space="0" w:color="auto"/>
              <w:left w:val="single" w:sz="4" w:space="0" w:color="auto"/>
              <w:bottom w:val="single" w:sz="4" w:space="0" w:color="auto"/>
              <w:right w:val="single" w:sz="4" w:space="0" w:color="auto"/>
            </w:tcBorders>
            <w:vAlign w:val="center"/>
            <w:hideMark/>
          </w:tcPr>
          <w:p w:rsidR="00096EB3" w:rsidRPr="00096EB3" w:rsidRDefault="00096EB3" w:rsidP="00096EB3">
            <w:pPr>
              <w:keepLines/>
              <w:numPr>
                <w:ilvl w:val="0"/>
                <w:numId w:val="27"/>
              </w:numPr>
              <w:suppressAutoHyphens/>
              <w:spacing w:after="0" w:line="240" w:lineRule="auto"/>
              <w:ind w:left="318" w:hanging="284"/>
              <w:jc w:val="both"/>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закачка отработанных вод в подземные горизонты, подземное складирование твердых отходов и разработки недр земли;</w:t>
            </w:r>
          </w:p>
          <w:p w:rsidR="00096EB3" w:rsidRPr="00096EB3" w:rsidRDefault="00096EB3" w:rsidP="00096EB3">
            <w:pPr>
              <w:keepLines/>
              <w:numPr>
                <w:ilvl w:val="0"/>
                <w:numId w:val="27"/>
              </w:numPr>
              <w:suppressAutoHyphens/>
              <w:spacing w:after="0" w:line="240" w:lineRule="auto"/>
              <w:ind w:left="318" w:hanging="284"/>
              <w:jc w:val="both"/>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lastRenderedPageBreak/>
              <w:t xml:space="preserve">размещения складов ГСМ, ядохимикатов и минеральных удобрений, накопителей </w:t>
            </w:r>
            <w:proofErr w:type="spellStart"/>
            <w:r w:rsidRPr="00096EB3">
              <w:rPr>
                <w:rFonts w:ascii="Times New Roman" w:eastAsia="Times New Roman" w:hAnsi="Times New Roman"/>
                <w:sz w:val="20"/>
                <w:szCs w:val="20"/>
                <w:lang w:eastAsia="ru-RU"/>
              </w:rPr>
              <w:t>промстоков</w:t>
            </w:r>
            <w:proofErr w:type="spellEnd"/>
            <w:r w:rsidRPr="00096EB3">
              <w:rPr>
                <w:rFonts w:ascii="Times New Roman" w:eastAsia="Times New Roman" w:hAnsi="Times New Roman"/>
                <w:sz w:val="20"/>
                <w:szCs w:val="20"/>
                <w:lang w:eastAsia="ru-RU"/>
              </w:rPr>
              <w:t xml:space="preserve">, </w:t>
            </w:r>
            <w:proofErr w:type="spellStart"/>
            <w:r w:rsidRPr="00096EB3">
              <w:rPr>
                <w:rFonts w:ascii="Times New Roman" w:eastAsia="Times New Roman" w:hAnsi="Times New Roman"/>
                <w:sz w:val="20"/>
                <w:szCs w:val="20"/>
                <w:lang w:eastAsia="ru-RU"/>
              </w:rPr>
              <w:t>шламохранилищ</w:t>
            </w:r>
            <w:proofErr w:type="spellEnd"/>
            <w:r w:rsidRPr="00096EB3">
              <w:rPr>
                <w:rFonts w:ascii="Times New Roman" w:eastAsia="Times New Roman" w:hAnsi="Times New Roman"/>
                <w:sz w:val="20"/>
                <w:szCs w:val="20"/>
                <w:lang w:eastAsia="ru-RU"/>
              </w:rPr>
              <w:t xml:space="preserve"> и других объектов, обусловливающих опасность химического загрязнения подземных вод;</w:t>
            </w:r>
          </w:p>
          <w:p w:rsidR="00096EB3" w:rsidRPr="00096EB3" w:rsidRDefault="00096EB3" w:rsidP="00096EB3">
            <w:pPr>
              <w:keepLines/>
              <w:numPr>
                <w:ilvl w:val="0"/>
                <w:numId w:val="27"/>
              </w:numPr>
              <w:suppressAutoHyphens/>
              <w:spacing w:after="0" w:line="240" w:lineRule="auto"/>
              <w:ind w:left="318" w:hanging="284"/>
              <w:jc w:val="both"/>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096EB3" w:rsidRPr="00096EB3" w:rsidRDefault="00096EB3" w:rsidP="00096EB3">
            <w:pPr>
              <w:keepLines/>
              <w:numPr>
                <w:ilvl w:val="0"/>
                <w:numId w:val="27"/>
              </w:numPr>
              <w:suppressAutoHyphens/>
              <w:spacing w:after="0" w:line="240" w:lineRule="auto"/>
              <w:ind w:left="318" w:hanging="284"/>
              <w:jc w:val="both"/>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применение удобрений и ядохимикатов;</w:t>
            </w:r>
          </w:p>
          <w:p w:rsidR="00096EB3" w:rsidRPr="00096EB3" w:rsidRDefault="00096EB3" w:rsidP="00096EB3">
            <w:pPr>
              <w:keepLines/>
              <w:numPr>
                <w:ilvl w:val="0"/>
                <w:numId w:val="27"/>
              </w:numPr>
              <w:suppressAutoHyphens/>
              <w:spacing w:after="0" w:line="240" w:lineRule="auto"/>
              <w:ind w:left="318" w:hanging="284"/>
              <w:jc w:val="both"/>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рубка леса главного пользования и реконструкции.</w:t>
            </w:r>
          </w:p>
        </w:tc>
        <w:tc>
          <w:tcPr>
            <w:tcW w:w="2283" w:type="pct"/>
            <w:gridSpan w:val="2"/>
            <w:tcBorders>
              <w:top w:val="single" w:sz="4" w:space="0" w:color="auto"/>
              <w:left w:val="single" w:sz="4" w:space="0" w:color="auto"/>
              <w:bottom w:val="single" w:sz="4" w:space="0" w:color="auto"/>
              <w:right w:val="single" w:sz="4" w:space="0" w:color="auto"/>
            </w:tcBorders>
            <w:vAlign w:val="center"/>
          </w:tcPr>
          <w:p w:rsidR="00096EB3" w:rsidRPr="00096EB3" w:rsidRDefault="00096EB3" w:rsidP="00096EB3">
            <w:pPr>
              <w:keepLines/>
              <w:numPr>
                <w:ilvl w:val="0"/>
                <w:numId w:val="27"/>
              </w:numPr>
              <w:suppressAutoHyphens/>
              <w:spacing w:after="0" w:line="240" w:lineRule="auto"/>
              <w:ind w:left="318" w:hanging="284"/>
              <w:jc w:val="both"/>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lastRenderedPageBreak/>
              <w:t>тампонирование или восстановление всех старых, бездействующих, дефектных или неправильно эксплуатируемых скважин;</w:t>
            </w:r>
          </w:p>
          <w:p w:rsidR="00096EB3" w:rsidRPr="00096EB3" w:rsidRDefault="00096EB3" w:rsidP="00096EB3">
            <w:pPr>
              <w:keepLines/>
              <w:numPr>
                <w:ilvl w:val="0"/>
                <w:numId w:val="27"/>
              </w:numPr>
              <w:suppressAutoHyphens/>
              <w:spacing w:after="0" w:line="240" w:lineRule="auto"/>
              <w:ind w:left="318" w:hanging="284"/>
              <w:jc w:val="both"/>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lastRenderedPageBreak/>
              <w:t>бурение новых скважин и новое строительство, имеющее непосредственное отношение к эксплуатации водопроводных сооружений;</w:t>
            </w:r>
          </w:p>
          <w:p w:rsidR="00096EB3" w:rsidRPr="00096EB3" w:rsidRDefault="00096EB3" w:rsidP="00096EB3">
            <w:pPr>
              <w:keepLines/>
              <w:numPr>
                <w:ilvl w:val="0"/>
                <w:numId w:val="27"/>
              </w:numPr>
              <w:suppressAutoHyphens/>
              <w:spacing w:after="0" w:line="240" w:lineRule="auto"/>
              <w:ind w:left="318" w:hanging="284"/>
              <w:jc w:val="both"/>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tc>
      </w:tr>
      <w:tr w:rsidR="00096EB3" w:rsidRPr="00096EB3" w:rsidTr="0098122A">
        <w:trPr>
          <w:trHeight w:val="9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096EB3" w:rsidRPr="00096EB3" w:rsidRDefault="00096EB3" w:rsidP="00096EB3">
            <w:pPr>
              <w:keepLines/>
              <w:suppressAutoHyphens/>
              <w:spacing w:after="0" w:line="240" w:lineRule="auto"/>
              <w:jc w:val="center"/>
              <w:rPr>
                <w:rFonts w:ascii="Times New Roman" w:eastAsia="Times New Roman" w:hAnsi="Times New Roman"/>
                <w:b/>
                <w:i/>
                <w:sz w:val="20"/>
                <w:szCs w:val="20"/>
                <w:lang w:eastAsia="ru-RU"/>
              </w:rPr>
            </w:pPr>
            <w:r w:rsidRPr="00096EB3">
              <w:rPr>
                <w:rFonts w:ascii="Times New Roman" w:eastAsia="Times New Roman" w:hAnsi="Times New Roman"/>
                <w:b/>
                <w:i/>
                <w:sz w:val="20"/>
                <w:szCs w:val="20"/>
                <w:lang w:eastAsia="ru-RU"/>
              </w:rPr>
              <w:lastRenderedPageBreak/>
              <w:t>III пояс ЗСО</w:t>
            </w:r>
          </w:p>
        </w:tc>
      </w:tr>
      <w:tr w:rsidR="00096EB3" w:rsidRPr="00096EB3" w:rsidTr="0098122A">
        <w:trPr>
          <w:trHeight w:val="534"/>
        </w:trPr>
        <w:tc>
          <w:tcPr>
            <w:tcW w:w="2728" w:type="pct"/>
            <w:gridSpan w:val="2"/>
            <w:tcBorders>
              <w:top w:val="single" w:sz="4" w:space="0" w:color="auto"/>
              <w:left w:val="single" w:sz="4" w:space="0" w:color="auto"/>
              <w:bottom w:val="single" w:sz="4" w:space="0" w:color="auto"/>
              <w:right w:val="single" w:sz="4" w:space="0" w:color="auto"/>
            </w:tcBorders>
            <w:vAlign w:val="center"/>
            <w:hideMark/>
          </w:tcPr>
          <w:p w:rsidR="00096EB3" w:rsidRPr="00096EB3" w:rsidRDefault="00096EB3" w:rsidP="00096EB3">
            <w:pPr>
              <w:keepLines/>
              <w:numPr>
                <w:ilvl w:val="0"/>
                <w:numId w:val="27"/>
              </w:numPr>
              <w:suppressAutoHyphens/>
              <w:spacing w:after="0" w:line="240" w:lineRule="auto"/>
              <w:ind w:left="318" w:hanging="284"/>
              <w:jc w:val="both"/>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закачка отработанных вод в подземные горизонты, подземное складирования твердых отходов и разработки недр земли;</w:t>
            </w:r>
          </w:p>
          <w:p w:rsidR="00096EB3" w:rsidRPr="00096EB3" w:rsidRDefault="00096EB3" w:rsidP="00096EB3">
            <w:pPr>
              <w:keepLines/>
              <w:numPr>
                <w:ilvl w:val="0"/>
                <w:numId w:val="27"/>
              </w:numPr>
              <w:suppressAutoHyphens/>
              <w:spacing w:after="0" w:line="240" w:lineRule="auto"/>
              <w:ind w:left="318" w:hanging="284"/>
              <w:jc w:val="both"/>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 xml:space="preserve">размещения складов ГСМ, ядохимикатов и минеральных удобрений, накопителей </w:t>
            </w:r>
            <w:proofErr w:type="spellStart"/>
            <w:r w:rsidRPr="00096EB3">
              <w:rPr>
                <w:rFonts w:ascii="Times New Roman" w:eastAsia="Times New Roman" w:hAnsi="Times New Roman"/>
                <w:sz w:val="20"/>
                <w:szCs w:val="20"/>
                <w:lang w:eastAsia="ru-RU"/>
              </w:rPr>
              <w:t>промстоков</w:t>
            </w:r>
            <w:proofErr w:type="spellEnd"/>
            <w:r w:rsidRPr="00096EB3">
              <w:rPr>
                <w:rFonts w:ascii="Times New Roman" w:eastAsia="Times New Roman" w:hAnsi="Times New Roman"/>
                <w:sz w:val="20"/>
                <w:szCs w:val="20"/>
                <w:lang w:eastAsia="ru-RU"/>
              </w:rPr>
              <w:t xml:space="preserve">, </w:t>
            </w:r>
            <w:proofErr w:type="spellStart"/>
            <w:r w:rsidRPr="00096EB3">
              <w:rPr>
                <w:rFonts w:ascii="Times New Roman" w:eastAsia="Times New Roman" w:hAnsi="Times New Roman"/>
                <w:sz w:val="20"/>
                <w:szCs w:val="20"/>
                <w:lang w:eastAsia="ru-RU"/>
              </w:rPr>
              <w:t>шламохранилищ</w:t>
            </w:r>
            <w:proofErr w:type="spellEnd"/>
            <w:r w:rsidRPr="00096EB3">
              <w:rPr>
                <w:rFonts w:ascii="Times New Roman" w:eastAsia="Times New Roman" w:hAnsi="Times New Roman"/>
                <w:sz w:val="20"/>
                <w:szCs w:val="20"/>
                <w:lang w:eastAsia="ru-RU"/>
              </w:rPr>
              <w:t xml:space="preserve"> и других объектов, обусловливающих опасность химического загрязнения подземных вод. Размещение таких объектов допускается только при использовании защищенных подземных вод, при условии выполнения специальных мероприятий по защите водоносного горизонта от загрязнения.</w:t>
            </w:r>
          </w:p>
        </w:tc>
        <w:tc>
          <w:tcPr>
            <w:tcW w:w="2272" w:type="pct"/>
            <w:tcBorders>
              <w:top w:val="single" w:sz="4" w:space="0" w:color="auto"/>
              <w:left w:val="single" w:sz="4" w:space="0" w:color="auto"/>
              <w:bottom w:val="single" w:sz="4" w:space="0" w:color="auto"/>
              <w:right w:val="single" w:sz="4" w:space="0" w:color="auto"/>
            </w:tcBorders>
            <w:vAlign w:val="center"/>
            <w:hideMark/>
          </w:tcPr>
          <w:p w:rsidR="00096EB3" w:rsidRPr="00096EB3" w:rsidRDefault="00096EB3" w:rsidP="00096EB3">
            <w:pPr>
              <w:keepLines/>
              <w:numPr>
                <w:ilvl w:val="0"/>
                <w:numId w:val="27"/>
              </w:numPr>
              <w:suppressAutoHyphens/>
              <w:spacing w:after="0" w:line="240" w:lineRule="auto"/>
              <w:ind w:left="318" w:hanging="284"/>
              <w:jc w:val="both"/>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тампонирование или восстановление всех старых, бездействующих, дефектных или неправильно эксплуатируемых скважин;</w:t>
            </w:r>
          </w:p>
          <w:p w:rsidR="00096EB3" w:rsidRPr="00096EB3" w:rsidRDefault="00096EB3" w:rsidP="00096EB3">
            <w:pPr>
              <w:keepLines/>
              <w:numPr>
                <w:ilvl w:val="0"/>
                <w:numId w:val="27"/>
              </w:numPr>
              <w:suppressAutoHyphens/>
              <w:spacing w:after="0" w:line="240" w:lineRule="auto"/>
              <w:ind w:left="318" w:hanging="284"/>
              <w:jc w:val="both"/>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бурение новых скважин и новое строительство, имеющее непосредственное отношение к эксплуатации водопроводных сооружений.</w:t>
            </w:r>
          </w:p>
        </w:tc>
      </w:tr>
      <w:tr w:rsidR="00096EB3" w:rsidRPr="00096EB3" w:rsidTr="0098122A">
        <w:trPr>
          <w:trHeight w:val="207"/>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096EB3" w:rsidRPr="00096EB3" w:rsidRDefault="00096EB3" w:rsidP="00096EB3">
            <w:pPr>
              <w:suppressAutoHyphens/>
              <w:spacing w:after="0" w:line="240" w:lineRule="auto"/>
              <w:jc w:val="center"/>
              <w:rPr>
                <w:rFonts w:ascii="Times New Roman" w:eastAsia="Times New Roman" w:hAnsi="Times New Roman"/>
                <w:b/>
                <w:sz w:val="20"/>
                <w:szCs w:val="20"/>
                <w:lang w:eastAsia="ru-RU"/>
              </w:rPr>
            </w:pPr>
            <w:r w:rsidRPr="00096EB3">
              <w:rPr>
                <w:rFonts w:ascii="Times New Roman" w:eastAsia="Times New Roman" w:hAnsi="Times New Roman"/>
                <w:b/>
                <w:sz w:val="20"/>
                <w:szCs w:val="20"/>
                <w:lang w:eastAsia="ru-RU"/>
              </w:rPr>
              <w:t>Поверхностные источники водоснабжения</w:t>
            </w:r>
          </w:p>
        </w:tc>
      </w:tr>
      <w:tr w:rsidR="00096EB3" w:rsidRPr="00096EB3" w:rsidTr="0098122A">
        <w:trPr>
          <w:trHeight w:val="112"/>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096EB3" w:rsidRPr="00096EB3" w:rsidRDefault="00096EB3" w:rsidP="00096EB3">
            <w:pPr>
              <w:suppressAutoHyphens/>
              <w:spacing w:after="0" w:line="240" w:lineRule="auto"/>
              <w:ind w:firstLine="34"/>
              <w:jc w:val="center"/>
              <w:rPr>
                <w:rFonts w:ascii="Times New Roman" w:eastAsia="Times New Roman" w:hAnsi="Times New Roman"/>
                <w:b/>
                <w:i/>
                <w:sz w:val="20"/>
                <w:szCs w:val="20"/>
                <w:lang w:eastAsia="ru-RU"/>
              </w:rPr>
            </w:pPr>
            <w:r w:rsidRPr="00096EB3">
              <w:rPr>
                <w:rFonts w:ascii="Times New Roman" w:eastAsia="Times New Roman" w:hAnsi="Times New Roman"/>
                <w:b/>
                <w:i/>
                <w:sz w:val="20"/>
                <w:szCs w:val="20"/>
                <w:lang w:eastAsia="ru-RU"/>
              </w:rPr>
              <w:t>I пояс ЗСО</w:t>
            </w:r>
          </w:p>
        </w:tc>
      </w:tr>
      <w:tr w:rsidR="00096EB3" w:rsidRPr="00096EB3" w:rsidTr="0098122A">
        <w:trPr>
          <w:trHeight w:val="20"/>
        </w:trPr>
        <w:tc>
          <w:tcPr>
            <w:tcW w:w="2728" w:type="pct"/>
            <w:gridSpan w:val="2"/>
            <w:tcBorders>
              <w:top w:val="single" w:sz="4" w:space="0" w:color="auto"/>
              <w:left w:val="single" w:sz="4" w:space="0" w:color="auto"/>
              <w:bottom w:val="single" w:sz="4" w:space="0" w:color="auto"/>
              <w:right w:val="single" w:sz="4" w:space="0" w:color="auto"/>
            </w:tcBorders>
            <w:vAlign w:val="center"/>
            <w:hideMark/>
          </w:tcPr>
          <w:p w:rsidR="00096EB3" w:rsidRPr="00096EB3" w:rsidRDefault="00096EB3" w:rsidP="00096EB3">
            <w:pPr>
              <w:numPr>
                <w:ilvl w:val="0"/>
                <w:numId w:val="27"/>
              </w:numPr>
              <w:suppressAutoHyphens/>
              <w:spacing w:after="0" w:line="240" w:lineRule="auto"/>
              <w:ind w:left="318" w:hanging="284"/>
              <w:jc w:val="both"/>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все виды строительства, не имеющие непосредственного отношения к эксплуатации, реконструкции и расширению водопроводных сооружений;</w:t>
            </w:r>
          </w:p>
          <w:p w:rsidR="00096EB3" w:rsidRPr="00096EB3" w:rsidRDefault="00096EB3" w:rsidP="00096EB3">
            <w:pPr>
              <w:numPr>
                <w:ilvl w:val="0"/>
                <w:numId w:val="27"/>
              </w:numPr>
              <w:suppressAutoHyphens/>
              <w:spacing w:after="0" w:line="240" w:lineRule="auto"/>
              <w:ind w:left="318" w:hanging="284"/>
              <w:jc w:val="both"/>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размещение жилых и хозяйственно-бытовых зданий;</w:t>
            </w:r>
          </w:p>
          <w:p w:rsidR="00096EB3" w:rsidRPr="00096EB3" w:rsidRDefault="00096EB3" w:rsidP="00096EB3">
            <w:pPr>
              <w:numPr>
                <w:ilvl w:val="0"/>
                <w:numId w:val="27"/>
              </w:numPr>
              <w:suppressAutoHyphens/>
              <w:spacing w:after="0" w:line="240" w:lineRule="auto"/>
              <w:ind w:left="318" w:hanging="284"/>
              <w:jc w:val="both"/>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проживание людей;</w:t>
            </w:r>
          </w:p>
          <w:p w:rsidR="00096EB3" w:rsidRPr="00096EB3" w:rsidRDefault="00096EB3" w:rsidP="00096EB3">
            <w:pPr>
              <w:numPr>
                <w:ilvl w:val="0"/>
                <w:numId w:val="27"/>
              </w:numPr>
              <w:suppressAutoHyphens/>
              <w:spacing w:after="0" w:line="240" w:lineRule="auto"/>
              <w:ind w:left="318" w:hanging="284"/>
              <w:jc w:val="both"/>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посадка высокоствольных деревьев;</w:t>
            </w:r>
          </w:p>
          <w:p w:rsidR="00096EB3" w:rsidRPr="00096EB3" w:rsidRDefault="00096EB3" w:rsidP="00096EB3">
            <w:pPr>
              <w:numPr>
                <w:ilvl w:val="0"/>
                <w:numId w:val="27"/>
              </w:numPr>
              <w:suppressAutoHyphens/>
              <w:spacing w:after="0" w:line="240" w:lineRule="auto"/>
              <w:ind w:left="318" w:hanging="284"/>
              <w:jc w:val="both"/>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применение ядохимикатов и удобрений;</w:t>
            </w:r>
          </w:p>
          <w:p w:rsidR="00096EB3" w:rsidRPr="00096EB3" w:rsidRDefault="00096EB3" w:rsidP="00096EB3">
            <w:pPr>
              <w:numPr>
                <w:ilvl w:val="0"/>
                <w:numId w:val="27"/>
              </w:numPr>
              <w:suppressAutoHyphens/>
              <w:spacing w:after="0" w:line="240" w:lineRule="auto"/>
              <w:ind w:left="318" w:hanging="284"/>
              <w:jc w:val="both"/>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tc>
        <w:tc>
          <w:tcPr>
            <w:tcW w:w="2272" w:type="pct"/>
            <w:tcBorders>
              <w:top w:val="single" w:sz="4" w:space="0" w:color="auto"/>
              <w:left w:val="single" w:sz="4" w:space="0" w:color="auto"/>
              <w:bottom w:val="single" w:sz="4" w:space="0" w:color="auto"/>
              <w:right w:val="single" w:sz="4" w:space="0" w:color="auto"/>
            </w:tcBorders>
            <w:vAlign w:val="center"/>
            <w:hideMark/>
          </w:tcPr>
          <w:p w:rsidR="00096EB3" w:rsidRPr="00096EB3" w:rsidRDefault="00096EB3" w:rsidP="00096EB3">
            <w:pPr>
              <w:numPr>
                <w:ilvl w:val="0"/>
                <w:numId w:val="27"/>
              </w:numPr>
              <w:suppressAutoHyphens/>
              <w:spacing w:after="0" w:line="240" w:lineRule="auto"/>
              <w:ind w:left="318" w:hanging="284"/>
              <w:jc w:val="both"/>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ограждение и охрана;</w:t>
            </w:r>
          </w:p>
          <w:p w:rsidR="00096EB3" w:rsidRPr="00096EB3" w:rsidRDefault="00096EB3" w:rsidP="00096EB3">
            <w:pPr>
              <w:numPr>
                <w:ilvl w:val="0"/>
                <w:numId w:val="27"/>
              </w:numPr>
              <w:suppressAutoHyphens/>
              <w:spacing w:after="0" w:line="240" w:lineRule="auto"/>
              <w:ind w:left="318" w:hanging="284"/>
              <w:jc w:val="both"/>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озеленение;</w:t>
            </w:r>
          </w:p>
          <w:p w:rsidR="00096EB3" w:rsidRPr="00096EB3" w:rsidRDefault="00096EB3" w:rsidP="00096EB3">
            <w:pPr>
              <w:numPr>
                <w:ilvl w:val="0"/>
                <w:numId w:val="27"/>
              </w:numPr>
              <w:suppressAutoHyphens/>
              <w:spacing w:after="0" w:line="240" w:lineRule="auto"/>
              <w:ind w:left="318" w:hanging="284"/>
              <w:jc w:val="both"/>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отвод поверхностного стока за ее пределы;</w:t>
            </w:r>
          </w:p>
          <w:p w:rsidR="00096EB3" w:rsidRPr="00096EB3" w:rsidRDefault="00096EB3" w:rsidP="00096EB3">
            <w:pPr>
              <w:numPr>
                <w:ilvl w:val="0"/>
                <w:numId w:val="27"/>
              </w:numPr>
              <w:suppressAutoHyphens/>
              <w:spacing w:after="0" w:line="240" w:lineRule="auto"/>
              <w:ind w:left="318" w:hanging="284"/>
              <w:jc w:val="both"/>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асфальтирование дорожек к сооружениям;</w:t>
            </w:r>
          </w:p>
          <w:p w:rsidR="00096EB3" w:rsidRPr="00096EB3" w:rsidRDefault="00096EB3" w:rsidP="00096EB3">
            <w:pPr>
              <w:numPr>
                <w:ilvl w:val="0"/>
                <w:numId w:val="27"/>
              </w:numPr>
              <w:suppressAutoHyphens/>
              <w:spacing w:after="0" w:line="240" w:lineRule="auto"/>
              <w:ind w:left="318" w:hanging="284"/>
              <w:jc w:val="both"/>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ограждение акватория буями и другими предупредительными знаками;</w:t>
            </w:r>
          </w:p>
          <w:p w:rsidR="00096EB3" w:rsidRPr="00096EB3" w:rsidRDefault="00096EB3" w:rsidP="00096EB3">
            <w:pPr>
              <w:numPr>
                <w:ilvl w:val="0"/>
                <w:numId w:val="27"/>
              </w:numPr>
              <w:suppressAutoHyphens/>
              <w:spacing w:after="0" w:line="240" w:lineRule="auto"/>
              <w:ind w:left="318" w:hanging="284"/>
              <w:jc w:val="both"/>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на судоходных водоемах над водоприемником устанавливаются бакены с освещением.</w:t>
            </w:r>
          </w:p>
        </w:tc>
      </w:tr>
      <w:tr w:rsidR="00096EB3" w:rsidRPr="00096EB3" w:rsidTr="0098122A">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096EB3" w:rsidRPr="00096EB3" w:rsidRDefault="00096EB3" w:rsidP="00096EB3">
            <w:pPr>
              <w:keepNext/>
              <w:keepLines/>
              <w:suppressAutoHyphens/>
              <w:spacing w:after="0" w:line="240" w:lineRule="auto"/>
              <w:jc w:val="center"/>
              <w:rPr>
                <w:rFonts w:ascii="Times New Roman" w:eastAsia="Times New Roman" w:hAnsi="Times New Roman"/>
                <w:b/>
                <w:i/>
                <w:sz w:val="20"/>
                <w:szCs w:val="20"/>
                <w:lang w:eastAsia="ru-RU"/>
              </w:rPr>
            </w:pPr>
            <w:r w:rsidRPr="00096EB3">
              <w:rPr>
                <w:rFonts w:ascii="Times New Roman" w:eastAsia="Times New Roman" w:hAnsi="Times New Roman"/>
                <w:b/>
                <w:i/>
                <w:sz w:val="20"/>
                <w:szCs w:val="20"/>
                <w:lang w:eastAsia="ru-RU"/>
              </w:rPr>
              <w:lastRenderedPageBreak/>
              <w:t>II пояс ЗСО</w:t>
            </w:r>
          </w:p>
        </w:tc>
      </w:tr>
      <w:tr w:rsidR="00096EB3" w:rsidRPr="00096EB3" w:rsidTr="0098122A">
        <w:trPr>
          <w:trHeight w:val="1320"/>
        </w:trPr>
        <w:tc>
          <w:tcPr>
            <w:tcW w:w="2728" w:type="pct"/>
            <w:gridSpan w:val="2"/>
            <w:tcBorders>
              <w:top w:val="single" w:sz="4" w:space="0" w:color="auto"/>
              <w:left w:val="single" w:sz="4" w:space="0" w:color="auto"/>
              <w:bottom w:val="single" w:sz="4" w:space="0" w:color="auto"/>
              <w:right w:val="single" w:sz="4" w:space="0" w:color="auto"/>
            </w:tcBorders>
            <w:vAlign w:val="center"/>
            <w:hideMark/>
          </w:tcPr>
          <w:p w:rsidR="00096EB3" w:rsidRPr="00096EB3" w:rsidRDefault="00096EB3" w:rsidP="00096EB3">
            <w:pPr>
              <w:keepNext/>
              <w:keepLines/>
              <w:numPr>
                <w:ilvl w:val="0"/>
                <w:numId w:val="27"/>
              </w:numPr>
              <w:suppressAutoHyphens/>
              <w:spacing w:after="0" w:line="228" w:lineRule="auto"/>
              <w:ind w:left="318" w:hanging="284"/>
              <w:jc w:val="both"/>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p w:rsidR="00096EB3" w:rsidRPr="00096EB3" w:rsidRDefault="00096EB3" w:rsidP="00096EB3">
            <w:pPr>
              <w:keepNext/>
              <w:keepLines/>
              <w:numPr>
                <w:ilvl w:val="0"/>
                <w:numId w:val="27"/>
              </w:numPr>
              <w:suppressAutoHyphens/>
              <w:spacing w:after="0" w:line="228" w:lineRule="auto"/>
              <w:ind w:left="318" w:hanging="284"/>
              <w:jc w:val="both"/>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 xml:space="preserve">размещения складов ГСМ, ядохимикатов и минеральных удобрений, накопителей </w:t>
            </w:r>
            <w:proofErr w:type="spellStart"/>
            <w:r w:rsidRPr="00096EB3">
              <w:rPr>
                <w:rFonts w:ascii="Times New Roman" w:eastAsia="Times New Roman" w:hAnsi="Times New Roman"/>
                <w:sz w:val="20"/>
                <w:szCs w:val="20"/>
                <w:lang w:eastAsia="ru-RU"/>
              </w:rPr>
              <w:t>промстоков</w:t>
            </w:r>
            <w:proofErr w:type="spellEnd"/>
            <w:r w:rsidRPr="00096EB3">
              <w:rPr>
                <w:rFonts w:ascii="Times New Roman" w:eastAsia="Times New Roman" w:hAnsi="Times New Roman"/>
                <w:sz w:val="20"/>
                <w:szCs w:val="20"/>
                <w:lang w:eastAsia="ru-RU"/>
              </w:rPr>
              <w:t xml:space="preserve">, </w:t>
            </w:r>
            <w:proofErr w:type="spellStart"/>
            <w:r w:rsidRPr="00096EB3">
              <w:rPr>
                <w:rFonts w:ascii="Times New Roman" w:eastAsia="Times New Roman" w:hAnsi="Times New Roman"/>
                <w:sz w:val="20"/>
                <w:szCs w:val="20"/>
                <w:lang w:eastAsia="ru-RU"/>
              </w:rPr>
              <w:t>шламохранилищ</w:t>
            </w:r>
            <w:proofErr w:type="spellEnd"/>
            <w:r w:rsidRPr="00096EB3">
              <w:rPr>
                <w:rFonts w:ascii="Times New Roman" w:eastAsia="Times New Roman" w:hAnsi="Times New Roman"/>
                <w:sz w:val="20"/>
                <w:szCs w:val="20"/>
                <w:lang w:eastAsia="ru-RU"/>
              </w:rPr>
              <w:t xml:space="preserve"> и других объектов, обусловливающих опасность химического загрязнения подземных вод;</w:t>
            </w:r>
          </w:p>
          <w:p w:rsidR="00096EB3" w:rsidRPr="00096EB3" w:rsidRDefault="00096EB3" w:rsidP="00096EB3">
            <w:pPr>
              <w:keepNext/>
              <w:keepLines/>
              <w:numPr>
                <w:ilvl w:val="0"/>
                <w:numId w:val="27"/>
              </w:numPr>
              <w:suppressAutoHyphens/>
              <w:spacing w:after="0" w:line="228" w:lineRule="auto"/>
              <w:ind w:left="318" w:hanging="284"/>
              <w:jc w:val="both"/>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096EB3" w:rsidRPr="00096EB3" w:rsidRDefault="00096EB3" w:rsidP="00096EB3">
            <w:pPr>
              <w:keepNext/>
              <w:keepLines/>
              <w:numPr>
                <w:ilvl w:val="0"/>
                <w:numId w:val="27"/>
              </w:numPr>
              <w:suppressAutoHyphens/>
              <w:spacing w:after="0" w:line="228" w:lineRule="auto"/>
              <w:ind w:left="318" w:hanging="284"/>
              <w:jc w:val="both"/>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расположения стойбищ и выпаса скота, а также 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w:t>
            </w:r>
          </w:p>
          <w:p w:rsidR="00096EB3" w:rsidRPr="00096EB3" w:rsidRDefault="00096EB3" w:rsidP="00096EB3">
            <w:pPr>
              <w:keepNext/>
              <w:keepLines/>
              <w:numPr>
                <w:ilvl w:val="0"/>
                <w:numId w:val="27"/>
              </w:numPr>
              <w:suppressAutoHyphens/>
              <w:spacing w:after="0" w:line="228" w:lineRule="auto"/>
              <w:ind w:left="318" w:hanging="284"/>
              <w:jc w:val="both"/>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сброс промышленных, сельскохозяйственных, городских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rsidR="00096EB3" w:rsidRPr="00096EB3" w:rsidRDefault="00096EB3" w:rsidP="00096EB3">
            <w:pPr>
              <w:keepNext/>
              <w:keepLines/>
              <w:numPr>
                <w:ilvl w:val="0"/>
                <w:numId w:val="27"/>
              </w:numPr>
              <w:suppressAutoHyphens/>
              <w:spacing w:after="0" w:line="228" w:lineRule="auto"/>
              <w:ind w:left="318" w:hanging="284"/>
              <w:jc w:val="both"/>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рубка леса главного пользования и реконструкции.</w:t>
            </w:r>
          </w:p>
        </w:tc>
        <w:tc>
          <w:tcPr>
            <w:tcW w:w="2272" w:type="pct"/>
            <w:tcBorders>
              <w:top w:val="single" w:sz="4" w:space="0" w:color="auto"/>
              <w:left w:val="single" w:sz="4" w:space="0" w:color="auto"/>
              <w:bottom w:val="single" w:sz="4" w:space="0" w:color="auto"/>
              <w:right w:val="single" w:sz="4" w:space="0" w:color="auto"/>
            </w:tcBorders>
            <w:vAlign w:val="center"/>
            <w:hideMark/>
          </w:tcPr>
          <w:p w:rsidR="00096EB3" w:rsidRPr="00096EB3" w:rsidRDefault="00096EB3" w:rsidP="00096EB3">
            <w:pPr>
              <w:keepNext/>
              <w:keepLines/>
              <w:numPr>
                <w:ilvl w:val="0"/>
                <w:numId w:val="27"/>
              </w:numPr>
              <w:suppressAutoHyphens/>
              <w:spacing w:after="0" w:line="228" w:lineRule="auto"/>
              <w:ind w:left="318" w:hanging="284"/>
              <w:jc w:val="both"/>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 xml:space="preserve">все работы, в том числе добыча песка, гравия, </w:t>
            </w:r>
            <w:proofErr w:type="spellStart"/>
            <w:r w:rsidRPr="00096EB3">
              <w:rPr>
                <w:rFonts w:ascii="Times New Roman" w:eastAsia="Times New Roman" w:hAnsi="Times New Roman"/>
                <w:sz w:val="20"/>
                <w:szCs w:val="20"/>
                <w:lang w:eastAsia="ru-RU"/>
              </w:rPr>
              <w:t>донноуглубительные</w:t>
            </w:r>
            <w:proofErr w:type="spellEnd"/>
            <w:r w:rsidRPr="00096EB3">
              <w:rPr>
                <w:rFonts w:ascii="Times New Roman" w:eastAsia="Times New Roman" w:hAnsi="Times New Roman"/>
                <w:sz w:val="20"/>
                <w:szCs w:val="20"/>
                <w:lang w:eastAsia="ru-RU"/>
              </w:rPr>
              <w:t>, в пределах акватории ЗСО по согласованию с центром государственного санитарно-эпидемиологического надзора;</w:t>
            </w:r>
          </w:p>
          <w:p w:rsidR="00096EB3" w:rsidRPr="00096EB3" w:rsidRDefault="00096EB3" w:rsidP="00096EB3">
            <w:pPr>
              <w:keepNext/>
              <w:keepLines/>
              <w:numPr>
                <w:ilvl w:val="0"/>
                <w:numId w:val="27"/>
              </w:numPr>
              <w:suppressAutoHyphens/>
              <w:spacing w:after="0" w:line="228" w:lineRule="auto"/>
              <w:ind w:left="318" w:hanging="284"/>
              <w:jc w:val="both"/>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 xml:space="preserve">использование химических методов борьбы с </w:t>
            </w:r>
            <w:proofErr w:type="spellStart"/>
            <w:r w:rsidRPr="00096EB3">
              <w:rPr>
                <w:rFonts w:ascii="Times New Roman" w:eastAsia="Times New Roman" w:hAnsi="Times New Roman"/>
                <w:sz w:val="20"/>
                <w:szCs w:val="20"/>
                <w:lang w:eastAsia="ru-RU"/>
              </w:rPr>
              <w:t>эвтрофикацией</w:t>
            </w:r>
            <w:proofErr w:type="spellEnd"/>
            <w:r w:rsidRPr="00096EB3">
              <w:rPr>
                <w:rFonts w:ascii="Times New Roman" w:eastAsia="Times New Roman" w:hAnsi="Times New Roman"/>
                <w:sz w:val="20"/>
                <w:szCs w:val="20"/>
                <w:lang w:eastAsia="ru-RU"/>
              </w:rPr>
              <w:t xml:space="preserve"> водоемов при условии применения препаратов, имеющих положительное </w:t>
            </w:r>
            <w:proofErr w:type="spellStart"/>
            <w:r w:rsidRPr="00096EB3">
              <w:rPr>
                <w:rFonts w:ascii="Times New Roman" w:eastAsia="Times New Roman" w:hAnsi="Times New Roman"/>
                <w:sz w:val="20"/>
                <w:szCs w:val="20"/>
                <w:lang w:eastAsia="ru-RU"/>
              </w:rPr>
              <w:t>санитарно</w:t>
            </w:r>
            <w:proofErr w:type="spellEnd"/>
            <w:r w:rsidRPr="00096EB3">
              <w:rPr>
                <w:rFonts w:ascii="Times New Roman" w:eastAsia="Times New Roman" w:hAnsi="Times New Roman"/>
                <w:sz w:val="20"/>
                <w:szCs w:val="20"/>
                <w:lang w:eastAsia="ru-RU"/>
              </w:rPr>
              <w:t xml:space="preserve"> - эпидемиологическое заключение;</w:t>
            </w:r>
          </w:p>
          <w:p w:rsidR="00096EB3" w:rsidRPr="00096EB3" w:rsidRDefault="00096EB3" w:rsidP="00096EB3">
            <w:pPr>
              <w:keepNext/>
              <w:keepLines/>
              <w:numPr>
                <w:ilvl w:val="0"/>
                <w:numId w:val="27"/>
              </w:numPr>
              <w:suppressAutoHyphens/>
              <w:spacing w:after="0" w:line="228" w:lineRule="auto"/>
              <w:ind w:left="318" w:hanging="284"/>
              <w:jc w:val="both"/>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 xml:space="preserve">при наличии судоходства - оборудование судов, дебаркадеров и брандвахт устройствами для сбора фановых и </w:t>
            </w:r>
            <w:proofErr w:type="spellStart"/>
            <w:r w:rsidRPr="00096EB3">
              <w:rPr>
                <w:rFonts w:ascii="Times New Roman" w:eastAsia="Times New Roman" w:hAnsi="Times New Roman"/>
                <w:sz w:val="20"/>
                <w:szCs w:val="20"/>
                <w:lang w:eastAsia="ru-RU"/>
              </w:rPr>
              <w:t>подсланевых</w:t>
            </w:r>
            <w:proofErr w:type="spellEnd"/>
            <w:r w:rsidRPr="00096EB3">
              <w:rPr>
                <w:rFonts w:ascii="Times New Roman" w:eastAsia="Times New Roman" w:hAnsi="Times New Roman"/>
                <w:sz w:val="20"/>
                <w:szCs w:val="20"/>
                <w:lang w:eastAsia="ru-RU"/>
              </w:rPr>
              <w:t xml:space="preserve"> вод и твердых отходов;</w:t>
            </w:r>
          </w:p>
          <w:p w:rsidR="00096EB3" w:rsidRPr="00096EB3" w:rsidRDefault="00096EB3" w:rsidP="00096EB3">
            <w:pPr>
              <w:keepNext/>
              <w:keepLines/>
              <w:numPr>
                <w:ilvl w:val="0"/>
                <w:numId w:val="27"/>
              </w:numPr>
              <w:suppressAutoHyphens/>
              <w:spacing w:after="0" w:line="228" w:lineRule="auto"/>
              <w:ind w:left="318" w:hanging="284"/>
              <w:jc w:val="both"/>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при наличии судоходства - оборудование на пристанях сливных станций и приемников для сбора твердых отходов;</w:t>
            </w:r>
          </w:p>
          <w:p w:rsidR="00096EB3" w:rsidRPr="00096EB3" w:rsidRDefault="00096EB3" w:rsidP="00096EB3">
            <w:pPr>
              <w:keepNext/>
              <w:keepLines/>
              <w:numPr>
                <w:ilvl w:val="0"/>
                <w:numId w:val="27"/>
              </w:numPr>
              <w:suppressAutoHyphens/>
              <w:spacing w:after="0" w:line="228" w:lineRule="auto"/>
              <w:ind w:left="318" w:hanging="284"/>
              <w:jc w:val="both"/>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096EB3" w:rsidRPr="00096EB3" w:rsidRDefault="00096EB3" w:rsidP="00096EB3">
            <w:pPr>
              <w:keepNext/>
              <w:keepLines/>
              <w:numPr>
                <w:ilvl w:val="0"/>
                <w:numId w:val="27"/>
              </w:numPr>
              <w:suppressAutoHyphens/>
              <w:spacing w:after="0" w:line="228" w:lineRule="auto"/>
              <w:ind w:left="318" w:hanging="284"/>
              <w:jc w:val="both"/>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использование источников водоснабжения для купания, туризма, водного спорта и рыбной ловли в установленных местах при условии соблюдения гигиенических требований к охране поверхностных вод;</w:t>
            </w:r>
          </w:p>
          <w:p w:rsidR="00096EB3" w:rsidRPr="00096EB3" w:rsidRDefault="00096EB3" w:rsidP="00096EB3">
            <w:pPr>
              <w:keepNext/>
              <w:keepLines/>
              <w:numPr>
                <w:ilvl w:val="0"/>
                <w:numId w:val="27"/>
              </w:numPr>
              <w:suppressAutoHyphens/>
              <w:spacing w:after="0" w:line="228" w:lineRule="auto"/>
              <w:ind w:left="318" w:hanging="284"/>
              <w:jc w:val="both"/>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границы второго пояса ЗСО на пересечении дорог и пешеходных троп обозначаются столбами со специальными знаками.</w:t>
            </w:r>
          </w:p>
        </w:tc>
      </w:tr>
      <w:tr w:rsidR="00096EB3" w:rsidRPr="00096EB3" w:rsidTr="0098122A">
        <w:trPr>
          <w:trHeight w:val="77"/>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096EB3" w:rsidRPr="00096EB3" w:rsidRDefault="00096EB3" w:rsidP="00096EB3">
            <w:pPr>
              <w:keepLines/>
              <w:suppressAutoHyphens/>
              <w:spacing w:after="0" w:line="228" w:lineRule="auto"/>
              <w:jc w:val="center"/>
              <w:rPr>
                <w:rFonts w:ascii="Times New Roman" w:eastAsia="Times New Roman" w:hAnsi="Times New Roman"/>
                <w:b/>
                <w:i/>
                <w:sz w:val="20"/>
                <w:szCs w:val="20"/>
                <w:lang w:eastAsia="ru-RU"/>
              </w:rPr>
            </w:pPr>
            <w:r w:rsidRPr="00096EB3">
              <w:rPr>
                <w:rFonts w:ascii="Times New Roman" w:eastAsia="Times New Roman" w:hAnsi="Times New Roman"/>
                <w:b/>
                <w:i/>
                <w:sz w:val="20"/>
                <w:szCs w:val="20"/>
                <w:lang w:eastAsia="ru-RU"/>
              </w:rPr>
              <w:t>III пояс ЗСО</w:t>
            </w:r>
          </w:p>
        </w:tc>
      </w:tr>
      <w:tr w:rsidR="00096EB3" w:rsidRPr="00096EB3" w:rsidTr="0098122A">
        <w:trPr>
          <w:trHeight w:val="860"/>
        </w:trPr>
        <w:tc>
          <w:tcPr>
            <w:tcW w:w="2728" w:type="pct"/>
            <w:gridSpan w:val="2"/>
            <w:tcBorders>
              <w:top w:val="single" w:sz="4" w:space="0" w:color="auto"/>
              <w:left w:val="single" w:sz="4" w:space="0" w:color="auto"/>
              <w:bottom w:val="single" w:sz="4" w:space="0" w:color="auto"/>
              <w:right w:val="single" w:sz="4" w:space="0" w:color="auto"/>
            </w:tcBorders>
            <w:vAlign w:val="center"/>
            <w:hideMark/>
          </w:tcPr>
          <w:p w:rsidR="00096EB3" w:rsidRPr="00096EB3" w:rsidRDefault="00096EB3" w:rsidP="00096EB3">
            <w:pPr>
              <w:keepLines/>
              <w:numPr>
                <w:ilvl w:val="0"/>
                <w:numId w:val="27"/>
              </w:numPr>
              <w:suppressAutoHyphens/>
              <w:spacing w:after="0" w:line="228" w:lineRule="auto"/>
              <w:ind w:left="318" w:hanging="284"/>
              <w:jc w:val="both"/>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tc>
        <w:tc>
          <w:tcPr>
            <w:tcW w:w="2272" w:type="pct"/>
            <w:tcBorders>
              <w:top w:val="single" w:sz="4" w:space="0" w:color="auto"/>
              <w:left w:val="single" w:sz="4" w:space="0" w:color="auto"/>
              <w:bottom w:val="single" w:sz="4" w:space="0" w:color="auto"/>
              <w:right w:val="single" w:sz="4" w:space="0" w:color="auto"/>
            </w:tcBorders>
            <w:vAlign w:val="center"/>
          </w:tcPr>
          <w:p w:rsidR="00096EB3" w:rsidRPr="00096EB3" w:rsidRDefault="00096EB3" w:rsidP="00096EB3">
            <w:pPr>
              <w:keepLines/>
              <w:numPr>
                <w:ilvl w:val="0"/>
                <w:numId w:val="27"/>
              </w:numPr>
              <w:suppressAutoHyphens/>
              <w:spacing w:after="0" w:line="228" w:lineRule="auto"/>
              <w:ind w:left="318" w:hanging="284"/>
              <w:jc w:val="both"/>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 xml:space="preserve">все работы, в том числе добыча песка, гравия, </w:t>
            </w:r>
            <w:proofErr w:type="spellStart"/>
            <w:r w:rsidRPr="00096EB3">
              <w:rPr>
                <w:rFonts w:ascii="Times New Roman" w:eastAsia="Times New Roman" w:hAnsi="Times New Roman"/>
                <w:sz w:val="20"/>
                <w:szCs w:val="20"/>
                <w:lang w:eastAsia="ru-RU"/>
              </w:rPr>
              <w:t>донноуглубительные</w:t>
            </w:r>
            <w:proofErr w:type="spellEnd"/>
            <w:r w:rsidRPr="00096EB3">
              <w:rPr>
                <w:rFonts w:ascii="Times New Roman" w:eastAsia="Times New Roman" w:hAnsi="Times New Roman"/>
                <w:sz w:val="20"/>
                <w:szCs w:val="20"/>
                <w:lang w:eastAsia="ru-RU"/>
              </w:rPr>
              <w:t>, в пределах акватории ЗСО по согласованию с центром государственного санитарно-эпидемиологического надзора;</w:t>
            </w:r>
          </w:p>
          <w:p w:rsidR="00096EB3" w:rsidRPr="00096EB3" w:rsidRDefault="00096EB3" w:rsidP="00096EB3">
            <w:pPr>
              <w:keepLines/>
              <w:numPr>
                <w:ilvl w:val="0"/>
                <w:numId w:val="27"/>
              </w:numPr>
              <w:suppressAutoHyphens/>
              <w:spacing w:after="0" w:line="228" w:lineRule="auto"/>
              <w:ind w:left="318" w:hanging="284"/>
              <w:jc w:val="both"/>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 xml:space="preserve">использование химических методов борьбы с </w:t>
            </w:r>
            <w:proofErr w:type="spellStart"/>
            <w:r w:rsidRPr="00096EB3">
              <w:rPr>
                <w:rFonts w:ascii="Times New Roman" w:eastAsia="Times New Roman" w:hAnsi="Times New Roman"/>
                <w:sz w:val="20"/>
                <w:szCs w:val="20"/>
                <w:lang w:eastAsia="ru-RU"/>
              </w:rPr>
              <w:t>эвтрофикацией</w:t>
            </w:r>
            <w:proofErr w:type="spellEnd"/>
            <w:r w:rsidRPr="00096EB3">
              <w:rPr>
                <w:rFonts w:ascii="Times New Roman" w:eastAsia="Times New Roman" w:hAnsi="Times New Roman"/>
                <w:sz w:val="20"/>
                <w:szCs w:val="20"/>
                <w:lang w:eastAsia="ru-RU"/>
              </w:rPr>
              <w:t xml:space="preserve"> водоемов при условии применения препаратов, имеющих положительное </w:t>
            </w:r>
            <w:proofErr w:type="spellStart"/>
            <w:r w:rsidRPr="00096EB3">
              <w:rPr>
                <w:rFonts w:ascii="Times New Roman" w:eastAsia="Times New Roman" w:hAnsi="Times New Roman"/>
                <w:sz w:val="20"/>
                <w:szCs w:val="20"/>
                <w:lang w:eastAsia="ru-RU"/>
              </w:rPr>
              <w:t>санитарно</w:t>
            </w:r>
            <w:proofErr w:type="spellEnd"/>
            <w:r w:rsidRPr="00096EB3">
              <w:rPr>
                <w:rFonts w:ascii="Times New Roman" w:eastAsia="Times New Roman" w:hAnsi="Times New Roman"/>
                <w:sz w:val="20"/>
                <w:szCs w:val="20"/>
                <w:lang w:eastAsia="ru-RU"/>
              </w:rPr>
              <w:t xml:space="preserve"> - эпидемиологическое заключение;</w:t>
            </w:r>
          </w:p>
          <w:p w:rsidR="00096EB3" w:rsidRPr="00096EB3" w:rsidRDefault="00096EB3" w:rsidP="00096EB3">
            <w:pPr>
              <w:keepLines/>
              <w:numPr>
                <w:ilvl w:val="0"/>
                <w:numId w:val="27"/>
              </w:numPr>
              <w:suppressAutoHyphens/>
              <w:spacing w:after="0" w:line="228" w:lineRule="auto"/>
              <w:ind w:left="318" w:hanging="284"/>
              <w:jc w:val="both"/>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 xml:space="preserve">при наличии судоходства - оборудование судов, дебаркадеров и брандвахт устройствами для сбора фановых и </w:t>
            </w:r>
            <w:proofErr w:type="spellStart"/>
            <w:r w:rsidRPr="00096EB3">
              <w:rPr>
                <w:rFonts w:ascii="Times New Roman" w:eastAsia="Times New Roman" w:hAnsi="Times New Roman"/>
                <w:sz w:val="20"/>
                <w:szCs w:val="20"/>
                <w:lang w:eastAsia="ru-RU"/>
              </w:rPr>
              <w:t>подсланевых</w:t>
            </w:r>
            <w:proofErr w:type="spellEnd"/>
            <w:r w:rsidRPr="00096EB3">
              <w:rPr>
                <w:rFonts w:ascii="Times New Roman" w:eastAsia="Times New Roman" w:hAnsi="Times New Roman"/>
                <w:sz w:val="20"/>
                <w:szCs w:val="20"/>
                <w:lang w:eastAsia="ru-RU"/>
              </w:rPr>
              <w:t xml:space="preserve"> вод и твердых отходов;</w:t>
            </w:r>
          </w:p>
          <w:p w:rsidR="00096EB3" w:rsidRPr="00096EB3" w:rsidRDefault="00096EB3" w:rsidP="00096EB3">
            <w:pPr>
              <w:keepLines/>
              <w:numPr>
                <w:ilvl w:val="0"/>
                <w:numId w:val="27"/>
              </w:numPr>
              <w:suppressAutoHyphens/>
              <w:spacing w:after="0" w:line="228" w:lineRule="auto"/>
              <w:ind w:left="318" w:hanging="284"/>
              <w:jc w:val="both"/>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при наличии судоходства - оборудование на пристанях сливных станций и приемников для сбора твердых отходов.</w:t>
            </w:r>
          </w:p>
        </w:tc>
      </w:tr>
      <w:tr w:rsidR="00096EB3" w:rsidRPr="00096EB3" w:rsidTr="0098122A">
        <w:trPr>
          <w:trHeight w:val="8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096EB3" w:rsidRPr="00096EB3" w:rsidRDefault="00096EB3" w:rsidP="00096EB3">
            <w:pPr>
              <w:keepLines/>
              <w:suppressAutoHyphens/>
              <w:spacing w:after="0" w:line="228" w:lineRule="auto"/>
              <w:jc w:val="center"/>
              <w:rPr>
                <w:rFonts w:ascii="Times New Roman" w:eastAsia="Times New Roman" w:hAnsi="Times New Roman"/>
                <w:b/>
                <w:sz w:val="20"/>
                <w:szCs w:val="20"/>
                <w:lang w:eastAsia="ru-RU"/>
              </w:rPr>
            </w:pPr>
            <w:r w:rsidRPr="00096EB3">
              <w:rPr>
                <w:rFonts w:ascii="Times New Roman" w:eastAsia="Times New Roman" w:hAnsi="Times New Roman"/>
                <w:b/>
                <w:sz w:val="20"/>
                <w:szCs w:val="20"/>
                <w:lang w:eastAsia="ru-RU"/>
              </w:rPr>
              <w:t>Санитарно-защитные полосы</w:t>
            </w:r>
          </w:p>
        </w:tc>
      </w:tr>
      <w:tr w:rsidR="00096EB3" w:rsidRPr="00096EB3" w:rsidTr="0098122A">
        <w:trPr>
          <w:trHeight w:val="860"/>
        </w:trPr>
        <w:tc>
          <w:tcPr>
            <w:tcW w:w="2728" w:type="pct"/>
            <w:gridSpan w:val="2"/>
            <w:tcBorders>
              <w:top w:val="single" w:sz="4" w:space="0" w:color="auto"/>
              <w:left w:val="single" w:sz="4" w:space="0" w:color="auto"/>
              <w:bottom w:val="single" w:sz="4" w:space="0" w:color="auto"/>
              <w:right w:val="single" w:sz="4" w:space="0" w:color="auto"/>
            </w:tcBorders>
            <w:vAlign w:val="center"/>
            <w:hideMark/>
          </w:tcPr>
          <w:p w:rsidR="00096EB3" w:rsidRPr="00096EB3" w:rsidRDefault="00096EB3" w:rsidP="00096EB3">
            <w:pPr>
              <w:keepLines/>
              <w:numPr>
                <w:ilvl w:val="0"/>
                <w:numId w:val="27"/>
              </w:numPr>
              <w:suppressAutoHyphens/>
              <w:spacing w:after="0" w:line="228" w:lineRule="auto"/>
              <w:ind w:left="318" w:hanging="284"/>
              <w:jc w:val="both"/>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размещение источников загрязнения почвы и грунтовых вод;</w:t>
            </w:r>
          </w:p>
          <w:p w:rsidR="00096EB3" w:rsidRPr="00096EB3" w:rsidRDefault="00096EB3" w:rsidP="00096EB3">
            <w:pPr>
              <w:keepLines/>
              <w:numPr>
                <w:ilvl w:val="0"/>
                <w:numId w:val="27"/>
              </w:numPr>
              <w:suppressAutoHyphens/>
              <w:spacing w:after="0" w:line="228" w:lineRule="auto"/>
              <w:ind w:left="318" w:hanging="284"/>
              <w:jc w:val="both"/>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tc>
        <w:tc>
          <w:tcPr>
            <w:tcW w:w="2272" w:type="pct"/>
            <w:tcBorders>
              <w:top w:val="single" w:sz="4" w:space="0" w:color="auto"/>
              <w:left w:val="single" w:sz="4" w:space="0" w:color="auto"/>
              <w:bottom w:val="single" w:sz="4" w:space="0" w:color="auto"/>
              <w:right w:val="single" w:sz="4" w:space="0" w:color="auto"/>
            </w:tcBorders>
            <w:vAlign w:val="center"/>
          </w:tcPr>
          <w:p w:rsidR="00096EB3" w:rsidRPr="00096EB3" w:rsidRDefault="00096EB3" w:rsidP="00096EB3">
            <w:pPr>
              <w:keepLines/>
              <w:suppressAutoHyphens/>
              <w:spacing w:after="0" w:line="228" w:lineRule="auto"/>
              <w:ind w:left="318" w:firstLine="851"/>
              <w:jc w:val="both"/>
              <w:rPr>
                <w:rFonts w:ascii="Times New Roman" w:eastAsia="Times New Roman" w:hAnsi="Times New Roman"/>
                <w:sz w:val="20"/>
                <w:szCs w:val="20"/>
                <w:lang w:eastAsia="ru-RU"/>
              </w:rPr>
            </w:pPr>
          </w:p>
        </w:tc>
      </w:tr>
    </w:tbl>
    <w:p w:rsidR="00096EB3" w:rsidRPr="00096EB3" w:rsidRDefault="00096EB3" w:rsidP="0032721C">
      <w:pPr>
        <w:keepNext/>
        <w:keepLines/>
        <w:suppressAutoHyphens/>
        <w:spacing w:before="720" w:after="120" w:line="240" w:lineRule="auto"/>
        <w:jc w:val="center"/>
        <w:outlineLvl w:val="2"/>
        <w:rPr>
          <w:rFonts w:ascii="Times New Roman" w:eastAsia="Times New Roman" w:hAnsi="Times New Roman"/>
          <w:b/>
          <w:bCs/>
          <w:kern w:val="32"/>
          <w:sz w:val="28"/>
          <w:szCs w:val="28"/>
          <w:lang w:eastAsia="ru-RU"/>
        </w:rPr>
      </w:pPr>
      <w:bookmarkStart w:id="285" w:name="_Toc315701272"/>
      <w:bookmarkStart w:id="286" w:name="_Toc315701273"/>
      <w:bookmarkStart w:id="287" w:name="_Toc315701274"/>
      <w:bookmarkStart w:id="288" w:name="_Toc315701275"/>
      <w:bookmarkStart w:id="289" w:name="_Toc315701276"/>
      <w:bookmarkStart w:id="290" w:name="_Toc315701277"/>
      <w:bookmarkStart w:id="291" w:name="_Toc315701278"/>
      <w:bookmarkStart w:id="292" w:name="_Toc315701279"/>
      <w:bookmarkStart w:id="293" w:name="_Toc315701280"/>
      <w:bookmarkStart w:id="294" w:name="_Toc315701281"/>
      <w:bookmarkStart w:id="295" w:name="_Toc315701282"/>
      <w:bookmarkStart w:id="296" w:name="_Toc315701283"/>
      <w:bookmarkStart w:id="297" w:name="_Toc315701284"/>
      <w:bookmarkStart w:id="298" w:name="_Toc247965297"/>
      <w:bookmarkStart w:id="299" w:name="_Toc268263665"/>
      <w:bookmarkStart w:id="300" w:name="_Toc342378330"/>
      <w:bookmarkStart w:id="301" w:name="_Toc491037235"/>
      <w:bookmarkEnd w:id="285"/>
      <w:bookmarkEnd w:id="286"/>
      <w:bookmarkEnd w:id="287"/>
      <w:bookmarkEnd w:id="288"/>
      <w:bookmarkEnd w:id="289"/>
      <w:bookmarkEnd w:id="290"/>
      <w:bookmarkEnd w:id="291"/>
      <w:bookmarkEnd w:id="292"/>
      <w:bookmarkEnd w:id="293"/>
      <w:bookmarkEnd w:id="294"/>
      <w:bookmarkEnd w:id="295"/>
      <w:bookmarkEnd w:id="296"/>
      <w:bookmarkEnd w:id="297"/>
      <w:r w:rsidRPr="00096EB3">
        <w:rPr>
          <w:rFonts w:ascii="Times New Roman" w:eastAsia="Times New Roman" w:hAnsi="Times New Roman"/>
          <w:b/>
          <w:bCs/>
          <w:kern w:val="32"/>
          <w:sz w:val="28"/>
          <w:szCs w:val="28"/>
          <w:lang w:eastAsia="ru-RU"/>
        </w:rPr>
        <w:lastRenderedPageBreak/>
        <w:t>2.13.6 Санитарно-защитные зоны</w:t>
      </w:r>
      <w:bookmarkEnd w:id="298"/>
      <w:bookmarkEnd w:id="299"/>
      <w:bookmarkEnd w:id="300"/>
      <w:bookmarkEnd w:id="301"/>
    </w:p>
    <w:p w:rsidR="00096EB3" w:rsidRPr="00096EB3" w:rsidRDefault="00096EB3" w:rsidP="0032721C">
      <w:pPr>
        <w:keepLines/>
        <w:suppressAutoHyphens/>
        <w:spacing w:after="0" w:line="240" w:lineRule="auto"/>
        <w:ind w:firstLine="851"/>
        <w:jc w:val="both"/>
        <w:rPr>
          <w:rFonts w:ascii="Times New Roman" w:eastAsia="Times New Roman" w:hAnsi="Times New Roman"/>
          <w:bCs/>
          <w:sz w:val="24"/>
          <w:szCs w:val="24"/>
          <w:lang w:eastAsia="ru-RU"/>
        </w:rPr>
      </w:pPr>
      <w:r w:rsidRPr="00096EB3">
        <w:rPr>
          <w:rFonts w:ascii="Times New Roman" w:eastAsia="Times New Roman" w:hAnsi="Times New Roman"/>
          <w:bCs/>
          <w:sz w:val="24"/>
          <w:szCs w:val="24"/>
          <w:lang w:eastAsia="ru-RU"/>
        </w:rPr>
        <w:t>В соответствии с СанПиН 2.2.1/2.1.1.2555-09, требования по установлению санитарно-защитных зон (СЗЗ) распространяются на размещение, проектирование, строительство и эксплуатацию вновь строящихся, реконструируемых и действующих промышленных объектов и производств, объектов транспорта, связи, сельского хозяйства, энергетики, опытно-экспериментальных производств, объектов коммунального назначения, спорта, торговли, общественного питания и др., являющихся источниками воздействия на среду обитания и здоровье человека.</w:t>
      </w:r>
    </w:p>
    <w:p w:rsidR="00096EB3" w:rsidRPr="00096EB3" w:rsidRDefault="00096EB3" w:rsidP="0032721C">
      <w:pPr>
        <w:keepLines/>
        <w:suppressAutoHyphens/>
        <w:spacing w:after="0" w:line="240" w:lineRule="auto"/>
        <w:ind w:firstLine="709"/>
        <w:jc w:val="both"/>
        <w:rPr>
          <w:rFonts w:ascii="Times New Roman" w:hAnsi="Times New Roman"/>
          <w:kern w:val="2"/>
          <w:sz w:val="24"/>
          <w:szCs w:val="24"/>
        </w:rPr>
      </w:pPr>
      <w:r w:rsidRPr="00096EB3">
        <w:rPr>
          <w:rFonts w:ascii="Times New Roman" w:hAnsi="Times New Roman"/>
          <w:kern w:val="2"/>
          <w:sz w:val="24"/>
          <w:szCs w:val="24"/>
        </w:rPr>
        <w:t xml:space="preserve">Территория СЗЗ предназначена для: </w:t>
      </w:r>
    </w:p>
    <w:p w:rsidR="00096EB3" w:rsidRPr="00096EB3" w:rsidRDefault="00096EB3" w:rsidP="0032721C">
      <w:pPr>
        <w:keepLines/>
        <w:widowControl w:val="0"/>
        <w:numPr>
          <w:ilvl w:val="0"/>
          <w:numId w:val="8"/>
        </w:numPr>
        <w:suppressAutoHyphens/>
        <w:adjustRightInd w:val="0"/>
        <w:spacing w:after="0" w:line="240" w:lineRule="auto"/>
        <w:ind w:left="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обеспечения снижения уровня воздействия до требуемых гигиенических нормативов по всем факторам воздействия за ее пределами (ПДК, ПДУ);</w:t>
      </w:r>
    </w:p>
    <w:p w:rsidR="00096EB3" w:rsidRPr="00096EB3" w:rsidRDefault="00096EB3" w:rsidP="0032721C">
      <w:pPr>
        <w:keepLines/>
        <w:widowControl w:val="0"/>
        <w:numPr>
          <w:ilvl w:val="0"/>
          <w:numId w:val="8"/>
        </w:numPr>
        <w:suppressAutoHyphens/>
        <w:adjustRightInd w:val="0"/>
        <w:spacing w:after="0" w:line="240" w:lineRule="auto"/>
        <w:ind w:left="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создания санитарно-защитного барьера между территорией предприятия (группы предприятий) и территорией жилой застройки;</w:t>
      </w:r>
    </w:p>
    <w:p w:rsidR="00096EB3" w:rsidRPr="00096EB3" w:rsidRDefault="00096EB3" w:rsidP="0032721C">
      <w:pPr>
        <w:keepLines/>
        <w:widowControl w:val="0"/>
        <w:numPr>
          <w:ilvl w:val="0"/>
          <w:numId w:val="8"/>
        </w:numPr>
        <w:suppressAutoHyphens/>
        <w:adjustRightInd w:val="0"/>
        <w:spacing w:after="0" w:line="240" w:lineRule="auto"/>
        <w:ind w:left="851"/>
        <w:jc w:val="both"/>
        <w:textAlignment w:val="baseline"/>
        <w:rPr>
          <w:rFonts w:ascii="Times New Roman" w:hAnsi="Times New Roman"/>
          <w:kern w:val="2"/>
          <w:sz w:val="24"/>
          <w:szCs w:val="24"/>
        </w:rPr>
      </w:pPr>
      <w:r w:rsidRPr="00096EB3">
        <w:rPr>
          <w:rFonts w:ascii="Times New Roman" w:eastAsia="Times New Roman" w:hAnsi="Times New Roman"/>
          <w:sz w:val="24"/>
          <w:szCs w:val="24"/>
          <w:lang w:eastAsia="ru-RU"/>
        </w:rPr>
        <w:t>организации дополнительных озелененных площадей, обеспечивающих экранирование, ассимиляцию и фильтрацию загрязнителей атмосферного воздуха, и повышение комфортности микроклимата.</w:t>
      </w:r>
      <w:r w:rsidRPr="00096EB3">
        <w:rPr>
          <w:rFonts w:ascii="Times New Roman" w:hAnsi="Times New Roman"/>
          <w:kern w:val="2"/>
          <w:sz w:val="24"/>
          <w:szCs w:val="24"/>
        </w:rPr>
        <w:tab/>
      </w:r>
    </w:p>
    <w:p w:rsidR="00096EB3" w:rsidRPr="00096EB3" w:rsidRDefault="00096EB3" w:rsidP="0032721C">
      <w:pPr>
        <w:keepLines/>
        <w:suppressAutoHyphens/>
        <w:spacing w:after="0" w:line="240" w:lineRule="auto"/>
        <w:ind w:firstLine="851"/>
        <w:jc w:val="both"/>
        <w:rPr>
          <w:rFonts w:ascii="Times New Roman" w:eastAsia="Times New Roman" w:hAnsi="Times New Roman"/>
          <w:bCs/>
          <w:sz w:val="24"/>
          <w:szCs w:val="24"/>
          <w:lang w:eastAsia="ru-RU"/>
        </w:rPr>
      </w:pPr>
      <w:r w:rsidRPr="00096EB3">
        <w:rPr>
          <w:rFonts w:ascii="Times New Roman" w:eastAsia="Times New Roman" w:hAnsi="Times New Roman"/>
          <w:bCs/>
          <w:sz w:val="24"/>
          <w:szCs w:val="24"/>
          <w:lang w:eastAsia="ru-RU"/>
        </w:rPr>
        <w:t>По своему функциональному назначению санитарно-защитная зона является защитным барьером, обеспечивающим уровень безопасности населения при эксплуатации объекта в штатном режиме.</w:t>
      </w:r>
    </w:p>
    <w:p w:rsidR="00096EB3" w:rsidRPr="00096EB3" w:rsidRDefault="00096EB3" w:rsidP="0032721C">
      <w:pPr>
        <w:keepNext/>
        <w:keepLines/>
        <w:suppressAutoHyphens/>
        <w:spacing w:after="0" w:line="240" w:lineRule="auto"/>
        <w:jc w:val="center"/>
        <w:rPr>
          <w:rFonts w:ascii="Times New Roman" w:eastAsia="Times New Roman" w:hAnsi="Times New Roman"/>
          <w:b/>
          <w:bCs/>
          <w:sz w:val="24"/>
          <w:szCs w:val="24"/>
          <w:lang w:eastAsia="ru-RU"/>
        </w:rPr>
      </w:pPr>
      <w:r w:rsidRPr="00096EB3">
        <w:rPr>
          <w:rFonts w:ascii="Times New Roman" w:eastAsia="Times New Roman" w:hAnsi="Times New Roman"/>
          <w:b/>
          <w:bCs/>
          <w:sz w:val="24"/>
          <w:szCs w:val="24"/>
          <w:lang w:eastAsia="ru-RU"/>
        </w:rPr>
        <w:t>СЗЗ промышленных объектов</w:t>
      </w:r>
    </w:p>
    <w:p w:rsidR="00096EB3" w:rsidRPr="00096EB3" w:rsidRDefault="00096EB3" w:rsidP="0032721C">
      <w:pPr>
        <w:keepLines/>
        <w:suppressAutoHyphens/>
        <w:spacing w:after="0" w:line="240" w:lineRule="auto"/>
        <w:ind w:firstLine="851"/>
        <w:jc w:val="both"/>
        <w:rPr>
          <w:rFonts w:ascii="Times New Roman" w:eastAsia="Times New Roman" w:hAnsi="Times New Roman"/>
          <w:bCs/>
          <w:spacing w:val="-4"/>
          <w:sz w:val="24"/>
          <w:szCs w:val="24"/>
          <w:lang w:eastAsia="ru-RU"/>
        </w:rPr>
      </w:pPr>
      <w:r w:rsidRPr="00096EB3">
        <w:rPr>
          <w:rFonts w:ascii="Times New Roman" w:eastAsia="Times New Roman" w:hAnsi="Times New Roman"/>
          <w:bCs/>
          <w:spacing w:val="-4"/>
          <w:sz w:val="24"/>
          <w:szCs w:val="24"/>
          <w:lang w:eastAsia="ru-RU"/>
        </w:rPr>
        <w:t xml:space="preserve">В зависимости от характеристики выбросов для промышленного объекта и производства размер санитарно-защитной зоны устанавливается от границы </w:t>
      </w:r>
      <w:proofErr w:type="spellStart"/>
      <w:r w:rsidRPr="00096EB3">
        <w:rPr>
          <w:rFonts w:ascii="Times New Roman" w:eastAsia="Times New Roman" w:hAnsi="Times New Roman"/>
          <w:bCs/>
          <w:spacing w:val="-4"/>
          <w:sz w:val="24"/>
          <w:szCs w:val="24"/>
          <w:lang w:eastAsia="ru-RU"/>
        </w:rPr>
        <w:t>промплощадки</w:t>
      </w:r>
      <w:proofErr w:type="spellEnd"/>
      <w:r w:rsidRPr="00096EB3">
        <w:rPr>
          <w:rFonts w:ascii="Times New Roman" w:eastAsia="Times New Roman" w:hAnsi="Times New Roman"/>
          <w:bCs/>
          <w:spacing w:val="-4"/>
          <w:sz w:val="24"/>
          <w:szCs w:val="24"/>
          <w:lang w:eastAsia="ru-RU"/>
        </w:rPr>
        <w:t xml:space="preserve"> и/или от конкретного источника выбросов загрязняющих веществ.</w:t>
      </w:r>
    </w:p>
    <w:p w:rsidR="00096EB3" w:rsidRPr="00096EB3" w:rsidRDefault="00096EB3" w:rsidP="0032721C">
      <w:pPr>
        <w:keepLines/>
        <w:suppressAutoHyphens/>
        <w:spacing w:after="0" w:line="240" w:lineRule="auto"/>
        <w:ind w:firstLine="851"/>
        <w:jc w:val="both"/>
        <w:rPr>
          <w:rFonts w:ascii="Times New Roman" w:hAnsi="Times New Roman"/>
          <w:kern w:val="2"/>
          <w:sz w:val="24"/>
          <w:szCs w:val="24"/>
        </w:rPr>
      </w:pPr>
      <w:r w:rsidRPr="00096EB3">
        <w:rPr>
          <w:rFonts w:ascii="Times New Roman" w:hAnsi="Times New Roman"/>
          <w:b/>
          <w:kern w:val="2"/>
          <w:sz w:val="24"/>
          <w:szCs w:val="24"/>
        </w:rPr>
        <w:t>Генеральным планом предлагается</w:t>
      </w:r>
      <w:r w:rsidRPr="00096EB3">
        <w:rPr>
          <w:rFonts w:ascii="Times New Roman" w:hAnsi="Times New Roman"/>
          <w:kern w:val="2"/>
          <w:sz w:val="24"/>
          <w:szCs w:val="24"/>
        </w:rPr>
        <w:t xml:space="preserve"> на основании СанПиН 2.2.1/2.1.1.2555-09 разработать и установить: </w:t>
      </w:r>
    </w:p>
    <w:p w:rsidR="00096EB3" w:rsidRPr="00096EB3" w:rsidRDefault="00096EB3" w:rsidP="0032721C">
      <w:pPr>
        <w:keepLines/>
        <w:widowControl w:val="0"/>
        <w:numPr>
          <w:ilvl w:val="0"/>
          <w:numId w:val="8"/>
        </w:numPr>
        <w:suppressAutoHyphens/>
        <w:adjustRightInd w:val="0"/>
        <w:spacing w:after="0" w:line="240" w:lineRule="auto"/>
        <w:ind w:left="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в обязательном порядке проекты санитарно-защитных зон для всех существующих и планируемых объектов I - III классов опасности;</w:t>
      </w:r>
    </w:p>
    <w:p w:rsidR="00096EB3" w:rsidRPr="00096EB3" w:rsidRDefault="00096EB3" w:rsidP="0032721C">
      <w:pPr>
        <w:keepLines/>
        <w:widowControl w:val="0"/>
        <w:numPr>
          <w:ilvl w:val="0"/>
          <w:numId w:val="8"/>
        </w:numPr>
        <w:suppressAutoHyphens/>
        <w:adjustRightInd w:val="0"/>
        <w:spacing w:after="0" w:line="240" w:lineRule="auto"/>
        <w:ind w:left="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в рекомендательном порядке проекты санитарно-защитных зон для всех существующих и планируемых объектов IV - V классов опасности.</w:t>
      </w:r>
    </w:p>
    <w:p w:rsidR="00096EB3" w:rsidRPr="00096EB3" w:rsidRDefault="00096EB3" w:rsidP="0032721C">
      <w:pPr>
        <w:keepLines/>
        <w:suppressAutoHyphens/>
        <w:spacing w:after="0" w:line="240" w:lineRule="auto"/>
        <w:ind w:firstLine="851"/>
        <w:jc w:val="both"/>
        <w:rPr>
          <w:rFonts w:ascii="Times New Roman" w:eastAsia="Times New Roman" w:hAnsi="Times New Roman"/>
          <w:bCs/>
          <w:sz w:val="24"/>
          <w:szCs w:val="24"/>
          <w:lang w:eastAsia="ru-RU"/>
        </w:rPr>
      </w:pPr>
      <w:r w:rsidRPr="00096EB3">
        <w:rPr>
          <w:rFonts w:ascii="Times New Roman" w:eastAsia="Times New Roman" w:hAnsi="Times New Roman"/>
          <w:sz w:val="24"/>
          <w:szCs w:val="24"/>
          <w:lang w:eastAsia="ru-RU"/>
        </w:rPr>
        <w:t xml:space="preserve">Для групп промышленных объектов и производств или промышленного узла на основании СанПиН 2.2.1/2.1.1.2555-09 устанавливается санитарно-защитная зона с учетом суммарных выбросов в атмосферный воздух и физического воздействия источников </w:t>
      </w:r>
      <w:r w:rsidRPr="00096EB3">
        <w:rPr>
          <w:rFonts w:ascii="Times New Roman" w:eastAsia="Times New Roman" w:hAnsi="Times New Roman"/>
          <w:bCs/>
          <w:sz w:val="24"/>
          <w:szCs w:val="24"/>
          <w:lang w:eastAsia="ru-RU"/>
        </w:rPr>
        <w:t>промышленных объектов и производств, входящих в единую зону.</w:t>
      </w:r>
    </w:p>
    <w:p w:rsidR="00096EB3" w:rsidRPr="00096EB3" w:rsidRDefault="00096EB3" w:rsidP="0032721C">
      <w:pPr>
        <w:keepLines/>
        <w:suppressAutoHyphens/>
        <w:spacing w:after="0" w:line="240" w:lineRule="auto"/>
        <w:ind w:firstLine="851"/>
        <w:jc w:val="both"/>
        <w:rPr>
          <w:rFonts w:ascii="Times New Roman" w:eastAsia="Times New Roman" w:hAnsi="Times New Roman"/>
          <w:sz w:val="24"/>
          <w:szCs w:val="24"/>
          <w:lang w:eastAsia="ru-RU"/>
        </w:rPr>
      </w:pPr>
      <w:r w:rsidRPr="00096EB3">
        <w:rPr>
          <w:rFonts w:ascii="Times New Roman" w:eastAsia="Times New Roman" w:hAnsi="Times New Roman"/>
          <w:bCs/>
          <w:sz w:val="24"/>
          <w:szCs w:val="24"/>
          <w:lang w:eastAsia="ru-RU"/>
        </w:rPr>
        <w:t xml:space="preserve">Представленные в </w:t>
      </w:r>
      <w:r w:rsidRPr="00096EB3">
        <w:rPr>
          <w:rFonts w:ascii="Times New Roman" w:eastAsia="Times New Roman" w:hAnsi="Times New Roman"/>
          <w:sz w:val="24"/>
          <w:szCs w:val="24"/>
          <w:lang w:eastAsia="ru-RU"/>
        </w:rPr>
        <w:t>таблице 33 размеры санитарно-защитных зон являются ориентировочными (нормативными).</w:t>
      </w:r>
    </w:p>
    <w:p w:rsidR="00096EB3" w:rsidRPr="00096EB3" w:rsidRDefault="00096EB3" w:rsidP="0032721C">
      <w:pPr>
        <w:keepNext/>
        <w:keepLines/>
        <w:suppressAutoHyphens/>
        <w:spacing w:after="120" w:line="240" w:lineRule="auto"/>
        <w:contextualSpacing/>
        <w:jc w:val="both"/>
        <w:rPr>
          <w:rFonts w:ascii="Times New Roman" w:hAnsi="Times New Roman"/>
          <w:b/>
          <w:iCs/>
          <w:kern w:val="2"/>
          <w:sz w:val="20"/>
          <w:szCs w:val="20"/>
        </w:rPr>
      </w:pPr>
      <w:r w:rsidRPr="00096EB3">
        <w:rPr>
          <w:rFonts w:ascii="Times New Roman" w:hAnsi="Times New Roman"/>
          <w:b/>
          <w:iCs/>
          <w:kern w:val="2"/>
          <w:sz w:val="20"/>
          <w:szCs w:val="20"/>
        </w:rPr>
        <w:t>Таблица 33 - Перечень промышленных предприятий и иных объектов, расположенных на территории МО «Большеклочковское сельское поселение», с указанием нормативных размеров санитарно-защитных зон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532"/>
        <w:gridCol w:w="2777"/>
        <w:gridCol w:w="3343"/>
        <w:gridCol w:w="974"/>
        <w:gridCol w:w="1130"/>
        <w:gridCol w:w="645"/>
      </w:tblGrid>
      <w:tr w:rsidR="00096EB3" w:rsidRPr="00096EB3" w:rsidTr="0098122A">
        <w:trPr>
          <w:cantSplit/>
        </w:trPr>
        <w:tc>
          <w:tcPr>
            <w:tcW w:w="283" w:type="pct"/>
            <w:shd w:val="clear" w:color="auto" w:fill="FFFFFF"/>
            <w:vAlign w:val="center"/>
          </w:tcPr>
          <w:p w:rsidR="00096EB3" w:rsidRPr="00096EB3" w:rsidRDefault="00096EB3" w:rsidP="00096EB3">
            <w:pPr>
              <w:keepLines/>
              <w:spacing w:after="0" w:line="240" w:lineRule="auto"/>
              <w:jc w:val="center"/>
              <w:rPr>
                <w:rFonts w:ascii="Times New Roman" w:hAnsi="Times New Roman"/>
                <w:b/>
                <w:sz w:val="18"/>
                <w:szCs w:val="18"/>
              </w:rPr>
            </w:pPr>
            <w:r w:rsidRPr="00096EB3">
              <w:rPr>
                <w:rFonts w:ascii="Times New Roman" w:hAnsi="Times New Roman"/>
                <w:b/>
                <w:sz w:val="18"/>
                <w:szCs w:val="18"/>
              </w:rPr>
              <w:t>№ п/п</w:t>
            </w:r>
          </w:p>
        </w:tc>
        <w:tc>
          <w:tcPr>
            <w:tcW w:w="1477" w:type="pct"/>
            <w:shd w:val="clear" w:color="auto" w:fill="FFFFFF"/>
            <w:vAlign w:val="center"/>
          </w:tcPr>
          <w:p w:rsidR="00096EB3" w:rsidRPr="00096EB3" w:rsidRDefault="00096EB3" w:rsidP="00096EB3">
            <w:pPr>
              <w:keepLines/>
              <w:spacing w:after="0" w:line="240" w:lineRule="auto"/>
              <w:jc w:val="center"/>
              <w:rPr>
                <w:rFonts w:ascii="Times New Roman" w:hAnsi="Times New Roman"/>
                <w:b/>
                <w:sz w:val="18"/>
                <w:szCs w:val="18"/>
              </w:rPr>
            </w:pPr>
            <w:r w:rsidRPr="00096EB3">
              <w:rPr>
                <w:rFonts w:ascii="Times New Roman" w:hAnsi="Times New Roman"/>
                <w:b/>
                <w:sz w:val="18"/>
                <w:szCs w:val="18"/>
              </w:rPr>
              <w:t>Наименование объекта</w:t>
            </w:r>
          </w:p>
        </w:tc>
        <w:tc>
          <w:tcPr>
            <w:tcW w:w="1778" w:type="pct"/>
            <w:shd w:val="clear" w:color="auto" w:fill="FFFFFF"/>
            <w:vAlign w:val="center"/>
          </w:tcPr>
          <w:p w:rsidR="00096EB3" w:rsidRPr="00096EB3" w:rsidRDefault="00096EB3" w:rsidP="00096EB3">
            <w:pPr>
              <w:keepLines/>
              <w:spacing w:after="0" w:line="240" w:lineRule="auto"/>
              <w:jc w:val="center"/>
              <w:rPr>
                <w:rFonts w:ascii="Times New Roman" w:hAnsi="Times New Roman"/>
                <w:b/>
                <w:sz w:val="18"/>
                <w:szCs w:val="18"/>
              </w:rPr>
            </w:pPr>
            <w:r w:rsidRPr="00096EB3">
              <w:rPr>
                <w:rFonts w:ascii="Times New Roman" w:hAnsi="Times New Roman"/>
                <w:b/>
                <w:sz w:val="18"/>
                <w:szCs w:val="18"/>
              </w:rPr>
              <w:t>Характеристика</w:t>
            </w:r>
          </w:p>
        </w:tc>
        <w:tc>
          <w:tcPr>
            <w:tcW w:w="518" w:type="pct"/>
            <w:shd w:val="clear" w:color="auto" w:fill="FFFFFF"/>
            <w:vAlign w:val="center"/>
          </w:tcPr>
          <w:p w:rsidR="00096EB3" w:rsidRPr="00096EB3" w:rsidRDefault="00096EB3" w:rsidP="00096EB3">
            <w:pPr>
              <w:keepLines/>
              <w:spacing w:after="0" w:line="240" w:lineRule="auto"/>
              <w:jc w:val="center"/>
              <w:rPr>
                <w:rFonts w:ascii="Times New Roman" w:hAnsi="Times New Roman"/>
                <w:b/>
                <w:sz w:val="18"/>
                <w:szCs w:val="18"/>
              </w:rPr>
            </w:pPr>
            <w:r w:rsidRPr="00096EB3">
              <w:rPr>
                <w:rFonts w:ascii="Times New Roman" w:hAnsi="Times New Roman"/>
                <w:b/>
                <w:sz w:val="18"/>
                <w:szCs w:val="18"/>
              </w:rPr>
              <w:t>Статус объекта</w:t>
            </w:r>
          </w:p>
        </w:tc>
        <w:tc>
          <w:tcPr>
            <w:tcW w:w="601" w:type="pct"/>
            <w:shd w:val="clear" w:color="auto" w:fill="FFFFFF"/>
            <w:vAlign w:val="center"/>
          </w:tcPr>
          <w:p w:rsidR="00096EB3" w:rsidRPr="00096EB3" w:rsidRDefault="00096EB3" w:rsidP="00096EB3">
            <w:pPr>
              <w:keepLines/>
              <w:spacing w:after="0" w:line="240" w:lineRule="auto"/>
              <w:jc w:val="center"/>
              <w:rPr>
                <w:rFonts w:ascii="Times New Roman" w:hAnsi="Times New Roman"/>
                <w:b/>
                <w:sz w:val="18"/>
                <w:szCs w:val="18"/>
              </w:rPr>
            </w:pPr>
            <w:r w:rsidRPr="00096EB3">
              <w:rPr>
                <w:rFonts w:ascii="Times New Roman" w:hAnsi="Times New Roman"/>
                <w:b/>
                <w:sz w:val="18"/>
                <w:szCs w:val="18"/>
              </w:rPr>
              <w:t>Класс опасности</w:t>
            </w:r>
          </w:p>
        </w:tc>
        <w:tc>
          <w:tcPr>
            <w:tcW w:w="343" w:type="pct"/>
            <w:shd w:val="clear" w:color="auto" w:fill="FFFFFF"/>
            <w:vAlign w:val="center"/>
          </w:tcPr>
          <w:p w:rsidR="00096EB3" w:rsidRPr="00096EB3" w:rsidRDefault="00096EB3" w:rsidP="00096EB3">
            <w:pPr>
              <w:keepLines/>
              <w:spacing w:after="0" w:line="240" w:lineRule="auto"/>
              <w:jc w:val="center"/>
              <w:rPr>
                <w:rFonts w:ascii="Times New Roman" w:hAnsi="Times New Roman"/>
                <w:b/>
                <w:sz w:val="18"/>
                <w:szCs w:val="18"/>
              </w:rPr>
            </w:pPr>
            <w:r w:rsidRPr="00096EB3">
              <w:rPr>
                <w:rFonts w:ascii="Times New Roman" w:hAnsi="Times New Roman"/>
                <w:b/>
                <w:sz w:val="18"/>
                <w:szCs w:val="18"/>
              </w:rPr>
              <w:t>СЗЗ, м</w:t>
            </w:r>
          </w:p>
        </w:tc>
      </w:tr>
      <w:tr w:rsidR="00096EB3" w:rsidRPr="00096EB3" w:rsidTr="0098122A">
        <w:trPr>
          <w:cantSplit/>
        </w:trPr>
        <w:tc>
          <w:tcPr>
            <w:tcW w:w="283" w:type="pct"/>
            <w:shd w:val="clear" w:color="auto" w:fill="FFFFFF"/>
            <w:vAlign w:val="center"/>
          </w:tcPr>
          <w:p w:rsidR="00096EB3" w:rsidRPr="00096EB3" w:rsidRDefault="00096EB3" w:rsidP="00096EB3">
            <w:pPr>
              <w:keepLines/>
              <w:numPr>
                <w:ilvl w:val="0"/>
                <w:numId w:val="43"/>
              </w:numPr>
              <w:spacing w:after="0" w:line="240" w:lineRule="auto"/>
              <w:ind w:firstLine="170"/>
              <w:jc w:val="center"/>
              <w:rPr>
                <w:rFonts w:ascii="Times New Roman" w:hAnsi="Times New Roman"/>
                <w:sz w:val="18"/>
                <w:szCs w:val="18"/>
              </w:rPr>
            </w:pPr>
          </w:p>
        </w:tc>
        <w:tc>
          <w:tcPr>
            <w:tcW w:w="1477" w:type="pct"/>
            <w:shd w:val="clear" w:color="auto" w:fill="FFFFFF"/>
            <w:vAlign w:val="center"/>
          </w:tcPr>
          <w:p w:rsidR="00096EB3" w:rsidRPr="00096EB3" w:rsidRDefault="00096EB3" w:rsidP="00096EB3">
            <w:pPr>
              <w:keepLines/>
              <w:spacing w:after="0" w:line="240" w:lineRule="auto"/>
              <w:rPr>
                <w:rFonts w:ascii="Times New Roman" w:eastAsia="Times New Roman" w:hAnsi="Times New Roman"/>
                <w:bCs/>
                <w:sz w:val="18"/>
                <w:szCs w:val="18"/>
                <w:lang w:eastAsia="ru-RU"/>
              </w:rPr>
            </w:pPr>
            <w:r w:rsidRPr="00096EB3">
              <w:rPr>
                <w:rFonts w:ascii="Times New Roman" w:eastAsia="Times New Roman" w:hAnsi="Times New Roman"/>
                <w:bCs/>
                <w:sz w:val="18"/>
                <w:szCs w:val="18"/>
                <w:lang w:eastAsia="ar-SA"/>
              </w:rPr>
              <w:t>ООО "</w:t>
            </w:r>
            <w:proofErr w:type="spellStart"/>
            <w:r w:rsidRPr="00096EB3">
              <w:rPr>
                <w:rFonts w:ascii="Times New Roman" w:eastAsia="Times New Roman" w:hAnsi="Times New Roman"/>
                <w:bCs/>
                <w:sz w:val="18"/>
                <w:szCs w:val="18"/>
                <w:lang w:eastAsia="ar-SA"/>
              </w:rPr>
              <w:t>Тейковская</w:t>
            </w:r>
            <w:proofErr w:type="spellEnd"/>
            <w:r w:rsidRPr="00096EB3">
              <w:rPr>
                <w:rFonts w:ascii="Times New Roman" w:eastAsia="Times New Roman" w:hAnsi="Times New Roman"/>
                <w:bCs/>
                <w:sz w:val="18"/>
                <w:szCs w:val="18"/>
                <w:lang w:eastAsia="ar-SA"/>
              </w:rPr>
              <w:t xml:space="preserve"> транспортная компания"</w:t>
            </w:r>
          </w:p>
        </w:tc>
        <w:tc>
          <w:tcPr>
            <w:tcW w:w="1778" w:type="pct"/>
            <w:shd w:val="clear" w:color="auto" w:fill="FFFFFF"/>
            <w:vAlign w:val="center"/>
          </w:tcPr>
          <w:p w:rsidR="00096EB3" w:rsidRPr="00096EB3" w:rsidRDefault="00096EB3" w:rsidP="00096EB3">
            <w:pPr>
              <w:keepLines/>
              <w:spacing w:after="0" w:line="240" w:lineRule="auto"/>
              <w:jc w:val="center"/>
              <w:rPr>
                <w:rFonts w:ascii="Times New Roman" w:eastAsia="Times New Roman" w:hAnsi="Times New Roman"/>
                <w:bCs/>
                <w:sz w:val="18"/>
                <w:szCs w:val="18"/>
                <w:lang w:eastAsia="ru-RU"/>
              </w:rPr>
            </w:pPr>
            <w:r w:rsidRPr="00096EB3">
              <w:rPr>
                <w:rFonts w:ascii="Times New Roman" w:eastAsia="Times New Roman" w:hAnsi="Times New Roman"/>
                <w:bCs/>
                <w:sz w:val="18"/>
                <w:szCs w:val="18"/>
                <w:lang w:eastAsia="ar-SA"/>
              </w:rPr>
              <w:t>Производство пиломатериалов</w:t>
            </w:r>
          </w:p>
        </w:tc>
        <w:tc>
          <w:tcPr>
            <w:tcW w:w="518" w:type="pct"/>
            <w:shd w:val="clear" w:color="auto" w:fill="FFFFFF"/>
            <w:vAlign w:val="center"/>
          </w:tcPr>
          <w:p w:rsidR="00096EB3" w:rsidRPr="00096EB3" w:rsidRDefault="00096EB3" w:rsidP="00096EB3">
            <w:pPr>
              <w:spacing w:after="0" w:line="276" w:lineRule="auto"/>
              <w:jc w:val="center"/>
              <w:rPr>
                <w:rFonts w:ascii="Times New Roman" w:hAnsi="Times New Roman"/>
                <w:sz w:val="18"/>
                <w:szCs w:val="18"/>
              </w:rPr>
            </w:pPr>
            <w:r w:rsidRPr="00096EB3">
              <w:rPr>
                <w:rFonts w:ascii="Times New Roman" w:hAnsi="Times New Roman"/>
                <w:sz w:val="18"/>
                <w:szCs w:val="18"/>
              </w:rPr>
              <w:t>сущ.</w:t>
            </w:r>
          </w:p>
        </w:tc>
        <w:tc>
          <w:tcPr>
            <w:tcW w:w="601" w:type="pct"/>
            <w:shd w:val="clear" w:color="auto" w:fill="FFFFFF"/>
            <w:vAlign w:val="center"/>
          </w:tcPr>
          <w:p w:rsidR="00096EB3" w:rsidRPr="00096EB3" w:rsidRDefault="00096EB3" w:rsidP="00096EB3">
            <w:pPr>
              <w:keepLines/>
              <w:spacing w:after="0" w:line="240" w:lineRule="auto"/>
              <w:jc w:val="center"/>
              <w:rPr>
                <w:rFonts w:ascii="Times New Roman" w:hAnsi="Times New Roman"/>
                <w:sz w:val="18"/>
                <w:szCs w:val="18"/>
              </w:rPr>
            </w:pPr>
            <w:r w:rsidRPr="00096EB3">
              <w:rPr>
                <w:rFonts w:ascii="Times New Roman" w:hAnsi="Times New Roman"/>
                <w:sz w:val="18"/>
                <w:szCs w:val="18"/>
                <w:lang w:val="en-US"/>
              </w:rPr>
              <w:t>I</w:t>
            </w:r>
            <w:r w:rsidRPr="00096EB3">
              <w:rPr>
                <w:rFonts w:ascii="Times New Roman" w:hAnsi="Times New Roman"/>
                <w:sz w:val="18"/>
                <w:szCs w:val="18"/>
              </w:rPr>
              <w:t>V</w:t>
            </w:r>
          </w:p>
        </w:tc>
        <w:tc>
          <w:tcPr>
            <w:tcW w:w="343" w:type="pct"/>
            <w:shd w:val="clear" w:color="auto" w:fill="FFFFFF"/>
            <w:vAlign w:val="center"/>
          </w:tcPr>
          <w:p w:rsidR="00096EB3" w:rsidRPr="00096EB3" w:rsidRDefault="00096EB3" w:rsidP="00096EB3">
            <w:pPr>
              <w:keepLines/>
              <w:spacing w:after="0" w:line="240" w:lineRule="auto"/>
              <w:jc w:val="center"/>
              <w:rPr>
                <w:rFonts w:ascii="Times New Roman" w:hAnsi="Times New Roman"/>
                <w:sz w:val="18"/>
                <w:szCs w:val="18"/>
              </w:rPr>
            </w:pPr>
            <w:r w:rsidRPr="00096EB3">
              <w:rPr>
                <w:rFonts w:ascii="Times New Roman" w:hAnsi="Times New Roman"/>
                <w:sz w:val="18"/>
                <w:szCs w:val="18"/>
              </w:rPr>
              <w:t>100</w:t>
            </w:r>
          </w:p>
        </w:tc>
      </w:tr>
      <w:tr w:rsidR="00096EB3" w:rsidRPr="00096EB3" w:rsidTr="0098122A">
        <w:trPr>
          <w:cantSplit/>
        </w:trPr>
        <w:tc>
          <w:tcPr>
            <w:tcW w:w="283" w:type="pct"/>
            <w:shd w:val="clear" w:color="auto" w:fill="FFFFFF"/>
            <w:vAlign w:val="center"/>
          </w:tcPr>
          <w:p w:rsidR="00096EB3" w:rsidRPr="00096EB3" w:rsidRDefault="00096EB3" w:rsidP="00096EB3">
            <w:pPr>
              <w:keepLines/>
              <w:numPr>
                <w:ilvl w:val="0"/>
                <w:numId w:val="43"/>
              </w:numPr>
              <w:spacing w:after="0" w:line="240" w:lineRule="auto"/>
              <w:ind w:firstLine="170"/>
              <w:jc w:val="center"/>
              <w:rPr>
                <w:rFonts w:ascii="Times New Roman" w:hAnsi="Times New Roman"/>
                <w:sz w:val="18"/>
                <w:szCs w:val="18"/>
              </w:rPr>
            </w:pPr>
          </w:p>
        </w:tc>
        <w:tc>
          <w:tcPr>
            <w:tcW w:w="1477" w:type="pct"/>
            <w:shd w:val="clear" w:color="auto" w:fill="FFFFFF"/>
            <w:vAlign w:val="center"/>
          </w:tcPr>
          <w:p w:rsidR="00096EB3" w:rsidRPr="00096EB3" w:rsidRDefault="00096EB3" w:rsidP="00096EB3">
            <w:pPr>
              <w:suppressAutoHyphens/>
              <w:snapToGrid w:val="0"/>
              <w:spacing w:after="0" w:line="216" w:lineRule="auto"/>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ИП Малова</w:t>
            </w:r>
          </w:p>
        </w:tc>
        <w:tc>
          <w:tcPr>
            <w:tcW w:w="1778" w:type="pct"/>
            <w:shd w:val="clear" w:color="auto" w:fill="FFFFFF"/>
            <w:vAlign w:val="center"/>
          </w:tcPr>
          <w:p w:rsidR="00096EB3" w:rsidRPr="00096EB3" w:rsidRDefault="00096EB3" w:rsidP="00096EB3">
            <w:pPr>
              <w:keepLines/>
              <w:spacing w:after="0" w:line="240" w:lineRule="auto"/>
              <w:jc w:val="center"/>
              <w:rPr>
                <w:rFonts w:ascii="Times New Roman" w:hAnsi="Times New Roman"/>
                <w:sz w:val="18"/>
                <w:szCs w:val="18"/>
              </w:rPr>
            </w:pPr>
            <w:r w:rsidRPr="00096EB3">
              <w:rPr>
                <w:rFonts w:ascii="Times New Roman" w:eastAsia="Times New Roman" w:hAnsi="Times New Roman"/>
                <w:sz w:val="18"/>
                <w:szCs w:val="18"/>
                <w:lang w:eastAsia="ar-SA"/>
              </w:rPr>
              <w:t>Производство пиломатериалов</w:t>
            </w:r>
          </w:p>
        </w:tc>
        <w:tc>
          <w:tcPr>
            <w:tcW w:w="518" w:type="pct"/>
            <w:shd w:val="clear" w:color="auto" w:fill="FFFFFF"/>
            <w:vAlign w:val="center"/>
          </w:tcPr>
          <w:p w:rsidR="00096EB3" w:rsidRPr="00096EB3" w:rsidRDefault="00096EB3" w:rsidP="00096EB3">
            <w:pPr>
              <w:keepLines/>
              <w:spacing w:after="0" w:line="240" w:lineRule="auto"/>
              <w:jc w:val="center"/>
              <w:rPr>
                <w:rFonts w:ascii="Times New Roman" w:hAnsi="Times New Roman"/>
                <w:sz w:val="18"/>
                <w:szCs w:val="18"/>
              </w:rPr>
            </w:pPr>
            <w:r w:rsidRPr="00096EB3">
              <w:rPr>
                <w:rFonts w:ascii="Times New Roman" w:hAnsi="Times New Roman"/>
                <w:sz w:val="18"/>
                <w:szCs w:val="18"/>
              </w:rPr>
              <w:t>сущ.</w:t>
            </w:r>
          </w:p>
        </w:tc>
        <w:tc>
          <w:tcPr>
            <w:tcW w:w="601" w:type="pct"/>
            <w:shd w:val="clear" w:color="auto" w:fill="FFFFFF"/>
            <w:vAlign w:val="center"/>
          </w:tcPr>
          <w:p w:rsidR="00096EB3" w:rsidRPr="00096EB3" w:rsidRDefault="00096EB3" w:rsidP="00096EB3">
            <w:pPr>
              <w:keepLines/>
              <w:spacing w:after="0" w:line="240" w:lineRule="auto"/>
              <w:jc w:val="center"/>
              <w:rPr>
                <w:rFonts w:ascii="Times New Roman" w:hAnsi="Times New Roman"/>
                <w:sz w:val="18"/>
                <w:szCs w:val="18"/>
              </w:rPr>
            </w:pPr>
            <w:r w:rsidRPr="00096EB3">
              <w:rPr>
                <w:rFonts w:ascii="Times New Roman" w:hAnsi="Times New Roman"/>
                <w:sz w:val="18"/>
                <w:szCs w:val="18"/>
                <w:lang w:val="en-US"/>
              </w:rPr>
              <w:t>I</w:t>
            </w:r>
            <w:r w:rsidRPr="00096EB3">
              <w:rPr>
                <w:rFonts w:ascii="Times New Roman" w:hAnsi="Times New Roman"/>
                <w:sz w:val="18"/>
                <w:szCs w:val="18"/>
              </w:rPr>
              <w:t>V</w:t>
            </w:r>
          </w:p>
        </w:tc>
        <w:tc>
          <w:tcPr>
            <w:tcW w:w="343" w:type="pct"/>
            <w:shd w:val="clear" w:color="auto" w:fill="FFFFFF"/>
            <w:vAlign w:val="center"/>
          </w:tcPr>
          <w:p w:rsidR="00096EB3" w:rsidRPr="00096EB3" w:rsidRDefault="00096EB3" w:rsidP="00096EB3">
            <w:pPr>
              <w:keepLines/>
              <w:spacing w:after="0" w:line="240" w:lineRule="auto"/>
              <w:jc w:val="center"/>
              <w:rPr>
                <w:rFonts w:ascii="Times New Roman" w:hAnsi="Times New Roman"/>
                <w:sz w:val="18"/>
                <w:szCs w:val="18"/>
              </w:rPr>
            </w:pPr>
            <w:r w:rsidRPr="00096EB3">
              <w:rPr>
                <w:rFonts w:ascii="Times New Roman" w:hAnsi="Times New Roman"/>
                <w:sz w:val="18"/>
                <w:szCs w:val="18"/>
              </w:rPr>
              <w:t>100</w:t>
            </w:r>
          </w:p>
        </w:tc>
      </w:tr>
      <w:tr w:rsidR="00096EB3" w:rsidRPr="00096EB3" w:rsidTr="0098122A">
        <w:trPr>
          <w:cantSplit/>
        </w:trPr>
        <w:tc>
          <w:tcPr>
            <w:tcW w:w="283" w:type="pct"/>
            <w:shd w:val="clear" w:color="auto" w:fill="FFFFFF"/>
            <w:vAlign w:val="center"/>
          </w:tcPr>
          <w:p w:rsidR="00096EB3" w:rsidRPr="00096EB3" w:rsidRDefault="00096EB3" w:rsidP="00096EB3">
            <w:pPr>
              <w:keepLines/>
              <w:numPr>
                <w:ilvl w:val="0"/>
                <w:numId w:val="43"/>
              </w:numPr>
              <w:spacing w:after="0" w:line="240" w:lineRule="auto"/>
              <w:ind w:firstLine="170"/>
              <w:jc w:val="center"/>
              <w:rPr>
                <w:rFonts w:ascii="Times New Roman" w:hAnsi="Times New Roman"/>
                <w:sz w:val="18"/>
                <w:szCs w:val="18"/>
              </w:rPr>
            </w:pPr>
          </w:p>
        </w:tc>
        <w:tc>
          <w:tcPr>
            <w:tcW w:w="1477" w:type="pct"/>
            <w:shd w:val="clear" w:color="auto" w:fill="FFFFFF"/>
            <w:vAlign w:val="center"/>
          </w:tcPr>
          <w:p w:rsidR="00096EB3" w:rsidRPr="00096EB3" w:rsidRDefault="00096EB3" w:rsidP="00096EB3">
            <w:pPr>
              <w:suppressAutoHyphens/>
              <w:snapToGrid w:val="0"/>
              <w:spacing w:after="0" w:line="216" w:lineRule="auto"/>
              <w:ind w:left="-28" w:right="-28"/>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Производственная база.</w:t>
            </w:r>
          </w:p>
          <w:p w:rsidR="00096EB3" w:rsidRPr="00096EB3" w:rsidRDefault="00096EB3" w:rsidP="00096EB3">
            <w:pPr>
              <w:suppressAutoHyphens/>
              <w:spacing w:after="0" w:line="216" w:lineRule="auto"/>
              <w:ind w:left="-28" w:right="-28"/>
              <w:rPr>
                <w:rFonts w:ascii="Times New Roman" w:eastAsia="Times New Roman" w:hAnsi="Times New Roman"/>
                <w:sz w:val="18"/>
                <w:szCs w:val="18"/>
                <w:lang w:eastAsia="ar-SA"/>
              </w:rPr>
            </w:pPr>
            <w:proofErr w:type="spellStart"/>
            <w:r w:rsidRPr="00096EB3">
              <w:rPr>
                <w:rFonts w:ascii="Times New Roman" w:eastAsia="Times New Roman" w:hAnsi="Times New Roman"/>
                <w:sz w:val="18"/>
                <w:szCs w:val="18"/>
                <w:lang w:eastAsia="ar-SA"/>
              </w:rPr>
              <w:t>Котовицкий</w:t>
            </w:r>
            <w:proofErr w:type="spellEnd"/>
          </w:p>
        </w:tc>
        <w:tc>
          <w:tcPr>
            <w:tcW w:w="1778" w:type="pct"/>
            <w:shd w:val="clear" w:color="auto" w:fill="FFFFFF"/>
            <w:vAlign w:val="center"/>
          </w:tcPr>
          <w:p w:rsidR="00096EB3" w:rsidRPr="00096EB3" w:rsidRDefault="00096EB3" w:rsidP="00096EB3">
            <w:pPr>
              <w:keepLines/>
              <w:spacing w:after="0" w:line="240" w:lineRule="auto"/>
              <w:jc w:val="center"/>
              <w:rPr>
                <w:rFonts w:ascii="Times New Roman" w:eastAsia="Times New Roman" w:hAnsi="Times New Roman"/>
                <w:bCs/>
                <w:sz w:val="18"/>
                <w:szCs w:val="18"/>
                <w:lang w:eastAsia="ru-RU"/>
              </w:rPr>
            </w:pPr>
            <w:r w:rsidRPr="00096EB3">
              <w:rPr>
                <w:rFonts w:ascii="Times New Roman" w:eastAsia="Times New Roman" w:hAnsi="Times New Roman"/>
                <w:bCs/>
                <w:sz w:val="18"/>
                <w:szCs w:val="18"/>
                <w:lang w:eastAsia="ar-SA"/>
              </w:rPr>
              <w:t>Производство изделий из дерева</w:t>
            </w:r>
          </w:p>
        </w:tc>
        <w:tc>
          <w:tcPr>
            <w:tcW w:w="518" w:type="pct"/>
            <w:shd w:val="clear" w:color="auto" w:fill="FFFFFF"/>
            <w:vAlign w:val="center"/>
          </w:tcPr>
          <w:p w:rsidR="00096EB3" w:rsidRPr="00096EB3" w:rsidRDefault="00096EB3" w:rsidP="00096EB3">
            <w:pPr>
              <w:spacing w:after="0" w:line="276" w:lineRule="auto"/>
              <w:jc w:val="center"/>
              <w:rPr>
                <w:rFonts w:ascii="Times New Roman" w:hAnsi="Times New Roman"/>
                <w:sz w:val="18"/>
                <w:szCs w:val="18"/>
              </w:rPr>
            </w:pPr>
            <w:r w:rsidRPr="00096EB3">
              <w:rPr>
                <w:rFonts w:ascii="Times New Roman" w:hAnsi="Times New Roman"/>
                <w:sz w:val="18"/>
                <w:szCs w:val="18"/>
              </w:rPr>
              <w:t>сущ.</w:t>
            </w:r>
          </w:p>
        </w:tc>
        <w:tc>
          <w:tcPr>
            <w:tcW w:w="601" w:type="pct"/>
            <w:shd w:val="clear" w:color="auto" w:fill="FFFFFF"/>
            <w:vAlign w:val="center"/>
          </w:tcPr>
          <w:p w:rsidR="00096EB3" w:rsidRPr="00096EB3" w:rsidRDefault="00096EB3" w:rsidP="00096EB3">
            <w:pPr>
              <w:keepLines/>
              <w:spacing w:after="0" w:line="240" w:lineRule="auto"/>
              <w:jc w:val="center"/>
              <w:rPr>
                <w:rFonts w:ascii="Times New Roman" w:hAnsi="Times New Roman"/>
                <w:sz w:val="18"/>
                <w:szCs w:val="18"/>
              </w:rPr>
            </w:pPr>
            <w:r w:rsidRPr="00096EB3">
              <w:rPr>
                <w:rFonts w:ascii="Times New Roman" w:hAnsi="Times New Roman"/>
                <w:sz w:val="18"/>
                <w:szCs w:val="18"/>
                <w:lang w:val="en-US"/>
              </w:rPr>
              <w:t>I</w:t>
            </w:r>
            <w:r w:rsidRPr="00096EB3">
              <w:rPr>
                <w:rFonts w:ascii="Times New Roman" w:hAnsi="Times New Roman"/>
                <w:sz w:val="18"/>
                <w:szCs w:val="18"/>
              </w:rPr>
              <w:t>V</w:t>
            </w:r>
          </w:p>
        </w:tc>
        <w:tc>
          <w:tcPr>
            <w:tcW w:w="343" w:type="pct"/>
            <w:shd w:val="clear" w:color="auto" w:fill="FFFFFF"/>
            <w:vAlign w:val="center"/>
          </w:tcPr>
          <w:p w:rsidR="00096EB3" w:rsidRPr="00096EB3" w:rsidRDefault="00096EB3" w:rsidP="00096EB3">
            <w:pPr>
              <w:keepLines/>
              <w:spacing w:after="0" w:line="240" w:lineRule="auto"/>
              <w:jc w:val="center"/>
              <w:rPr>
                <w:rFonts w:ascii="Times New Roman" w:hAnsi="Times New Roman"/>
                <w:sz w:val="18"/>
                <w:szCs w:val="18"/>
              </w:rPr>
            </w:pPr>
            <w:r w:rsidRPr="00096EB3">
              <w:rPr>
                <w:rFonts w:ascii="Times New Roman" w:hAnsi="Times New Roman"/>
                <w:sz w:val="18"/>
                <w:szCs w:val="18"/>
              </w:rPr>
              <w:t>100</w:t>
            </w:r>
          </w:p>
        </w:tc>
      </w:tr>
      <w:tr w:rsidR="00096EB3" w:rsidRPr="00096EB3" w:rsidTr="0098122A">
        <w:trPr>
          <w:cantSplit/>
        </w:trPr>
        <w:tc>
          <w:tcPr>
            <w:tcW w:w="283" w:type="pct"/>
            <w:shd w:val="clear" w:color="auto" w:fill="FFFFFF"/>
            <w:vAlign w:val="center"/>
          </w:tcPr>
          <w:p w:rsidR="00096EB3" w:rsidRPr="00096EB3" w:rsidRDefault="00096EB3" w:rsidP="00096EB3">
            <w:pPr>
              <w:keepLines/>
              <w:numPr>
                <w:ilvl w:val="0"/>
                <w:numId w:val="43"/>
              </w:numPr>
              <w:spacing w:after="0" w:line="240" w:lineRule="auto"/>
              <w:ind w:firstLine="170"/>
              <w:jc w:val="center"/>
              <w:rPr>
                <w:rFonts w:ascii="Times New Roman" w:hAnsi="Times New Roman"/>
                <w:sz w:val="18"/>
                <w:szCs w:val="18"/>
              </w:rPr>
            </w:pPr>
          </w:p>
        </w:tc>
        <w:tc>
          <w:tcPr>
            <w:tcW w:w="1477" w:type="pct"/>
            <w:shd w:val="clear" w:color="auto" w:fill="FFFFFF"/>
            <w:vAlign w:val="center"/>
          </w:tcPr>
          <w:p w:rsidR="00096EB3" w:rsidRPr="00096EB3" w:rsidRDefault="00096EB3" w:rsidP="00096EB3">
            <w:pPr>
              <w:suppressAutoHyphens/>
              <w:snapToGrid w:val="0"/>
              <w:spacing w:after="0" w:line="216" w:lineRule="auto"/>
              <w:ind w:left="-28" w:right="-28"/>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ООО "Ивановский цемент"</w:t>
            </w:r>
          </w:p>
        </w:tc>
        <w:tc>
          <w:tcPr>
            <w:tcW w:w="1778" w:type="pct"/>
            <w:shd w:val="clear" w:color="auto" w:fill="FFFFFF"/>
            <w:vAlign w:val="center"/>
          </w:tcPr>
          <w:p w:rsidR="00096EB3" w:rsidRPr="00096EB3" w:rsidRDefault="00096EB3" w:rsidP="00096EB3">
            <w:pPr>
              <w:suppressAutoHyphens/>
              <w:snapToGrid w:val="0"/>
              <w:spacing w:after="0" w:line="216" w:lineRule="auto"/>
              <w:ind w:left="-57" w:right="-57"/>
              <w:jc w:val="center"/>
              <w:rPr>
                <w:rFonts w:ascii="Times New Roman" w:eastAsia="Times New Roman" w:hAnsi="Times New Roman"/>
                <w:spacing w:val="-2"/>
                <w:sz w:val="18"/>
                <w:szCs w:val="18"/>
                <w:lang w:eastAsia="ar-SA"/>
              </w:rPr>
            </w:pPr>
            <w:r w:rsidRPr="00096EB3">
              <w:rPr>
                <w:rFonts w:ascii="Times New Roman" w:eastAsia="Times New Roman" w:hAnsi="Times New Roman"/>
                <w:spacing w:val="-2"/>
                <w:sz w:val="18"/>
                <w:szCs w:val="18"/>
                <w:lang w:eastAsia="ar-SA"/>
              </w:rPr>
              <w:t>строительная (бетон)</w:t>
            </w:r>
          </w:p>
        </w:tc>
        <w:tc>
          <w:tcPr>
            <w:tcW w:w="518" w:type="pct"/>
            <w:shd w:val="clear" w:color="auto" w:fill="FFFFFF"/>
            <w:vAlign w:val="center"/>
          </w:tcPr>
          <w:p w:rsidR="00096EB3" w:rsidRPr="00096EB3" w:rsidRDefault="00096EB3" w:rsidP="00096EB3">
            <w:pPr>
              <w:spacing w:after="0" w:line="276" w:lineRule="auto"/>
              <w:jc w:val="center"/>
              <w:rPr>
                <w:rFonts w:ascii="Times New Roman" w:hAnsi="Times New Roman"/>
                <w:sz w:val="18"/>
                <w:szCs w:val="18"/>
              </w:rPr>
            </w:pPr>
            <w:r w:rsidRPr="00096EB3">
              <w:rPr>
                <w:rFonts w:ascii="Times New Roman" w:hAnsi="Times New Roman"/>
                <w:sz w:val="18"/>
                <w:szCs w:val="18"/>
              </w:rPr>
              <w:t>сущ.</w:t>
            </w:r>
          </w:p>
        </w:tc>
        <w:tc>
          <w:tcPr>
            <w:tcW w:w="601" w:type="pct"/>
            <w:shd w:val="clear" w:color="auto" w:fill="FFFFFF"/>
            <w:vAlign w:val="center"/>
          </w:tcPr>
          <w:p w:rsidR="00096EB3" w:rsidRPr="00096EB3" w:rsidRDefault="00096EB3" w:rsidP="00096EB3">
            <w:pPr>
              <w:keepLines/>
              <w:spacing w:after="0" w:line="240" w:lineRule="auto"/>
              <w:jc w:val="center"/>
              <w:rPr>
                <w:rFonts w:ascii="Times New Roman" w:hAnsi="Times New Roman"/>
                <w:sz w:val="18"/>
                <w:szCs w:val="18"/>
              </w:rPr>
            </w:pPr>
            <w:r w:rsidRPr="00096EB3">
              <w:rPr>
                <w:rFonts w:ascii="Times New Roman" w:hAnsi="Times New Roman"/>
                <w:sz w:val="18"/>
                <w:szCs w:val="18"/>
                <w:lang w:val="en-US"/>
              </w:rPr>
              <w:t>III</w:t>
            </w:r>
          </w:p>
        </w:tc>
        <w:tc>
          <w:tcPr>
            <w:tcW w:w="343" w:type="pct"/>
            <w:shd w:val="clear" w:color="auto" w:fill="FFFFFF"/>
            <w:vAlign w:val="center"/>
          </w:tcPr>
          <w:p w:rsidR="00096EB3" w:rsidRPr="00096EB3" w:rsidRDefault="00096EB3" w:rsidP="00096EB3">
            <w:pPr>
              <w:keepLines/>
              <w:spacing w:after="0" w:line="240" w:lineRule="auto"/>
              <w:jc w:val="center"/>
              <w:rPr>
                <w:rFonts w:ascii="Times New Roman" w:hAnsi="Times New Roman"/>
                <w:sz w:val="18"/>
                <w:szCs w:val="18"/>
              </w:rPr>
            </w:pPr>
            <w:r w:rsidRPr="00096EB3">
              <w:rPr>
                <w:rFonts w:ascii="Times New Roman" w:hAnsi="Times New Roman"/>
                <w:sz w:val="18"/>
                <w:szCs w:val="18"/>
              </w:rPr>
              <w:t>300</w:t>
            </w:r>
          </w:p>
        </w:tc>
      </w:tr>
      <w:tr w:rsidR="00096EB3" w:rsidRPr="00096EB3" w:rsidTr="0098122A">
        <w:trPr>
          <w:cantSplit/>
        </w:trPr>
        <w:tc>
          <w:tcPr>
            <w:tcW w:w="283" w:type="pct"/>
            <w:shd w:val="clear" w:color="auto" w:fill="FFFFFF"/>
            <w:vAlign w:val="center"/>
          </w:tcPr>
          <w:p w:rsidR="00096EB3" w:rsidRPr="00096EB3" w:rsidRDefault="00096EB3" w:rsidP="00096EB3">
            <w:pPr>
              <w:keepLines/>
              <w:numPr>
                <w:ilvl w:val="0"/>
                <w:numId w:val="43"/>
              </w:numPr>
              <w:spacing w:after="0" w:line="240" w:lineRule="auto"/>
              <w:ind w:firstLine="170"/>
              <w:jc w:val="center"/>
              <w:rPr>
                <w:rFonts w:ascii="Times New Roman" w:hAnsi="Times New Roman"/>
                <w:sz w:val="18"/>
                <w:szCs w:val="18"/>
              </w:rPr>
            </w:pPr>
          </w:p>
        </w:tc>
        <w:tc>
          <w:tcPr>
            <w:tcW w:w="1477" w:type="pct"/>
            <w:shd w:val="clear" w:color="auto" w:fill="FFFFFF"/>
            <w:vAlign w:val="center"/>
          </w:tcPr>
          <w:p w:rsidR="00096EB3" w:rsidRPr="00096EB3" w:rsidRDefault="00096EB3" w:rsidP="00096EB3">
            <w:pPr>
              <w:suppressAutoHyphens/>
              <w:snapToGrid w:val="0"/>
              <w:spacing w:after="0" w:line="216" w:lineRule="auto"/>
              <w:ind w:left="-28" w:right="-28"/>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Производственная база.</w:t>
            </w:r>
          </w:p>
          <w:p w:rsidR="00096EB3" w:rsidRPr="00096EB3" w:rsidRDefault="00096EB3" w:rsidP="00096EB3">
            <w:pPr>
              <w:suppressAutoHyphens/>
              <w:spacing w:after="0" w:line="216" w:lineRule="auto"/>
              <w:ind w:left="-28" w:right="-28"/>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Кириллов А.Б.</w:t>
            </w:r>
          </w:p>
        </w:tc>
        <w:tc>
          <w:tcPr>
            <w:tcW w:w="1778" w:type="pct"/>
            <w:shd w:val="clear" w:color="auto" w:fill="FFFFFF"/>
            <w:vAlign w:val="center"/>
          </w:tcPr>
          <w:p w:rsidR="00096EB3" w:rsidRPr="00096EB3" w:rsidRDefault="00096EB3" w:rsidP="00096EB3">
            <w:pPr>
              <w:suppressAutoHyphens/>
              <w:snapToGrid w:val="0"/>
              <w:spacing w:after="0" w:line="216" w:lineRule="auto"/>
              <w:ind w:left="-57" w:right="-57"/>
              <w:jc w:val="center"/>
              <w:rPr>
                <w:rFonts w:ascii="Times New Roman" w:eastAsia="Times New Roman" w:hAnsi="Times New Roman"/>
                <w:spacing w:val="-2"/>
                <w:sz w:val="18"/>
                <w:szCs w:val="18"/>
                <w:lang w:eastAsia="ar-SA"/>
              </w:rPr>
            </w:pPr>
            <w:r w:rsidRPr="00096EB3">
              <w:rPr>
                <w:rFonts w:ascii="Times New Roman" w:eastAsia="Times New Roman" w:hAnsi="Times New Roman"/>
                <w:spacing w:val="-2"/>
                <w:sz w:val="18"/>
                <w:szCs w:val="18"/>
                <w:lang w:eastAsia="ar-SA"/>
              </w:rPr>
              <w:t>строительная</w:t>
            </w:r>
          </w:p>
        </w:tc>
        <w:tc>
          <w:tcPr>
            <w:tcW w:w="518" w:type="pct"/>
            <w:shd w:val="clear" w:color="auto" w:fill="FFFFFF"/>
            <w:vAlign w:val="center"/>
          </w:tcPr>
          <w:p w:rsidR="00096EB3" w:rsidRPr="00096EB3" w:rsidRDefault="00096EB3" w:rsidP="00096EB3">
            <w:pPr>
              <w:spacing w:after="0" w:line="276" w:lineRule="auto"/>
              <w:jc w:val="center"/>
              <w:rPr>
                <w:rFonts w:ascii="Times New Roman" w:hAnsi="Times New Roman"/>
                <w:sz w:val="18"/>
                <w:szCs w:val="18"/>
              </w:rPr>
            </w:pPr>
            <w:r w:rsidRPr="00096EB3">
              <w:rPr>
                <w:rFonts w:ascii="Times New Roman" w:hAnsi="Times New Roman"/>
                <w:sz w:val="18"/>
                <w:szCs w:val="18"/>
              </w:rPr>
              <w:t>сущ.</w:t>
            </w:r>
          </w:p>
        </w:tc>
        <w:tc>
          <w:tcPr>
            <w:tcW w:w="601" w:type="pct"/>
            <w:shd w:val="clear" w:color="auto" w:fill="FFFFFF"/>
            <w:vAlign w:val="center"/>
          </w:tcPr>
          <w:p w:rsidR="00096EB3" w:rsidRPr="00096EB3" w:rsidRDefault="00096EB3" w:rsidP="00096EB3">
            <w:pPr>
              <w:keepLines/>
              <w:spacing w:after="0" w:line="240" w:lineRule="auto"/>
              <w:jc w:val="center"/>
              <w:rPr>
                <w:rFonts w:ascii="Times New Roman" w:hAnsi="Times New Roman"/>
                <w:sz w:val="18"/>
                <w:szCs w:val="18"/>
              </w:rPr>
            </w:pPr>
            <w:r w:rsidRPr="00096EB3">
              <w:rPr>
                <w:rFonts w:ascii="Times New Roman" w:hAnsi="Times New Roman"/>
                <w:sz w:val="18"/>
                <w:szCs w:val="18"/>
                <w:lang w:val="en-US"/>
              </w:rPr>
              <w:t>I</w:t>
            </w:r>
            <w:r w:rsidRPr="00096EB3">
              <w:rPr>
                <w:rFonts w:ascii="Times New Roman" w:hAnsi="Times New Roman"/>
                <w:sz w:val="18"/>
                <w:szCs w:val="18"/>
              </w:rPr>
              <w:t>V</w:t>
            </w:r>
          </w:p>
        </w:tc>
        <w:tc>
          <w:tcPr>
            <w:tcW w:w="343" w:type="pct"/>
            <w:shd w:val="clear" w:color="auto" w:fill="FFFFFF"/>
            <w:vAlign w:val="center"/>
          </w:tcPr>
          <w:p w:rsidR="00096EB3" w:rsidRPr="00096EB3" w:rsidRDefault="00096EB3" w:rsidP="00096EB3">
            <w:pPr>
              <w:keepLines/>
              <w:spacing w:after="0" w:line="240" w:lineRule="auto"/>
              <w:jc w:val="center"/>
              <w:rPr>
                <w:rFonts w:ascii="Times New Roman" w:hAnsi="Times New Roman"/>
                <w:sz w:val="18"/>
                <w:szCs w:val="18"/>
              </w:rPr>
            </w:pPr>
            <w:r w:rsidRPr="00096EB3">
              <w:rPr>
                <w:rFonts w:ascii="Times New Roman" w:hAnsi="Times New Roman"/>
                <w:sz w:val="18"/>
                <w:szCs w:val="18"/>
              </w:rPr>
              <w:t>100</w:t>
            </w:r>
          </w:p>
        </w:tc>
      </w:tr>
      <w:tr w:rsidR="00096EB3" w:rsidRPr="00096EB3" w:rsidTr="0098122A">
        <w:trPr>
          <w:cantSplit/>
        </w:trPr>
        <w:tc>
          <w:tcPr>
            <w:tcW w:w="283" w:type="pct"/>
            <w:shd w:val="clear" w:color="auto" w:fill="FFFFFF"/>
            <w:vAlign w:val="center"/>
          </w:tcPr>
          <w:p w:rsidR="00096EB3" w:rsidRPr="00096EB3" w:rsidRDefault="00096EB3" w:rsidP="00096EB3">
            <w:pPr>
              <w:keepLines/>
              <w:numPr>
                <w:ilvl w:val="0"/>
                <w:numId w:val="43"/>
              </w:numPr>
              <w:spacing w:after="0" w:line="240" w:lineRule="auto"/>
              <w:ind w:firstLine="170"/>
              <w:jc w:val="center"/>
              <w:rPr>
                <w:rFonts w:ascii="Times New Roman" w:hAnsi="Times New Roman"/>
                <w:sz w:val="18"/>
                <w:szCs w:val="18"/>
              </w:rPr>
            </w:pPr>
          </w:p>
        </w:tc>
        <w:tc>
          <w:tcPr>
            <w:tcW w:w="1477" w:type="pct"/>
            <w:shd w:val="clear" w:color="auto" w:fill="FFFFFF"/>
            <w:vAlign w:val="center"/>
          </w:tcPr>
          <w:p w:rsidR="00096EB3" w:rsidRPr="00096EB3" w:rsidRDefault="00096EB3" w:rsidP="00096EB3">
            <w:pPr>
              <w:suppressAutoHyphens/>
              <w:snapToGrid w:val="0"/>
              <w:spacing w:after="0" w:line="216" w:lineRule="auto"/>
              <w:ind w:left="-28" w:right="-28"/>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ООО "Тех-Лес"</w:t>
            </w:r>
          </w:p>
        </w:tc>
        <w:tc>
          <w:tcPr>
            <w:tcW w:w="1778" w:type="pct"/>
            <w:shd w:val="clear" w:color="auto" w:fill="FFFFFF"/>
            <w:vAlign w:val="center"/>
          </w:tcPr>
          <w:p w:rsidR="00096EB3" w:rsidRPr="00096EB3" w:rsidRDefault="00096EB3" w:rsidP="00096EB3">
            <w:pPr>
              <w:suppressAutoHyphens/>
              <w:snapToGrid w:val="0"/>
              <w:spacing w:after="0" w:line="216" w:lineRule="auto"/>
              <w:ind w:left="-57" w:right="-57"/>
              <w:jc w:val="center"/>
              <w:rPr>
                <w:rFonts w:ascii="Times New Roman" w:eastAsia="Times New Roman" w:hAnsi="Times New Roman"/>
                <w:spacing w:val="-2"/>
                <w:sz w:val="18"/>
                <w:szCs w:val="18"/>
                <w:lang w:eastAsia="ar-SA"/>
              </w:rPr>
            </w:pPr>
            <w:proofErr w:type="spellStart"/>
            <w:r w:rsidRPr="00096EB3">
              <w:rPr>
                <w:rFonts w:ascii="Times New Roman" w:eastAsia="Times New Roman" w:hAnsi="Times New Roman"/>
                <w:spacing w:val="-2"/>
                <w:sz w:val="18"/>
                <w:szCs w:val="18"/>
                <w:lang w:eastAsia="ar-SA"/>
              </w:rPr>
              <w:t>деревообрабат</w:t>
            </w:r>
            <w:proofErr w:type="spellEnd"/>
            <w:r w:rsidRPr="00096EB3">
              <w:rPr>
                <w:rFonts w:ascii="Times New Roman" w:eastAsia="Times New Roman" w:hAnsi="Times New Roman"/>
                <w:spacing w:val="-2"/>
                <w:sz w:val="18"/>
                <w:szCs w:val="18"/>
                <w:lang w:eastAsia="ar-SA"/>
              </w:rPr>
              <w:t>.</w:t>
            </w:r>
          </w:p>
        </w:tc>
        <w:tc>
          <w:tcPr>
            <w:tcW w:w="518" w:type="pct"/>
            <w:shd w:val="clear" w:color="auto" w:fill="FFFFFF"/>
            <w:vAlign w:val="center"/>
          </w:tcPr>
          <w:p w:rsidR="00096EB3" w:rsidRPr="00096EB3" w:rsidRDefault="00096EB3" w:rsidP="00096EB3">
            <w:pPr>
              <w:spacing w:after="0" w:line="276" w:lineRule="auto"/>
              <w:jc w:val="center"/>
              <w:rPr>
                <w:rFonts w:ascii="Times New Roman" w:hAnsi="Times New Roman"/>
                <w:sz w:val="18"/>
                <w:szCs w:val="18"/>
              </w:rPr>
            </w:pPr>
            <w:r w:rsidRPr="00096EB3">
              <w:rPr>
                <w:rFonts w:ascii="Times New Roman" w:hAnsi="Times New Roman"/>
                <w:sz w:val="18"/>
                <w:szCs w:val="18"/>
              </w:rPr>
              <w:t>сущ.</w:t>
            </w:r>
          </w:p>
        </w:tc>
        <w:tc>
          <w:tcPr>
            <w:tcW w:w="601" w:type="pct"/>
            <w:shd w:val="clear" w:color="auto" w:fill="FFFFFF"/>
            <w:vAlign w:val="center"/>
          </w:tcPr>
          <w:p w:rsidR="00096EB3" w:rsidRPr="00096EB3" w:rsidRDefault="00096EB3" w:rsidP="00096EB3">
            <w:pPr>
              <w:keepLines/>
              <w:spacing w:after="0" w:line="240" w:lineRule="auto"/>
              <w:jc w:val="center"/>
              <w:rPr>
                <w:rFonts w:ascii="Times New Roman" w:hAnsi="Times New Roman"/>
                <w:sz w:val="18"/>
                <w:szCs w:val="18"/>
              </w:rPr>
            </w:pPr>
            <w:r w:rsidRPr="00096EB3">
              <w:rPr>
                <w:rFonts w:ascii="Times New Roman" w:hAnsi="Times New Roman"/>
                <w:sz w:val="18"/>
                <w:szCs w:val="18"/>
                <w:lang w:val="en-US"/>
              </w:rPr>
              <w:t>I</w:t>
            </w:r>
            <w:r w:rsidRPr="00096EB3">
              <w:rPr>
                <w:rFonts w:ascii="Times New Roman" w:hAnsi="Times New Roman"/>
                <w:sz w:val="18"/>
                <w:szCs w:val="18"/>
              </w:rPr>
              <w:t>V</w:t>
            </w:r>
          </w:p>
        </w:tc>
        <w:tc>
          <w:tcPr>
            <w:tcW w:w="343" w:type="pct"/>
            <w:shd w:val="clear" w:color="auto" w:fill="FFFFFF"/>
            <w:vAlign w:val="center"/>
          </w:tcPr>
          <w:p w:rsidR="00096EB3" w:rsidRPr="00096EB3" w:rsidRDefault="00096EB3" w:rsidP="00096EB3">
            <w:pPr>
              <w:keepLines/>
              <w:spacing w:after="0" w:line="240" w:lineRule="auto"/>
              <w:jc w:val="center"/>
              <w:rPr>
                <w:rFonts w:ascii="Times New Roman" w:hAnsi="Times New Roman"/>
                <w:sz w:val="18"/>
                <w:szCs w:val="18"/>
              </w:rPr>
            </w:pPr>
            <w:r w:rsidRPr="00096EB3">
              <w:rPr>
                <w:rFonts w:ascii="Times New Roman" w:hAnsi="Times New Roman"/>
                <w:sz w:val="18"/>
                <w:szCs w:val="18"/>
              </w:rPr>
              <w:t>100</w:t>
            </w:r>
          </w:p>
        </w:tc>
      </w:tr>
      <w:tr w:rsidR="00096EB3" w:rsidRPr="00096EB3" w:rsidTr="0098122A">
        <w:trPr>
          <w:cantSplit/>
        </w:trPr>
        <w:tc>
          <w:tcPr>
            <w:tcW w:w="283" w:type="pct"/>
            <w:shd w:val="clear" w:color="auto" w:fill="FFFFFF"/>
            <w:vAlign w:val="center"/>
          </w:tcPr>
          <w:p w:rsidR="00096EB3" w:rsidRPr="00096EB3" w:rsidRDefault="00096EB3" w:rsidP="00096EB3">
            <w:pPr>
              <w:keepLines/>
              <w:numPr>
                <w:ilvl w:val="0"/>
                <w:numId w:val="43"/>
              </w:numPr>
              <w:spacing w:after="0" w:line="240" w:lineRule="auto"/>
              <w:ind w:firstLine="170"/>
              <w:jc w:val="center"/>
              <w:rPr>
                <w:rFonts w:ascii="Times New Roman" w:hAnsi="Times New Roman"/>
                <w:sz w:val="18"/>
                <w:szCs w:val="18"/>
              </w:rPr>
            </w:pPr>
          </w:p>
        </w:tc>
        <w:tc>
          <w:tcPr>
            <w:tcW w:w="1477" w:type="pct"/>
            <w:shd w:val="clear" w:color="auto" w:fill="FFFFFF"/>
            <w:vAlign w:val="center"/>
          </w:tcPr>
          <w:p w:rsidR="00096EB3" w:rsidRPr="00096EB3" w:rsidRDefault="00096EB3" w:rsidP="00096EB3">
            <w:pPr>
              <w:suppressAutoHyphens/>
              <w:snapToGrid w:val="0"/>
              <w:spacing w:after="0" w:line="216" w:lineRule="auto"/>
              <w:ind w:left="-28" w:right="-28"/>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ООО "</w:t>
            </w:r>
            <w:proofErr w:type="spellStart"/>
            <w:r w:rsidRPr="00096EB3">
              <w:rPr>
                <w:rFonts w:ascii="Times New Roman" w:eastAsia="Times New Roman" w:hAnsi="Times New Roman"/>
                <w:sz w:val="18"/>
                <w:szCs w:val="18"/>
                <w:lang w:eastAsia="ar-SA"/>
              </w:rPr>
              <w:t>Стройкомплект</w:t>
            </w:r>
            <w:proofErr w:type="spellEnd"/>
            <w:r w:rsidRPr="00096EB3">
              <w:rPr>
                <w:rFonts w:ascii="Times New Roman" w:eastAsia="Times New Roman" w:hAnsi="Times New Roman"/>
                <w:sz w:val="18"/>
                <w:szCs w:val="18"/>
                <w:lang w:eastAsia="ar-SA"/>
              </w:rPr>
              <w:t>"</w:t>
            </w:r>
          </w:p>
        </w:tc>
        <w:tc>
          <w:tcPr>
            <w:tcW w:w="1778" w:type="pct"/>
            <w:shd w:val="clear" w:color="auto" w:fill="FFFFFF"/>
            <w:vAlign w:val="center"/>
          </w:tcPr>
          <w:p w:rsidR="00096EB3" w:rsidRPr="00096EB3" w:rsidRDefault="00096EB3" w:rsidP="00096EB3">
            <w:pPr>
              <w:suppressAutoHyphens/>
              <w:snapToGrid w:val="0"/>
              <w:spacing w:after="0" w:line="216" w:lineRule="auto"/>
              <w:ind w:left="-57" w:right="-57"/>
              <w:jc w:val="center"/>
              <w:rPr>
                <w:rFonts w:ascii="Times New Roman" w:eastAsia="Times New Roman" w:hAnsi="Times New Roman"/>
                <w:spacing w:val="-2"/>
                <w:sz w:val="18"/>
                <w:szCs w:val="18"/>
                <w:lang w:eastAsia="ar-SA"/>
              </w:rPr>
            </w:pPr>
            <w:proofErr w:type="spellStart"/>
            <w:r w:rsidRPr="00096EB3">
              <w:rPr>
                <w:rFonts w:ascii="Times New Roman" w:eastAsia="Times New Roman" w:hAnsi="Times New Roman"/>
                <w:spacing w:val="-2"/>
                <w:sz w:val="18"/>
                <w:szCs w:val="18"/>
                <w:lang w:eastAsia="ar-SA"/>
              </w:rPr>
              <w:t>деревообрабат</w:t>
            </w:r>
            <w:proofErr w:type="spellEnd"/>
            <w:r w:rsidRPr="00096EB3">
              <w:rPr>
                <w:rFonts w:ascii="Times New Roman" w:eastAsia="Times New Roman" w:hAnsi="Times New Roman"/>
                <w:spacing w:val="-2"/>
                <w:sz w:val="18"/>
                <w:szCs w:val="18"/>
                <w:lang w:eastAsia="ar-SA"/>
              </w:rPr>
              <w:t>.</w:t>
            </w:r>
          </w:p>
        </w:tc>
        <w:tc>
          <w:tcPr>
            <w:tcW w:w="518" w:type="pct"/>
            <w:shd w:val="clear" w:color="auto" w:fill="FFFFFF"/>
          </w:tcPr>
          <w:p w:rsidR="00096EB3" w:rsidRPr="00096EB3" w:rsidRDefault="00096EB3" w:rsidP="00096EB3">
            <w:pPr>
              <w:spacing w:after="200" w:line="276" w:lineRule="auto"/>
              <w:jc w:val="center"/>
              <w:rPr>
                <w:rFonts w:ascii="Times New Roman" w:hAnsi="Times New Roman"/>
                <w:kern w:val="2"/>
                <w:sz w:val="18"/>
                <w:szCs w:val="18"/>
              </w:rPr>
            </w:pPr>
            <w:r w:rsidRPr="00096EB3">
              <w:rPr>
                <w:rFonts w:ascii="Times New Roman" w:hAnsi="Times New Roman"/>
                <w:sz w:val="18"/>
                <w:szCs w:val="18"/>
              </w:rPr>
              <w:t>сущ.</w:t>
            </w:r>
          </w:p>
        </w:tc>
        <w:tc>
          <w:tcPr>
            <w:tcW w:w="601" w:type="pct"/>
            <w:shd w:val="clear" w:color="auto" w:fill="FFFFFF"/>
          </w:tcPr>
          <w:p w:rsidR="00096EB3" w:rsidRPr="00096EB3" w:rsidRDefault="00096EB3" w:rsidP="00096EB3">
            <w:pPr>
              <w:spacing w:after="200" w:line="276" w:lineRule="auto"/>
              <w:jc w:val="center"/>
              <w:rPr>
                <w:rFonts w:ascii="Times New Roman" w:hAnsi="Times New Roman"/>
                <w:kern w:val="2"/>
                <w:sz w:val="18"/>
                <w:szCs w:val="18"/>
              </w:rPr>
            </w:pPr>
            <w:r w:rsidRPr="00096EB3">
              <w:rPr>
                <w:rFonts w:ascii="Times New Roman" w:hAnsi="Times New Roman"/>
                <w:kern w:val="2"/>
                <w:sz w:val="18"/>
                <w:szCs w:val="18"/>
                <w:lang w:val="en-US"/>
              </w:rPr>
              <w:t>I</w:t>
            </w:r>
            <w:r w:rsidRPr="00096EB3">
              <w:rPr>
                <w:rFonts w:ascii="Times New Roman" w:hAnsi="Times New Roman"/>
                <w:kern w:val="2"/>
                <w:sz w:val="18"/>
                <w:szCs w:val="18"/>
              </w:rPr>
              <w:t>V</w:t>
            </w:r>
          </w:p>
        </w:tc>
        <w:tc>
          <w:tcPr>
            <w:tcW w:w="343" w:type="pct"/>
            <w:shd w:val="clear" w:color="auto" w:fill="FFFFFF"/>
            <w:vAlign w:val="center"/>
          </w:tcPr>
          <w:p w:rsidR="00096EB3" w:rsidRPr="00096EB3" w:rsidRDefault="00096EB3" w:rsidP="00096EB3">
            <w:pPr>
              <w:keepLines/>
              <w:spacing w:after="0" w:line="240" w:lineRule="auto"/>
              <w:jc w:val="center"/>
              <w:rPr>
                <w:rFonts w:ascii="Times New Roman" w:hAnsi="Times New Roman"/>
                <w:sz w:val="18"/>
                <w:szCs w:val="18"/>
              </w:rPr>
            </w:pPr>
            <w:r w:rsidRPr="00096EB3">
              <w:rPr>
                <w:rFonts w:ascii="Times New Roman" w:hAnsi="Times New Roman"/>
                <w:sz w:val="18"/>
                <w:szCs w:val="18"/>
              </w:rPr>
              <w:t>100</w:t>
            </w:r>
          </w:p>
        </w:tc>
      </w:tr>
      <w:tr w:rsidR="00096EB3" w:rsidRPr="00096EB3" w:rsidTr="0098122A">
        <w:trPr>
          <w:cantSplit/>
        </w:trPr>
        <w:tc>
          <w:tcPr>
            <w:tcW w:w="283" w:type="pct"/>
            <w:shd w:val="clear" w:color="auto" w:fill="FFFFFF"/>
            <w:vAlign w:val="center"/>
          </w:tcPr>
          <w:p w:rsidR="00096EB3" w:rsidRPr="00096EB3" w:rsidRDefault="00096EB3" w:rsidP="00096EB3">
            <w:pPr>
              <w:keepLines/>
              <w:numPr>
                <w:ilvl w:val="0"/>
                <w:numId w:val="43"/>
              </w:numPr>
              <w:spacing w:after="0" w:line="240" w:lineRule="auto"/>
              <w:ind w:firstLine="170"/>
              <w:jc w:val="center"/>
              <w:rPr>
                <w:rFonts w:ascii="Times New Roman" w:hAnsi="Times New Roman"/>
                <w:sz w:val="18"/>
                <w:szCs w:val="18"/>
              </w:rPr>
            </w:pPr>
          </w:p>
        </w:tc>
        <w:tc>
          <w:tcPr>
            <w:tcW w:w="1477" w:type="pct"/>
            <w:shd w:val="clear" w:color="auto" w:fill="FFFFFF"/>
            <w:vAlign w:val="center"/>
          </w:tcPr>
          <w:p w:rsidR="00096EB3" w:rsidRPr="00096EB3" w:rsidRDefault="00096EB3" w:rsidP="00096EB3">
            <w:pPr>
              <w:suppressAutoHyphens/>
              <w:snapToGrid w:val="0"/>
              <w:spacing w:after="0" w:line="216" w:lineRule="auto"/>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 xml:space="preserve">ООО  "Зодчий" </w:t>
            </w:r>
          </w:p>
        </w:tc>
        <w:tc>
          <w:tcPr>
            <w:tcW w:w="1778" w:type="pct"/>
            <w:shd w:val="clear" w:color="auto" w:fill="FFFFFF"/>
            <w:vAlign w:val="center"/>
          </w:tcPr>
          <w:p w:rsidR="00096EB3" w:rsidRPr="00096EB3" w:rsidRDefault="00096EB3" w:rsidP="00096EB3">
            <w:pPr>
              <w:suppressAutoHyphens/>
              <w:snapToGrid w:val="0"/>
              <w:spacing w:after="0" w:line="216" w:lineRule="auto"/>
              <w:ind w:left="-57" w:right="-57"/>
              <w:jc w:val="center"/>
              <w:rPr>
                <w:rFonts w:ascii="Times New Roman" w:eastAsia="Times New Roman" w:hAnsi="Times New Roman"/>
                <w:spacing w:val="-2"/>
                <w:sz w:val="18"/>
                <w:szCs w:val="18"/>
                <w:lang w:eastAsia="ar-SA"/>
              </w:rPr>
            </w:pPr>
            <w:r w:rsidRPr="00096EB3">
              <w:rPr>
                <w:rFonts w:ascii="Times New Roman" w:eastAsia="Times New Roman" w:hAnsi="Times New Roman"/>
                <w:spacing w:val="-2"/>
                <w:sz w:val="18"/>
                <w:szCs w:val="18"/>
                <w:lang w:eastAsia="ar-SA"/>
              </w:rPr>
              <w:t>строительная</w:t>
            </w:r>
          </w:p>
        </w:tc>
        <w:tc>
          <w:tcPr>
            <w:tcW w:w="518" w:type="pct"/>
            <w:shd w:val="clear" w:color="auto" w:fill="FFFFFF"/>
          </w:tcPr>
          <w:p w:rsidR="00096EB3" w:rsidRPr="00096EB3" w:rsidRDefault="00096EB3" w:rsidP="00096EB3">
            <w:pPr>
              <w:spacing w:after="200" w:line="276" w:lineRule="auto"/>
              <w:jc w:val="center"/>
              <w:rPr>
                <w:rFonts w:ascii="Times New Roman" w:hAnsi="Times New Roman"/>
                <w:kern w:val="2"/>
                <w:sz w:val="18"/>
                <w:szCs w:val="18"/>
              </w:rPr>
            </w:pPr>
            <w:r w:rsidRPr="00096EB3">
              <w:rPr>
                <w:rFonts w:ascii="Times New Roman" w:hAnsi="Times New Roman"/>
                <w:sz w:val="18"/>
                <w:szCs w:val="18"/>
              </w:rPr>
              <w:t>сущ.</w:t>
            </w:r>
          </w:p>
        </w:tc>
        <w:tc>
          <w:tcPr>
            <w:tcW w:w="601" w:type="pct"/>
            <w:shd w:val="clear" w:color="auto" w:fill="FFFFFF"/>
          </w:tcPr>
          <w:p w:rsidR="00096EB3" w:rsidRPr="00096EB3" w:rsidRDefault="00096EB3" w:rsidP="00096EB3">
            <w:pPr>
              <w:spacing w:after="200" w:line="276" w:lineRule="auto"/>
              <w:jc w:val="center"/>
              <w:rPr>
                <w:rFonts w:ascii="Times New Roman" w:hAnsi="Times New Roman"/>
                <w:kern w:val="2"/>
                <w:sz w:val="18"/>
                <w:szCs w:val="18"/>
              </w:rPr>
            </w:pPr>
            <w:r w:rsidRPr="00096EB3">
              <w:rPr>
                <w:rFonts w:ascii="Times New Roman" w:hAnsi="Times New Roman"/>
                <w:kern w:val="2"/>
                <w:sz w:val="18"/>
                <w:szCs w:val="18"/>
                <w:lang w:val="en-US"/>
              </w:rPr>
              <w:t>I</w:t>
            </w:r>
            <w:r w:rsidRPr="00096EB3">
              <w:rPr>
                <w:rFonts w:ascii="Times New Roman" w:hAnsi="Times New Roman"/>
                <w:kern w:val="2"/>
                <w:sz w:val="18"/>
                <w:szCs w:val="18"/>
              </w:rPr>
              <w:t>V</w:t>
            </w:r>
          </w:p>
        </w:tc>
        <w:tc>
          <w:tcPr>
            <w:tcW w:w="343" w:type="pct"/>
            <w:shd w:val="clear" w:color="auto" w:fill="FFFFFF"/>
            <w:vAlign w:val="center"/>
          </w:tcPr>
          <w:p w:rsidR="00096EB3" w:rsidRPr="00096EB3" w:rsidRDefault="00096EB3" w:rsidP="00096EB3">
            <w:pPr>
              <w:keepLines/>
              <w:spacing w:after="0" w:line="240" w:lineRule="auto"/>
              <w:jc w:val="center"/>
              <w:rPr>
                <w:rFonts w:ascii="Times New Roman" w:hAnsi="Times New Roman"/>
                <w:sz w:val="18"/>
                <w:szCs w:val="18"/>
              </w:rPr>
            </w:pPr>
            <w:r w:rsidRPr="00096EB3">
              <w:rPr>
                <w:rFonts w:ascii="Times New Roman" w:hAnsi="Times New Roman"/>
                <w:sz w:val="18"/>
                <w:szCs w:val="18"/>
              </w:rPr>
              <w:t>100</w:t>
            </w:r>
          </w:p>
        </w:tc>
      </w:tr>
      <w:tr w:rsidR="00096EB3" w:rsidRPr="00096EB3" w:rsidTr="0098122A">
        <w:trPr>
          <w:cantSplit/>
        </w:trPr>
        <w:tc>
          <w:tcPr>
            <w:tcW w:w="283" w:type="pct"/>
            <w:shd w:val="clear" w:color="auto" w:fill="FFFFFF"/>
            <w:vAlign w:val="center"/>
          </w:tcPr>
          <w:p w:rsidR="00096EB3" w:rsidRPr="00096EB3" w:rsidRDefault="00096EB3" w:rsidP="00096EB3">
            <w:pPr>
              <w:keepLines/>
              <w:numPr>
                <w:ilvl w:val="0"/>
                <w:numId w:val="43"/>
              </w:numPr>
              <w:spacing w:after="0" w:line="240" w:lineRule="auto"/>
              <w:ind w:firstLine="170"/>
              <w:jc w:val="center"/>
              <w:rPr>
                <w:rFonts w:ascii="Times New Roman" w:hAnsi="Times New Roman"/>
                <w:sz w:val="18"/>
                <w:szCs w:val="18"/>
              </w:rPr>
            </w:pPr>
          </w:p>
        </w:tc>
        <w:tc>
          <w:tcPr>
            <w:tcW w:w="1477" w:type="pct"/>
            <w:shd w:val="clear" w:color="auto" w:fill="FFFFFF"/>
            <w:vAlign w:val="center"/>
          </w:tcPr>
          <w:p w:rsidR="00096EB3" w:rsidRPr="00096EB3" w:rsidRDefault="00096EB3" w:rsidP="00096EB3">
            <w:pPr>
              <w:suppressAutoHyphens/>
              <w:snapToGrid w:val="0"/>
              <w:spacing w:after="0" w:line="216" w:lineRule="auto"/>
              <w:ind w:left="-28" w:right="-28"/>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Производственная база.</w:t>
            </w:r>
          </w:p>
          <w:p w:rsidR="00096EB3" w:rsidRPr="00096EB3" w:rsidRDefault="00096EB3" w:rsidP="00096EB3">
            <w:pPr>
              <w:suppressAutoHyphens/>
              <w:spacing w:after="0" w:line="216" w:lineRule="auto"/>
              <w:ind w:left="-28" w:right="-28"/>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Фролов</w:t>
            </w:r>
          </w:p>
        </w:tc>
        <w:tc>
          <w:tcPr>
            <w:tcW w:w="1778" w:type="pct"/>
            <w:shd w:val="clear" w:color="auto" w:fill="FFFFFF"/>
            <w:vAlign w:val="center"/>
          </w:tcPr>
          <w:p w:rsidR="00096EB3" w:rsidRPr="00096EB3" w:rsidRDefault="00096EB3" w:rsidP="00096EB3">
            <w:pPr>
              <w:suppressAutoHyphens/>
              <w:snapToGrid w:val="0"/>
              <w:spacing w:after="0" w:line="216" w:lineRule="auto"/>
              <w:ind w:left="-57" w:right="-57"/>
              <w:jc w:val="center"/>
              <w:rPr>
                <w:rFonts w:ascii="Times New Roman" w:eastAsia="Times New Roman" w:hAnsi="Times New Roman"/>
                <w:spacing w:val="-2"/>
                <w:sz w:val="18"/>
                <w:szCs w:val="18"/>
                <w:lang w:eastAsia="ar-SA"/>
              </w:rPr>
            </w:pPr>
            <w:r w:rsidRPr="00096EB3">
              <w:rPr>
                <w:rFonts w:ascii="Times New Roman" w:eastAsia="Times New Roman" w:hAnsi="Times New Roman"/>
                <w:spacing w:val="-2"/>
                <w:sz w:val="18"/>
                <w:szCs w:val="18"/>
                <w:lang w:eastAsia="ar-SA"/>
              </w:rPr>
              <w:t>строительная</w:t>
            </w:r>
          </w:p>
        </w:tc>
        <w:tc>
          <w:tcPr>
            <w:tcW w:w="518" w:type="pct"/>
            <w:shd w:val="clear" w:color="auto" w:fill="FFFFFF"/>
          </w:tcPr>
          <w:p w:rsidR="00096EB3" w:rsidRPr="00096EB3" w:rsidRDefault="00096EB3" w:rsidP="00096EB3">
            <w:pPr>
              <w:spacing w:after="200" w:line="276" w:lineRule="auto"/>
              <w:jc w:val="center"/>
              <w:rPr>
                <w:rFonts w:ascii="Times New Roman" w:hAnsi="Times New Roman"/>
                <w:kern w:val="2"/>
                <w:sz w:val="18"/>
                <w:szCs w:val="18"/>
              </w:rPr>
            </w:pPr>
            <w:r w:rsidRPr="00096EB3">
              <w:rPr>
                <w:rFonts w:ascii="Times New Roman" w:hAnsi="Times New Roman"/>
                <w:sz w:val="18"/>
                <w:szCs w:val="18"/>
              </w:rPr>
              <w:t>сущ.</w:t>
            </w:r>
          </w:p>
        </w:tc>
        <w:tc>
          <w:tcPr>
            <w:tcW w:w="601" w:type="pct"/>
            <w:shd w:val="clear" w:color="auto" w:fill="FFFFFF"/>
          </w:tcPr>
          <w:p w:rsidR="00096EB3" w:rsidRPr="00096EB3" w:rsidRDefault="00096EB3" w:rsidP="00096EB3">
            <w:pPr>
              <w:spacing w:after="200" w:line="276" w:lineRule="auto"/>
              <w:jc w:val="center"/>
              <w:rPr>
                <w:rFonts w:ascii="Times New Roman" w:hAnsi="Times New Roman"/>
                <w:kern w:val="2"/>
                <w:sz w:val="18"/>
                <w:szCs w:val="18"/>
              </w:rPr>
            </w:pPr>
            <w:r w:rsidRPr="00096EB3">
              <w:rPr>
                <w:rFonts w:ascii="Times New Roman" w:hAnsi="Times New Roman"/>
                <w:kern w:val="2"/>
                <w:sz w:val="18"/>
                <w:szCs w:val="18"/>
                <w:lang w:val="en-US"/>
              </w:rPr>
              <w:t>I</w:t>
            </w:r>
            <w:r w:rsidRPr="00096EB3">
              <w:rPr>
                <w:rFonts w:ascii="Times New Roman" w:hAnsi="Times New Roman"/>
                <w:kern w:val="2"/>
                <w:sz w:val="18"/>
                <w:szCs w:val="18"/>
              </w:rPr>
              <w:t>V</w:t>
            </w:r>
          </w:p>
        </w:tc>
        <w:tc>
          <w:tcPr>
            <w:tcW w:w="343" w:type="pct"/>
            <w:shd w:val="clear" w:color="auto" w:fill="FFFFFF"/>
            <w:vAlign w:val="center"/>
          </w:tcPr>
          <w:p w:rsidR="00096EB3" w:rsidRPr="00096EB3" w:rsidRDefault="00096EB3" w:rsidP="00096EB3">
            <w:pPr>
              <w:keepLines/>
              <w:spacing w:after="0" w:line="240" w:lineRule="auto"/>
              <w:jc w:val="center"/>
              <w:rPr>
                <w:rFonts w:ascii="Times New Roman" w:hAnsi="Times New Roman"/>
                <w:sz w:val="18"/>
                <w:szCs w:val="18"/>
              </w:rPr>
            </w:pPr>
            <w:r w:rsidRPr="00096EB3">
              <w:rPr>
                <w:rFonts w:ascii="Times New Roman" w:hAnsi="Times New Roman"/>
                <w:sz w:val="18"/>
                <w:szCs w:val="18"/>
              </w:rPr>
              <w:t>100</w:t>
            </w:r>
          </w:p>
        </w:tc>
      </w:tr>
      <w:tr w:rsidR="00096EB3" w:rsidRPr="00096EB3" w:rsidTr="0098122A">
        <w:trPr>
          <w:cantSplit/>
        </w:trPr>
        <w:tc>
          <w:tcPr>
            <w:tcW w:w="283" w:type="pct"/>
            <w:shd w:val="clear" w:color="auto" w:fill="FFFFFF"/>
            <w:vAlign w:val="center"/>
          </w:tcPr>
          <w:p w:rsidR="00096EB3" w:rsidRPr="00096EB3" w:rsidRDefault="00096EB3" w:rsidP="00096EB3">
            <w:pPr>
              <w:keepLines/>
              <w:numPr>
                <w:ilvl w:val="0"/>
                <w:numId w:val="43"/>
              </w:numPr>
              <w:spacing w:after="0" w:line="240" w:lineRule="auto"/>
              <w:ind w:firstLine="170"/>
              <w:jc w:val="center"/>
              <w:rPr>
                <w:rFonts w:ascii="Times New Roman" w:hAnsi="Times New Roman"/>
                <w:sz w:val="18"/>
                <w:szCs w:val="18"/>
              </w:rPr>
            </w:pPr>
          </w:p>
        </w:tc>
        <w:tc>
          <w:tcPr>
            <w:tcW w:w="1477" w:type="pct"/>
            <w:shd w:val="clear" w:color="auto" w:fill="FFFFFF"/>
            <w:vAlign w:val="center"/>
          </w:tcPr>
          <w:p w:rsidR="00096EB3" w:rsidRPr="00096EB3" w:rsidRDefault="00096EB3" w:rsidP="00096EB3">
            <w:pPr>
              <w:suppressAutoHyphens/>
              <w:snapToGrid w:val="0"/>
              <w:spacing w:after="0" w:line="216" w:lineRule="auto"/>
              <w:ind w:left="-28" w:right="-28"/>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ОАО "</w:t>
            </w:r>
            <w:proofErr w:type="spellStart"/>
            <w:r w:rsidRPr="00096EB3">
              <w:rPr>
                <w:rFonts w:ascii="Times New Roman" w:eastAsia="Times New Roman" w:hAnsi="Times New Roman"/>
                <w:sz w:val="18"/>
                <w:szCs w:val="18"/>
                <w:lang w:eastAsia="ar-SA"/>
              </w:rPr>
              <w:t>Спецмехсельстрой</w:t>
            </w:r>
            <w:proofErr w:type="spellEnd"/>
            <w:r w:rsidRPr="00096EB3">
              <w:rPr>
                <w:rFonts w:ascii="Times New Roman" w:eastAsia="Times New Roman" w:hAnsi="Times New Roman"/>
                <w:sz w:val="18"/>
                <w:szCs w:val="18"/>
                <w:lang w:eastAsia="ar-SA"/>
              </w:rPr>
              <w:t>"</w:t>
            </w:r>
          </w:p>
        </w:tc>
        <w:tc>
          <w:tcPr>
            <w:tcW w:w="1778" w:type="pct"/>
            <w:shd w:val="clear" w:color="auto" w:fill="FFFFFF"/>
            <w:vAlign w:val="center"/>
          </w:tcPr>
          <w:p w:rsidR="00096EB3" w:rsidRPr="00096EB3" w:rsidRDefault="00096EB3" w:rsidP="00096EB3">
            <w:pPr>
              <w:suppressAutoHyphens/>
              <w:snapToGrid w:val="0"/>
              <w:spacing w:after="0" w:line="216" w:lineRule="auto"/>
              <w:ind w:left="-57" w:right="-57"/>
              <w:jc w:val="center"/>
              <w:rPr>
                <w:rFonts w:ascii="Times New Roman" w:eastAsia="Times New Roman" w:hAnsi="Times New Roman"/>
                <w:spacing w:val="-2"/>
                <w:sz w:val="18"/>
                <w:szCs w:val="18"/>
                <w:lang w:eastAsia="ar-SA"/>
              </w:rPr>
            </w:pPr>
            <w:r w:rsidRPr="00096EB3">
              <w:rPr>
                <w:rFonts w:ascii="Times New Roman" w:eastAsia="Times New Roman" w:hAnsi="Times New Roman"/>
                <w:spacing w:val="-2"/>
                <w:sz w:val="18"/>
                <w:szCs w:val="18"/>
                <w:lang w:eastAsia="ar-SA"/>
              </w:rPr>
              <w:t>строительная</w:t>
            </w:r>
          </w:p>
        </w:tc>
        <w:tc>
          <w:tcPr>
            <w:tcW w:w="518" w:type="pct"/>
            <w:shd w:val="clear" w:color="auto" w:fill="FFFFFF"/>
          </w:tcPr>
          <w:p w:rsidR="00096EB3" w:rsidRPr="00096EB3" w:rsidRDefault="00096EB3" w:rsidP="00096EB3">
            <w:pPr>
              <w:spacing w:after="200" w:line="276" w:lineRule="auto"/>
              <w:jc w:val="center"/>
              <w:rPr>
                <w:rFonts w:ascii="Times New Roman" w:hAnsi="Times New Roman"/>
                <w:kern w:val="2"/>
                <w:sz w:val="18"/>
                <w:szCs w:val="18"/>
              </w:rPr>
            </w:pPr>
            <w:r w:rsidRPr="00096EB3">
              <w:rPr>
                <w:rFonts w:ascii="Times New Roman" w:hAnsi="Times New Roman"/>
                <w:sz w:val="18"/>
                <w:szCs w:val="18"/>
              </w:rPr>
              <w:t>сущ.</w:t>
            </w:r>
          </w:p>
        </w:tc>
        <w:tc>
          <w:tcPr>
            <w:tcW w:w="601" w:type="pct"/>
            <w:shd w:val="clear" w:color="auto" w:fill="FFFFFF"/>
          </w:tcPr>
          <w:p w:rsidR="00096EB3" w:rsidRPr="00096EB3" w:rsidRDefault="00096EB3" w:rsidP="00096EB3">
            <w:pPr>
              <w:spacing w:after="200" w:line="276" w:lineRule="auto"/>
              <w:jc w:val="center"/>
              <w:rPr>
                <w:rFonts w:ascii="Times New Roman" w:hAnsi="Times New Roman"/>
                <w:kern w:val="2"/>
                <w:sz w:val="18"/>
                <w:szCs w:val="18"/>
              </w:rPr>
            </w:pPr>
            <w:r w:rsidRPr="00096EB3">
              <w:rPr>
                <w:rFonts w:ascii="Times New Roman" w:hAnsi="Times New Roman"/>
                <w:kern w:val="2"/>
                <w:sz w:val="18"/>
                <w:szCs w:val="18"/>
                <w:lang w:val="en-US"/>
              </w:rPr>
              <w:t>I</w:t>
            </w:r>
            <w:r w:rsidRPr="00096EB3">
              <w:rPr>
                <w:rFonts w:ascii="Times New Roman" w:hAnsi="Times New Roman"/>
                <w:kern w:val="2"/>
                <w:sz w:val="18"/>
                <w:szCs w:val="18"/>
              </w:rPr>
              <w:t>V</w:t>
            </w:r>
          </w:p>
        </w:tc>
        <w:tc>
          <w:tcPr>
            <w:tcW w:w="343" w:type="pct"/>
            <w:shd w:val="clear" w:color="auto" w:fill="FFFFFF"/>
            <w:vAlign w:val="center"/>
          </w:tcPr>
          <w:p w:rsidR="00096EB3" w:rsidRPr="00096EB3" w:rsidRDefault="00096EB3" w:rsidP="00096EB3">
            <w:pPr>
              <w:keepLines/>
              <w:spacing w:after="0" w:line="240" w:lineRule="auto"/>
              <w:jc w:val="center"/>
              <w:rPr>
                <w:rFonts w:ascii="Times New Roman" w:hAnsi="Times New Roman"/>
                <w:sz w:val="18"/>
                <w:szCs w:val="18"/>
              </w:rPr>
            </w:pPr>
            <w:r w:rsidRPr="00096EB3">
              <w:rPr>
                <w:rFonts w:ascii="Times New Roman" w:hAnsi="Times New Roman"/>
                <w:sz w:val="18"/>
                <w:szCs w:val="18"/>
              </w:rPr>
              <w:t>100</w:t>
            </w:r>
          </w:p>
        </w:tc>
      </w:tr>
      <w:tr w:rsidR="00096EB3" w:rsidRPr="00096EB3" w:rsidTr="0098122A">
        <w:trPr>
          <w:cantSplit/>
        </w:trPr>
        <w:tc>
          <w:tcPr>
            <w:tcW w:w="283" w:type="pct"/>
            <w:shd w:val="clear" w:color="auto" w:fill="FFFFFF"/>
            <w:vAlign w:val="center"/>
          </w:tcPr>
          <w:p w:rsidR="00096EB3" w:rsidRPr="00096EB3" w:rsidRDefault="00096EB3" w:rsidP="00096EB3">
            <w:pPr>
              <w:keepLines/>
              <w:numPr>
                <w:ilvl w:val="0"/>
                <w:numId w:val="43"/>
              </w:numPr>
              <w:spacing w:after="0" w:line="240" w:lineRule="auto"/>
              <w:ind w:firstLine="170"/>
              <w:jc w:val="center"/>
              <w:rPr>
                <w:rFonts w:ascii="Times New Roman" w:hAnsi="Times New Roman"/>
                <w:sz w:val="18"/>
                <w:szCs w:val="18"/>
              </w:rPr>
            </w:pPr>
          </w:p>
        </w:tc>
        <w:tc>
          <w:tcPr>
            <w:tcW w:w="1477" w:type="pct"/>
            <w:shd w:val="clear" w:color="auto" w:fill="FFFFFF"/>
            <w:vAlign w:val="center"/>
          </w:tcPr>
          <w:p w:rsidR="00096EB3" w:rsidRPr="00096EB3" w:rsidRDefault="00096EB3" w:rsidP="00096EB3">
            <w:pPr>
              <w:suppressAutoHyphens/>
              <w:snapToGrid w:val="0"/>
              <w:spacing w:after="0" w:line="216" w:lineRule="auto"/>
              <w:ind w:left="-28" w:right="-28"/>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ОАО "Строитель"</w:t>
            </w:r>
          </w:p>
        </w:tc>
        <w:tc>
          <w:tcPr>
            <w:tcW w:w="1778" w:type="pct"/>
            <w:shd w:val="clear" w:color="auto" w:fill="FFFFFF"/>
            <w:vAlign w:val="center"/>
          </w:tcPr>
          <w:p w:rsidR="00096EB3" w:rsidRPr="00096EB3" w:rsidRDefault="00096EB3" w:rsidP="00096EB3">
            <w:pPr>
              <w:suppressAutoHyphens/>
              <w:snapToGrid w:val="0"/>
              <w:spacing w:after="0" w:line="216" w:lineRule="auto"/>
              <w:ind w:left="-57" w:right="-57"/>
              <w:jc w:val="center"/>
              <w:rPr>
                <w:rFonts w:ascii="Times New Roman" w:eastAsia="Times New Roman" w:hAnsi="Times New Roman"/>
                <w:spacing w:val="-2"/>
                <w:sz w:val="18"/>
                <w:szCs w:val="18"/>
                <w:lang w:eastAsia="ar-SA"/>
              </w:rPr>
            </w:pPr>
            <w:r w:rsidRPr="00096EB3">
              <w:rPr>
                <w:rFonts w:ascii="Times New Roman" w:eastAsia="Times New Roman" w:hAnsi="Times New Roman"/>
                <w:spacing w:val="-2"/>
                <w:sz w:val="18"/>
                <w:szCs w:val="18"/>
                <w:lang w:eastAsia="ar-SA"/>
              </w:rPr>
              <w:t>строительная</w:t>
            </w:r>
          </w:p>
        </w:tc>
        <w:tc>
          <w:tcPr>
            <w:tcW w:w="518" w:type="pct"/>
            <w:shd w:val="clear" w:color="auto" w:fill="FFFFFF"/>
          </w:tcPr>
          <w:p w:rsidR="00096EB3" w:rsidRPr="00096EB3" w:rsidRDefault="00096EB3" w:rsidP="00096EB3">
            <w:pPr>
              <w:spacing w:after="200" w:line="276" w:lineRule="auto"/>
              <w:jc w:val="center"/>
              <w:rPr>
                <w:rFonts w:ascii="Times New Roman" w:hAnsi="Times New Roman"/>
                <w:kern w:val="2"/>
                <w:sz w:val="18"/>
                <w:szCs w:val="18"/>
              </w:rPr>
            </w:pPr>
            <w:r w:rsidRPr="00096EB3">
              <w:rPr>
                <w:rFonts w:ascii="Times New Roman" w:hAnsi="Times New Roman"/>
                <w:sz w:val="18"/>
                <w:szCs w:val="18"/>
              </w:rPr>
              <w:t>сущ.</w:t>
            </w:r>
          </w:p>
        </w:tc>
        <w:tc>
          <w:tcPr>
            <w:tcW w:w="601" w:type="pct"/>
            <w:shd w:val="clear" w:color="auto" w:fill="FFFFFF"/>
            <w:vAlign w:val="center"/>
          </w:tcPr>
          <w:p w:rsidR="00096EB3" w:rsidRPr="00096EB3" w:rsidRDefault="00096EB3" w:rsidP="00096EB3">
            <w:pPr>
              <w:suppressAutoHyphens/>
              <w:snapToGrid w:val="0"/>
              <w:spacing w:after="0" w:line="216" w:lineRule="auto"/>
              <w:ind w:left="-28" w:right="-28"/>
              <w:jc w:val="center"/>
              <w:rPr>
                <w:rFonts w:ascii="Times New Roman" w:eastAsia="Times New Roman" w:hAnsi="Times New Roman"/>
                <w:sz w:val="18"/>
                <w:szCs w:val="18"/>
                <w:lang w:val="en-US" w:eastAsia="ar-SA"/>
              </w:rPr>
            </w:pPr>
            <w:r w:rsidRPr="00096EB3">
              <w:rPr>
                <w:rFonts w:ascii="Times New Roman" w:eastAsia="Times New Roman" w:hAnsi="Times New Roman"/>
                <w:sz w:val="18"/>
                <w:szCs w:val="18"/>
                <w:lang w:val="en-US" w:eastAsia="ar-SA"/>
              </w:rPr>
              <w:t>IV</w:t>
            </w:r>
          </w:p>
        </w:tc>
        <w:tc>
          <w:tcPr>
            <w:tcW w:w="343" w:type="pct"/>
            <w:shd w:val="clear" w:color="auto" w:fill="FFFFFF"/>
            <w:vAlign w:val="center"/>
          </w:tcPr>
          <w:p w:rsidR="00096EB3" w:rsidRPr="00096EB3" w:rsidRDefault="00096EB3" w:rsidP="00096EB3">
            <w:pPr>
              <w:keepLines/>
              <w:spacing w:after="0" w:line="240" w:lineRule="auto"/>
              <w:jc w:val="center"/>
              <w:rPr>
                <w:rFonts w:ascii="Times New Roman" w:hAnsi="Times New Roman"/>
                <w:sz w:val="18"/>
                <w:szCs w:val="18"/>
              </w:rPr>
            </w:pPr>
            <w:r w:rsidRPr="00096EB3">
              <w:rPr>
                <w:rFonts w:ascii="Times New Roman" w:hAnsi="Times New Roman"/>
                <w:sz w:val="18"/>
                <w:szCs w:val="18"/>
              </w:rPr>
              <w:t>100</w:t>
            </w:r>
          </w:p>
        </w:tc>
      </w:tr>
      <w:tr w:rsidR="00096EB3" w:rsidRPr="00096EB3" w:rsidTr="0098122A">
        <w:trPr>
          <w:cantSplit/>
        </w:trPr>
        <w:tc>
          <w:tcPr>
            <w:tcW w:w="283" w:type="pct"/>
            <w:shd w:val="clear" w:color="auto" w:fill="FFFFFF"/>
            <w:vAlign w:val="center"/>
          </w:tcPr>
          <w:p w:rsidR="00096EB3" w:rsidRPr="00096EB3" w:rsidRDefault="00096EB3" w:rsidP="00096EB3">
            <w:pPr>
              <w:keepLines/>
              <w:numPr>
                <w:ilvl w:val="0"/>
                <w:numId w:val="43"/>
              </w:numPr>
              <w:spacing w:after="0" w:line="240" w:lineRule="auto"/>
              <w:ind w:firstLine="170"/>
              <w:jc w:val="center"/>
              <w:rPr>
                <w:rFonts w:ascii="Times New Roman" w:hAnsi="Times New Roman"/>
                <w:sz w:val="18"/>
                <w:szCs w:val="18"/>
              </w:rPr>
            </w:pPr>
          </w:p>
        </w:tc>
        <w:tc>
          <w:tcPr>
            <w:tcW w:w="1477" w:type="pct"/>
            <w:shd w:val="clear" w:color="auto" w:fill="FFFFFF"/>
            <w:vAlign w:val="center"/>
          </w:tcPr>
          <w:p w:rsidR="00096EB3" w:rsidRPr="00096EB3" w:rsidRDefault="00096EB3" w:rsidP="00096EB3">
            <w:pPr>
              <w:suppressAutoHyphens/>
              <w:snapToGrid w:val="0"/>
              <w:spacing w:after="0" w:line="216" w:lineRule="auto"/>
              <w:ind w:left="-28" w:right="-28"/>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Производственная база.</w:t>
            </w:r>
          </w:p>
          <w:p w:rsidR="00096EB3" w:rsidRPr="00096EB3" w:rsidRDefault="00096EB3" w:rsidP="00096EB3">
            <w:pPr>
              <w:suppressAutoHyphens/>
              <w:spacing w:after="0" w:line="216" w:lineRule="auto"/>
              <w:ind w:left="-28" w:right="-28"/>
              <w:rPr>
                <w:rFonts w:ascii="Times New Roman" w:eastAsia="Times New Roman" w:hAnsi="Times New Roman"/>
                <w:sz w:val="18"/>
                <w:szCs w:val="18"/>
                <w:lang w:eastAsia="ar-SA"/>
              </w:rPr>
            </w:pPr>
            <w:proofErr w:type="spellStart"/>
            <w:r w:rsidRPr="00096EB3">
              <w:rPr>
                <w:rFonts w:ascii="Times New Roman" w:eastAsia="Times New Roman" w:hAnsi="Times New Roman"/>
                <w:sz w:val="18"/>
                <w:szCs w:val="18"/>
                <w:lang w:eastAsia="ar-SA"/>
              </w:rPr>
              <w:t>Мирсков-Агирова</w:t>
            </w:r>
            <w:proofErr w:type="spellEnd"/>
          </w:p>
        </w:tc>
        <w:tc>
          <w:tcPr>
            <w:tcW w:w="1778" w:type="pct"/>
            <w:shd w:val="clear" w:color="auto" w:fill="FFFFFF"/>
            <w:vAlign w:val="center"/>
          </w:tcPr>
          <w:p w:rsidR="00096EB3" w:rsidRPr="00096EB3" w:rsidRDefault="00096EB3" w:rsidP="00096EB3">
            <w:pPr>
              <w:suppressAutoHyphens/>
              <w:snapToGrid w:val="0"/>
              <w:spacing w:after="0" w:line="216" w:lineRule="auto"/>
              <w:ind w:left="-57" w:right="-57"/>
              <w:jc w:val="center"/>
              <w:rPr>
                <w:rFonts w:ascii="Times New Roman" w:eastAsia="Times New Roman" w:hAnsi="Times New Roman"/>
                <w:spacing w:val="-2"/>
                <w:sz w:val="18"/>
                <w:szCs w:val="18"/>
                <w:lang w:eastAsia="ar-SA"/>
              </w:rPr>
            </w:pPr>
            <w:proofErr w:type="spellStart"/>
            <w:r w:rsidRPr="00096EB3">
              <w:rPr>
                <w:rFonts w:ascii="Times New Roman" w:eastAsia="Times New Roman" w:hAnsi="Times New Roman"/>
                <w:spacing w:val="-2"/>
                <w:sz w:val="18"/>
                <w:szCs w:val="18"/>
                <w:lang w:eastAsia="ar-SA"/>
              </w:rPr>
              <w:t>деревообрабат</w:t>
            </w:r>
            <w:proofErr w:type="spellEnd"/>
            <w:r w:rsidRPr="00096EB3">
              <w:rPr>
                <w:rFonts w:ascii="Times New Roman" w:eastAsia="Times New Roman" w:hAnsi="Times New Roman"/>
                <w:spacing w:val="-2"/>
                <w:sz w:val="18"/>
                <w:szCs w:val="18"/>
                <w:lang w:eastAsia="ar-SA"/>
              </w:rPr>
              <w:t>.</w:t>
            </w:r>
          </w:p>
        </w:tc>
        <w:tc>
          <w:tcPr>
            <w:tcW w:w="518" w:type="pct"/>
            <w:shd w:val="clear" w:color="auto" w:fill="FFFFFF"/>
          </w:tcPr>
          <w:p w:rsidR="00096EB3" w:rsidRPr="00096EB3" w:rsidRDefault="00096EB3" w:rsidP="00096EB3">
            <w:pPr>
              <w:spacing w:after="200" w:line="276" w:lineRule="auto"/>
              <w:jc w:val="center"/>
              <w:rPr>
                <w:rFonts w:ascii="Times New Roman" w:hAnsi="Times New Roman"/>
                <w:kern w:val="2"/>
                <w:sz w:val="18"/>
                <w:szCs w:val="18"/>
              </w:rPr>
            </w:pPr>
            <w:r w:rsidRPr="00096EB3">
              <w:rPr>
                <w:rFonts w:ascii="Times New Roman" w:hAnsi="Times New Roman"/>
                <w:sz w:val="18"/>
                <w:szCs w:val="18"/>
              </w:rPr>
              <w:t>сущ.</w:t>
            </w:r>
          </w:p>
        </w:tc>
        <w:tc>
          <w:tcPr>
            <w:tcW w:w="601" w:type="pct"/>
            <w:shd w:val="clear" w:color="auto" w:fill="FFFFFF"/>
            <w:vAlign w:val="center"/>
          </w:tcPr>
          <w:p w:rsidR="00096EB3" w:rsidRPr="00096EB3" w:rsidRDefault="00096EB3" w:rsidP="00096EB3">
            <w:pPr>
              <w:suppressAutoHyphens/>
              <w:snapToGrid w:val="0"/>
              <w:spacing w:after="0" w:line="216" w:lineRule="auto"/>
              <w:jc w:val="center"/>
              <w:rPr>
                <w:rFonts w:ascii="Times New Roman" w:eastAsia="Times New Roman" w:hAnsi="Times New Roman"/>
                <w:sz w:val="18"/>
                <w:szCs w:val="18"/>
                <w:lang w:val="en-US" w:eastAsia="ar-SA"/>
              </w:rPr>
            </w:pPr>
            <w:r w:rsidRPr="00096EB3">
              <w:rPr>
                <w:rFonts w:ascii="Times New Roman" w:eastAsia="Times New Roman" w:hAnsi="Times New Roman"/>
                <w:sz w:val="18"/>
                <w:szCs w:val="18"/>
                <w:lang w:val="en-US" w:eastAsia="ar-SA"/>
              </w:rPr>
              <w:t>IV</w:t>
            </w:r>
          </w:p>
        </w:tc>
        <w:tc>
          <w:tcPr>
            <w:tcW w:w="343" w:type="pct"/>
            <w:shd w:val="clear" w:color="auto" w:fill="FFFFFF"/>
            <w:vAlign w:val="center"/>
          </w:tcPr>
          <w:p w:rsidR="00096EB3" w:rsidRPr="00096EB3" w:rsidRDefault="00096EB3" w:rsidP="00096EB3">
            <w:pPr>
              <w:keepLines/>
              <w:spacing w:after="0" w:line="240" w:lineRule="auto"/>
              <w:jc w:val="center"/>
              <w:rPr>
                <w:rFonts w:ascii="Times New Roman" w:hAnsi="Times New Roman"/>
                <w:sz w:val="18"/>
                <w:szCs w:val="18"/>
              </w:rPr>
            </w:pPr>
            <w:r w:rsidRPr="00096EB3">
              <w:rPr>
                <w:rFonts w:ascii="Times New Roman" w:hAnsi="Times New Roman"/>
                <w:sz w:val="18"/>
                <w:szCs w:val="18"/>
              </w:rPr>
              <w:t>100</w:t>
            </w:r>
          </w:p>
        </w:tc>
      </w:tr>
      <w:tr w:rsidR="00096EB3" w:rsidRPr="00096EB3" w:rsidTr="0098122A">
        <w:trPr>
          <w:cantSplit/>
        </w:trPr>
        <w:tc>
          <w:tcPr>
            <w:tcW w:w="283" w:type="pct"/>
            <w:shd w:val="clear" w:color="auto" w:fill="FFFFFF"/>
            <w:vAlign w:val="center"/>
          </w:tcPr>
          <w:p w:rsidR="00096EB3" w:rsidRPr="00096EB3" w:rsidRDefault="00096EB3" w:rsidP="00096EB3">
            <w:pPr>
              <w:keepLines/>
              <w:numPr>
                <w:ilvl w:val="0"/>
                <w:numId w:val="43"/>
              </w:numPr>
              <w:spacing w:after="0" w:line="240" w:lineRule="auto"/>
              <w:ind w:firstLine="170"/>
              <w:jc w:val="center"/>
              <w:rPr>
                <w:rFonts w:ascii="Times New Roman" w:hAnsi="Times New Roman"/>
                <w:sz w:val="18"/>
                <w:szCs w:val="18"/>
              </w:rPr>
            </w:pPr>
          </w:p>
        </w:tc>
        <w:tc>
          <w:tcPr>
            <w:tcW w:w="1477" w:type="pct"/>
            <w:shd w:val="clear" w:color="auto" w:fill="FFFFFF"/>
            <w:vAlign w:val="center"/>
          </w:tcPr>
          <w:p w:rsidR="00096EB3" w:rsidRPr="00096EB3" w:rsidRDefault="00096EB3" w:rsidP="00096EB3">
            <w:pPr>
              <w:suppressAutoHyphens/>
              <w:snapToGrid w:val="0"/>
              <w:spacing w:after="0" w:line="216" w:lineRule="auto"/>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ИП Евстигнеев</w:t>
            </w:r>
          </w:p>
        </w:tc>
        <w:tc>
          <w:tcPr>
            <w:tcW w:w="1778" w:type="pct"/>
            <w:shd w:val="clear" w:color="auto" w:fill="FFFFFF"/>
            <w:vAlign w:val="center"/>
          </w:tcPr>
          <w:p w:rsidR="00096EB3" w:rsidRPr="00096EB3" w:rsidRDefault="00096EB3" w:rsidP="00096EB3">
            <w:pPr>
              <w:suppressAutoHyphens/>
              <w:snapToGrid w:val="0"/>
              <w:spacing w:after="0" w:line="216" w:lineRule="auto"/>
              <w:ind w:left="-57" w:right="-57"/>
              <w:jc w:val="center"/>
              <w:rPr>
                <w:rFonts w:ascii="Times New Roman" w:eastAsia="Times New Roman" w:hAnsi="Times New Roman"/>
                <w:spacing w:val="-2"/>
                <w:sz w:val="18"/>
                <w:szCs w:val="18"/>
                <w:lang w:eastAsia="ar-SA"/>
              </w:rPr>
            </w:pPr>
            <w:proofErr w:type="spellStart"/>
            <w:r w:rsidRPr="00096EB3">
              <w:rPr>
                <w:rFonts w:ascii="Times New Roman" w:eastAsia="Times New Roman" w:hAnsi="Times New Roman"/>
                <w:spacing w:val="-2"/>
                <w:sz w:val="18"/>
                <w:szCs w:val="18"/>
                <w:lang w:eastAsia="ar-SA"/>
              </w:rPr>
              <w:t>деревообрабат</w:t>
            </w:r>
            <w:proofErr w:type="spellEnd"/>
            <w:r w:rsidRPr="00096EB3">
              <w:rPr>
                <w:rFonts w:ascii="Times New Roman" w:eastAsia="Times New Roman" w:hAnsi="Times New Roman"/>
                <w:spacing w:val="-2"/>
                <w:sz w:val="18"/>
                <w:szCs w:val="18"/>
                <w:lang w:eastAsia="ar-SA"/>
              </w:rPr>
              <w:t>.</w:t>
            </w:r>
          </w:p>
        </w:tc>
        <w:tc>
          <w:tcPr>
            <w:tcW w:w="518" w:type="pct"/>
            <w:shd w:val="clear" w:color="auto" w:fill="FFFFFF"/>
          </w:tcPr>
          <w:p w:rsidR="00096EB3" w:rsidRPr="00096EB3" w:rsidRDefault="00096EB3" w:rsidP="00096EB3">
            <w:pPr>
              <w:spacing w:after="200" w:line="276" w:lineRule="auto"/>
              <w:jc w:val="center"/>
              <w:rPr>
                <w:rFonts w:ascii="Times New Roman" w:hAnsi="Times New Roman"/>
                <w:kern w:val="2"/>
                <w:sz w:val="18"/>
                <w:szCs w:val="18"/>
              </w:rPr>
            </w:pPr>
            <w:r w:rsidRPr="00096EB3">
              <w:rPr>
                <w:rFonts w:ascii="Times New Roman" w:hAnsi="Times New Roman"/>
                <w:sz w:val="18"/>
                <w:szCs w:val="18"/>
              </w:rPr>
              <w:t>сущ.</w:t>
            </w:r>
          </w:p>
        </w:tc>
        <w:tc>
          <w:tcPr>
            <w:tcW w:w="601" w:type="pct"/>
            <w:shd w:val="clear" w:color="auto" w:fill="FFFFFF"/>
            <w:vAlign w:val="center"/>
          </w:tcPr>
          <w:p w:rsidR="00096EB3" w:rsidRPr="00096EB3" w:rsidRDefault="00096EB3" w:rsidP="00096EB3">
            <w:pPr>
              <w:suppressAutoHyphens/>
              <w:snapToGrid w:val="0"/>
              <w:spacing w:after="0" w:line="216" w:lineRule="auto"/>
              <w:jc w:val="center"/>
              <w:rPr>
                <w:rFonts w:ascii="Times New Roman" w:eastAsia="Times New Roman" w:hAnsi="Times New Roman"/>
                <w:sz w:val="18"/>
                <w:szCs w:val="18"/>
                <w:lang w:val="en-US" w:eastAsia="ar-SA"/>
              </w:rPr>
            </w:pPr>
            <w:r w:rsidRPr="00096EB3">
              <w:rPr>
                <w:rFonts w:ascii="Times New Roman" w:eastAsia="Times New Roman" w:hAnsi="Times New Roman"/>
                <w:sz w:val="18"/>
                <w:szCs w:val="18"/>
                <w:lang w:val="en-US" w:eastAsia="ar-SA"/>
              </w:rPr>
              <w:t>IV</w:t>
            </w:r>
          </w:p>
        </w:tc>
        <w:tc>
          <w:tcPr>
            <w:tcW w:w="343" w:type="pct"/>
            <w:shd w:val="clear" w:color="auto" w:fill="FFFFFF"/>
            <w:vAlign w:val="center"/>
          </w:tcPr>
          <w:p w:rsidR="00096EB3" w:rsidRPr="00096EB3" w:rsidRDefault="00096EB3" w:rsidP="00096EB3">
            <w:pPr>
              <w:keepLines/>
              <w:spacing w:after="0" w:line="240" w:lineRule="auto"/>
              <w:jc w:val="center"/>
              <w:rPr>
                <w:rFonts w:ascii="Times New Roman" w:hAnsi="Times New Roman"/>
                <w:sz w:val="18"/>
                <w:szCs w:val="18"/>
              </w:rPr>
            </w:pPr>
            <w:r w:rsidRPr="00096EB3">
              <w:rPr>
                <w:rFonts w:ascii="Times New Roman" w:hAnsi="Times New Roman"/>
                <w:sz w:val="18"/>
                <w:szCs w:val="18"/>
              </w:rPr>
              <w:t>100</w:t>
            </w:r>
          </w:p>
        </w:tc>
      </w:tr>
      <w:tr w:rsidR="00096EB3" w:rsidRPr="00096EB3" w:rsidTr="0098122A">
        <w:trPr>
          <w:cantSplit/>
        </w:trPr>
        <w:tc>
          <w:tcPr>
            <w:tcW w:w="283" w:type="pct"/>
            <w:shd w:val="clear" w:color="auto" w:fill="FFFFFF"/>
            <w:vAlign w:val="center"/>
          </w:tcPr>
          <w:p w:rsidR="00096EB3" w:rsidRPr="00096EB3" w:rsidRDefault="00096EB3" w:rsidP="00096EB3">
            <w:pPr>
              <w:keepLines/>
              <w:numPr>
                <w:ilvl w:val="0"/>
                <w:numId w:val="43"/>
              </w:numPr>
              <w:spacing w:after="0" w:line="240" w:lineRule="auto"/>
              <w:ind w:firstLine="170"/>
              <w:jc w:val="center"/>
              <w:rPr>
                <w:rFonts w:ascii="Times New Roman" w:hAnsi="Times New Roman"/>
                <w:sz w:val="18"/>
                <w:szCs w:val="18"/>
              </w:rPr>
            </w:pPr>
          </w:p>
        </w:tc>
        <w:tc>
          <w:tcPr>
            <w:tcW w:w="1477" w:type="pct"/>
            <w:shd w:val="clear" w:color="auto" w:fill="FFFFFF"/>
            <w:vAlign w:val="center"/>
          </w:tcPr>
          <w:p w:rsidR="00096EB3" w:rsidRPr="00096EB3" w:rsidRDefault="00096EB3" w:rsidP="00096EB3">
            <w:pPr>
              <w:suppressAutoHyphens/>
              <w:snapToGrid w:val="0"/>
              <w:spacing w:after="0" w:line="216" w:lineRule="auto"/>
              <w:ind w:left="-28" w:right="-28"/>
              <w:rPr>
                <w:rFonts w:ascii="Times New Roman" w:eastAsia="Times New Roman" w:hAnsi="Times New Roman"/>
                <w:sz w:val="18"/>
                <w:szCs w:val="18"/>
                <w:lang w:eastAsia="ar-SA"/>
              </w:rPr>
            </w:pPr>
            <w:r w:rsidRPr="00096EB3">
              <w:rPr>
                <w:rFonts w:ascii="Times New Roman" w:eastAsia="Times New Roman" w:hAnsi="Times New Roman"/>
                <w:sz w:val="18"/>
                <w:szCs w:val="18"/>
                <w:lang w:eastAsia="ar-SA"/>
              </w:rPr>
              <w:t>ООО "</w:t>
            </w:r>
            <w:proofErr w:type="spellStart"/>
            <w:r w:rsidRPr="00096EB3">
              <w:rPr>
                <w:rFonts w:ascii="Times New Roman" w:eastAsia="Times New Roman" w:hAnsi="Times New Roman"/>
                <w:sz w:val="18"/>
                <w:szCs w:val="18"/>
                <w:lang w:eastAsia="ar-SA"/>
              </w:rPr>
              <w:t>Лесснаб</w:t>
            </w:r>
            <w:proofErr w:type="spellEnd"/>
            <w:r w:rsidRPr="00096EB3">
              <w:rPr>
                <w:rFonts w:ascii="Times New Roman" w:eastAsia="Times New Roman" w:hAnsi="Times New Roman"/>
                <w:sz w:val="18"/>
                <w:szCs w:val="18"/>
                <w:lang w:eastAsia="ar-SA"/>
              </w:rPr>
              <w:t>"</w:t>
            </w:r>
          </w:p>
        </w:tc>
        <w:tc>
          <w:tcPr>
            <w:tcW w:w="1778" w:type="pct"/>
            <w:shd w:val="clear" w:color="auto" w:fill="FFFFFF"/>
            <w:vAlign w:val="center"/>
          </w:tcPr>
          <w:p w:rsidR="00096EB3" w:rsidRPr="00096EB3" w:rsidRDefault="00096EB3" w:rsidP="00096EB3">
            <w:pPr>
              <w:suppressAutoHyphens/>
              <w:snapToGrid w:val="0"/>
              <w:spacing w:after="0" w:line="216" w:lineRule="auto"/>
              <w:ind w:left="-57" w:right="-57"/>
              <w:jc w:val="center"/>
              <w:rPr>
                <w:rFonts w:ascii="Times New Roman" w:eastAsia="Times New Roman" w:hAnsi="Times New Roman"/>
                <w:spacing w:val="-2"/>
                <w:sz w:val="18"/>
                <w:szCs w:val="18"/>
                <w:lang w:eastAsia="ar-SA"/>
              </w:rPr>
            </w:pPr>
            <w:proofErr w:type="spellStart"/>
            <w:r w:rsidRPr="00096EB3">
              <w:rPr>
                <w:rFonts w:ascii="Times New Roman" w:eastAsia="Times New Roman" w:hAnsi="Times New Roman"/>
                <w:spacing w:val="-2"/>
                <w:sz w:val="18"/>
                <w:szCs w:val="18"/>
                <w:lang w:eastAsia="ar-SA"/>
              </w:rPr>
              <w:t>деревообрабат</w:t>
            </w:r>
            <w:proofErr w:type="spellEnd"/>
            <w:r w:rsidRPr="00096EB3">
              <w:rPr>
                <w:rFonts w:ascii="Times New Roman" w:eastAsia="Times New Roman" w:hAnsi="Times New Roman"/>
                <w:spacing w:val="-2"/>
                <w:sz w:val="18"/>
                <w:szCs w:val="18"/>
                <w:lang w:eastAsia="ar-SA"/>
              </w:rPr>
              <w:t>.</w:t>
            </w:r>
          </w:p>
        </w:tc>
        <w:tc>
          <w:tcPr>
            <w:tcW w:w="518" w:type="pct"/>
            <w:shd w:val="clear" w:color="auto" w:fill="FFFFFF"/>
          </w:tcPr>
          <w:p w:rsidR="00096EB3" w:rsidRPr="00096EB3" w:rsidRDefault="00096EB3" w:rsidP="00096EB3">
            <w:pPr>
              <w:spacing w:after="200" w:line="276" w:lineRule="auto"/>
              <w:jc w:val="center"/>
              <w:rPr>
                <w:rFonts w:ascii="Times New Roman" w:hAnsi="Times New Roman"/>
                <w:kern w:val="2"/>
                <w:sz w:val="18"/>
                <w:szCs w:val="18"/>
              </w:rPr>
            </w:pPr>
            <w:r w:rsidRPr="00096EB3">
              <w:rPr>
                <w:rFonts w:ascii="Times New Roman" w:hAnsi="Times New Roman"/>
                <w:sz w:val="18"/>
                <w:szCs w:val="18"/>
              </w:rPr>
              <w:t>сущ.</w:t>
            </w:r>
          </w:p>
        </w:tc>
        <w:tc>
          <w:tcPr>
            <w:tcW w:w="601" w:type="pct"/>
            <w:shd w:val="clear" w:color="auto" w:fill="FFFFFF"/>
            <w:vAlign w:val="center"/>
          </w:tcPr>
          <w:p w:rsidR="00096EB3" w:rsidRPr="00096EB3" w:rsidRDefault="00096EB3" w:rsidP="00096EB3">
            <w:pPr>
              <w:suppressAutoHyphens/>
              <w:snapToGrid w:val="0"/>
              <w:spacing w:after="0" w:line="216" w:lineRule="auto"/>
              <w:ind w:left="-28" w:right="-28"/>
              <w:jc w:val="center"/>
              <w:rPr>
                <w:rFonts w:ascii="Times New Roman" w:eastAsia="Times New Roman" w:hAnsi="Times New Roman"/>
                <w:sz w:val="18"/>
                <w:szCs w:val="18"/>
                <w:lang w:val="en-US" w:eastAsia="ar-SA"/>
              </w:rPr>
            </w:pPr>
            <w:r w:rsidRPr="00096EB3">
              <w:rPr>
                <w:rFonts w:ascii="Times New Roman" w:eastAsia="Times New Roman" w:hAnsi="Times New Roman"/>
                <w:sz w:val="18"/>
                <w:szCs w:val="18"/>
                <w:lang w:val="en-US" w:eastAsia="ar-SA"/>
              </w:rPr>
              <w:t>III</w:t>
            </w:r>
          </w:p>
        </w:tc>
        <w:tc>
          <w:tcPr>
            <w:tcW w:w="343" w:type="pct"/>
            <w:shd w:val="clear" w:color="auto" w:fill="FFFFFF"/>
            <w:vAlign w:val="center"/>
          </w:tcPr>
          <w:p w:rsidR="00096EB3" w:rsidRPr="00096EB3" w:rsidRDefault="00096EB3" w:rsidP="00096EB3">
            <w:pPr>
              <w:keepLines/>
              <w:spacing w:after="0" w:line="240" w:lineRule="auto"/>
              <w:jc w:val="center"/>
              <w:rPr>
                <w:rFonts w:ascii="Times New Roman" w:hAnsi="Times New Roman"/>
                <w:sz w:val="18"/>
                <w:szCs w:val="18"/>
              </w:rPr>
            </w:pPr>
            <w:r w:rsidRPr="00096EB3">
              <w:rPr>
                <w:rFonts w:ascii="Times New Roman" w:hAnsi="Times New Roman"/>
                <w:sz w:val="18"/>
                <w:szCs w:val="18"/>
              </w:rPr>
              <w:t>300</w:t>
            </w:r>
          </w:p>
        </w:tc>
      </w:tr>
    </w:tbl>
    <w:p w:rsidR="00096EB3" w:rsidRPr="00096EB3" w:rsidRDefault="00096EB3" w:rsidP="0032721C">
      <w:pPr>
        <w:keepLines/>
        <w:suppressAutoHyphens/>
        <w:spacing w:after="0" w:line="240" w:lineRule="auto"/>
        <w:ind w:firstLine="851"/>
        <w:jc w:val="both"/>
        <w:rPr>
          <w:rFonts w:ascii="Times New Roman" w:hAnsi="Times New Roman"/>
          <w:kern w:val="2"/>
          <w:sz w:val="24"/>
          <w:szCs w:val="24"/>
        </w:rPr>
      </w:pPr>
    </w:p>
    <w:p w:rsidR="00096EB3" w:rsidRPr="00096EB3" w:rsidRDefault="00096EB3" w:rsidP="0032721C">
      <w:pPr>
        <w:keepLines/>
        <w:suppressAutoHyphen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Более точные значения СЗЗ необходимо определять посредством создания проектов санитарно-защитных зон для каждого конкретного объекта.</w:t>
      </w:r>
    </w:p>
    <w:p w:rsidR="00096EB3" w:rsidRPr="00096EB3" w:rsidRDefault="00096EB3" w:rsidP="0032721C">
      <w:pPr>
        <w:suppressAutoHyphens/>
        <w:spacing w:after="0" w:line="240" w:lineRule="auto"/>
        <w:jc w:val="center"/>
        <w:rPr>
          <w:rFonts w:ascii="Times New Roman" w:hAnsi="Times New Roman"/>
          <w:b/>
          <w:kern w:val="2"/>
          <w:sz w:val="24"/>
          <w:szCs w:val="24"/>
        </w:rPr>
      </w:pPr>
      <w:r w:rsidRPr="00096EB3">
        <w:rPr>
          <w:rFonts w:ascii="Times New Roman" w:hAnsi="Times New Roman"/>
          <w:b/>
          <w:kern w:val="2"/>
          <w:sz w:val="24"/>
          <w:szCs w:val="24"/>
        </w:rPr>
        <w:t>СЗЗ объектов специального назначения</w:t>
      </w:r>
    </w:p>
    <w:p w:rsidR="00096EB3" w:rsidRPr="00096EB3" w:rsidRDefault="00096EB3" w:rsidP="0032721C">
      <w:pPr>
        <w:suppressAutoHyphens/>
        <w:spacing w:after="0" w:line="240" w:lineRule="auto"/>
        <w:contextualSpacing/>
        <w:jc w:val="both"/>
        <w:rPr>
          <w:rFonts w:ascii="Times New Roman" w:hAnsi="Times New Roman"/>
          <w:b/>
          <w:iCs/>
          <w:kern w:val="2"/>
          <w:sz w:val="20"/>
          <w:szCs w:val="20"/>
        </w:rPr>
      </w:pPr>
      <w:r w:rsidRPr="00096EB3">
        <w:rPr>
          <w:rFonts w:ascii="Times New Roman" w:hAnsi="Times New Roman"/>
          <w:b/>
          <w:iCs/>
          <w:kern w:val="2"/>
          <w:sz w:val="20"/>
          <w:szCs w:val="20"/>
        </w:rPr>
        <w:t>Таблица 34 – Санитарно-защитные зоны для объектов специального назначения, расположенных на территории муниципального образования (на расчетный срок)</w:t>
      </w:r>
    </w:p>
    <w:tbl>
      <w:tblPr>
        <w:tblW w:w="46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4"/>
        <w:gridCol w:w="1242"/>
        <w:gridCol w:w="1025"/>
        <w:gridCol w:w="1089"/>
        <w:gridCol w:w="1152"/>
        <w:gridCol w:w="1175"/>
      </w:tblGrid>
      <w:tr w:rsidR="00096EB3" w:rsidRPr="00096EB3" w:rsidTr="0098122A">
        <w:trPr>
          <w:trHeight w:val="20"/>
          <w:tblHeader/>
        </w:trPr>
        <w:tc>
          <w:tcPr>
            <w:tcW w:w="1774" w:type="pct"/>
            <w:vAlign w:val="center"/>
          </w:tcPr>
          <w:p w:rsidR="00096EB3" w:rsidRPr="00096EB3" w:rsidRDefault="00096EB3" w:rsidP="00096EB3">
            <w:pPr>
              <w:spacing w:after="0" w:line="240" w:lineRule="auto"/>
              <w:jc w:val="center"/>
              <w:rPr>
                <w:rFonts w:ascii="Times New Roman" w:hAnsi="Times New Roman"/>
                <w:b/>
                <w:sz w:val="20"/>
                <w:szCs w:val="20"/>
              </w:rPr>
            </w:pPr>
            <w:r w:rsidRPr="00096EB3">
              <w:rPr>
                <w:rFonts w:ascii="Times New Roman" w:hAnsi="Times New Roman"/>
                <w:b/>
                <w:sz w:val="20"/>
                <w:szCs w:val="20"/>
              </w:rPr>
              <w:t>Местоположение</w:t>
            </w:r>
          </w:p>
        </w:tc>
        <w:tc>
          <w:tcPr>
            <w:tcW w:w="705" w:type="pct"/>
            <w:vAlign w:val="center"/>
          </w:tcPr>
          <w:p w:rsidR="00096EB3" w:rsidRPr="00096EB3" w:rsidRDefault="00096EB3" w:rsidP="00096EB3">
            <w:pPr>
              <w:spacing w:after="0" w:line="240" w:lineRule="auto"/>
              <w:jc w:val="center"/>
              <w:rPr>
                <w:rFonts w:ascii="Times New Roman" w:hAnsi="Times New Roman"/>
                <w:b/>
                <w:sz w:val="20"/>
                <w:szCs w:val="20"/>
              </w:rPr>
            </w:pPr>
            <w:r w:rsidRPr="00096EB3">
              <w:rPr>
                <w:rFonts w:ascii="Times New Roman" w:hAnsi="Times New Roman"/>
                <w:b/>
                <w:sz w:val="20"/>
                <w:szCs w:val="20"/>
              </w:rPr>
              <w:t>Количество</w:t>
            </w:r>
          </w:p>
        </w:tc>
        <w:tc>
          <w:tcPr>
            <w:tcW w:w="582" w:type="pct"/>
            <w:vAlign w:val="center"/>
          </w:tcPr>
          <w:p w:rsidR="00096EB3" w:rsidRPr="00096EB3" w:rsidRDefault="00096EB3" w:rsidP="00096EB3">
            <w:pPr>
              <w:spacing w:after="0" w:line="240" w:lineRule="auto"/>
              <w:jc w:val="center"/>
              <w:rPr>
                <w:rFonts w:ascii="Times New Roman" w:hAnsi="Times New Roman"/>
                <w:b/>
                <w:sz w:val="20"/>
                <w:szCs w:val="20"/>
              </w:rPr>
            </w:pPr>
            <w:r w:rsidRPr="00096EB3">
              <w:rPr>
                <w:rFonts w:ascii="Times New Roman" w:hAnsi="Times New Roman"/>
                <w:b/>
                <w:sz w:val="20"/>
                <w:szCs w:val="20"/>
              </w:rPr>
              <w:t>Площадь, га</w:t>
            </w:r>
          </w:p>
        </w:tc>
        <w:tc>
          <w:tcPr>
            <w:tcW w:w="618" w:type="pct"/>
            <w:vAlign w:val="center"/>
          </w:tcPr>
          <w:p w:rsidR="00096EB3" w:rsidRPr="00096EB3" w:rsidRDefault="00096EB3" w:rsidP="00096EB3">
            <w:pPr>
              <w:spacing w:after="0" w:line="240" w:lineRule="auto"/>
              <w:jc w:val="center"/>
              <w:rPr>
                <w:rFonts w:ascii="Times New Roman" w:hAnsi="Times New Roman"/>
                <w:b/>
                <w:sz w:val="20"/>
                <w:szCs w:val="20"/>
              </w:rPr>
            </w:pPr>
            <w:r w:rsidRPr="00096EB3">
              <w:rPr>
                <w:rFonts w:ascii="Times New Roman" w:hAnsi="Times New Roman"/>
                <w:b/>
                <w:sz w:val="20"/>
                <w:szCs w:val="20"/>
              </w:rPr>
              <w:t>Класс опасности</w:t>
            </w:r>
          </w:p>
        </w:tc>
        <w:tc>
          <w:tcPr>
            <w:tcW w:w="654" w:type="pct"/>
            <w:vAlign w:val="center"/>
          </w:tcPr>
          <w:p w:rsidR="00096EB3" w:rsidRPr="00096EB3" w:rsidRDefault="00096EB3" w:rsidP="00096EB3">
            <w:pPr>
              <w:spacing w:after="0" w:line="240" w:lineRule="auto"/>
              <w:jc w:val="center"/>
              <w:rPr>
                <w:rFonts w:ascii="Times New Roman" w:hAnsi="Times New Roman"/>
                <w:b/>
                <w:sz w:val="20"/>
                <w:szCs w:val="20"/>
              </w:rPr>
            </w:pPr>
            <w:r w:rsidRPr="00096EB3">
              <w:rPr>
                <w:rFonts w:ascii="Times New Roman" w:hAnsi="Times New Roman"/>
                <w:b/>
                <w:sz w:val="20"/>
                <w:szCs w:val="20"/>
              </w:rPr>
              <w:t>СЗЗ в настоящее время, м</w:t>
            </w:r>
          </w:p>
        </w:tc>
        <w:tc>
          <w:tcPr>
            <w:tcW w:w="667" w:type="pct"/>
            <w:vAlign w:val="center"/>
          </w:tcPr>
          <w:p w:rsidR="00096EB3" w:rsidRPr="00096EB3" w:rsidRDefault="00096EB3" w:rsidP="00096EB3">
            <w:pPr>
              <w:spacing w:after="0" w:line="240" w:lineRule="auto"/>
              <w:jc w:val="center"/>
              <w:rPr>
                <w:rFonts w:ascii="Times New Roman" w:hAnsi="Times New Roman"/>
                <w:b/>
                <w:sz w:val="20"/>
                <w:szCs w:val="20"/>
              </w:rPr>
            </w:pPr>
            <w:r w:rsidRPr="00096EB3">
              <w:rPr>
                <w:rFonts w:ascii="Times New Roman" w:hAnsi="Times New Roman"/>
                <w:b/>
                <w:sz w:val="20"/>
                <w:szCs w:val="20"/>
              </w:rPr>
              <w:t xml:space="preserve">СЗЗ на </w:t>
            </w:r>
            <w:proofErr w:type="spellStart"/>
            <w:r w:rsidRPr="00096EB3">
              <w:rPr>
                <w:rFonts w:ascii="Times New Roman" w:hAnsi="Times New Roman"/>
                <w:b/>
                <w:sz w:val="20"/>
                <w:szCs w:val="20"/>
              </w:rPr>
              <w:t>расч</w:t>
            </w:r>
            <w:proofErr w:type="spellEnd"/>
            <w:r w:rsidRPr="00096EB3">
              <w:rPr>
                <w:rFonts w:ascii="Times New Roman" w:hAnsi="Times New Roman"/>
                <w:b/>
                <w:sz w:val="20"/>
                <w:szCs w:val="20"/>
              </w:rPr>
              <w:t>. </w:t>
            </w:r>
          </w:p>
          <w:p w:rsidR="00096EB3" w:rsidRPr="00096EB3" w:rsidRDefault="00096EB3" w:rsidP="00096EB3">
            <w:pPr>
              <w:spacing w:after="0" w:line="240" w:lineRule="auto"/>
              <w:jc w:val="center"/>
              <w:rPr>
                <w:rFonts w:ascii="Times New Roman" w:hAnsi="Times New Roman"/>
                <w:b/>
                <w:sz w:val="20"/>
                <w:szCs w:val="20"/>
              </w:rPr>
            </w:pPr>
            <w:r w:rsidRPr="00096EB3">
              <w:rPr>
                <w:rFonts w:ascii="Times New Roman" w:hAnsi="Times New Roman"/>
                <w:b/>
                <w:sz w:val="20"/>
                <w:szCs w:val="20"/>
              </w:rPr>
              <w:t>срок, м</w:t>
            </w:r>
          </w:p>
        </w:tc>
      </w:tr>
      <w:tr w:rsidR="00096EB3" w:rsidRPr="00096EB3" w:rsidTr="0098122A">
        <w:trPr>
          <w:trHeight w:val="20"/>
        </w:trPr>
        <w:tc>
          <w:tcPr>
            <w:tcW w:w="1774" w:type="pct"/>
            <w:vAlign w:val="center"/>
          </w:tcPr>
          <w:p w:rsidR="00096EB3" w:rsidRPr="00096EB3" w:rsidRDefault="00096EB3" w:rsidP="00096EB3">
            <w:pPr>
              <w:spacing w:after="0" w:line="240" w:lineRule="auto"/>
              <w:jc w:val="center"/>
              <w:rPr>
                <w:rFonts w:ascii="Times New Roman" w:hAnsi="Times New Roman"/>
                <w:sz w:val="20"/>
                <w:szCs w:val="20"/>
              </w:rPr>
            </w:pPr>
            <w:r w:rsidRPr="00096EB3">
              <w:rPr>
                <w:rFonts w:ascii="Times New Roman" w:hAnsi="Times New Roman"/>
                <w:sz w:val="20"/>
                <w:szCs w:val="20"/>
              </w:rPr>
              <w:t>Полигон ТБО</w:t>
            </w:r>
          </w:p>
        </w:tc>
        <w:tc>
          <w:tcPr>
            <w:tcW w:w="705" w:type="pct"/>
            <w:vAlign w:val="center"/>
          </w:tcPr>
          <w:p w:rsidR="00096EB3" w:rsidRPr="00096EB3" w:rsidRDefault="00096EB3" w:rsidP="00096EB3">
            <w:pPr>
              <w:spacing w:after="0" w:line="240" w:lineRule="auto"/>
              <w:jc w:val="center"/>
              <w:rPr>
                <w:rFonts w:ascii="Times New Roman" w:hAnsi="Times New Roman"/>
                <w:sz w:val="20"/>
                <w:szCs w:val="20"/>
              </w:rPr>
            </w:pPr>
            <w:r w:rsidRPr="00096EB3">
              <w:rPr>
                <w:rFonts w:ascii="Times New Roman" w:hAnsi="Times New Roman"/>
                <w:sz w:val="20"/>
                <w:szCs w:val="20"/>
              </w:rPr>
              <w:t>1</w:t>
            </w:r>
          </w:p>
        </w:tc>
        <w:tc>
          <w:tcPr>
            <w:tcW w:w="582" w:type="pct"/>
            <w:vAlign w:val="center"/>
          </w:tcPr>
          <w:p w:rsidR="00096EB3" w:rsidRPr="00096EB3" w:rsidRDefault="00096EB3" w:rsidP="00096EB3">
            <w:pPr>
              <w:spacing w:after="0" w:line="240" w:lineRule="auto"/>
              <w:jc w:val="center"/>
              <w:rPr>
                <w:rFonts w:ascii="Times New Roman" w:hAnsi="Times New Roman"/>
                <w:sz w:val="20"/>
                <w:szCs w:val="20"/>
              </w:rPr>
            </w:pPr>
            <w:r w:rsidRPr="00096EB3">
              <w:rPr>
                <w:rFonts w:ascii="Times New Roman" w:hAnsi="Times New Roman"/>
                <w:sz w:val="20"/>
                <w:szCs w:val="20"/>
              </w:rPr>
              <w:t>27,0</w:t>
            </w:r>
          </w:p>
        </w:tc>
        <w:tc>
          <w:tcPr>
            <w:tcW w:w="618" w:type="pct"/>
            <w:vAlign w:val="center"/>
          </w:tcPr>
          <w:p w:rsidR="00096EB3" w:rsidRPr="00096EB3" w:rsidRDefault="00096EB3" w:rsidP="00096EB3">
            <w:pPr>
              <w:spacing w:after="0" w:line="240" w:lineRule="auto"/>
              <w:jc w:val="center"/>
              <w:rPr>
                <w:rFonts w:ascii="Times New Roman" w:hAnsi="Times New Roman"/>
                <w:sz w:val="20"/>
                <w:szCs w:val="20"/>
              </w:rPr>
            </w:pPr>
            <w:r w:rsidRPr="00096EB3">
              <w:rPr>
                <w:rFonts w:ascii="Times New Roman" w:eastAsia="Times New Roman" w:hAnsi="Times New Roman"/>
                <w:sz w:val="20"/>
                <w:szCs w:val="20"/>
                <w:lang w:val="en-US" w:eastAsia="ru-RU"/>
              </w:rPr>
              <w:t>II</w:t>
            </w:r>
          </w:p>
        </w:tc>
        <w:tc>
          <w:tcPr>
            <w:tcW w:w="654" w:type="pct"/>
            <w:vAlign w:val="center"/>
          </w:tcPr>
          <w:p w:rsidR="00096EB3" w:rsidRPr="00096EB3" w:rsidRDefault="00096EB3" w:rsidP="00096EB3">
            <w:pPr>
              <w:spacing w:after="0" w:line="240" w:lineRule="auto"/>
              <w:jc w:val="center"/>
              <w:rPr>
                <w:rFonts w:ascii="Times New Roman" w:hAnsi="Times New Roman"/>
                <w:sz w:val="20"/>
                <w:szCs w:val="20"/>
              </w:rPr>
            </w:pPr>
            <w:r w:rsidRPr="00096EB3">
              <w:rPr>
                <w:rFonts w:ascii="Times New Roman" w:hAnsi="Times New Roman"/>
                <w:sz w:val="20"/>
                <w:szCs w:val="20"/>
              </w:rPr>
              <w:t>1000</w:t>
            </w:r>
          </w:p>
        </w:tc>
        <w:tc>
          <w:tcPr>
            <w:tcW w:w="667" w:type="pct"/>
            <w:vAlign w:val="center"/>
          </w:tcPr>
          <w:p w:rsidR="00096EB3" w:rsidRPr="00096EB3" w:rsidRDefault="00096EB3" w:rsidP="00096EB3">
            <w:pPr>
              <w:spacing w:after="0" w:line="240" w:lineRule="auto"/>
              <w:jc w:val="center"/>
              <w:rPr>
                <w:rFonts w:ascii="Times New Roman" w:hAnsi="Times New Roman"/>
                <w:sz w:val="20"/>
                <w:szCs w:val="20"/>
              </w:rPr>
            </w:pPr>
            <w:r w:rsidRPr="00096EB3">
              <w:rPr>
                <w:rFonts w:ascii="Times New Roman" w:hAnsi="Times New Roman"/>
                <w:sz w:val="20"/>
                <w:szCs w:val="20"/>
              </w:rPr>
              <w:t>1000</w:t>
            </w:r>
          </w:p>
        </w:tc>
      </w:tr>
      <w:tr w:rsidR="00096EB3" w:rsidRPr="00096EB3" w:rsidTr="0098122A">
        <w:trPr>
          <w:trHeight w:val="20"/>
        </w:trPr>
        <w:tc>
          <w:tcPr>
            <w:tcW w:w="1774" w:type="pct"/>
            <w:vAlign w:val="center"/>
          </w:tcPr>
          <w:p w:rsidR="00096EB3" w:rsidRPr="00096EB3" w:rsidRDefault="00096EB3" w:rsidP="00096EB3">
            <w:pPr>
              <w:spacing w:after="0" w:line="240" w:lineRule="auto"/>
              <w:jc w:val="center"/>
              <w:rPr>
                <w:rFonts w:ascii="Times New Roman" w:hAnsi="Times New Roman"/>
                <w:sz w:val="20"/>
                <w:szCs w:val="20"/>
              </w:rPr>
            </w:pPr>
            <w:r w:rsidRPr="00096EB3">
              <w:rPr>
                <w:rFonts w:ascii="Times New Roman" w:hAnsi="Times New Roman"/>
                <w:sz w:val="20"/>
                <w:szCs w:val="20"/>
              </w:rPr>
              <w:t>Кладбища</w:t>
            </w:r>
          </w:p>
        </w:tc>
        <w:tc>
          <w:tcPr>
            <w:tcW w:w="705" w:type="pct"/>
            <w:vAlign w:val="center"/>
          </w:tcPr>
          <w:p w:rsidR="00096EB3" w:rsidRPr="00096EB3" w:rsidRDefault="00096EB3" w:rsidP="00096EB3">
            <w:pPr>
              <w:spacing w:after="0" w:line="240" w:lineRule="auto"/>
              <w:jc w:val="center"/>
              <w:rPr>
                <w:rFonts w:ascii="Times New Roman" w:hAnsi="Times New Roman"/>
                <w:sz w:val="20"/>
                <w:szCs w:val="20"/>
              </w:rPr>
            </w:pPr>
            <w:r w:rsidRPr="00096EB3">
              <w:rPr>
                <w:rFonts w:ascii="Times New Roman" w:hAnsi="Times New Roman"/>
                <w:sz w:val="20"/>
                <w:szCs w:val="20"/>
              </w:rPr>
              <w:t>5</w:t>
            </w:r>
          </w:p>
        </w:tc>
        <w:tc>
          <w:tcPr>
            <w:tcW w:w="582" w:type="pct"/>
            <w:vAlign w:val="center"/>
          </w:tcPr>
          <w:p w:rsidR="00096EB3" w:rsidRPr="00096EB3" w:rsidRDefault="00096EB3" w:rsidP="00096EB3">
            <w:pPr>
              <w:spacing w:after="0" w:line="240" w:lineRule="auto"/>
              <w:jc w:val="center"/>
              <w:rPr>
                <w:rFonts w:ascii="Times New Roman" w:hAnsi="Times New Roman"/>
                <w:sz w:val="20"/>
                <w:szCs w:val="20"/>
              </w:rPr>
            </w:pPr>
            <w:r w:rsidRPr="00096EB3">
              <w:rPr>
                <w:rFonts w:ascii="Times New Roman" w:hAnsi="Times New Roman"/>
                <w:sz w:val="20"/>
                <w:szCs w:val="20"/>
              </w:rPr>
              <w:t>н/д</w:t>
            </w:r>
          </w:p>
        </w:tc>
        <w:tc>
          <w:tcPr>
            <w:tcW w:w="618" w:type="pct"/>
            <w:vAlign w:val="center"/>
          </w:tcPr>
          <w:p w:rsidR="00096EB3" w:rsidRPr="00096EB3" w:rsidRDefault="00096EB3" w:rsidP="00096EB3">
            <w:pPr>
              <w:spacing w:after="0" w:line="240" w:lineRule="auto"/>
              <w:jc w:val="center"/>
              <w:rPr>
                <w:rFonts w:ascii="Times New Roman" w:eastAsia="Times New Roman" w:hAnsi="Times New Roman"/>
                <w:sz w:val="20"/>
                <w:szCs w:val="20"/>
                <w:lang w:val="en-US" w:eastAsia="ru-RU"/>
              </w:rPr>
            </w:pPr>
            <w:r w:rsidRPr="00096EB3">
              <w:rPr>
                <w:rFonts w:ascii="Times New Roman" w:eastAsia="Times New Roman" w:hAnsi="Times New Roman"/>
                <w:sz w:val="20"/>
                <w:szCs w:val="20"/>
                <w:lang w:val="en-US" w:eastAsia="ru-RU"/>
              </w:rPr>
              <w:t>III</w:t>
            </w:r>
          </w:p>
        </w:tc>
        <w:tc>
          <w:tcPr>
            <w:tcW w:w="654" w:type="pct"/>
            <w:vAlign w:val="center"/>
          </w:tcPr>
          <w:p w:rsidR="00096EB3" w:rsidRPr="00096EB3" w:rsidRDefault="00096EB3" w:rsidP="00096EB3">
            <w:pPr>
              <w:spacing w:after="0" w:line="240" w:lineRule="auto"/>
              <w:jc w:val="center"/>
              <w:rPr>
                <w:rFonts w:ascii="Times New Roman" w:hAnsi="Times New Roman"/>
                <w:sz w:val="20"/>
                <w:szCs w:val="20"/>
                <w:lang w:val="en-US"/>
              </w:rPr>
            </w:pPr>
            <w:r w:rsidRPr="00096EB3">
              <w:rPr>
                <w:rFonts w:ascii="Times New Roman" w:hAnsi="Times New Roman"/>
                <w:sz w:val="20"/>
                <w:szCs w:val="20"/>
                <w:lang w:val="en-US"/>
              </w:rPr>
              <w:t>300</w:t>
            </w:r>
          </w:p>
        </w:tc>
        <w:tc>
          <w:tcPr>
            <w:tcW w:w="667" w:type="pct"/>
            <w:vAlign w:val="center"/>
          </w:tcPr>
          <w:p w:rsidR="00096EB3" w:rsidRPr="00096EB3" w:rsidRDefault="00096EB3" w:rsidP="00096EB3">
            <w:pPr>
              <w:spacing w:after="0" w:line="240" w:lineRule="auto"/>
              <w:jc w:val="center"/>
              <w:rPr>
                <w:rFonts w:ascii="Times New Roman" w:hAnsi="Times New Roman"/>
                <w:sz w:val="20"/>
                <w:szCs w:val="20"/>
                <w:lang w:val="en-US"/>
              </w:rPr>
            </w:pPr>
            <w:r w:rsidRPr="00096EB3">
              <w:rPr>
                <w:rFonts w:ascii="Times New Roman" w:hAnsi="Times New Roman"/>
                <w:sz w:val="20"/>
                <w:szCs w:val="20"/>
                <w:lang w:val="en-US"/>
              </w:rPr>
              <w:t>300</w:t>
            </w:r>
          </w:p>
        </w:tc>
      </w:tr>
    </w:tbl>
    <w:p w:rsidR="00096EB3" w:rsidRPr="00096EB3" w:rsidRDefault="00096EB3" w:rsidP="00096EB3">
      <w:pPr>
        <w:keepLines/>
        <w:suppressAutoHyphens/>
        <w:spacing w:after="0" w:line="360" w:lineRule="auto"/>
        <w:jc w:val="center"/>
        <w:rPr>
          <w:rFonts w:ascii="Times New Roman" w:hAnsi="Times New Roman"/>
          <w:b/>
          <w:kern w:val="2"/>
          <w:sz w:val="24"/>
          <w:szCs w:val="24"/>
        </w:rPr>
      </w:pPr>
    </w:p>
    <w:p w:rsidR="00096EB3" w:rsidRPr="00096EB3" w:rsidRDefault="00096EB3" w:rsidP="0032721C">
      <w:pPr>
        <w:keepLines/>
        <w:suppressAutoHyphens/>
        <w:spacing w:after="0" w:line="240" w:lineRule="auto"/>
        <w:jc w:val="center"/>
        <w:rPr>
          <w:rFonts w:ascii="Times New Roman" w:hAnsi="Times New Roman"/>
          <w:b/>
          <w:kern w:val="2"/>
          <w:sz w:val="24"/>
          <w:szCs w:val="24"/>
        </w:rPr>
      </w:pPr>
      <w:r w:rsidRPr="00096EB3">
        <w:rPr>
          <w:rFonts w:ascii="Times New Roman" w:hAnsi="Times New Roman"/>
          <w:b/>
          <w:kern w:val="2"/>
          <w:sz w:val="24"/>
          <w:szCs w:val="24"/>
        </w:rPr>
        <w:t>СЗЗ объектов транспортной инфраструктуры</w:t>
      </w:r>
    </w:p>
    <w:p w:rsidR="00096EB3" w:rsidRPr="00096EB3" w:rsidRDefault="00096EB3" w:rsidP="0032721C">
      <w:pPr>
        <w:keepLines/>
        <w:suppressAutoHyphen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Для автомобильных дорог в соответствии с ст.26 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№257-ФЗ от 08.11.07 устанавливаются придорожные полосы автомобильных дорог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w:t>
      </w:r>
    </w:p>
    <w:p w:rsidR="00096EB3" w:rsidRPr="00096EB3" w:rsidRDefault="00096EB3" w:rsidP="0032721C">
      <w:pPr>
        <w:keepLines/>
        <w:suppressAutoHyphen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Придорожные полосы устанавливаются для автомобильных дорог, за исключением автомобильных дорог, расположенных в границах населенных пунктов.</w:t>
      </w:r>
    </w:p>
    <w:p w:rsidR="00096EB3" w:rsidRPr="00096EB3" w:rsidRDefault="00096EB3" w:rsidP="0032721C">
      <w:pPr>
        <w:keepNext/>
        <w:keepLines/>
        <w:suppressAutoHyphen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Размер придорожных полос автомобильных дорог определяется в зависимости от класса и (или) категории автомобильных дорог с учетом перспектив их развития.</w:t>
      </w:r>
    </w:p>
    <w:p w:rsidR="00096EB3" w:rsidRPr="00096EB3" w:rsidRDefault="00096EB3" w:rsidP="0032721C">
      <w:pPr>
        <w:keepLines/>
        <w:suppressAutoHyphen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xml:space="preserve">Зоны санитарного разрыва высоковольтных линий устанавливаются на основании РД 153-34.0-03.150-00. Зоны санитарного разрыва вдоль ВЛ представлена в виде земельного участка и воздушного пространства, ограниченная вертикальными плоскостями, отстоящими по обе стороны линии от крайних проводов при </w:t>
      </w:r>
      <w:proofErr w:type="spellStart"/>
      <w:r w:rsidRPr="00096EB3">
        <w:rPr>
          <w:rFonts w:ascii="Times New Roman" w:hAnsi="Times New Roman"/>
          <w:kern w:val="2"/>
          <w:sz w:val="24"/>
          <w:szCs w:val="24"/>
        </w:rPr>
        <w:t>неотклоненном</w:t>
      </w:r>
      <w:proofErr w:type="spellEnd"/>
      <w:r w:rsidRPr="00096EB3">
        <w:rPr>
          <w:rFonts w:ascii="Times New Roman" w:hAnsi="Times New Roman"/>
          <w:kern w:val="2"/>
          <w:sz w:val="24"/>
          <w:szCs w:val="24"/>
        </w:rPr>
        <w:t xml:space="preserve"> их положении. Размеры зоны санитарного разрыва представлены в таблице 35.</w:t>
      </w:r>
    </w:p>
    <w:p w:rsidR="00096EB3" w:rsidRPr="00096EB3" w:rsidRDefault="00096EB3" w:rsidP="00096EB3">
      <w:pPr>
        <w:keepNext/>
        <w:keepLines/>
        <w:suppressAutoHyphens/>
        <w:spacing w:after="120" w:line="240" w:lineRule="auto"/>
        <w:contextualSpacing/>
        <w:jc w:val="both"/>
        <w:rPr>
          <w:rFonts w:ascii="Times New Roman" w:hAnsi="Times New Roman"/>
          <w:b/>
          <w:iCs/>
          <w:kern w:val="2"/>
          <w:sz w:val="20"/>
          <w:szCs w:val="20"/>
        </w:rPr>
      </w:pPr>
      <w:r w:rsidRPr="00096EB3">
        <w:rPr>
          <w:rFonts w:ascii="Times New Roman" w:hAnsi="Times New Roman"/>
          <w:b/>
          <w:iCs/>
          <w:kern w:val="2"/>
          <w:sz w:val="20"/>
          <w:szCs w:val="20"/>
        </w:rPr>
        <w:t xml:space="preserve"> Таблица 35 – Зоны санитарного разрыва для линий электропередач</w:t>
      </w:r>
    </w:p>
    <w:tbl>
      <w:tblPr>
        <w:tblW w:w="46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8"/>
        <w:gridCol w:w="4196"/>
      </w:tblGrid>
      <w:tr w:rsidR="00096EB3" w:rsidRPr="00096EB3" w:rsidTr="0098122A">
        <w:trPr>
          <w:trHeight w:val="193"/>
        </w:trPr>
        <w:tc>
          <w:tcPr>
            <w:tcW w:w="2598" w:type="pct"/>
            <w:vAlign w:val="center"/>
          </w:tcPr>
          <w:p w:rsidR="00096EB3" w:rsidRPr="00096EB3" w:rsidRDefault="00096EB3" w:rsidP="00096EB3">
            <w:pPr>
              <w:keepNext/>
              <w:keepLines/>
              <w:suppressAutoHyphens/>
              <w:spacing w:after="0" w:line="240" w:lineRule="auto"/>
              <w:jc w:val="center"/>
              <w:rPr>
                <w:rFonts w:ascii="Times New Roman" w:hAnsi="Times New Roman"/>
                <w:b/>
                <w:kern w:val="2"/>
                <w:sz w:val="20"/>
                <w:szCs w:val="20"/>
              </w:rPr>
            </w:pPr>
            <w:r w:rsidRPr="00096EB3">
              <w:rPr>
                <w:rFonts w:ascii="Times New Roman" w:hAnsi="Times New Roman"/>
                <w:b/>
                <w:kern w:val="2"/>
                <w:sz w:val="20"/>
                <w:szCs w:val="20"/>
              </w:rPr>
              <w:t xml:space="preserve">Напряжение линий электропередач, </w:t>
            </w:r>
            <w:proofErr w:type="spellStart"/>
            <w:r w:rsidRPr="00096EB3">
              <w:rPr>
                <w:rFonts w:ascii="Times New Roman" w:hAnsi="Times New Roman"/>
                <w:b/>
                <w:kern w:val="2"/>
                <w:sz w:val="20"/>
                <w:szCs w:val="20"/>
              </w:rPr>
              <w:t>кВ</w:t>
            </w:r>
            <w:proofErr w:type="spellEnd"/>
          </w:p>
        </w:tc>
        <w:tc>
          <w:tcPr>
            <w:tcW w:w="2402" w:type="pct"/>
            <w:vAlign w:val="center"/>
          </w:tcPr>
          <w:p w:rsidR="00096EB3" w:rsidRPr="00096EB3" w:rsidRDefault="00096EB3" w:rsidP="00096EB3">
            <w:pPr>
              <w:keepNext/>
              <w:keepLines/>
              <w:suppressAutoHyphens/>
              <w:spacing w:after="0" w:line="240" w:lineRule="auto"/>
              <w:jc w:val="center"/>
              <w:rPr>
                <w:rFonts w:ascii="Times New Roman" w:hAnsi="Times New Roman"/>
                <w:b/>
                <w:kern w:val="2"/>
                <w:sz w:val="20"/>
                <w:szCs w:val="20"/>
              </w:rPr>
            </w:pPr>
            <w:r w:rsidRPr="00096EB3">
              <w:rPr>
                <w:rFonts w:ascii="Times New Roman" w:hAnsi="Times New Roman"/>
                <w:b/>
                <w:kern w:val="2"/>
                <w:sz w:val="20"/>
                <w:szCs w:val="20"/>
              </w:rPr>
              <w:t>ЗСР, м</w:t>
            </w:r>
          </w:p>
        </w:tc>
      </w:tr>
      <w:tr w:rsidR="00096EB3" w:rsidRPr="00096EB3" w:rsidTr="0098122A">
        <w:trPr>
          <w:trHeight w:val="220"/>
        </w:trPr>
        <w:tc>
          <w:tcPr>
            <w:tcW w:w="2598" w:type="pct"/>
            <w:vAlign w:val="center"/>
          </w:tcPr>
          <w:p w:rsidR="00096EB3" w:rsidRPr="00096EB3" w:rsidRDefault="00096EB3" w:rsidP="00096EB3">
            <w:pPr>
              <w:keepNext/>
              <w:keepLines/>
              <w:suppressAutoHyphens/>
              <w:spacing w:after="0" w:line="240" w:lineRule="auto"/>
              <w:jc w:val="center"/>
              <w:rPr>
                <w:rFonts w:ascii="Times New Roman" w:hAnsi="Times New Roman"/>
                <w:kern w:val="2"/>
                <w:sz w:val="20"/>
                <w:szCs w:val="20"/>
              </w:rPr>
            </w:pPr>
            <w:r w:rsidRPr="00096EB3">
              <w:rPr>
                <w:rFonts w:ascii="Times New Roman" w:hAnsi="Times New Roman"/>
                <w:kern w:val="2"/>
                <w:sz w:val="20"/>
                <w:szCs w:val="20"/>
              </w:rPr>
              <w:t>до 1</w:t>
            </w:r>
          </w:p>
        </w:tc>
        <w:tc>
          <w:tcPr>
            <w:tcW w:w="2402" w:type="pct"/>
            <w:vAlign w:val="center"/>
          </w:tcPr>
          <w:p w:rsidR="00096EB3" w:rsidRPr="00096EB3" w:rsidRDefault="00096EB3" w:rsidP="00096EB3">
            <w:pPr>
              <w:keepNext/>
              <w:keepLines/>
              <w:suppressAutoHyphens/>
              <w:spacing w:after="0" w:line="240" w:lineRule="auto"/>
              <w:jc w:val="center"/>
              <w:rPr>
                <w:rFonts w:ascii="Times New Roman" w:hAnsi="Times New Roman"/>
                <w:kern w:val="2"/>
                <w:sz w:val="20"/>
                <w:szCs w:val="20"/>
              </w:rPr>
            </w:pPr>
            <w:r w:rsidRPr="00096EB3">
              <w:rPr>
                <w:rFonts w:ascii="Times New Roman" w:hAnsi="Times New Roman"/>
                <w:kern w:val="2"/>
                <w:sz w:val="20"/>
                <w:szCs w:val="20"/>
              </w:rPr>
              <w:t>2</w:t>
            </w:r>
          </w:p>
        </w:tc>
      </w:tr>
      <w:tr w:rsidR="00096EB3" w:rsidRPr="00096EB3" w:rsidTr="0098122A">
        <w:trPr>
          <w:trHeight w:val="220"/>
        </w:trPr>
        <w:tc>
          <w:tcPr>
            <w:tcW w:w="2598" w:type="pct"/>
            <w:vAlign w:val="center"/>
          </w:tcPr>
          <w:p w:rsidR="00096EB3" w:rsidRPr="00096EB3" w:rsidRDefault="00096EB3" w:rsidP="00096EB3">
            <w:pPr>
              <w:keepNext/>
              <w:keepLines/>
              <w:suppressAutoHyphens/>
              <w:spacing w:after="0" w:line="240" w:lineRule="auto"/>
              <w:jc w:val="center"/>
              <w:rPr>
                <w:rFonts w:ascii="Times New Roman" w:hAnsi="Times New Roman"/>
                <w:kern w:val="2"/>
                <w:sz w:val="20"/>
                <w:szCs w:val="20"/>
              </w:rPr>
            </w:pPr>
            <w:r w:rsidRPr="00096EB3">
              <w:rPr>
                <w:rFonts w:ascii="Times New Roman" w:hAnsi="Times New Roman"/>
                <w:kern w:val="2"/>
                <w:sz w:val="20"/>
                <w:szCs w:val="20"/>
              </w:rPr>
              <w:t>1 - 20</w:t>
            </w:r>
          </w:p>
        </w:tc>
        <w:tc>
          <w:tcPr>
            <w:tcW w:w="2402" w:type="pct"/>
            <w:vAlign w:val="center"/>
          </w:tcPr>
          <w:p w:rsidR="00096EB3" w:rsidRPr="00096EB3" w:rsidRDefault="00096EB3" w:rsidP="00096EB3">
            <w:pPr>
              <w:keepNext/>
              <w:keepLines/>
              <w:suppressAutoHyphens/>
              <w:spacing w:after="0" w:line="240" w:lineRule="auto"/>
              <w:jc w:val="center"/>
              <w:rPr>
                <w:rFonts w:ascii="Times New Roman" w:hAnsi="Times New Roman"/>
                <w:kern w:val="2"/>
                <w:sz w:val="20"/>
                <w:szCs w:val="20"/>
              </w:rPr>
            </w:pPr>
            <w:r w:rsidRPr="00096EB3">
              <w:rPr>
                <w:rFonts w:ascii="Times New Roman" w:hAnsi="Times New Roman"/>
                <w:kern w:val="2"/>
                <w:sz w:val="20"/>
                <w:szCs w:val="20"/>
              </w:rPr>
              <w:t>10</w:t>
            </w:r>
          </w:p>
        </w:tc>
      </w:tr>
      <w:tr w:rsidR="00096EB3" w:rsidRPr="00096EB3" w:rsidTr="0098122A">
        <w:trPr>
          <w:trHeight w:val="236"/>
        </w:trPr>
        <w:tc>
          <w:tcPr>
            <w:tcW w:w="2598" w:type="pct"/>
            <w:vAlign w:val="center"/>
          </w:tcPr>
          <w:p w:rsidR="00096EB3" w:rsidRPr="00096EB3" w:rsidRDefault="00096EB3" w:rsidP="00096EB3">
            <w:pPr>
              <w:keepNext/>
              <w:keepLines/>
              <w:suppressAutoHyphens/>
              <w:spacing w:after="0" w:line="240" w:lineRule="auto"/>
              <w:jc w:val="center"/>
              <w:rPr>
                <w:rFonts w:ascii="Times New Roman" w:hAnsi="Times New Roman"/>
                <w:kern w:val="2"/>
                <w:sz w:val="20"/>
                <w:szCs w:val="20"/>
              </w:rPr>
            </w:pPr>
            <w:r w:rsidRPr="00096EB3">
              <w:rPr>
                <w:rFonts w:ascii="Times New Roman" w:hAnsi="Times New Roman"/>
                <w:kern w:val="2"/>
                <w:sz w:val="20"/>
                <w:szCs w:val="20"/>
              </w:rPr>
              <w:t>35</w:t>
            </w:r>
          </w:p>
        </w:tc>
        <w:tc>
          <w:tcPr>
            <w:tcW w:w="2402" w:type="pct"/>
            <w:vAlign w:val="center"/>
          </w:tcPr>
          <w:p w:rsidR="00096EB3" w:rsidRPr="00096EB3" w:rsidRDefault="00096EB3" w:rsidP="00096EB3">
            <w:pPr>
              <w:keepNext/>
              <w:keepLines/>
              <w:suppressAutoHyphens/>
              <w:spacing w:after="0" w:line="240" w:lineRule="auto"/>
              <w:jc w:val="center"/>
              <w:rPr>
                <w:rFonts w:ascii="Times New Roman" w:hAnsi="Times New Roman"/>
                <w:kern w:val="2"/>
                <w:sz w:val="20"/>
                <w:szCs w:val="20"/>
              </w:rPr>
            </w:pPr>
            <w:r w:rsidRPr="00096EB3">
              <w:rPr>
                <w:rFonts w:ascii="Times New Roman" w:hAnsi="Times New Roman"/>
                <w:kern w:val="2"/>
                <w:sz w:val="20"/>
                <w:szCs w:val="20"/>
              </w:rPr>
              <w:t>15</w:t>
            </w:r>
          </w:p>
        </w:tc>
      </w:tr>
      <w:tr w:rsidR="00096EB3" w:rsidRPr="00096EB3" w:rsidTr="0098122A">
        <w:trPr>
          <w:trHeight w:val="236"/>
        </w:trPr>
        <w:tc>
          <w:tcPr>
            <w:tcW w:w="2598" w:type="pct"/>
            <w:vAlign w:val="center"/>
          </w:tcPr>
          <w:p w:rsidR="00096EB3" w:rsidRPr="00096EB3" w:rsidRDefault="00096EB3" w:rsidP="00096EB3">
            <w:pPr>
              <w:keepLines/>
              <w:suppressAutoHyphens/>
              <w:spacing w:after="0" w:line="240" w:lineRule="auto"/>
              <w:jc w:val="center"/>
              <w:rPr>
                <w:rFonts w:ascii="Times New Roman" w:hAnsi="Times New Roman"/>
                <w:kern w:val="2"/>
                <w:sz w:val="20"/>
                <w:szCs w:val="20"/>
              </w:rPr>
            </w:pPr>
            <w:r w:rsidRPr="00096EB3">
              <w:rPr>
                <w:rFonts w:ascii="Times New Roman" w:hAnsi="Times New Roman"/>
                <w:kern w:val="2"/>
                <w:sz w:val="20"/>
                <w:szCs w:val="20"/>
              </w:rPr>
              <w:t>110</w:t>
            </w:r>
          </w:p>
        </w:tc>
        <w:tc>
          <w:tcPr>
            <w:tcW w:w="2402" w:type="pct"/>
            <w:vAlign w:val="center"/>
          </w:tcPr>
          <w:p w:rsidR="00096EB3" w:rsidRPr="00096EB3" w:rsidRDefault="00096EB3" w:rsidP="00096EB3">
            <w:pPr>
              <w:keepLines/>
              <w:suppressAutoHyphens/>
              <w:spacing w:after="0" w:line="240" w:lineRule="auto"/>
              <w:jc w:val="center"/>
              <w:rPr>
                <w:rFonts w:ascii="Times New Roman" w:hAnsi="Times New Roman"/>
                <w:kern w:val="2"/>
                <w:sz w:val="20"/>
                <w:szCs w:val="20"/>
              </w:rPr>
            </w:pPr>
            <w:r w:rsidRPr="00096EB3">
              <w:rPr>
                <w:rFonts w:ascii="Times New Roman" w:hAnsi="Times New Roman"/>
                <w:kern w:val="2"/>
                <w:sz w:val="20"/>
                <w:szCs w:val="20"/>
              </w:rPr>
              <w:t>20</w:t>
            </w:r>
          </w:p>
        </w:tc>
      </w:tr>
      <w:tr w:rsidR="00096EB3" w:rsidRPr="00096EB3" w:rsidTr="0098122A">
        <w:trPr>
          <w:trHeight w:val="236"/>
        </w:trPr>
        <w:tc>
          <w:tcPr>
            <w:tcW w:w="2598" w:type="pct"/>
            <w:vAlign w:val="center"/>
          </w:tcPr>
          <w:p w:rsidR="00096EB3" w:rsidRPr="00096EB3" w:rsidRDefault="00096EB3" w:rsidP="00096EB3">
            <w:pPr>
              <w:keepLines/>
              <w:suppressAutoHyphens/>
              <w:spacing w:after="0" w:line="240" w:lineRule="auto"/>
              <w:jc w:val="center"/>
              <w:rPr>
                <w:rFonts w:ascii="Times New Roman" w:hAnsi="Times New Roman"/>
                <w:kern w:val="2"/>
                <w:sz w:val="20"/>
                <w:szCs w:val="20"/>
              </w:rPr>
            </w:pPr>
            <w:r w:rsidRPr="00096EB3">
              <w:rPr>
                <w:rFonts w:ascii="Times New Roman" w:hAnsi="Times New Roman"/>
                <w:kern w:val="2"/>
                <w:sz w:val="20"/>
                <w:szCs w:val="20"/>
              </w:rPr>
              <w:t>330</w:t>
            </w:r>
          </w:p>
        </w:tc>
        <w:tc>
          <w:tcPr>
            <w:tcW w:w="2402" w:type="pct"/>
            <w:vAlign w:val="center"/>
          </w:tcPr>
          <w:p w:rsidR="00096EB3" w:rsidRPr="00096EB3" w:rsidRDefault="00096EB3" w:rsidP="00096EB3">
            <w:pPr>
              <w:keepLines/>
              <w:suppressAutoHyphens/>
              <w:spacing w:after="0" w:line="240" w:lineRule="auto"/>
              <w:jc w:val="center"/>
              <w:rPr>
                <w:rFonts w:ascii="Times New Roman" w:hAnsi="Times New Roman"/>
                <w:kern w:val="2"/>
                <w:sz w:val="20"/>
                <w:szCs w:val="20"/>
              </w:rPr>
            </w:pPr>
            <w:r w:rsidRPr="00096EB3">
              <w:rPr>
                <w:rFonts w:ascii="Times New Roman" w:hAnsi="Times New Roman"/>
                <w:kern w:val="2"/>
                <w:sz w:val="20"/>
                <w:szCs w:val="20"/>
              </w:rPr>
              <w:t>30</w:t>
            </w:r>
          </w:p>
        </w:tc>
      </w:tr>
    </w:tbl>
    <w:p w:rsidR="00096EB3" w:rsidRPr="00096EB3" w:rsidRDefault="00096EB3" w:rsidP="00096EB3">
      <w:pPr>
        <w:suppressAutoHyphens/>
        <w:spacing w:after="0" w:line="240" w:lineRule="auto"/>
        <w:ind w:firstLine="851"/>
        <w:jc w:val="both"/>
        <w:rPr>
          <w:rFonts w:ascii="Times New Roman" w:hAnsi="Times New Roman"/>
          <w:kern w:val="2"/>
          <w:sz w:val="24"/>
          <w:szCs w:val="24"/>
        </w:rPr>
      </w:pPr>
    </w:p>
    <w:p w:rsidR="00096EB3" w:rsidRPr="00096EB3" w:rsidRDefault="00096EB3" w:rsidP="0032721C">
      <w:pPr>
        <w:suppressAutoHyphen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xml:space="preserve">На основании приложений 1-6 СанПиН 2.2.1/2.1.1.2555-09, для </w:t>
      </w:r>
      <w:r w:rsidRPr="00096EB3">
        <w:rPr>
          <w:rFonts w:ascii="Times New Roman" w:hAnsi="Times New Roman"/>
          <w:bCs/>
          <w:kern w:val="2"/>
          <w:sz w:val="24"/>
          <w:szCs w:val="24"/>
        </w:rPr>
        <w:t xml:space="preserve">трубопроводов для сжиженных углеводородных газов </w:t>
      </w:r>
      <w:r w:rsidRPr="00096EB3">
        <w:rPr>
          <w:rFonts w:ascii="Times New Roman" w:hAnsi="Times New Roman"/>
          <w:kern w:val="2"/>
          <w:sz w:val="24"/>
          <w:szCs w:val="24"/>
        </w:rPr>
        <w:t xml:space="preserve">создаются зоны санитарных разрывов. </w:t>
      </w:r>
    </w:p>
    <w:p w:rsidR="00096EB3" w:rsidRPr="00096EB3" w:rsidRDefault="00096EB3" w:rsidP="0032721C">
      <w:pPr>
        <w:suppressAutoHyphen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xml:space="preserve">Рекомендуемые минимальные размеры зон санитарных разрывов для сети межпоселковых газопроводов с диаметром труб 325 мм составляют 350 м. </w:t>
      </w:r>
    </w:p>
    <w:p w:rsidR="00096EB3" w:rsidRPr="00096EB3" w:rsidRDefault="00096EB3" w:rsidP="0032721C">
      <w:pPr>
        <w:suppressAutoHyphen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Для благополучного существования и дальнейшего развития всех образований как жилых, так промышленных и коммунально-складских важным является организация СЗЗ с проведением следующих мероприятий:</w:t>
      </w:r>
    </w:p>
    <w:p w:rsidR="00096EB3" w:rsidRPr="00096EB3" w:rsidRDefault="00096EB3" w:rsidP="0032721C">
      <w:pPr>
        <w:keepLines/>
        <w:widowControl w:val="0"/>
        <w:numPr>
          <w:ilvl w:val="0"/>
          <w:numId w:val="8"/>
        </w:numPr>
        <w:suppressAutoHyphens/>
        <w:adjustRightInd w:val="0"/>
        <w:spacing w:after="0" w:line="240" w:lineRule="auto"/>
        <w:ind w:left="-142"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инвентаризации жилой застройки, расположенной в СЗЗ, с целью определения точного количества жителей, требующих переселения;</w:t>
      </w:r>
    </w:p>
    <w:p w:rsidR="00096EB3" w:rsidRPr="00096EB3" w:rsidRDefault="00096EB3" w:rsidP="0032721C">
      <w:pPr>
        <w:keepLines/>
        <w:widowControl w:val="0"/>
        <w:numPr>
          <w:ilvl w:val="0"/>
          <w:numId w:val="8"/>
        </w:numPr>
        <w:suppressAutoHyphens/>
        <w:adjustRightInd w:val="0"/>
        <w:spacing w:after="0" w:line="240" w:lineRule="auto"/>
        <w:ind w:left="-142"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lastRenderedPageBreak/>
        <w:t>переселения людей, живущих в и запрещения дальнейшего развития жилой застройки на данной территории;</w:t>
      </w:r>
    </w:p>
    <w:p w:rsidR="00096EB3" w:rsidRPr="00096EB3" w:rsidRDefault="00096EB3" w:rsidP="0032721C">
      <w:pPr>
        <w:keepLines/>
        <w:widowControl w:val="0"/>
        <w:numPr>
          <w:ilvl w:val="0"/>
          <w:numId w:val="8"/>
        </w:numPr>
        <w:suppressAutoHyphens/>
        <w:adjustRightInd w:val="0"/>
        <w:spacing w:after="0" w:line="240" w:lineRule="auto"/>
        <w:ind w:left="-142"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создание инвестиционных промышленных площадок на территории «переносимого» жилищного фонда;</w:t>
      </w:r>
    </w:p>
    <w:p w:rsidR="00096EB3" w:rsidRPr="00096EB3" w:rsidRDefault="00096EB3" w:rsidP="0032721C">
      <w:pPr>
        <w:keepLines/>
        <w:widowControl w:val="0"/>
        <w:numPr>
          <w:ilvl w:val="0"/>
          <w:numId w:val="8"/>
        </w:numPr>
        <w:suppressAutoHyphens/>
        <w:adjustRightInd w:val="0"/>
        <w:spacing w:after="0" w:line="240" w:lineRule="auto"/>
        <w:ind w:left="-142" w:right="-711"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снижение выбросов вредных веществ в атмосферу посредством установки пыле- и газоулавливающего оборудования на предприятиях, а также реконструкции и усовершенствования имеющегося оборудования.</w:t>
      </w:r>
    </w:p>
    <w:p w:rsidR="00096EB3" w:rsidRPr="00096EB3" w:rsidRDefault="00096EB3" w:rsidP="0032721C">
      <w:pPr>
        <w:keepLines/>
        <w:suppressAutoHyphens/>
        <w:spacing w:after="0" w:line="240" w:lineRule="auto"/>
        <w:ind w:left="-142" w:right="-711" w:firstLine="851"/>
        <w:jc w:val="both"/>
        <w:rPr>
          <w:rFonts w:ascii="Times New Roman" w:eastAsia="Times New Roman" w:hAnsi="Times New Roman"/>
          <w:bCs/>
          <w:sz w:val="24"/>
          <w:szCs w:val="24"/>
          <w:lang w:eastAsia="ru-RU"/>
        </w:rPr>
      </w:pPr>
      <w:r w:rsidRPr="00096EB3">
        <w:rPr>
          <w:rFonts w:ascii="Times New Roman" w:eastAsia="Times New Roman" w:hAnsi="Times New Roman"/>
          <w:bCs/>
          <w:sz w:val="24"/>
          <w:szCs w:val="24"/>
          <w:lang w:eastAsia="ru-RU"/>
        </w:rPr>
        <w:t>Регламенты использования территорий санитарно-защитных зон, определенные СанПиН 2.2.1/2.1.1.2555-09, представлены в таблице 36.</w:t>
      </w:r>
    </w:p>
    <w:p w:rsidR="00096EB3" w:rsidRPr="00096EB3" w:rsidRDefault="00096EB3" w:rsidP="00096EB3">
      <w:pPr>
        <w:keepNext/>
        <w:spacing w:after="120" w:line="240" w:lineRule="auto"/>
        <w:rPr>
          <w:rFonts w:ascii="Times New Roman" w:hAnsi="Times New Roman"/>
          <w:b/>
          <w:iCs/>
          <w:kern w:val="2"/>
          <w:sz w:val="20"/>
          <w:szCs w:val="20"/>
        </w:rPr>
      </w:pPr>
      <w:r w:rsidRPr="00096EB3">
        <w:rPr>
          <w:rFonts w:ascii="Times New Roman" w:hAnsi="Times New Roman"/>
          <w:b/>
          <w:iCs/>
          <w:kern w:val="2"/>
          <w:sz w:val="20"/>
          <w:szCs w:val="20"/>
        </w:rPr>
        <w:t>Таблица 36 – Регламенты использования территории санитарно-защитных зон</w:t>
      </w:r>
    </w:p>
    <w:tbl>
      <w:tblPr>
        <w:tblW w:w="5000" w:type="pct"/>
        <w:tblInd w:w="108" w:type="dxa"/>
        <w:tblBorders>
          <w:top w:val="single" w:sz="4" w:space="0" w:color="auto"/>
          <w:left w:val="single" w:sz="4" w:space="0" w:color="auto"/>
          <w:bottom w:val="single" w:sz="4" w:space="0" w:color="auto"/>
          <w:right w:val="single" w:sz="4" w:space="0" w:color="auto"/>
          <w:insideH w:val="double" w:sz="4" w:space="0" w:color="auto"/>
          <w:insideV w:val="single" w:sz="4" w:space="0" w:color="auto"/>
        </w:tblBorders>
        <w:tblCellMar>
          <w:left w:w="57" w:type="dxa"/>
          <w:right w:w="57" w:type="dxa"/>
        </w:tblCellMar>
        <w:tblLook w:val="0000" w:firstRow="0" w:lastRow="0" w:firstColumn="0" w:lastColumn="0" w:noHBand="0" w:noVBand="0"/>
      </w:tblPr>
      <w:tblGrid>
        <w:gridCol w:w="4415"/>
        <w:gridCol w:w="4986"/>
      </w:tblGrid>
      <w:tr w:rsidR="00096EB3" w:rsidRPr="00096EB3" w:rsidTr="0098122A">
        <w:trPr>
          <w:tblHeader/>
        </w:trPr>
        <w:tc>
          <w:tcPr>
            <w:tcW w:w="2348" w:type="pct"/>
            <w:tcBorders>
              <w:top w:val="single" w:sz="4" w:space="0" w:color="auto"/>
              <w:bottom w:val="single" w:sz="4" w:space="0" w:color="auto"/>
            </w:tcBorders>
            <w:shd w:val="clear" w:color="auto" w:fill="auto"/>
            <w:vAlign w:val="center"/>
          </w:tcPr>
          <w:p w:rsidR="00096EB3" w:rsidRPr="00096EB3" w:rsidRDefault="00096EB3" w:rsidP="00096EB3">
            <w:pPr>
              <w:keepLines/>
              <w:suppressAutoHyphens/>
              <w:spacing w:after="0" w:line="240" w:lineRule="auto"/>
              <w:ind w:left="-240"/>
              <w:jc w:val="center"/>
              <w:rPr>
                <w:rFonts w:ascii="Times New Roman" w:eastAsia="Times New Roman" w:hAnsi="Times New Roman"/>
                <w:b/>
                <w:kern w:val="2"/>
                <w:sz w:val="20"/>
                <w:szCs w:val="20"/>
                <w:lang w:eastAsia="ru-RU"/>
              </w:rPr>
            </w:pPr>
            <w:r w:rsidRPr="00096EB3">
              <w:rPr>
                <w:rFonts w:ascii="Times New Roman" w:eastAsia="Times New Roman" w:hAnsi="Times New Roman"/>
                <w:b/>
                <w:kern w:val="2"/>
                <w:sz w:val="20"/>
                <w:szCs w:val="20"/>
                <w:lang w:eastAsia="ru-RU"/>
              </w:rPr>
              <w:t>Запрещается</w:t>
            </w:r>
          </w:p>
        </w:tc>
        <w:tc>
          <w:tcPr>
            <w:tcW w:w="2652" w:type="pct"/>
            <w:tcBorders>
              <w:top w:val="single" w:sz="4" w:space="0" w:color="auto"/>
              <w:bottom w:val="single" w:sz="4" w:space="0" w:color="auto"/>
            </w:tcBorders>
            <w:shd w:val="clear" w:color="auto" w:fill="auto"/>
            <w:vAlign w:val="center"/>
          </w:tcPr>
          <w:p w:rsidR="00096EB3" w:rsidRPr="00096EB3" w:rsidRDefault="00096EB3" w:rsidP="00096EB3">
            <w:pPr>
              <w:keepLines/>
              <w:suppressAutoHyphens/>
              <w:spacing w:after="0" w:line="240" w:lineRule="auto"/>
              <w:ind w:left="-240"/>
              <w:jc w:val="center"/>
              <w:rPr>
                <w:rFonts w:ascii="Times New Roman" w:eastAsia="Times New Roman" w:hAnsi="Times New Roman"/>
                <w:b/>
                <w:kern w:val="2"/>
                <w:sz w:val="20"/>
                <w:szCs w:val="20"/>
                <w:lang w:eastAsia="ru-RU"/>
              </w:rPr>
            </w:pPr>
            <w:r w:rsidRPr="00096EB3">
              <w:rPr>
                <w:rFonts w:ascii="Times New Roman" w:eastAsia="Times New Roman" w:hAnsi="Times New Roman"/>
                <w:b/>
                <w:kern w:val="2"/>
                <w:sz w:val="20"/>
                <w:szCs w:val="20"/>
                <w:lang w:eastAsia="ru-RU"/>
              </w:rPr>
              <w:t>Допускается</w:t>
            </w:r>
          </w:p>
        </w:tc>
      </w:tr>
      <w:tr w:rsidR="00096EB3" w:rsidRPr="00096EB3" w:rsidTr="0098122A">
        <w:tc>
          <w:tcPr>
            <w:tcW w:w="2348" w:type="pct"/>
            <w:tcBorders>
              <w:top w:val="single" w:sz="4" w:space="0" w:color="auto"/>
            </w:tcBorders>
            <w:shd w:val="clear" w:color="auto" w:fill="auto"/>
            <w:vAlign w:val="center"/>
          </w:tcPr>
          <w:p w:rsidR="00096EB3" w:rsidRPr="00096EB3" w:rsidRDefault="00096EB3" w:rsidP="00096EB3">
            <w:pPr>
              <w:keepLines/>
              <w:numPr>
                <w:ilvl w:val="0"/>
                <w:numId w:val="28"/>
              </w:numPr>
              <w:tabs>
                <w:tab w:val="left" w:pos="318"/>
              </w:tabs>
              <w:suppressAutoHyphens/>
              <w:autoSpaceDE w:val="0"/>
              <w:autoSpaceDN w:val="0"/>
              <w:adjustRightInd w:val="0"/>
              <w:spacing w:after="0" w:line="240" w:lineRule="auto"/>
              <w:ind w:left="0" w:firstLine="0"/>
              <w:rPr>
                <w:rFonts w:ascii="Times New Roman" w:hAnsi="Times New Roman"/>
                <w:kern w:val="2"/>
                <w:sz w:val="20"/>
                <w:szCs w:val="20"/>
              </w:rPr>
            </w:pPr>
            <w:r w:rsidRPr="00096EB3">
              <w:rPr>
                <w:rFonts w:ascii="Times New Roman" w:hAnsi="Times New Roman"/>
                <w:kern w:val="2"/>
                <w:sz w:val="20"/>
                <w:szCs w:val="20"/>
              </w:rPr>
              <w:t>размещение жилой застройки, включая отдельные жилые дома;</w:t>
            </w:r>
          </w:p>
          <w:p w:rsidR="00096EB3" w:rsidRPr="00096EB3" w:rsidRDefault="00096EB3" w:rsidP="00096EB3">
            <w:pPr>
              <w:keepLines/>
              <w:numPr>
                <w:ilvl w:val="0"/>
                <w:numId w:val="28"/>
              </w:numPr>
              <w:tabs>
                <w:tab w:val="left" w:pos="318"/>
              </w:tabs>
              <w:suppressAutoHyphens/>
              <w:autoSpaceDE w:val="0"/>
              <w:autoSpaceDN w:val="0"/>
              <w:adjustRightInd w:val="0"/>
              <w:spacing w:after="0" w:line="240" w:lineRule="auto"/>
              <w:ind w:left="0" w:firstLine="0"/>
              <w:rPr>
                <w:rFonts w:ascii="Times New Roman" w:hAnsi="Times New Roman"/>
                <w:kern w:val="2"/>
                <w:sz w:val="20"/>
                <w:szCs w:val="20"/>
              </w:rPr>
            </w:pPr>
            <w:r w:rsidRPr="00096EB3">
              <w:rPr>
                <w:rFonts w:ascii="Times New Roman" w:hAnsi="Times New Roman"/>
                <w:kern w:val="2"/>
                <w:sz w:val="20"/>
                <w:szCs w:val="20"/>
              </w:rPr>
              <w:t>размещение ландшафтно-рекреационных зон, зон отдыха, территорий курортов, санаториев и домов отдыха;</w:t>
            </w:r>
          </w:p>
          <w:p w:rsidR="00096EB3" w:rsidRPr="00096EB3" w:rsidRDefault="00096EB3" w:rsidP="00096EB3">
            <w:pPr>
              <w:keepLines/>
              <w:numPr>
                <w:ilvl w:val="0"/>
                <w:numId w:val="28"/>
              </w:numPr>
              <w:tabs>
                <w:tab w:val="left" w:pos="318"/>
              </w:tabs>
              <w:suppressAutoHyphens/>
              <w:autoSpaceDE w:val="0"/>
              <w:autoSpaceDN w:val="0"/>
              <w:adjustRightInd w:val="0"/>
              <w:spacing w:after="0" w:line="240" w:lineRule="auto"/>
              <w:ind w:left="0" w:firstLine="0"/>
              <w:rPr>
                <w:rFonts w:ascii="Times New Roman" w:hAnsi="Times New Roman"/>
                <w:kern w:val="2"/>
                <w:sz w:val="20"/>
                <w:szCs w:val="20"/>
              </w:rPr>
            </w:pPr>
            <w:r w:rsidRPr="00096EB3">
              <w:rPr>
                <w:rFonts w:ascii="Times New Roman" w:hAnsi="Times New Roman"/>
                <w:kern w:val="2"/>
                <w:sz w:val="20"/>
                <w:szCs w:val="20"/>
              </w:rPr>
              <w:t>размещение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w:t>
            </w:r>
          </w:p>
          <w:p w:rsidR="00096EB3" w:rsidRPr="00096EB3" w:rsidRDefault="00096EB3" w:rsidP="00096EB3">
            <w:pPr>
              <w:keepLines/>
              <w:numPr>
                <w:ilvl w:val="0"/>
                <w:numId w:val="28"/>
              </w:numPr>
              <w:tabs>
                <w:tab w:val="left" w:pos="318"/>
              </w:tabs>
              <w:suppressAutoHyphens/>
              <w:autoSpaceDE w:val="0"/>
              <w:autoSpaceDN w:val="0"/>
              <w:adjustRightInd w:val="0"/>
              <w:spacing w:after="0" w:line="240" w:lineRule="auto"/>
              <w:ind w:left="0" w:firstLine="0"/>
              <w:rPr>
                <w:rFonts w:ascii="Times New Roman" w:hAnsi="Times New Roman"/>
                <w:kern w:val="2"/>
                <w:sz w:val="20"/>
                <w:szCs w:val="20"/>
              </w:rPr>
            </w:pPr>
            <w:r w:rsidRPr="00096EB3">
              <w:rPr>
                <w:rFonts w:ascii="Times New Roman" w:hAnsi="Times New Roman"/>
                <w:kern w:val="2"/>
                <w:sz w:val="20"/>
                <w:szCs w:val="20"/>
              </w:rPr>
              <w:t>размещение спортивных сооружений, детских площадок, образовательных и детских учреждений, лечебно-профилактических и оздоровительных учреждений общего пользования.</w:t>
            </w:r>
          </w:p>
          <w:p w:rsidR="00096EB3" w:rsidRPr="00096EB3" w:rsidRDefault="00096EB3" w:rsidP="00096EB3">
            <w:pPr>
              <w:keepLines/>
              <w:numPr>
                <w:ilvl w:val="0"/>
                <w:numId w:val="28"/>
              </w:numPr>
              <w:tabs>
                <w:tab w:val="left" w:pos="318"/>
              </w:tabs>
              <w:suppressAutoHyphens/>
              <w:autoSpaceDE w:val="0"/>
              <w:autoSpaceDN w:val="0"/>
              <w:adjustRightInd w:val="0"/>
              <w:spacing w:after="0" w:line="240" w:lineRule="auto"/>
              <w:ind w:left="0" w:firstLine="0"/>
              <w:rPr>
                <w:rFonts w:ascii="Times New Roman" w:hAnsi="Times New Roman"/>
                <w:kern w:val="2"/>
                <w:sz w:val="20"/>
                <w:szCs w:val="20"/>
              </w:rPr>
            </w:pPr>
            <w:r w:rsidRPr="00096EB3">
              <w:rPr>
                <w:rFonts w:ascii="Times New Roman" w:hAnsi="Times New Roman"/>
                <w:kern w:val="2"/>
                <w:sz w:val="20"/>
                <w:szCs w:val="20"/>
              </w:rPr>
              <w:t>размещение объектов по производству лекарственных веществ, лекарственных средств и (или) лекарственных форм, склады сырья и полупродуктов для фармацевтических предприятий;</w:t>
            </w:r>
          </w:p>
          <w:p w:rsidR="00096EB3" w:rsidRPr="00096EB3" w:rsidRDefault="00096EB3" w:rsidP="00096EB3">
            <w:pPr>
              <w:keepLines/>
              <w:numPr>
                <w:ilvl w:val="0"/>
                <w:numId w:val="28"/>
              </w:numPr>
              <w:tabs>
                <w:tab w:val="left" w:pos="318"/>
              </w:tabs>
              <w:suppressAutoHyphens/>
              <w:autoSpaceDE w:val="0"/>
              <w:autoSpaceDN w:val="0"/>
              <w:adjustRightInd w:val="0"/>
              <w:spacing w:after="0" w:line="240" w:lineRule="auto"/>
              <w:ind w:left="0" w:firstLine="0"/>
              <w:rPr>
                <w:rFonts w:ascii="Times New Roman" w:hAnsi="Times New Roman"/>
                <w:kern w:val="2"/>
                <w:sz w:val="20"/>
                <w:szCs w:val="20"/>
              </w:rPr>
            </w:pPr>
            <w:r w:rsidRPr="00096EB3">
              <w:rPr>
                <w:rFonts w:ascii="Times New Roman" w:hAnsi="Times New Roman"/>
                <w:kern w:val="2"/>
                <w:sz w:val="20"/>
                <w:szCs w:val="20"/>
              </w:rPr>
              <w:t>размещение объектов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tc>
        <w:tc>
          <w:tcPr>
            <w:tcW w:w="2652" w:type="pct"/>
            <w:tcBorders>
              <w:top w:val="single" w:sz="4" w:space="0" w:color="auto"/>
            </w:tcBorders>
            <w:shd w:val="clear" w:color="auto" w:fill="auto"/>
            <w:vAlign w:val="center"/>
          </w:tcPr>
          <w:p w:rsidR="00096EB3" w:rsidRPr="00096EB3" w:rsidRDefault="00096EB3" w:rsidP="00096EB3">
            <w:pPr>
              <w:keepLines/>
              <w:numPr>
                <w:ilvl w:val="0"/>
                <w:numId w:val="28"/>
              </w:numPr>
              <w:tabs>
                <w:tab w:val="left" w:pos="408"/>
              </w:tabs>
              <w:suppressAutoHyphens/>
              <w:autoSpaceDE w:val="0"/>
              <w:autoSpaceDN w:val="0"/>
              <w:adjustRightInd w:val="0"/>
              <w:spacing w:after="0" w:line="240" w:lineRule="auto"/>
              <w:ind w:left="0" w:firstLine="0"/>
              <w:rPr>
                <w:rFonts w:ascii="Times New Roman" w:hAnsi="Times New Roman"/>
                <w:kern w:val="2"/>
                <w:sz w:val="20"/>
                <w:szCs w:val="20"/>
              </w:rPr>
            </w:pPr>
            <w:r w:rsidRPr="00096EB3">
              <w:rPr>
                <w:rFonts w:ascii="Times New Roman" w:hAnsi="Times New Roman"/>
                <w:kern w:val="2"/>
                <w:sz w:val="20"/>
                <w:szCs w:val="20"/>
              </w:rPr>
              <w:t>размещение промышленных объектов или производств в границах СЗЗ существующих объектов пищевой и фармацевтической промышленности  (профильных, однотипных);</w:t>
            </w:r>
          </w:p>
          <w:p w:rsidR="00096EB3" w:rsidRPr="00096EB3" w:rsidRDefault="00096EB3" w:rsidP="00096EB3">
            <w:pPr>
              <w:keepLines/>
              <w:numPr>
                <w:ilvl w:val="0"/>
                <w:numId w:val="28"/>
              </w:numPr>
              <w:tabs>
                <w:tab w:val="left" w:pos="408"/>
              </w:tabs>
              <w:suppressAutoHyphens/>
              <w:autoSpaceDE w:val="0"/>
              <w:autoSpaceDN w:val="0"/>
              <w:adjustRightInd w:val="0"/>
              <w:spacing w:after="0" w:line="240" w:lineRule="auto"/>
              <w:ind w:left="0" w:firstLine="0"/>
              <w:rPr>
                <w:rFonts w:ascii="Times New Roman" w:hAnsi="Times New Roman"/>
                <w:kern w:val="2"/>
                <w:sz w:val="20"/>
                <w:szCs w:val="20"/>
              </w:rPr>
            </w:pPr>
            <w:r w:rsidRPr="00096EB3">
              <w:rPr>
                <w:rFonts w:ascii="Times New Roman" w:hAnsi="Times New Roman"/>
                <w:kern w:val="2"/>
                <w:sz w:val="20"/>
                <w:szCs w:val="20"/>
              </w:rPr>
              <w:t>размещение нежилых помещения для дежурного аварийного персонала, помещения для пребывания работающих по вахтовому методу (не более двух недель);</w:t>
            </w:r>
          </w:p>
          <w:p w:rsidR="00096EB3" w:rsidRPr="00096EB3" w:rsidRDefault="00096EB3" w:rsidP="00096EB3">
            <w:pPr>
              <w:keepLines/>
              <w:numPr>
                <w:ilvl w:val="0"/>
                <w:numId w:val="28"/>
              </w:numPr>
              <w:tabs>
                <w:tab w:val="left" w:pos="408"/>
              </w:tabs>
              <w:suppressAutoHyphens/>
              <w:autoSpaceDE w:val="0"/>
              <w:autoSpaceDN w:val="0"/>
              <w:adjustRightInd w:val="0"/>
              <w:spacing w:after="0" w:line="240" w:lineRule="auto"/>
              <w:ind w:left="0" w:firstLine="0"/>
              <w:rPr>
                <w:rFonts w:ascii="Times New Roman" w:hAnsi="Times New Roman"/>
                <w:kern w:val="2"/>
                <w:sz w:val="20"/>
                <w:szCs w:val="20"/>
              </w:rPr>
            </w:pPr>
            <w:r w:rsidRPr="00096EB3">
              <w:rPr>
                <w:rFonts w:ascii="Times New Roman" w:hAnsi="Times New Roman"/>
                <w:kern w:val="2"/>
                <w:sz w:val="20"/>
                <w:szCs w:val="20"/>
              </w:rPr>
              <w:t>размещение зданий управлений, конструкторских бюро, зданий административного назначения, научно-исследовательских лабораторий;</w:t>
            </w:r>
          </w:p>
          <w:p w:rsidR="00096EB3" w:rsidRPr="00096EB3" w:rsidRDefault="00096EB3" w:rsidP="00096EB3">
            <w:pPr>
              <w:keepLines/>
              <w:numPr>
                <w:ilvl w:val="0"/>
                <w:numId w:val="28"/>
              </w:numPr>
              <w:tabs>
                <w:tab w:val="left" w:pos="408"/>
              </w:tabs>
              <w:suppressAutoHyphens/>
              <w:autoSpaceDE w:val="0"/>
              <w:autoSpaceDN w:val="0"/>
              <w:adjustRightInd w:val="0"/>
              <w:spacing w:after="0" w:line="240" w:lineRule="auto"/>
              <w:ind w:left="0" w:firstLine="0"/>
              <w:rPr>
                <w:rFonts w:ascii="Times New Roman" w:hAnsi="Times New Roman"/>
                <w:kern w:val="2"/>
                <w:sz w:val="20"/>
                <w:szCs w:val="20"/>
              </w:rPr>
            </w:pPr>
            <w:r w:rsidRPr="00096EB3">
              <w:rPr>
                <w:rFonts w:ascii="Times New Roman" w:hAnsi="Times New Roman"/>
                <w:kern w:val="2"/>
                <w:sz w:val="20"/>
                <w:szCs w:val="20"/>
              </w:rPr>
              <w:t>размещение поликлиник, спортивно-оздоровительных сооружений закрытого типа;</w:t>
            </w:r>
          </w:p>
          <w:p w:rsidR="00096EB3" w:rsidRPr="00096EB3" w:rsidRDefault="00096EB3" w:rsidP="00096EB3">
            <w:pPr>
              <w:keepLines/>
              <w:numPr>
                <w:ilvl w:val="0"/>
                <w:numId w:val="28"/>
              </w:numPr>
              <w:tabs>
                <w:tab w:val="left" w:pos="408"/>
              </w:tabs>
              <w:suppressAutoHyphens/>
              <w:autoSpaceDE w:val="0"/>
              <w:autoSpaceDN w:val="0"/>
              <w:adjustRightInd w:val="0"/>
              <w:spacing w:after="0" w:line="240" w:lineRule="auto"/>
              <w:ind w:left="0" w:firstLine="0"/>
              <w:rPr>
                <w:rFonts w:ascii="Times New Roman" w:hAnsi="Times New Roman"/>
                <w:kern w:val="2"/>
                <w:sz w:val="20"/>
                <w:szCs w:val="20"/>
              </w:rPr>
            </w:pPr>
            <w:r w:rsidRPr="00096EB3">
              <w:rPr>
                <w:rFonts w:ascii="Times New Roman" w:hAnsi="Times New Roman"/>
                <w:kern w:val="2"/>
                <w:sz w:val="20"/>
                <w:szCs w:val="20"/>
              </w:rPr>
              <w:t>размещение бань, прачечных, объектов торговли и общественного питания, мотелей, гостиницы;</w:t>
            </w:r>
          </w:p>
          <w:p w:rsidR="00096EB3" w:rsidRPr="00096EB3" w:rsidRDefault="00096EB3" w:rsidP="00096EB3">
            <w:pPr>
              <w:keepLines/>
              <w:numPr>
                <w:ilvl w:val="0"/>
                <w:numId w:val="28"/>
              </w:numPr>
              <w:tabs>
                <w:tab w:val="left" w:pos="408"/>
              </w:tabs>
              <w:suppressAutoHyphens/>
              <w:autoSpaceDE w:val="0"/>
              <w:autoSpaceDN w:val="0"/>
              <w:adjustRightInd w:val="0"/>
              <w:spacing w:after="0" w:line="240" w:lineRule="auto"/>
              <w:ind w:left="0" w:firstLine="0"/>
              <w:rPr>
                <w:rFonts w:ascii="Times New Roman" w:hAnsi="Times New Roman"/>
                <w:kern w:val="2"/>
                <w:sz w:val="20"/>
                <w:szCs w:val="20"/>
              </w:rPr>
            </w:pPr>
            <w:r w:rsidRPr="00096EB3">
              <w:rPr>
                <w:rFonts w:ascii="Times New Roman" w:hAnsi="Times New Roman"/>
                <w:kern w:val="2"/>
                <w:sz w:val="20"/>
                <w:szCs w:val="20"/>
              </w:rPr>
              <w:t>размещение гаражей, площадок и сооружений для хранения общественного и индивидуального транспорта, пожарных депо, автозаправочных станций, станций технического обслуживания автомобилей;</w:t>
            </w:r>
          </w:p>
          <w:p w:rsidR="00096EB3" w:rsidRPr="00096EB3" w:rsidRDefault="00096EB3" w:rsidP="00096EB3">
            <w:pPr>
              <w:keepLines/>
              <w:numPr>
                <w:ilvl w:val="0"/>
                <w:numId w:val="28"/>
              </w:numPr>
              <w:tabs>
                <w:tab w:val="left" w:pos="408"/>
              </w:tabs>
              <w:suppressAutoHyphens/>
              <w:autoSpaceDE w:val="0"/>
              <w:autoSpaceDN w:val="0"/>
              <w:adjustRightInd w:val="0"/>
              <w:spacing w:after="0" w:line="240" w:lineRule="auto"/>
              <w:ind w:left="0" w:firstLine="0"/>
              <w:rPr>
                <w:rFonts w:ascii="Times New Roman" w:hAnsi="Times New Roman"/>
                <w:kern w:val="2"/>
                <w:sz w:val="20"/>
                <w:szCs w:val="20"/>
              </w:rPr>
            </w:pPr>
            <w:r w:rsidRPr="00096EB3">
              <w:rPr>
                <w:rFonts w:ascii="Times New Roman" w:hAnsi="Times New Roman"/>
                <w:kern w:val="2"/>
                <w:sz w:val="20"/>
                <w:szCs w:val="20"/>
              </w:rPr>
              <w:t>станции технического обслуживания автомобилей;</w:t>
            </w:r>
          </w:p>
          <w:p w:rsidR="00096EB3" w:rsidRPr="00096EB3" w:rsidRDefault="00096EB3" w:rsidP="00096EB3">
            <w:pPr>
              <w:keepLines/>
              <w:numPr>
                <w:ilvl w:val="0"/>
                <w:numId w:val="28"/>
              </w:numPr>
              <w:tabs>
                <w:tab w:val="left" w:pos="408"/>
              </w:tabs>
              <w:suppressAutoHyphens/>
              <w:autoSpaceDE w:val="0"/>
              <w:autoSpaceDN w:val="0"/>
              <w:adjustRightInd w:val="0"/>
              <w:spacing w:after="0" w:line="240" w:lineRule="auto"/>
              <w:ind w:left="0" w:firstLine="0"/>
              <w:rPr>
                <w:rFonts w:ascii="Times New Roman" w:hAnsi="Times New Roman"/>
                <w:kern w:val="2"/>
                <w:sz w:val="20"/>
                <w:szCs w:val="20"/>
              </w:rPr>
            </w:pPr>
            <w:r w:rsidRPr="00096EB3">
              <w:rPr>
                <w:rFonts w:ascii="Times New Roman" w:hAnsi="Times New Roman"/>
                <w:kern w:val="2"/>
                <w:sz w:val="20"/>
                <w:szCs w:val="20"/>
              </w:rPr>
              <w:t xml:space="preserve">размещение местных и транзитных коммуникаций, ЛЭП, электроподстанций, </w:t>
            </w:r>
            <w:proofErr w:type="spellStart"/>
            <w:r w:rsidRPr="00096EB3">
              <w:rPr>
                <w:rFonts w:ascii="Times New Roman" w:hAnsi="Times New Roman"/>
                <w:kern w:val="2"/>
                <w:sz w:val="20"/>
                <w:szCs w:val="20"/>
              </w:rPr>
              <w:t>нефте</w:t>
            </w:r>
            <w:proofErr w:type="spellEnd"/>
            <w:r w:rsidRPr="00096EB3">
              <w:rPr>
                <w:rFonts w:ascii="Times New Roman" w:hAnsi="Times New Roman"/>
                <w:kern w:val="2"/>
                <w:sz w:val="20"/>
                <w:szCs w:val="20"/>
              </w:rPr>
              <w:t xml:space="preserve">- и газопроводов, артезианских скважин для технического водоснабжения, </w:t>
            </w:r>
            <w:proofErr w:type="spellStart"/>
            <w:r w:rsidRPr="00096EB3">
              <w:rPr>
                <w:rFonts w:ascii="Times New Roman" w:hAnsi="Times New Roman"/>
                <w:kern w:val="2"/>
                <w:sz w:val="20"/>
                <w:szCs w:val="20"/>
              </w:rPr>
              <w:t>водоохлаждающих</w:t>
            </w:r>
            <w:proofErr w:type="spellEnd"/>
            <w:r w:rsidRPr="00096EB3">
              <w:rPr>
                <w:rFonts w:ascii="Times New Roman" w:hAnsi="Times New Roman"/>
                <w:kern w:val="2"/>
                <w:sz w:val="20"/>
                <w:szCs w:val="20"/>
              </w:rPr>
              <w:t xml:space="preserve"> сооружений для подготовки технической воды, канализационных насосных станций, сооружений оборотного водоснабжения.</w:t>
            </w:r>
          </w:p>
          <w:p w:rsidR="00096EB3" w:rsidRPr="00096EB3" w:rsidRDefault="00096EB3" w:rsidP="00096EB3">
            <w:pPr>
              <w:keepLines/>
              <w:suppressAutoHyphens/>
              <w:spacing w:after="0" w:line="240" w:lineRule="auto"/>
              <w:rPr>
                <w:rFonts w:ascii="Times New Roman" w:eastAsia="Times New Roman" w:hAnsi="Times New Roman"/>
                <w:kern w:val="2"/>
                <w:sz w:val="20"/>
                <w:szCs w:val="20"/>
                <w:lang w:eastAsia="ru-RU"/>
              </w:rPr>
            </w:pPr>
          </w:p>
        </w:tc>
      </w:tr>
    </w:tbl>
    <w:p w:rsidR="00096EB3" w:rsidRPr="00096EB3" w:rsidRDefault="00096EB3" w:rsidP="00096EB3">
      <w:pPr>
        <w:keepLines/>
        <w:suppressAutoHyphens/>
        <w:spacing w:after="0" w:line="360" w:lineRule="auto"/>
        <w:ind w:firstLine="851"/>
        <w:jc w:val="both"/>
        <w:rPr>
          <w:rFonts w:ascii="Times New Roman" w:hAnsi="Times New Roman"/>
          <w:kern w:val="2"/>
          <w:sz w:val="24"/>
          <w:szCs w:val="24"/>
        </w:rPr>
      </w:pPr>
    </w:p>
    <w:p w:rsidR="00096EB3" w:rsidRPr="0032721C" w:rsidRDefault="00096EB3" w:rsidP="0032721C">
      <w:pPr>
        <w:keepNext/>
        <w:keepLines/>
        <w:pageBreakBefore/>
        <w:numPr>
          <w:ilvl w:val="0"/>
          <w:numId w:val="29"/>
        </w:numPr>
        <w:tabs>
          <w:tab w:val="left" w:pos="0"/>
        </w:tabs>
        <w:suppressAutoHyphens/>
        <w:spacing w:after="480" w:line="240" w:lineRule="auto"/>
        <w:ind w:left="0" w:firstLine="0"/>
        <w:jc w:val="center"/>
        <w:outlineLvl w:val="0"/>
        <w:rPr>
          <w:rFonts w:ascii="Times New Roman" w:eastAsia="Times New Roman" w:hAnsi="Times New Roman"/>
          <w:b/>
          <w:bCs/>
          <w:kern w:val="32"/>
          <w:sz w:val="28"/>
          <w:szCs w:val="32"/>
          <w:lang w:eastAsia="ru-RU"/>
        </w:rPr>
      </w:pPr>
      <w:bookmarkStart w:id="302" w:name="_Toc491037236"/>
      <w:r w:rsidRPr="0032721C">
        <w:rPr>
          <w:rFonts w:ascii="Times New Roman" w:eastAsia="Times New Roman" w:hAnsi="Times New Roman"/>
          <w:b/>
          <w:bCs/>
          <w:kern w:val="32"/>
          <w:sz w:val="28"/>
          <w:szCs w:val="32"/>
          <w:lang w:eastAsia="ru-RU"/>
        </w:rPr>
        <w:lastRenderedPageBreak/>
        <w:t>ОЦЕНКА ВОЗМОЖНОГО ВЛИЯНИЯ ПЛАНИРУЕМЫХ ДЛЯ РАЗМЕЩЕНИЯ ОБЪЕКТОВ МЕСТНОГО ЗНАЧЕНИЯ НА КОМПЛЕКСНОЕ РАЗВИТИЕ</w:t>
      </w:r>
      <w:bookmarkEnd w:id="302"/>
    </w:p>
    <w:p w:rsidR="00096EB3" w:rsidRPr="00096EB3" w:rsidRDefault="00096EB3" w:rsidP="0032721C">
      <w:pPr>
        <w:keepLines/>
        <w:spacing w:after="0" w:line="240" w:lineRule="auto"/>
        <w:ind w:left="-142" w:firstLine="851"/>
        <w:contextualSpacing/>
        <w:jc w:val="both"/>
        <w:rPr>
          <w:rFonts w:ascii="Times New Roman" w:hAnsi="Times New Roman"/>
          <w:kern w:val="2"/>
          <w:sz w:val="24"/>
          <w:szCs w:val="24"/>
        </w:rPr>
      </w:pPr>
      <w:r w:rsidRPr="00096EB3">
        <w:rPr>
          <w:rFonts w:ascii="Times New Roman" w:hAnsi="Times New Roman"/>
          <w:kern w:val="2"/>
          <w:sz w:val="24"/>
          <w:szCs w:val="24"/>
        </w:rPr>
        <w:t>Территориальное планирование влияет на многие важнейшие характеристики, определяющие качество окружающей среды: объекты транспортных коммуникаций, уровни воздействия вредных выбросов на здоровье населения, комфортность мест проживания, инвестиционную привлекательность территории, стоимость недвижимости и другое.</w:t>
      </w:r>
    </w:p>
    <w:p w:rsidR="00096EB3" w:rsidRPr="00096EB3" w:rsidRDefault="00096EB3" w:rsidP="0032721C">
      <w:pPr>
        <w:keepLines/>
        <w:spacing w:after="0" w:line="240" w:lineRule="auto"/>
        <w:ind w:left="-142" w:firstLine="851"/>
        <w:contextualSpacing/>
        <w:jc w:val="both"/>
        <w:rPr>
          <w:rFonts w:ascii="Times New Roman" w:hAnsi="Times New Roman"/>
          <w:kern w:val="2"/>
          <w:sz w:val="24"/>
          <w:szCs w:val="24"/>
        </w:rPr>
      </w:pPr>
      <w:r w:rsidRPr="00096EB3">
        <w:rPr>
          <w:rFonts w:ascii="Times New Roman" w:hAnsi="Times New Roman"/>
          <w:kern w:val="2"/>
          <w:sz w:val="24"/>
          <w:szCs w:val="24"/>
        </w:rPr>
        <w:t xml:space="preserve">Не менее существенны решения, связанные с развитием транспортной, инженерной и социальной инфраструктур, обеспечивающих комфортность проживания в жилой зоне и возможность ее позитивного преобразования. </w:t>
      </w:r>
    </w:p>
    <w:p w:rsidR="00096EB3" w:rsidRPr="00096EB3" w:rsidRDefault="00096EB3" w:rsidP="0032721C">
      <w:pPr>
        <w:keepLines/>
        <w:spacing w:after="0" w:line="240" w:lineRule="auto"/>
        <w:ind w:left="-142" w:firstLine="851"/>
        <w:contextualSpacing/>
        <w:jc w:val="both"/>
        <w:rPr>
          <w:rFonts w:ascii="Times New Roman" w:hAnsi="Times New Roman"/>
          <w:kern w:val="2"/>
          <w:sz w:val="24"/>
          <w:szCs w:val="24"/>
        </w:rPr>
      </w:pPr>
      <w:r w:rsidRPr="00096EB3">
        <w:rPr>
          <w:rFonts w:ascii="Times New Roman" w:hAnsi="Times New Roman"/>
          <w:kern w:val="2"/>
          <w:sz w:val="24"/>
          <w:szCs w:val="24"/>
        </w:rPr>
        <w:t>Мероприятия, связанные с развитием инфраструктур, должны обладать достаточной надежностью, обособленностью и определенностью, предполагать минимум отклонений на последующих стадиях разработки градостроительной документации.</w:t>
      </w:r>
    </w:p>
    <w:p w:rsidR="00096EB3" w:rsidRPr="00096EB3" w:rsidRDefault="00096EB3" w:rsidP="0032721C">
      <w:pPr>
        <w:keepNext/>
        <w:keepLines/>
        <w:suppressAutoHyphens/>
        <w:spacing w:after="0" w:line="240" w:lineRule="auto"/>
        <w:ind w:left="-142" w:firstLine="851"/>
        <w:jc w:val="both"/>
        <w:rPr>
          <w:rFonts w:ascii="Times New Roman" w:hAnsi="Times New Roman"/>
          <w:kern w:val="2"/>
          <w:sz w:val="24"/>
          <w:szCs w:val="24"/>
        </w:rPr>
      </w:pPr>
      <w:r w:rsidRPr="00096EB3">
        <w:rPr>
          <w:rFonts w:ascii="Times New Roman" w:hAnsi="Times New Roman"/>
          <w:kern w:val="2"/>
          <w:sz w:val="24"/>
          <w:szCs w:val="24"/>
        </w:rPr>
        <w:t>Перечень мероприятий по территориальному планированию генерального плана муниципального образования «Большеклочковское сельское поселение» с указанием ожидаемых результатов их реализации представлен в следующей таблице 37.</w:t>
      </w:r>
    </w:p>
    <w:p w:rsidR="00096EB3" w:rsidRPr="00096EB3" w:rsidRDefault="00096EB3" w:rsidP="0032721C">
      <w:pPr>
        <w:keepNext/>
        <w:spacing w:after="120" w:line="240" w:lineRule="auto"/>
        <w:ind w:left="-142"/>
        <w:rPr>
          <w:rFonts w:ascii="Times New Roman" w:hAnsi="Times New Roman"/>
          <w:b/>
          <w:iCs/>
          <w:kern w:val="2"/>
          <w:sz w:val="20"/>
          <w:szCs w:val="20"/>
        </w:rPr>
      </w:pPr>
      <w:r w:rsidRPr="00096EB3">
        <w:rPr>
          <w:rFonts w:ascii="Times New Roman" w:hAnsi="Times New Roman"/>
          <w:b/>
          <w:iCs/>
          <w:kern w:val="2"/>
          <w:sz w:val="20"/>
          <w:szCs w:val="20"/>
        </w:rPr>
        <w:t xml:space="preserve"> Таблица 37 – Проектные предложения генерального плана </w:t>
      </w:r>
    </w:p>
    <w:tbl>
      <w:tblPr>
        <w:tblW w:w="50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9"/>
        <w:gridCol w:w="3203"/>
        <w:gridCol w:w="1375"/>
        <w:gridCol w:w="1058"/>
        <w:gridCol w:w="3023"/>
      </w:tblGrid>
      <w:tr w:rsidR="00096EB3" w:rsidRPr="00096EB3" w:rsidTr="0098122A">
        <w:trPr>
          <w:cantSplit/>
          <w:trHeight w:val="135"/>
          <w:jc w:val="center"/>
        </w:trPr>
        <w:tc>
          <w:tcPr>
            <w:tcW w:w="419" w:type="pct"/>
            <w:shd w:val="clear" w:color="000000" w:fill="FFFFFF"/>
            <w:vAlign w:val="center"/>
            <w:hideMark/>
          </w:tcPr>
          <w:p w:rsidR="00096EB3" w:rsidRPr="00096EB3" w:rsidRDefault="00096EB3" w:rsidP="00096EB3">
            <w:pPr>
              <w:keepLines/>
              <w:widowControl w:val="0"/>
              <w:adjustRightInd w:val="0"/>
              <w:spacing w:after="0" w:line="240" w:lineRule="auto"/>
              <w:jc w:val="center"/>
              <w:textAlignment w:val="baseline"/>
              <w:rPr>
                <w:rFonts w:ascii="Times New Roman" w:eastAsia="Times New Roman" w:hAnsi="Times New Roman"/>
                <w:b/>
                <w:bCs/>
                <w:sz w:val="20"/>
                <w:szCs w:val="20"/>
                <w:lang w:eastAsia="ru-RU"/>
              </w:rPr>
            </w:pPr>
            <w:r w:rsidRPr="00096EB3">
              <w:rPr>
                <w:rFonts w:ascii="Times New Roman" w:eastAsia="Times New Roman" w:hAnsi="Times New Roman"/>
                <w:b/>
                <w:bCs/>
                <w:sz w:val="20"/>
                <w:szCs w:val="20"/>
                <w:lang w:eastAsia="ru-RU"/>
              </w:rPr>
              <w:t>№ п/п</w:t>
            </w:r>
          </w:p>
        </w:tc>
        <w:tc>
          <w:tcPr>
            <w:tcW w:w="1696" w:type="pct"/>
            <w:shd w:val="clear" w:color="000000" w:fill="FFFFFF"/>
            <w:vAlign w:val="center"/>
            <w:hideMark/>
          </w:tcPr>
          <w:p w:rsidR="00096EB3" w:rsidRPr="00096EB3" w:rsidRDefault="00096EB3" w:rsidP="00096EB3">
            <w:pPr>
              <w:keepLines/>
              <w:widowControl w:val="0"/>
              <w:adjustRightInd w:val="0"/>
              <w:spacing w:after="0" w:line="240" w:lineRule="auto"/>
              <w:jc w:val="center"/>
              <w:textAlignment w:val="baseline"/>
              <w:rPr>
                <w:rFonts w:ascii="Times New Roman" w:eastAsia="Times New Roman" w:hAnsi="Times New Roman"/>
                <w:b/>
                <w:bCs/>
                <w:sz w:val="20"/>
                <w:szCs w:val="20"/>
                <w:lang w:eastAsia="ru-RU"/>
              </w:rPr>
            </w:pPr>
            <w:r w:rsidRPr="00096EB3">
              <w:rPr>
                <w:rFonts w:ascii="Times New Roman" w:eastAsia="Times New Roman" w:hAnsi="Times New Roman"/>
                <w:b/>
                <w:bCs/>
                <w:sz w:val="20"/>
                <w:szCs w:val="20"/>
                <w:lang w:eastAsia="ru-RU"/>
              </w:rPr>
              <w:t>Наименование мероприятия</w:t>
            </w:r>
          </w:p>
        </w:tc>
        <w:tc>
          <w:tcPr>
            <w:tcW w:w="726" w:type="pct"/>
            <w:shd w:val="clear" w:color="000000" w:fill="FFFFFF"/>
            <w:vAlign w:val="center"/>
            <w:hideMark/>
          </w:tcPr>
          <w:p w:rsidR="00096EB3" w:rsidRPr="00096EB3" w:rsidRDefault="00096EB3" w:rsidP="00096EB3">
            <w:pPr>
              <w:keepLines/>
              <w:widowControl w:val="0"/>
              <w:adjustRightInd w:val="0"/>
              <w:spacing w:after="0" w:line="240" w:lineRule="auto"/>
              <w:jc w:val="center"/>
              <w:textAlignment w:val="baseline"/>
              <w:rPr>
                <w:rFonts w:ascii="Times New Roman" w:eastAsia="Times New Roman" w:hAnsi="Times New Roman"/>
                <w:b/>
                <w:bCs/>
                <w:sz w:val="20"/>
                <w:szCs w:val="20"/>
                <w:lang w:eastAsia="ru-RU"/>
              </w:rPr>
            </w:pPr>
            <w:r w:rsidRPr="00096EB3">
              <w:rPr>
                <w:rFonts w:ascii="Times New Roman" w:eastAsia="Times New Roman" w:hAnsi="Times New Roman"/>
                <w:b/>
                <w:bCs/>
                <w:sz w:val="20"/>
                <w:szCs w:val="20"/>
                <w:lang w:eastAsia="ru-RU"/>
              </w:rPr>
              <w:t>Единица измерения</w:t>
            </w:r>
          </w:p>
        </w:tc>
        <w:tc>
          <w:tcPr>
            <w:tcW w:w="558" w:type="pct"/>
            <w:shd w:val="clear" w:color="000000" w:fill="FFFFFF"/>
            <w:vAlign w:val="center"/>
            <w:hideMark/>
          </w:tcPr>
          <w:p w:rsidR="00096EB3" w:rsidRPr="00096EB3" w:rsidRDefault="00096EB3" w:rsidP="00096EB3">
            <w:pPr>
              <w:keepLines/>
              <w:widowControl w:val="0"/>
              <w:adjustRightInd w:val="0"/>
              <w:spacing w:after="0" w:line="240" w:lineRule="auto"/>
              <w:jc w:val="center"/>
              <w:textAlignment w:val="baseline"/>
              <w:rPr>
                <w:rFonts w:ascii="Times New Roman" w:eastAsia="Times New Roman" w:hAnsi="Times New Roman"/>
                <w:b/>
                <w:bCs/>
                <w:sz w:val="20"/>
                <w:szCs w:val="20"/>
                <w:lang w:eastAsia="ru-RU"/>
              </w:rPr>
            </w:pPr>
            <w:r w:rsidRPr="00096EB3">
              <w:rPr>
                <w:rFonts w:ascii="Times New Roman" w:eastAsia="Times New Roman" w:hAnsi="Times New Roman"/>
                <w:b/>
                <w:bCs/>
                <w:sz w:val="20"/>
                <w:szCs w:val="20"/>
                <w:lang w:eastAsia="ru-RU"/>
              </w:rPr>
              <w:t>Значение</w:t>
            </w:r>
          </w:p>
        </w:tc>
        <w:tc>
          <w:tcPr>
            <w:tcW w:w="1601" w:type="pct"/>
            <w:shd w:val="clear" w:color="000000" w:fill="FFFFFF"/>
            <w:vAlign w:val="center"/>
            <w:hideMark/>
          </w:tcPr>
          <w:p w:rsidR="00096EB3" w:rsidRPr="00096EB3" w:rsidRDefault="00096EB3" w:rsidP="00096EB3">
            <w:pPr>
              <w:keepLines/>
              <w:widowControl w:val="0"/>
              <w:adjustRightInd w:val="0"/>
              <w:spacing w:after="0" w:line="240" w:lineRule="auto"/>
              <w:jc w:val="center"/>
              <w:textAlignment w:val="baseline"/>
              <w:rPr>
                <w:rFonts w:ascii="Times New Roman" w:eastAsia="Times New Roman" w:hAnsi="Times New Roman"/>
                <w:b/>
                <w:bCs/>
                <w:sz w:val="20"/>
                <w:szCs w:val="20"/>
                <w:lang w:eastAsia="ru-RU"/>
              </w:rPr>
            </w:pPr>
            <w:r w:rsidRPr="00096EB3">
              <w:rPr>
                <w:rFonts w:ascii="Times New Roman" w:eastAsia="Times New Roman" w:hAnsi="Times New Roman"/>
                <w:b/>
                <w:bCs/>
                <w:sz w:val="20"/>
                <w:szCs w:val="20"/>
                <w:lang w:eastAsia="ru-RU"/>
              </w:rPr>
              <w:t>Ожидаемые результаты</w:t>
            </w:r>
          </w:p>
        </w:tc>
      </w:tr>
      <w:tr w:rsidR="00096EB3" w:rsidRPr="00096EB3" w:rsidTr="0098122A">
        <w:trPr>
          <w:cantSplit/>
          <w:trHeight w:val="135"/>
          <w:jc w:val="center"/>
        </w:trPr>
        <w:tc>
          <w:tcPr>
            <w:tcW w:w="5000" w:type="pct"/>
            <w:gridSpan w:val="5"/>
            <w:shd w:val="clear" w:color="000000" w:fill="FFFFFF"/>
            <w:noWrap/>
            <w:vAlign w:val="center"/>
          </w:tcPr>
          <w:p w:rsidR="00096EB3" w:rsidRPr="00096EB3" w:rsidRDefault="00096EB3" w:rsidP="00096EB3">
            <w:pPr>
              <w:keepLines/>
              <w:widowControl w:val="0"/>
              <w:adjustRightInd w:val="0"/>
              <w:spacing w:after="0" w:line="240" w:lineRule="auto"/>
              <w:jc w:val="center"/>
              <w:textAlignment w:val="baseline"/>
              <w:rPr>
                <w:rFonts w:ascii="Times New Roman" w:eastAsia="Times New Roman" w:hAnsi="Times New Roman"/>
                <w:b/>
                <w:sz w:val="20"/>
                <w:szCs w:val="20"/>
                <w:lang w:eastAsia="ru-RU"/>
              </w:rPr>
            </w:pPr>
            <w:r w:rsidRPr="00096EB3">
              <w:rPr>
                <w:rFonts w:ascii="Times New Roman" w:eastAsia="Times New Roman" w:hAnsi="Times New Roman"/>
                <w:b/>
                <w:sz w:val="20"/>
                <w:szCs w:val="20"/>
                <w:lang w:eastAsia="ru-RU"/>
              </w:rPr>
              <w:t>РАСЧЕТНЫЙ СРОК</w:t>
            </w:r>
          </w:p>
        </w:tc>
      </w:tr>
      <w:tr w:rsidR="00096EB3" w:rsidRPr="00096EB3" w:rsidTr="0098122A">
        <w:trPr>
          <w:cantSplit/>
          <w:trHeight w:val="411"/>
          <w:jc w:val="center"/>
        </w:trPr>
        <w:tc>
          <w:tcPr>
            <w:tcW w:w="419" w:type="pct"/>
            <w:shd w:val="clear" w:color="000000" w:fill="FFFFFF"/>
            <w:noWrap/>
            <w:vAlign w:val="center"/>
          </w:tcPr>
          <w:p w:rsidR="00096EB3" w:rsidRPr="00096EB3" w:rsidRDefault="00096EB3" w:rsidP="00096EB3">
            <w:pPr>
              <w:keepLines/>
              <w:widowControl w:val="0"/>
              <w:numPr>
                <w:ilvl w:val="0"/>
                <w:numId w:val="44"/>
              </w:numPr>
              <w:adjustRightInd w:val="0"/>
              <w:spacing w:after="0" w:line="240" w:lineRule="auto"/>
              <w:contextualSpacing/>
              <w:jc w:val="right"/>
              <w:textAlignment w:val="baseline"/>
              <w:rPr>
                <w:rFonts w:ascii="Times New Roman" w:eastAsia="Times New Roman" w:hAnsi="Times New Roman"/>
                <w:sz w:val="20"/>
                <w:szCs w:val="20"/>
                <w:lang w:eastAsia="ru-RU"/>
              </w:rPr>
            </w:pPr>
          </w:p>
        </w:tc>
        <w:tc>
          <w:tcPr>
            <w:tcW w:w="1696" w:type="pct"/>
            <w:shd w:val="clear" w:color="000000" w:fill="FFFFFF"/>
            <w:vAlign w:val="center"/>
          </w:tcPr>
          <w:p w:rsidR="00096EB3" w:rsidRPr="00096EB3" w:rsidRDefault="00096EB3" w:rsidP="00096EB3">
            <w:pPr>
              <w:keepLines/>
              <w:widowControl w:val="0"/>
              <w:adjustRightInd w:val="0"/>
              <w:spacing w:after="200" w:line="276" w:lineRule="auto"/>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строительство школы</w:t>
            </w:r>
          </w:p>
        </w:tc>
        <w:tc>
          <w:tcPr>
            <w:tcW w:w="726" w:type="pct"/>
            <w:shd w:val="clear" w:color="000000" w:fill="FFFFFF"/>
            <w:noWrap/>
            <w:vAlign w:val="center"/>
          </w:tcPr>
          <w:p w:rsidR="00096EB3" w:rsidRPr="00096EB3" w:rsidRDefault="00096EB3" w:rsidP="00096EB3">
            <w:pPr>
              <w:keepLines/>
              <w:widowControl w:val="0"/>
              <w:adjustRightInd w:val="0"/>
              <w:spacing w:after="200" w:line="276" w:lineRule="auto"/>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объект</w:t>
            </w:r>
          </w:p>
        </w:tc>
        <w:tc>
          <w:tcPr>
            <w:tcW w:w="558" w:type="pct"/>
            <w:shd w:val="clear" w:color="000000" w:fill="FFFFFF"/>
            <w:noWrap/>
            <w:vAlign w:val="center"/>
          </w:tcPr>
          <w:p w:rsidR="00096EB3" w:rsidRPr="00096EB3" w:rsidRDefault="00096EB3" w:rsidP="00096EB3">
            <w:pPr>
              <w:keepLines/>
              <w:widowControl w:val="0"/>
              <w:adjustRightInd w:val="0"/>
              <w:spacing w:after="200" w:line="276" w:lineRule="auto"/>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1</w:t>
            </w:r>
          </w:p>
        </w:tc>
        <w:tc>
          <w:tcPr>
            <w:tcW w:w="1601" w:type="pct"/>
            <w:shd w:val="clear" w:color="000000" w:fill="FFFFFF"/>
            <w:vAlign w:val="center"/>
          </w:tcPr>
          <w:p w:rsidR="00096EB3" w:rsidRPr="00096EB3" w:rsidRDefault="00096EB3" w:rsidP="00096EB3">
            <w:pPr>
              <w:keepLines/>
              <w:widowControl w:val="0"/>
              <w:adjustRightInd w:val="0"/>
              <w:spacing w:after="0" w:line="240" w:lineRule="auto"/>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Доведение обеспеченности населения образовательными учреждениями до нормативной</w:t>
            </w:r>
          </w:p>
        </w:tc>
      </w:tr>
      <w:tr w:rsidR="00096EB3" w:rsidRPr="00096EB3" w:rsidTr="0098122A">
        <w:trPr>
          <w:cantSplit/>
          <w:trHeight w:val="367"/>
          <w:jc w:val="center"/>
        </w:trPr>
        <w:tc>
          <w:tcPr>
            <w:tcW w:w="419" w:type="pct"/>
            <w:shd w:val="clear" w:color="000000" w:fill="FFFFFF"/>
            <w:noWrap/>
            <w:vAlign w:val="center"/>
          </w:tcPr>
          <w:p w:rsidR="00096EB3" w:rsidRPr="00096EB3" w:rsidRDefault="00096EB3" w:rsidP="00096EB3">
            <w:pPr>
              <w:keepLines/>
              <w:widowControl w:val="0"/>
              <w:numPr>
                <w:ilvl w:val="0"/>
                <w:numId w:val="44"/>
              </w:numPr>
              <w:adjustRightInd w:val="0"/>
              <w:spacing w:after="0" w:line="240" w:lineRule="auto"/>
              <w:contextualSpacing/>
              <w:jc w:val="right"/>
              <w:textAlignment w:val="baseline"/>
              <w:rPr>
                <w:rFonts w:ascii="Times New Roman" w:eastAsia="Times New Roman" w:hAnsi="Times New Roman"/>
                <w:sz w:val="20"/>
                <w:szCs w:val="20"/>
                <w:lang w:eastAsia="ru-RU"/>
              </w:rPr>
            </w:pPr>
          </w:p>
        </w:tc>
        <w:tc>
          <w:tcPr>
            <w:tcW w:w="1696" w:type="pct"/>
            <w:shd w:val="clear" w:color="000000" w:fill="FFFFFF"/>
            <w:vAlign w:val="center"/>
          </w:tcPr>
          <w:p w:rsidR="00096EB3" w:rsidRPr="00096EB3" w:rsidRDefault="00096EB3" w:rsidP="00096EB3">
            <w:pPr>
              <w:keepLines/>
              <w:widowControl w:val="0"/>
              <w:adjustRightInd w:val="0"/>
              <w:spacing w:after="200" w:line="276" w:lineRule="auto"/>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 xml:space="preserve">строительство аптеки </w:t>
            </w:r>
          </w:p>
        </w:tc>
        <w:tc>
          <w:tcPr>
            <w:tcW w:w="726" w:type="pct"/>
            <w:shd w:val="clear" w:color="000000" w:fill="FFFFFF"/>
            <w:noWrap/>
            <w:vAlign w:val="center"/>
          </w:tcPr>
          <w:p w:rsidR="00096EB3" w:rsidRPr="00096EB3" w:rsidRDefault="00096EB3" w:rsidP="00096EB3">
            <w:pPr>
              <w:keepNext/>
              <w:keepLines/>
              <w:widowControl w:val="0"/>
              <w:adjustRightInd w:val="0"/>
              <w:spacing w:after="200" w:line="276" w:lineRule="auto"/>
              <w:jc w:val="center"/>
              <w:textAlignment w:val="baseline"/>
              <w:rPr>
                <w:rFonts w:ascii="Times New Roman" w:eastAsia="Times New Roman" w:hAnsi="Times New Roman"/>
                <w:color w:val="0070C0"/>
                <w:sz w:val="20"/>
                <w:szCs w:val="20"/>
                <w:lang w:eastAsia="ru-RU"/>
              </w:rPr>
            </w:pPr>
            <w:r w:rsidRPr="00096EB3">
              <w:rPr>
                <w:rFonts w:ascii="Times New Roman" w:eastAsia="Times New Roman" w:hAnsi="Times New Roman"/>
                <w:sz w:val="20"/>
                <w:szCs w:val="20"/>
                <w:lang w:eastAsia="ru-RU"/>
              </w:rPr>
              <w:t>м</w:t>
            </w:r>
            <w:r w:rsidRPr="00096EB3">
              <w:rPr>
                <w:rFonts w:ascii="Times New Roman" w:eastAsia="Times New Roman" w:hAnsi="Times New Roman"/>
                <w:sz w:val="20"/>
                <w:szCs w:val="20"/>
                <w:vertAlign w:val="superscript"/>
                <w:lang w:eastAsia="ru-RU"/>
              </w:rPr>
              <w:t>2</w:t>
            </w:r>
            <w:r w:rsidRPr="00096EB3">
              <w:rPr>
                <w:rFonts w:ascii="Times New Roman" w:eastAsia="Times New Roman" w:hAnsi="Times New Roman"/>
                <w:sz w:val="20"/>
                <w:szCs w:val="20"/>
                <w:lang w:eastAsia="ru-RU"/>
              </w:rPr>
              <w:t xml:space="preserve"> </w:t>
            </w:r>
            <w:proofErr w:type="spellStart"/>
            <w:r w:rsidRPr="00096EB3">
              <w:rPr>
                <w:rFonts w:ascii="Times New Roman" w:eastAsia="Times New Roman" w:hAnsi="Times New Roman"/>
                <w:sz w:val="20"/>
                <w:szCs w:val="20"/>
                <w:lang w:eastAsia="ru-RU"/>
              </w:rPr>
              <w:t>площ</w:t>
            </w:r>
            <w:proofErr w:type="spellEnd"/>
            <w:r w:rsidRPr="00096EB3">
              <w:rPr>
                <w:rFonts w:ascii="Times New Roman" w:eastAsia="Times New Roman" w:hAnsi="Times New Roman"/>
                <w:sz w:val="20"/>
                <w:szCs w:val="20"/>
                <w:lang w:eastAsia="ru-RU"/>
              </w:rPr>
              <w:t>. зала</w:t>
            </w:r>
          </w:p>
        </w:tc>
        <w:tc>
          <w:tcPr>
            <w:tcW w:w="558" w:type="pct"/>
            <w:shd w:val="clear" w:color="000000" w:fill="FFFFFF"/>
            <w:noWrap/>
            <w:vAlign w:val="center"/>
          </w:tcPr>
          <w:p w:rsidR="00096EB3" w:rsidRPr="00096EB3" w:rsidRDefault="00096EB3" w:rsidP="00096EB3">
            <w:pPr>
              <w:keepLines/>
              <w:widowControl w:val="0"/>
              <w:adjustRightInd w:val="0"/>
              <w:spacing w:after="200" w:line="276" w:lineRule="auto"/>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25</w:t>
            </w:r>
          </w:p>
        </w:tc>
        <w:tc>
          <w:tcPr>
            <w:tcW w:w="1601" w:type="pct"/>
            <w:shd w:val="clear" w:color="000000" w:fill="FFFFFF"/>
            <w:vAlign w:val="center"/>
          </w:tcPr>
          <w:p w:rsidR="00096EB3" w:rsidRPr="00096EB3" w:rsidRDefault="00096EB3" w:rsidP="00096EB3">
            <w:pPr>
              <w:keepLines/>
              <w:widowControl w:val="0"/>
              <w:adjustRightInd w:val="0"/>
              <w:spacing w:after="0" w:line="240" w:lineRule="auto"/>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укрепление здоровья населения</w:t>
            </w:r>
          </w:p>
        </w:tc>
      </w:tr>
      <w:tr w:rsidR="00096EB3" w:rsidRPr="00096EB3" w:rsidTr="0098122A">
        <w:trPr>
          <w:cantSplit/>
          <w:trHeight w:val="339"/>
          <w:jc w:val="center"/>
        </w:trPr>
        <w:tc>
          <w:tcPr>
            <w:tcW w:w="419" w:type="pct"/>
            <w:shd w:val="clear" w:color="000000" w:fill="FFFFFF"/>
            <w:noWrap/>
            <w:vAlign w:val="center"/>
          </w:tcPr>
          <w:p w:rsidR="00096EB3" w:rsidRPr="00096EB3" w:rsidRDefault="00096EB3" w:rsidP="00096EB3">
            <w:pPr>
              <w:keepLines/>
              <w:widowControl w:val="0"/>
              <w:numPr>
                <w:ilvl w:val="0"/>
                <w:numId w:val="44"/>
              </w:numPr>
              <w:adjustRightInd w:val="0"/>
              <w:spacing w:after="0" w:line="240" w:lineRule="auto"/>
              <w:contextualSpacing/>
              <w:jc w:val="right"/>
              <w:textAlignment w:val="baseline"/>
              <w:rPr>
                <w:rFonts w:ascii="Times New Roman" w:eastAsia="Times New Roman" w:hAnsi="Times New Roman"/>
                <w:sz w:val="20"/>
                <w:szCs w:val="20"/>
                <w:lang w:eastAsia="ru-RU"/>
              </w:rPr>
            </w:pPr>
          </w:p>
        </w:tc>
        <w:tc>
          <w:tcPr>
            <w:tcW w:w="1696" w:type="pct"/>
            <w:shd w:val="clear" w:color="000000" w:fill="FFFFFF"/>
            <w:vAlign w:val="center"/>
          </w:tcPr>
          <w:p w:rsidR="00096EB3" w:rsidRPr="00096EB3" w:rsidRDefault="00096EB3" w:rsidP="00096EB3">
            <w:pPr>
              <w:keepLines/>
              <w:widowControl w:val="0"/>
              <w:adjustRightInd w:val="0"/>
              <w:spacing w:after="0" w:line="240" w:lineRule="auto"/>
              <w:jc w:val="center"/>
              <w:textAlignment w:val="baseline"/>
              <w:rPr>
                <w:rFonts w:ascii="Times New Roman" w:eastAsia="Times New Roman" w:hAnsi="Times New Roman"/>
                <w:sz w:val="20"/>
                <w:szCs w:val="20"/>
                <w:lang w:eastAsia="ru-RU"/>
              </w:rPr>
            </w:pPr>
            <w:r w:rsidRPr="00096EB3">
              <w:rPr>
                <w:rFonts w:ascii="Times New Roman" w:hAnsi="Times New Roman"/>
                <w:iCs/>
                <w:kern w:val="2"/>
                <w:sz w:val="20"/>
                <w:szCs w:val="20"/>
              </w:rPr>
              <w:t>строительство ФАП</w:t>
            </w:r>
          </w:p>
        </w:tc>
        <w:tc>
          <w:tcPr>
            <w:tcW w:w="726" w:type="pct"/>
            <w:shd w:val="clear" w:color="000000" w:fill="FFFFFF"/>
            <w:noWrap/>
            <w:vAlign w:val="center"/>
          </w:tcPr>
          <w:p w:rsidR="00096EB3" w:rsidRPr="00096EB3" w:rsidRDefault="00096EB3" w:rsidP="00096EB3">
            <w:pPr>
              <w:keepLines/>
              <w:widowControl w:val="0"/>
              <w:adjustRightInd w:val="0"/>
              <w:spacing w:after="0" w:line="240" w:lineRule="auto"/>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объект</w:t>
            </w:r>
          </w:p>
        </w:tc>
        <w:tc>
          <w:tcPr>
            <w:tcW w:w="558" w:type="pct"/>
            <w:shd w:val="clear" w:color="000000" w:fill="FFFFFF"/>
            <w:noWrap/>
            <w:vAlign w:val="center"/>
          </w:tcPr>
          <w:p w:rsidR="00096EB3" w:rsidRPr="00096EB3" w:rsidRDefault="00096EB3" w:rsidP="00096EB3">
            <w:pPr>
              <w:keepLines/>
              <w:widowControl w:val="0"/>
              <w:adjustRightInd w:val="0"/>
              <w:spacing w:after="0" w:line="240" w:lineRule="auto"/>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3</w:t>
            </w:r>
          </w:p>
        </w:tc>
        <w:tc>
          <w:tcPr>
            <w:tcW w:w="1601" w:type="pct"/>
            <w:shd w:val="clear" w:color="000000" w:fill="FFFFFF"/>
            <w:vAlign w:val="center"/>
          </w:tcPr>
          <w:p w:rsidR="00096EB3" w:rsidRPr="00096EB3" w:rsidRDefault="00096EB3" w:rsidP="00096EB3">
            <w:pPr>
              <w:keepLines/>
              <w:widowControl w:val="0"/>
              <w:adjustRightInd w:val="0"/>
              <w:spacing w:after="0" w:line="240" w:lineRule="auto"/>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укрепление здоровья населения</w:t>
            </w:r>
          </w:p>
        </w:tc>
      </w:tr>
      <w:tr w:rsidR="00096EB3" w:rsidRPr="00096EB3" w:rsidTr="0098122A">
        <w:trPr>
          <w:cantSplit/>
          <w:trHeight w:val="241"/>
          <w:jc w:val="center"/>
        </w:trPr>
        <w:tc>
          <w:tcPr>
            <w:tcW w:w="419" w:type="pct"/>
            <w:shd w:val="clear" w:color="000000" w:fill="FFFFFF"/>
            <w:noWrap/>
            <w:vAlign w:val="center"/>
          </w:tcPr>
          <w:p w:rsidR="00096EB3" w:rsidRPr="00096EB3" w:rsidRDefault="00096EB3" w:rsidP="00096EB3">
            <w:pPr>
              <w:keepLines/>
              <w:widowControl w:val="0"/>
              <w:numPr>
                <w:ilvl w:val="0"/>
                <w:numId w:val="44"/>
              </w:numPr>
              <w:adjustRightInd w:val="0"/>
              <w:spacing w:after="0" w:line="240" w:lineRule="auto"/>
              <w:contextualSpacing/>
              <w:jc w:val="right"/>
              <w:textAlignment w:val="baseline"/>
              <w:rPr>
                <w:rFonts w:ascii="Times New Roman" w:eastAsia="Times New Roman" w:hAnsi="Times New Roman"/>
                <w:sz w:val="20"/>
                <w:szCs w:val="20"/>
                <w:lang w:eastAsia="ru-RU"/>
              </w:rPr>
            </w:pPr>
          </w:p>
        </w:tc>
        <w:tc>
          <w:tcPr>
            <w:tcW w:w="1696" w:type="pct"/>
            <w:shd w:val="clear" w:color="000000" w:fill="FFFFFF"/>
            <w:vAlign w:val="center"/>
          </w:tcPr>
          <w:p w:rsidR="00096EB3" w:rsidRPr="00096EB3" w:rsidRDefault="00096EB3" w:rsidP="00096EB3">
            <w:pPr>
              <w:keepLines/>
              <w:widowControl w:val="0"/>
              <w:adjustRightInd w:val="0"/>
              <w:spacing w:after="0" w:line="240" w:lineRule="auto"/>
              <w:jc w:val="center"/>
              <w:textAlignment w:val="baseline"/>
              <w:rPr>
                <w:rFonts w:ascii="Times New Roman" w:eastAsia="Times New Roman" w:hAnsi="Times New Roman"/>
                <w:sz w:val="20"/>
                <w:szCs w:val="20"/>
                <w:lang w:eastAsia="ru-RU"/>
              </w:rPr>
            </w:pPr>
            <w:r w:rsidRPr="00096EB3">
              <w:rPr>
                <w:rFonts w:ascii="Times New Roman" w:hAnsi="Times New Roman"/>
                <w:iCs/>
                <w:kern w:val="2"/>
                <w:sz w:val="20"/>
                <w:szCs w:val="20"/>
              </w:rPr>
              <w:t xml:space="preserve">строительство магазинов </w:t>
            </w:r>
          </w:p>
        </w:tc>
        <w:tc>
          <w:tcPr>
            <w:tcW w:w="726" w:type="pct"/>
            <w:shd w:val="clear" w:color="000000" w:fill="FFFFFF"/>
            <w:noWrap/>
            <w:vAlign w:val="center"/>
          </w:tcPr>
          <w:p w:rsidR="00096EB3" w:rsidRPr="00096EB3" w:rsidRDefault="00096EB3" w:rsidP="00096EB3">
            <w:pPr>
              <w:keepLines/>
              <w:widowControl w:val="0"/>
              <w:adjustRightInd w:val="0"/>
              <w:spacing w:after="0" w:line="240" w:lineRule="auto"/>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объект</w:t>
            </w:r>
          </w:p>
        </w:tc>
        <w:tc>
          <w:tcPr>
            <w:tcW w:w="558" w:type="pct"/>
            <w:shd w:val="clear" w:color="000000" w:fill="FFFFFF"/>
            <w:noWrap/>
            <w:vAlign w:val="center"/>
          </w:tcPr>
          <w:p w:rsidR="00096EB3" w:rsidRPr="00096EB3" w:rsidRDefault="00096EB3" w:rsidP="00096EB3">
            <w:pPr>
              <w:keepLines/>
              <w:widowControl w:val="0"/>
              <w:adjustRightInd w:val="0"/>
              <w:spacing w:after="0" w:line="240" w:lineRule="auto"/>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2</w:t>
            </w:r>
          </w:p>
        </w:tc>
        <w:tc>
          <w:tcPr>
            <w:tcW w:w="1601" w:type="pct"/>
            <w:vMerge w:val="restart"/>
            <w:shd w:val="clear" w:color="000000" w:fill="FFFFFF"/>
            <w:vAlign w:val="center"/>
          </w:tcPr>
          <w:p w:rsidR="00096EB3" w:rsidRPr="00096EB3" w:rsidRDefault="00096EB3" w:rsidP="00096EB3">
            <w:pPr>
              <w:keepLines/>
              <w:widowControl w:val="0"/>
              <w:adjustRightInd w:val="0"/>
              <w:spacing w:after="200" w:line="276" w:lineRule="auto"/>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доведение обеспеченности населения учреждениями спортивного, торгового, бытового и коммунального обслуживания до нормативной</w:t>
            </w:r>
          </w:p>
        </w:tc>
      </w:tr>
      <w:tr w:rsidR="00096EB3" w:rsidRPr="00096EB3" w:rsidTr="0098122A">
        <w:trPr>
          <w:cantSplit/>
          <w:trHeight w:val="323"/>
          <w:jc w:val="center"/>
        </w:trPr>
        <w:tc>
          <w:tcPr>
            <w:tcW w:w="419" w:type="pct"/>
            <w:shd w:val="clear" w:color="000000" w:fill="FFFFFF"/>
            <w:noWrap/>
            <w:vAlign w:val="center"/>
          </w:tcPr>
          <w:p w:rsidR="00096EB3" w:rsidRPr="00096EB3" w:rsidRDefault="00096EB3" w:rsidP="00096EB3">
            <w:pPr>
              <w:keepLines/>
              <w:widowControl w:val="0"/>
              <w:numPr>
                <w:ilvl w:val="0"/>
                <w:numId w:val="44"/>
              </w:numPr>
              <w:adjustRightInd w:val="0"/>
              <w:spacing w:after="0" w:line="240" w:lineRule="auto"/>
              <w:contextualSpacing/>
              <w:jc w:val="right"/>
              <w:textAlignment w:val="baseline"/>
              <w:rPr>
                <w:rFonts w:ascii="Times New Roman" w:eastAsia="Times New Roman" w:hAnsi="Times New Roman"/>
                <w:sz w:val="20"/>
                <w:szCs w:val="20"/>
                <w:lang w:eastAsia="ru-RU"/>
              </w:rPr>
            </w:pPr>
          </w:p>
        </w:tc>
        <w:tc>
          <w:tcPr>
            <w:tcW w:w="1696" w:type="pct"/>
            <w:shd w:val="clear" w:color="000000" w:fill="FFFFFF"/>
            <w:vAlign w:val="center"/>
          </w:tcPr>
          <w:p w:rsidR="00096EB3" w:rsidRPr="00096EB3" w:rsidRDefault="00096EB3" w:rsidP="00096EB3">
            <w:pPr>
              <w:keepLines/>
              <w:widowControl w:val="0"/>
              <w:adjustRightInd w:val="0"/>
              <w:spacing w:after="0" w:line="240" w:lineRule="auto"/>
              <w:jc w:val="center"/>
              <w:textAlignment w:val="baseline"/>
              <w:rPr>
                <w:rFonts w:ascii="Times New Roman" w:hAnsi="Times New Roman"/>
                <w:iCs/>
                <w:kern w:val="2"/>
                <w:sz w:val="20"/>
                <w:szCs w:val="20"/>
              </w:rPr>
            </w:pPr>
            <w:r w:rsidRPr="00096EB3">
              <w:rPr>
                <w:rFonts w:ascii="Times New Roman" w:hAnsi="Times New Roman"/>
                <w:iCs/>
                <w:kern w:val="2"/>
                <w:sz w:val="20"/>
                <w:szCs w:val="20"/>
              </w:rPr>
              <w:t>строительство кафе</w:t>
            </w:r>
          </w:p>
        </w:tc>
        <w:tc>
          <w:tcPr>
            <w:tcW w:w="726" w:type="pct"/>
            <w:shd w:val="clear" w:color="000000" w:fill="FFFFFF"/>
            <w:noWrap/>
            <w:vAlign w:val="center"/>
          </w:tcPr>
          <w:p w:rsidR="00096EB3" w:rsidRPr="00096EB3" w:rsidRDefault="00096EB3" w:rsidP="00096EB3">
            <w:pPr>
              <w:keepLines/>
              <w:widowControl w:val="0"/>
              <w:adjustRightInd w:val="0"/>
              <w:spacing w:after="0" w:line="240" w:lineRule="auto"/>
              <w:jc w:val="center"/>
              <w:textAlignment w:val="baseline"/>
              <w:rPr>
                <w:rFonts w:ascii="Times New Roman" w:eastAsia="Times New Roman" w:hAnsi="Times New Roman"/>
                <w:sz w:val="20"/>
                <w:szCs w:val="20"/>
                <w:lang w:eastAsia="ru-RU"/>
              </w:rPr>
            </w:pPr>
            <w:r w:rsidRPr="00096EB3">
              <w:rPr>
                <w:rFonts w:ascii="Times New Roman" w:hAnsi="Times New Roman"/>
                <w:iCs/>
                <w:kern w:val="2"/>
                <w:sz w:val="20"/>
                <w:szCs w:val="20"/>
              </w:rPr>
              <w:t>объект</w:t>
            </w:r>
          </w:p>
        </w:tc>
        <w:tc>
          <w:tcPr>
            <w:tcW w:w="558" w:type="pct"/>
            <w:shd w:val="clear" w:color="000000" w:fill="FFFFFF"/>
            <w:noWrap/>
            <w:vAlign w:val="center"/>
          </w:tcPr>
          <w:p w:rsidR="00096EB3" w:rsidRPr="00096EB3" w:rsidRDefault="00096EB3" w:rsidP="00096EB3">
            <w:pPr>
              <w:keepLines/>
              <w:widowControl w:val="0"/>
              <w:adjustRightInd w:val="0"/>
              <w:spacing w:after="0" w:line="240" w:lineRule="auto"/>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2</w:t>
            </w:r>
          </w:p>
        </w:tc>
        <w:tc>
          <w:tcPr>
            <w:tcW w:w="1601" w:type="pct"/>
            <w:vMerge/>
            <w:shd w:val="clear" w:color="000000" w:fill="FFFFFF"/>
            <w:vAlign w:val="center"/>
          </w:tcPr>
          <w:p w:rsidR="00096EB3" w:rsidRPr="00096EB3" w:rsidRDefault="00096EB3" w:rsidP="00096EB3">
            <w:pPr>
              <w:keepLines/>
              <w:widowControl w:val="0"/>
              <w:adjustRightInd w:val="0"/>
              <w:spacing w:after="200" w:line="276" w:lineRule="auto"/>
              <w:jc w:val="center"/>
              <w:textAlignment w:val="baseline"/>
              <w:rPr>
                <w:rFonts w:ascii="Times New Roman" w:eastAsia="Times New Roman" w:hAnsi="Times New Roman"/>
                <w:sz w:val="20"/>
                <w:szCs w:val="20"/>
                <w:lang w:eastAsia="ru-RU"/>
              </w:rPr>
            </w:pPr>
          </w:p>
        </w:tc>
      </w:tr>
      <w:tr w:rsidR="00096EB3" w:rsidRPr="00096EB3" w:rsidTr="0098122A">
        <w:trPr>
          <w:cantSplit/>
          <w:trHeight w:val="323"/>
          <w:jc w:val="center"/>
        </w:trPr>
        <w:tc>
          <w:tcPr>
            <w:tcW w:w="419" w:type="pct"/>
            <w:shd w:val="clear" w:color="000000" w:fill="FFFFFF"/>
            <w:noWrap/>
            <w:vAlign w:val="center"/>
          </w:tcPr>
          <w:p w:rsidR="00096EB3" w:rsidRPr="00096EB3" w:rsidRDefault="00096EB3" w:rsidP="00096EB3">
            <w:pPr>
              <w:keepLines/>
              <w:widowControl w:val="0"/>
              <w:numPr>
                <w:ilvl w:val="0"/>
                <w:numId w:val="44"/>
              </w:numPr>
              <w:adjustRightInd w:val="0"/>
              <w:spacing w:after="0" w:line="240" w:lineRule="auto"/>
              <w:contextualSpacing/>
              <w:jc w:val="right"/>
              <w:textAlignment w:val="baseline"/>
              <w:rPr>
                <w:rFonts w:ascii="Times New Roman" w:eastAsia="Times New Roman" w:hAnsi="Times New Roman"/>
                <w:sz w:val="20"/>
                <w:szCs w:val="20"/>
                <w:lang w:eastAsia="ru-RU"/>
              </w:rPr>
            </w:pPr>
          </w:p>
        </w:tc>
        <w:tc>
          <w:tcPr>
            <w:tcW w:w="1696" w:type="pct"/>
            <w:shd w:val="clear" w:color="000000" w:fill="FFFFFF"/>
            <w:vAlign w:val="center"/>
          </w:tcPr>
          <w:p w:rsidR="00096EB3" w:rsidRPr="00096EB3" w:rsidRDefault="00096EB3" w:rsidP="00096EB3">
            <w:pPr>
              <w:keepLines/>
              <w:widowControl w:val="0"/>
              <w:adjustRightInd w:val="0"/>
              <w:spacing w:after="0" w:line="240" w:lineRule="auto"/>
              <w:jc w:val="center"/>
              <w:textAlignment w:val="baseline"/>
              <w:rPr>
                <w:rFonts w:ascii="Times New Roman" w:eastAsia="Times New Roman" w:hAnsi="Times New Roman"/>
                <w:sz w:val="20"/>
                <w:szCs w:val="20"/>
                <w:lang w:eastAsia="ru-RU"/>
              </w:rPr>
            </w:pPr>
            <w:r w:rsidRPr="00096EB3">
              <w:rPr>
                <w:rFonts w:ascii="Times New Roman" w:hAnsi="Times New Roman"/>
                <w:iCs/>
                <w:kern w:val="2"/>
                <w:sz w:val="20"/>
                <w:szCs w:val="20"/>
              </w:rPr>
              <w:t xml:space="preserve">открытие предприятий бытового обслуживания </w:t>
            </w:r>
          </w:p>
        </w:tc>
        <w:tc>
          <w:tcPr>
            <w:tcW w:w="726" w:type="pct"/>
            <w:shd w:val="clear" w:color="000000" w:fill="FFFFFF"/>
            <w:noWrap/>
            <w:vAlign w:val="center"/>
          </w:tcPr>
          <w:p w:rsidR="00096EB3" w:rsidRPr="00096EB3" w:rsidRDefault="00096EB3" w:rsidP="00096EB3">
            <w:pPr>
              <w:keepLines/>
              <w:widowControl w:val="0"/>
              <w:adjustRightInd w:val="0"/>
              <w:spacing w:after="0" w:line="240" w:lineRule="auto"/>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раб. мест</w:t>
            </w:r>
          </w:p>
        </w:tc>
        <w:tc>
          <w:tcPr>
            <w:tcW w:w="558" w:type="pct"/>
            <w:shd w:val="clear" w:color="000000" w:fill="FFFFFF"/>
            <w:noWrap/>
            <w:vAlign w:val="center"/>
          </w:tcPr>
          <w:p w:rsidR="00096EB3" w:rsidRPr="00096EB3" w:rsidRDefault="00096EB3" w:rsidP="00096EB3">
            <w:pPr>
              <w:keepLines/>
              <w:widowControl w:val="0"/>
              <w:adjustRightInd w:val="0"/>
              <w:spacing w:after="0" w:line="240" w:lineRule="auto"/>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7</w:t>
            </w:r>
          </w:p>
        </w:tc>
        <w:tc>
          <w:tcPr>
            <w:tcW w:w="1601" w:type="pct"/>
            <w:vMerge/>
            <w:shd w:val="clear" w:color="000000" w:fill="FFFFFF"/>
            <w:vAlign w:val="center"/>
          </w:tcPr>
          <w:p w:rsidR="00096EB3" w:rsidRPr="00096EB3" w:rsidRDefault="00096EB3" w:rsidP="00096EB3">
            <w:pPr>
              <w:keepLines/>
              <w:widowControl w:val="0"/>
              <w:adjustRightInd w:val="0"/>
              <w:spacing w:after="200" w:line="276" w:lineRule="auto"/>
              <w:jc w:val="center"/>
              <w:textAlignment w:val="baseline"/>
              <w:rPr>
                <w:rFonts w:ascii="Times New Roman" w:eastAsia="Times New Roman" w:hAnsi="Times New Roman"/>
                <w:sz w:val="20"/>
                <w:szCs w:val="20"/>
                <w:lang w:eastAsia="ru-RU"/>
              </w:rPr>
            </w:pPr>
          </w:p>
        </w:tc>
      </w:tr>
      <w:tr w:rsidR="00096EB3" w:rsidRPr="00096EB3" w:rsidTr="0098122A">
        <w:trPr>
          <w:cantSplit/>
          <w:trHeight w:val="323"/>
          <w:jc w:val="center"/>
        </w:trPr>
        <w:tc>
          <w:tcPr>
            <w:tcW w:w="419" w:type="pct"/>
            <w:shd w:val="clear" w:color="000000" w:fill="FFFFFF"/>
            <w:noWrap/>
            <w:vAlign w:val="center"/>
          </w:tcPr>
          <w:p w:rsidR="00096EB3" w:rsidRPr="00096EB3" w:rsidRDefault="00096EB3" w:rsidP="00096EB3">
            <w:pPr>
              <w:keepLines/>
              <w:widowControl w:val="0"/>
              <w:numPr>
                <w:ilvl w:val="0"/>
                <w:numId w:val="44"/>
              </w:numPr>
              <w:adjustRightInd w:val="0"/>
              <w:spacing w:after="0" w:line="240" w:lineRule="auto"/>
              <w:contextualSpacing/>
              <w:jc w:val="right"/>
              <w:textAlignment w:val="baseline"/>
              <w:rPr>
                <w:rFonts w:ascii="Times New Roman" w:eastAsia="Times New Roman" w:hAnsi="Times New Roman"/>
                <w:sz w:val="20"/>
                <w:szCs w:val="20"/>
                <w:lang w:eastAsia="ru-RU"/>
              </w:rPr>
            </w:pPr>
          </w:p>
        </w:tc>
        <w:tc>
          <w:tcPr>
            <w:tcW w:w="1696" w:type="pct"/>
            <w:shd w:val="clear" w:color="000000" w:fill="FFFFFF"/>
            <w:vAlign w:val="center"/>
          </w:tcPr>
          <w:p w:rsidR="00096EB3" w:rsidRPr="00096EB3" w:rsidRDefault="00096EB3" w:rsidP="00096EB3">
            <w:pPr>
              <w:keepLines/>
              <w:widowControl w:val="0"/>
              <w:adjustRightInd w:val="0"/>
              <w:spacing w:after="0" w:line="240" w:lineRule="auto"/>
              <w:jc w:val="center"/>
              <w:textAlignment w:val="baseline"/>
              <w:rPr>
                <w:rFonts w:ascii="Times New Roman" w:hAnsi="Times New Roman"/>
                <w:iCs/>
                <w:kern w:val="2"/>
                <w:sz w:val="20"/>
                <w:szCs w:val="20"/>
              </w:rPr>
            </w:pPr>
            <w:r w:rsidRPr="00096EB3">
              <w:rPr>
                <w:rFonts w:ascii="Times New Roman" w:hAnsi="Times New Roman"/>
                <w:iCs/>
                <w:kern w:val="2"/>
                <w:sz w:val="20"/>
                <w:szCs w:val="20"/>
              </w:rPr>
              <w:t>строительство бани</w:t>
            </w:r>
          </w:p>
        </w:tc>
        <w:tc>
          <w:tcPr>
            <w:tcW w:w="726" w:type="pct"/>
            <w:shd w:val="clear" w:color="000000" w:fill="FFFFFF"/>
            <w:noWrap/>
            <w:vAlign w:val="center"/>
          </w:tcPr>
          <w:p w:rsidR="00096EB3" w:rsidRPr="00096EB3" w:rsidRDefault="00096EB3" w:rsidP="00096EB3">
            <w:pPr>
              <w:keepLines/>
              <w:widowControl w:val="0"/>
              <w:adjustRightInd w:val="0"/>
              <w:spacing w:after="0" w:line="240" w:lineRule="auto"/>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объект</w:t>
            </w:r>
          </w:p>
        </w:tc>
        <w:tc>
          <w:tcPr>
            <w:tcW w:w="558" w:type="pct"/>
            <w:shd w:val="clear" w:color="000000" w:fill="FFFFFF"/>
            <w:noWrap/>
            <w:vAlign w:val="center"/>
          </w:tcPr>
          <w:p w:rsidR="00096EB3" w:rsidRPr="00096EB3" w:rsidRDefault="00096EB3" w:rsidP="00096EB3">
            <w:pPr>
              <w:keepLines/>
              <w:widowControl w:val="0"/>
              <w:adjustRightInd w:val="0"/>
              <w:spacing w:after="0" w:line="240" w:lineRule="auto"/>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1</w:t>
            </w:r>
          </w:p>
        </w:tc>
        <w:tc>
          <w:tcPr>
            <w:tcW w:w="1601" w:type="pct"/>
            <w:vMerge/>
            <w:shd w:val="clear" w:color="000000" w:fill="FFFFFF"/>
            <w:vAlign w:val="center"/>
          </w:tcPr>
          <w:p w:rsidR="00096EB3" w:rsidRPr="00096EB3" w:rsidRDefault="00096EB3" w:rsidP="00096EB3">
            <w:pPr>
              <w:keepLines/>
              <w:widowControl w:val="0"/>
              <w:adjustRightInd w:val="0"/>
              <w:spacing w:after="200" w:line="276" w:lineRule="auto"/>
              <w:jc w:val="center"/>
              <w:textAlignment w:val="baseline"/>
              <w:rPr>
                <w:rFonts w:ascii="Times New Roman" w:eastAsia="Times New Roman" w:hAnsi="Times New Roman"/>
                <w:sz w:val="20"/>
                <w:szCs w:val="20"/>
                <w:lang w:eastAsia="ru-RU"/>
              </w:rPr>
            </w:pPr>
          </w:p>
        </w:tc>
      </w:tr>
      <w:tr w:rsidR="00096EB3" w:rsidRPr="00096EB3" w:rsidTr="0098122A">
        <w:trPr>
          <w:cantSplit/>
          <w:trHeight w:val="335"/>
          <w:jc w:val="center"/>
        </w:trPr>
        <w:tc>
          <w:tcPr>
            <w:tcW w:w="419" w:type="pct"/>
            <w:shd w:val="clear" w:color="000000" w:fill="FFFFFF"/>
            <w:noWrap/>
            <w:vAlign w:val="center"/>
          </w:tcPr>
          <w:p w:rsidR="00096EB3" w:rsidRPr="00096EB3" w:rsidRDefault="00096EB3" w:rsidP="00096EB3">
            <w:pPr>
              <w:keepLines/>
              <w:widowControl w:val="0"/>
              <w:numPr>
                <w:ilvl w:val="0"/>
                <w:numId w:val="44"/>
              </w:numPr>
              <w:adjustRightInd w:val="0"/>
              <w:spacing w:after="0" w:line="240" w:lineRule="auto"/>
              <w:contextualSpacing/>
              <w:jc w:val="right"/>
              <w:textAlignment w:val="baseline"/>
              <w:rPr>
                <w:rFonts w:ascii="Times New Roman" w:eastAsia="Times New Roman" w:hAnsi="Times New Roman"/>
                <w:sz w:val="20"/>
                <w:szCs w:val="20"/>
                <w:lang w:eastAsia="ru-RU"/>
              </w:rPr>
            </w:pPr>
          </w:p>
        </w:tc>
        <w:tc>
          <w:tcPr>
            <w:tcW w:w="1696" w:type="pct"/>
            <w:shd w:val="clear" w:color="000000" w:fill="FFFFFF"/>
            <w:vAlign w:val="center"/>
          </w:tcPr>
          <w:p w:rsidR="00096EB3" w:rsidRPr="00096EB3" w:rsidRDefault="00096EB3" w:rsidP="00096EB3">
            <w:pPr>
              <w:keepLines/>
              <w:widowControl w:val="0"/>
              <w:adjustRightInd w:val="0"/>
              <w:spacing w:after="0" w:line="240" w:lineRule="auto"/>
              <w:jc w:val="center"/>
              <w:textAlignment w:val="baseline"/>
              <w:rPr>
                <w:rFonts w:ascii="Times New Roman" w:eastAsia="Times New Roman" w:hAnsi="Times New Roman"/>
                <w:sz w:val="20"/>
                <w:szCs w:val="20"/>
                <w:lang w:eastAsia="ru-RU"/>
              </w:rPr>
            </w:pPr>
            <w:r w:rsidRPr="00096EB3">
              <w:rPr>
                <w:rFonts w:ascii="Times New Roman" w:hAnsi="Times New Roman"/>
                <w:iCs/>
                <w:kern w:val="2"/>
                <w:sz w:val="20"/>
                <w:szCs w:val="20"/>
              </w:rPr>
              <w:t>строительство стадиона</w:t>
            </w:r>
          </w:p>
        </w:tc>
        <w:tc>
          <w:tcPr>
            <w:tcW w:w="726" w:type="pct"/>
            <w:shd w:val="clear" w:color="000000" w:fill="FFFFFF"/>
            <w:noWrap/>
            <w:vAlign w:val="center"/>
          </w:tcPr>
          <w:p w:rsidR="00096EB3" w:rsidRPr="00096EB3" w:rsidRDefault="00096EB3" w:rsidP="00096EB3">
            <w:pPr>
              <w:keepLines/>
              <w:widowControl w:val="0"/>
              <w:adjustRightInd w:val="0"/>
              <w:spacing w:after="0" w:line="240" w:lineRule="auto"/>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объект</w:t>
            </w:r>
          </w:p>
        </w:tc>
        <w:tc>
          <w:tcPr>
            <w:tcW w:w="558" w:type="pct"/>
            <w:shd w:val="clear" w:color="000000" w:fill="FFFFFF"/>
            <w:noWrap/>
            <w:vAlign w:val="center"/>
          </w:tcPr>
          <w:p w:rsidR="00096EB3" w:rsidRPr="00096EB3" w:rsidRDefault="00096EB3" w:rsidP="00096EB3">
            <w:pPr>
              <w:keepLines/>
              <w:widowControl w:val="0"/>
              <w:adjustRightInd w:val="0"/>
              <w:spacing w:after="0" w:line="240" w:lineRule="auto"/>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1</w:t>
            </w:r>
          </w:p>
        </w:tc>
        <w:tc>
          <w:tcPr>
            <w:tcW w:w="1601" w:type="pct"/>
            <w:vMerge/>
            <w:shd w:val="clear" w:color="000000" w:fill="FFFFFF"/>
            <w:vAlign w:val="center"/>
          </w:tcPr>
          <w:p w:rsidR="00096EB3" w:rsidRPr="00096EB3" w:rsidRDefault="00096EB3" w:rsidP="00096EB3">
            <w:pPr>
              <w:keepLines/>
              <w:widowControl w:val="0"/>
              <w:adjustRightInd w:val="0"/>
              <w:spacing w:after="0" w:line="240" w:lineRule="auto"/>
              <w:jc w:val="center"/>
              <w:textAlignment w:val="baseline"/>
              <w:rPr>
                <w:rFonts w:ascii="Times New Roman" w:eastAsia="Times New Roman" w:hAnsi="Times New Roman"/>
                <w:sz w:val="20"/>
                <w:szCs w:val="20"/>
                <w:lang w:eastAsia="ru-RU"/>
              </w:rPr>
            </w:pPr>
          </w:p>
        </w:tc>
      </w:tr>
      <w:tr w:rsidR="00096EB3" w:rsidRPr="00096EB3" w:rsidTr="0098122A">
        <w:trPr>
          <w:cantSplit/>
          <w:trHeight w:val="724"/>
          <w:jc w:val="center"/>
        </w:trPr>
        <w:tc>
          <w:tcPr>
            <w:tcW w:w="419" w:type="pct"/>
            <w:shd w:val="clear" w:color="000000" w:fill="FFFFFF"/>
            <w:noWrap/>
            <w:vAlign w:val="center"/>
          </w:tcPr>
          <w:p w:rsidR="00096EB3" w:rsidRPr="00096EB3" w:rsidRDefault="00096EB3" w:rsidP="00096EB3">
            <w:pPr>
              <w:keepLines/>
              <w:widowControl w:val="0"/>
              <w:numPr>
                <w:ilvl w:val="0"/>
                <w:numId w:val="44"/>
              </w:numPr>
              <w:adjustRightInd w:val="0"/>
              <w:spacing w:after="0" w:line="240" w:lineRule="auto"/>
              <w:contextualSpacing/>
              <w:jc w:val="right"/>
              <w:textAlignment w:val="baseline"/>
              <w:rPr>
                <w:rFonts w:ascii="Times New Roman" w:eastAsia="Times New Roman" w:hAnsi="Times New Roman"/>
                <w:sz w:val="20"/>
                <w:szCs w:val="20"/>
                <w:lang w:eastAsia="ru-RU"/>
              </w:rPr>
            </w:pPr>
          </w:p>
        </w:tc>
        <w:tc>
          <w:tcPr>
            <w:tcW w:w="1696" w:type="pct"/>
            <w:shd w:val="clear" w:color="000000" w:fill="FFFFFF"/>
            <w:vAlign w:val="center"/>
          </w:tcPr>
          <w:p w:rsidR="00096EB3" w:rsidRPr="00096EB3" w:rsidRDefault="00096EB3" w:rsidP="00096EB3">
            <w:pPr>
              <w:keepLines/>
              <w:widowControl w:val="0"/>
              <w:adjustRightInd w:val="0"/>
              <w:spacing w:after="200" w:line="276" w:lineRule="auto"/>
              <w:jc w:val="center"/>
              <w:textAlignment w:val="baseline"/>
              <w:rPr>
                <w:rFonts w:ascii="Times New Roman" w:hAnsi="Times New Roman"/>
                <w:iCs/>
                <w:color w:val="0070C0"/>
                <w:kern w:val="2"/>
                <w:sz w:val="20"/>
                <w:szCs w:val="20"/>
              </w:rPr>
            </w:pPr>
            <w:r w:rsidRPr="00096EB3">
              <w:rPr>
                <w:rFonts w:ascii="Times New Roman" w:eastAsia="Times New Roman" w:hAnsi="Times New Roman"/>
                <w:sz w:val="20"/>
                <w:szCs w:val="20"/>
                <w:lang w:eastAsia="ru-RU"/>
              </w:rPr>
              <w:t>строительство АЗС</w:t>
            </w:r>
          </w:p>
        </w:tc>
        <w:tc>
          <w:tcPr>
            <w:tcW w:w="726" w:type="pct"/>
            <w:shd w:val="clear" w:color="000000" w:fill="FFFFFF"/>
            <w:noWrap/>
            <w:vAlign w:val="center"/>
          </w:tcPr>
          <w:p w:rsidR="00096EB3" w:rsidRPr="00096EB3" w:rsidRDefault="00096EB3" w:rsidP="00096EB3">
            <w:pPr>
              <w:keepLines/>
              <w:widowControl w:val="0"/>
              <w:adjustRightInd w:val="0"/>
              <w:spacing w:after="200" w:line="276" w:lineRule="auto"/>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объект</w:t>
            </w:r>
          </w:p>
        </w:tc>
        <w:tc>
          <w:tcPr>
            <w:tcW w:w="558" w:type="pct"/>
            <w:shd w:val="clear" w:color="000000" w:fill="FFFFFF"/>
            <w:noWrap/>
            <w:vAlign w:val="center"/>
          </w:tcPr>
          <w:p w:rsidR="00096EB3" w:rsidRPr="00096EB3" w:rsidRDefault="00096EB3" w:rsidP="00096EB3">
            <w:pPr>
              <w:keepLines/>
              <w:widowControl w:val="0"/>
              <w:adjustRightInd w:val="0"/>
              <w:spacing w:after="200" w:line="276" w:lineRule="auto"/>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1</w:t>
            </w:r>
          </w:p>
        </w:tc>
        <w:tc>
          <w:tcPr>
            <w:tcW w:w="1601" w:type="pct"/>
            <w:vMerge w:val="restart"/>
            <w:shd w:val="clear" w:color="000000" w:fill="FFFFFF"/>
            <w:vAlign w:val="center"/>
          </w:tcPr>
          <w:p w:rsidR="00096EB3" w:rsidRPr="00096EB3" w:rsidRDefault="00096EB3" w:rsidP="00096EB3">
            <w:pPr>
              <w:keepNext/>
              <w:keepLines/>
              <w:pageBreakBefore/>
              <w:adjustRightInd w:val="0"/>
              <w:spacing w:after="0" w:line="240" w:lineRule="auto"/>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Развитие транспортной инфраструктуры, повышение степени комфортности проживания</w:t>
            </w:r>
          </w:p>
        </w:tc>
      </w:tr>
      <w:tr w:rsidR="00096EB3" w:rsidRPr="00096EB3" w:rsidTr="0098122A">
        <w:trPr>
          <w:cantSplit/>
          <w:trHeight w:val="724"/>
          <w:jc w:val="center"/>
        </w:trPr>
        <w:tc>
          <w:tcPr>
            <w:tcW w:w="419" w:type="pct"/>
            <w:shd w:val="clear" w:color="000000" w:fill="FFFFFF"/>
            <w:noWrap/>
            <w:vAlign w:val="center"/>
          </w:tcPr>
          <w:p w:rsidR="00096EB3" w:rsidRPr="00096EB3" w:rsidRDefault="00096EB3" w:rsidP="00096EB3">
            <w:pPr>
              <w:keepLines/>
              <w:widowControl w:val="0"/>
              <w:numPr>
                <w:ilvl w:val="0"/>
                <w:numId w:val="44"/>
              </w:numPr>
              <w:adjustRightInd w:val="0"/>
              <w:spacing w:after="0" w:line="240" w:lineRule="auto"/>
              <w:contextualSpacing/>
              <w:jc w:val="right"/>
              <w:textAlignment w:val="baseline"/>
              <w:rPr>
                <w:rFonts w:ascii="Times New Roman" w:eastAsia="Times New Roman" w:hAnsi="Times New Roman"/>
                <w:sz w:val="20"/>
                <w:szCs w:val="20"/>
                <w:lang w:eastAsia="ru-RU"/>
              </w:rPr>
            </w:pPr>
          </w:p>
        </w:tc>
        <w:tc>
          <w:tcPr>
            <w:tcW w:w="1696" w:type="pct"/>
            <w:shd w:val="clear" w:color="000000" w:fill="FFFFFF"/>
            <w:vAlign w:val="center"/>
          </w:tcPr>
          <w:p w:rsidR="00096EB3" w:rsidRPr="00096EB3" w:rsidRDefault="00096EB3" w:rsidP="00096EB3">
            <w:pPr>
              <w:keepLines/>
              <w:widowControl w:val="0"/>
              <w:adjustRightInd w:val="0"/>
              <w:spacing w:after="200" w:line="276" w:lineRule="auto"/>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строительство новой ветки железной дороги</w:t>
            </w:r>
          </w:p>
        </w:tc>
        <w:tc>
          <w:tcPr>
            <w:tcW w:w="726" w:type="pct"/>
            <w:shd w:val="clear" w:color="000000" w:fill="FFFFFF"/>
            <w:noWrap/>
            <w:vAlign w:val="center"/>
          </w:tcPr>
          <w:p w:rsidR="00096EB3" w:rsidRPr="00096EB3" w:rsidRDefault="00096EB3" w:rsidP="00096EB3">
            <w:pPr>
              <w:keepLines/>
              <w:widowControl w:val="0"/>
              <w:adjustRightInd w:val="0"/>
              <w:spacing w:after="0" w:line="240" w:lineRule="auto"/>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км</w:t>
            </w:r>
          </w:p>
          <w:p w:rsidR="00096EB3" w:rsidRPr="00096EB3" w:rsidRDefault="00096EB3" w:rsidP="00096EB3">
            <w:pPr>
              <w:keepLines/>
              <w:widowControl w:val="0"/>
              <w:adjustRightInd w:val="0"/>
              <w:spacing w:after="200" w:line="276" w:lineRule="auto"/>
              <w:jc w:val="center"/>
              <w:textAlignment w:val="baseline"/>
              <w:rPr>
                <w:rFonts w:ascii="Times New Roman" w:eastAsia="Times New Roman" w:hAnsi="Times New Roman"/>
                <w:sz w:val="20"/>
                <w:szCs w:val="20"/>
                <w:lang w:eastAsia="ru-RU"/>
              </w:rPr>
            </w:pPr>
          </w:p>
        </w:tc>
        <w:tc>
          <w:tcPr>
            <w:tcW w:w="558" w:type="pct"/>
            <w:shd w:val="clear" w:color="000000" w:fill="FFFFFF"/>
            <w:noWrap/>
            <w:vAlign w:val="center"/>
          </w:tcPr>
          <w:p w:rsidR="00096EB3" w:rsidRPr="00096EB3" w:rsidRDefault="00096EB3" w:rsidP="00096EB3">
            <w:pPr>
              <w:keepLines/>
              <w:widowControl w:val="0"/>
              <w:adjustRightInd w:val="0"/>
              <w:spacing w:after="0" w:line="240" w:lineRule="auto"/>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13,5</w:t>
            </w:r>
          </w:p>
          <w:p w:rsidR="00096EB3" w:rsidRPr="00096EB3" w:rsidRDefault="00096EB3" w:rsidP="00096EB3">
            <w:pPr>
              <w:keepLines/>
              <w:widowControl w:val="0"/>
              <w:adjustRightInd w:val="0"/>
              <w:spacing w:after="200" w:line="276" w:lineRule="auto"/>
              <w:jc w:val="center"/>
              <w:textAlignment w:val="baseline"/>
              <w:rPr>
                <w:rFonts w:ascii="Times New Roman" w:eastAsia="Times New Roman" w:hAnsi="Times New Roman"/>
                <w:sz w:val="20"/>
                <w:szCs w:val="20"/>
                <w:lang w:eastAsia="ru-RU"/>
              </w:rPr>
            </w:pPr>
          </w:p>
        </w:tc>
        <w:tc>
          <w:tcPr>
            <w:tcW w:w="1601" w:type="pct"/>
            <w:vMerge/>
            <w:shd w:val="clear" w:color="000000" w:fill="FFFFFF"/>
            <w:vAlign w:val="center"/>
          </w:tcPr>
          <w:p w:rsidR="00096EB3" w:rsidRPr="00096EB3" w:rsidRDefault="00096EB3" w:rsidP="00096EB3">
            <w:pPr>
              <w:keepLines/>
              <w:widowControl w:val="0"/>
              <w:adjustRightInd w:val="0"/>
              <w:spacing w:after="0" w:line="240" w:lineRule="auto"/>
              <w:jc w:val="center"/>
              <w:textAlignment w:val="baseline"/>
              <w:rPr>
                <w:rFonts w:ascii="Times New Roman" w:eastAsia="Times New Roman" w:hAnsi="Times New Roman"/>
                <w:sz w:val="20"/>
                <w:szCs w:val="20"/>
                <w:lang w:eastAsia="ru-RU"/>
              </w:rPr>
            </w:pPr>
          </w:p>
        </w:tc>
      </w:tr>
      <w:tr w:rsidR="00096EB3" w:rsidRPr="00096EB3" w:rsidTr="0098122A">
        <w:trPr>
          <w:cantSplit/>
          <w:trHeight w:val="135"/>
          <w:jc w:val="center"/>
        </w:trPr>
        <w:tc>
          <w:tcPr>
            <w:tcW w:w="419" w:type="pct"/>
            <w:shd w:val="clear" w:color="000000" w:fill="FFFFFF"/>
            <w:noWrap/>
            <w:vAlign w:val="center"/>
          </w:tcPr>
          <w:p w:rsidR="00096EB3" w:rsidRPr="00096EB3" w:rsidRDefault="00096EB3" w:rsidP="00096EB3">
            <w:pPr>
              <w:keepLines/>
              <w:widowControl w:val="0"/>
              <w:numPr>
                <w:ilvl w:val="0"/>
                <w:numId w:val="44"/>
              </w:numPr>
              <w:adjustRightInd w:val="0"/>
              <w:spacing w:after="0" w:line="240" w:lineRule="auto"/>
              <w:contextualSpacing/>
              <w:jc w:val="right"/>
              <w:textAlignment w:val="baseline"/>
              <w:rPr>
                <w:rFonts w:ascii="Times New Roman" w:eastAsia="Times New Roman" w:hAnsi="Times New Roman"/>
                <w:sz w:val="20"/>
                <w:szCs w:val="20"/>
                <w:lang w:eastAsia="ru-RU"/>
              </w:rPr>
            </w:pPr>
          </w:p>
        </w:tc>
        <w:tc>
          <w:tcPr>
            <w:tcW w:w="1696" w:type="pct"/>
            <w:shd w:val="clear" w:color="000000" w:fill="FFFFFF"/>
            <w:vAlign w:val="center"/>
          </w:tcPr>
          <w:p w:rsidR="00096EB3" w:rsidRPr="00096EB3" w:rsidRDefault="00096EB3" w:rsidP="00096EB3">
            <w:pPr>
              <w:keepLines/>
              <w:widowControl w:val="0"/>
              <w:adjustRightInd w:val="0"/>
              <w:spacing w:after="0" w:line="240" w:lineRule="auto"/>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 xml:space="preserve">организация улиц и проездов на территории планируемой жилой и общественно-деловой застройки </w:t>
            </w:r>
          </w:p>
        </w:tc>
        <w:tc>
          <w:tcPr>
            <w:tcW w:w="726" w:type="pct"/>
            <w:shd w:val="clear" w:color="000000" w:fill="FFFFFF"/>
            <w:noWrap/>
            <w:vAlign w:val="center"/>
          </w:tcPr>
          <w:p w:rsidR="00096EB3" w:rsidRPr="00096EB3" w:rsidRDefault="00096EB3" w:rsidP="00096EB3">
            <w:pPr>
              <w:keepLines/>
              <w:widowControl w:val="0"/>
              <w:adjustRightInd w:val="0"/>
              <w:spacing w:after="0" w:line="240" w:lineRule="auto"/>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w:t>
            </w:r>
          </w:p>
        </w:tc>
        <w:tc>
          <w:tcPr>
            <w:tcW w:w="558" w:type="pct"/>
            <w:shd w:val="clear" w:color="000000" w:fill="FFFFFF"/>
            <w:noWrap/>
            <w:vAlign w:val="center"/>
          </w:tcPr>
          <w:p w:rsidR="00096EB3" w:rsidRPr="00096EB3" w:rsidRDefault="00096EB3" w:rsidP="00096EB3">
            <w:pPr>
              <w:keepLines/>
              <w:widowControl w:val="0"/>
              <w:adjustRightInd w:val="0"/>
              <w:spacing w:after="0" w:line="240" w:lineRule="auto"/>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w:t>
            </w:r>
          </w:p>
        </w:tc>
        <w:tc>
          <w:tcPr>
            <w:tcW w:w="1601" w:type="pct"/>
            <w:vMerge/>
            <w:shd w:val="clear" w:color="000000" w:fill="FFFFFF"/>
            <w:vAlign w:val="center"/>
          </w:tcPr>
          <w:p w:rsidR="00096EB3" w:rsidRPr="00096EB3" w:rsidRDefault="00096EB3" w:rsidP="00096EB3">
            <w:pPr>
              <w:keepLines/>
              <w:widowControl w:val="0"/>
              <w:adjustRightInd w:val="0"/>
              <w:spacing w:after="0" w:line="240" w:lineRule="auto"/>
              <w:jc w:val="center"/>
              <w:textAlignment w:val="baseline"/>
              <w:rPr>
                <w:rFonts w:ascii="Times New Roman" w:eastAsia="Times New Roman" w:hAnsi="Times New Roman"/>
                <w:sz w:val="20"/>
                <w:szCs w:val="20"/>
                <w:lang w:eastAsia="ru-RU"/>
              </w:rPr>
            </w:pPr>
          </w:p>
        </w:tc>
      </w:tr>
      <w:tr w:rsidR="00096EB3" w:rsidRPr="00096EB3" w:rsidTr="0098122A">
        <w:trPr>
          <w:cantSplit/>
          <w:trHeight w:val="135"/>
          <w:jc w:val="center"/>
        </w:trPr>
        <w:tc>
          <w:tcPr>
            <w:tcW w:w="419" w:type="pct"/>
            <w:shd w:val="clear" w:color="000000" w:fill="FFFFFF"/>
            <w:noWrap/>
            <w:vAlign w:val="center"/>
          </w:tcPr>
          <w:p w:rsidR="00096EB3" w:rsidRPr="00096EB3" w:rsidRDefault="00096EB3" w:rsidP="00096EB3">
            <w:pPr>
              <w:keepLines/>
              <w:widowControl w:val="0"/>
              <w:numPr>
                <w:ilvl w:val="0"/>
                <w:numId w:val="44"/>
              </w:numPr>
              <w:adjustRightInd w:val="0"/>
              <w:spacing w:after="0" w:line="240" w:lineRule="auto"/>
              <w:contextualSpacing/>
              <w:jc w:val="right"/>
              <w:textAlignment w:val="baseline"/>
              <w:rPr>
                <w:rFonts w:ascii="Times New Roman" w:eastAsia="Times New Roman" w:hAnsi="Times New Roman"/>
                <w:sz w:val="20"/>
                <w:szCs w:val="20"/>
                <w:lang w:eastAsia="ru-RU"/>
              </w:rPr>
            </w:pPr>
          </w:p>
        </w:tc>
        <w:tc>
          <w:tcPr>
            <w:tcW w:w="1696" w:type="pct"/>
            <w:shd w:val="clear" w:color="000000" w:fill="FFFFFF"/>
            <w:vAlign w:val="center"/>
          </w:tcPr>
          <w:p w:rsidR="00096EB3" w:rsidRPr="00096EB3" w:rsidRDefault="00096EB3" w:rsidP="00096EB3">
            <w:pPr>
              <w:keepLines/>
              <w:widowControl w:val="0"/>
              <w:adjustRightInd w:val="0"/>
              <w:spacing w:after="0" w:line="240" w:lineRule="auto"/>
              <w:ind w:firstLine="405"/>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обеспечение уличным освещением всех главных, основных и второстепенных улиц и дорог</w:t>
            </w:r>
          </w:p>
        </w:tc>
        <w:tc>
          <w:tcPr>
            <w:tcW w:w="726" w:type="pct"/>
            <w:shd w:val="clear" w:color="000000" w:fill="FFFFFF"/>
            <w:noWrap/>
            <w:vAlign w:val="center"/>
          </w:tcPr>
          <w:p w:rsidR="00096EB3" w:rsidRPr="00096EB3" w:rsidRDefault="00096EB3" w:rsidP="00096EB3">
            <w:pPr>
              <w:keepLines/>
              <w:widowControl w:val="0"/>
              <w:adjustRightInd w:val="0"/>
              <w:spacing w:after="0" w:line="240" w:lineRule="auto"/>
              <w:ind w:firstLine="405"/>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w:t>
            </w:r>
          </w:p>
        </w:tc>
        <w:tc>
          <w:tcPr>
            <w:tcW w:w="558" w:type="pct"/>
            <w:shd w:val="clear" w:color="000000" w:fill="FFFFFF"/>
            <w:noWrap/>
            <w:vAlign w:val="center"/>
          </w:tcPr>
          <w:p w:rsidR="00096EB3" w:rsidRPr="00096EB3" w:rsidRDefault="00096EB3" w:rsidP="00096EB3">
            <w:pPr>
              <w:keepLines/>
              <w:widowControl w:val="0"/>
              <w:adjustRightInd w:val="0"/>
              <w:spacing w:after="0" w:line="240" w:lineRule="auto"/>
              <w:ind w:firstLine="405"/>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w:t>
            </w:r>
          </w:p>
        </w:tc>
        <w:tc>
          <w:tcPr>
            <w:tcW w:w="1601" w:type="pct"/>
            <w:vMerge/>
            <w:shd w:val="clear" w:color="000000" w:fill="FFFFFF"/>
            <w:vAlign w:val="center"/>
          </w:tcPr>
          <w:p w:rsidR="00096EB3" w:rsidRPr="00096EB3" w:rsidRDefault="00096EB3" w:rsidP="00096EB3">
            <w:pPr>
              <w:keepLines/>
              <w:widowControl w:val="0"/>
              <w:adjustRightInd w:val="0"/>
              <w:spacing w:after="0" w:line="240" w:lineRule="auto"/>
              <w:ind w:firstLine="405"/>
              <w:jc w:val="center"/>
              <w:textAlignment w:val="baseline"/>
              <w:rPr>
                <w:rFonts w:ascii="Times New Roman" w:eastAsia="Times New Roman" w:hAnsi="Times New Roman"/>
                <w:sz w:val="20"/>
                <w:szCs w:val="20"/>
                <w:lang w:eastAsia="ru-RU"/>
              </w:rPr>
            </w:pPr>
          </w:p>
        </w:tc>
      </w:tr>
      <w:tr w:rsidR="00096EB3" w:rsidRPr="00096EB3" w:rsidTr="0098122A">
        <w:trPr>
          <w:cantSplit/>
          <w:trHeight w:val="135"/>
          <w:jc w:val="center"/>
        </w:trPr>
        <w:tc>
          <w:tcPr>
            <w:tcW w:w="419" w:type="pct"/>
            <w:shd w:val="clear" w:color="000000" w:fill="FFFFFF"/>
            <w:noWrap/>
            <w:vAlign w:val="center"/>
          </w:tcPr>
          <w:p w:rsidR="00096EB3" w:rsidRPr="00096EB3" w:rsidRDefault="00096EB3" w:rsidP="00096EB3">
            <w:pPr>
              <w:keepNext/>
              <w:keepLines/>
              <w:widowControl w:val="0"/>
              <w:numPr>
                <w:ilvl w:val="0"/>
                <w:numId w:val="44"/>
              </w:numPr>
              <w:adjustRightInd w:val="0"/>
              <w:spacing w:after="0" w:line="240" w:lineRule="auto"/>
              <w:contextualSpacing/>
              <w:jc w:val="right"/>
              <w:textAlignment w:val="baseline"/>
              <w:rPr>
                <w:rFonts w:ascii="Times New Roman" w:eastAsia="Times New Roman" w:hAnsi="Times New Roman"/>
                <w:sz w:val="20"/>
                <w:szCs w:val="20"/>
                <w:lang w:eastAsia="ru-RU"/>
              </w:rPr>
            </w:pPr>
          </w:p>
        </w:tc>
        <w:tc>
          <w:tcPr>
            <w:tcW w:w="1696" w:type="pct"/>
            <w:shd w:val="clear" w:color="000000" w:fill="FFFFFF"/>
            <w:vAlign w:val="center"/>
          </w:tcPr>
          <w:p w:rsidR="00096EB3" w:rsidRPr="00096EB3" w:rsidRDefault="00096EB3" w:rsidP="00096EB3">
            <w:pPr>
              <w:keepNext/>
              <w:keepLines/>
              <w:widowControl w:val="0"/>
              <w:adjustRightInd w:val="0"/>
              <w:spacing w:after="0" w:line="240" w:lineRule="auto"/>
              <w:ind w:firstLine="405"/>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строительство новых водопроводных линий, включая прокладку на территориях новой жилой застройки</w:t>
            </w:r>
          </w:p>
        </w:tc>
        <w:tc>
          <w:tcPr>
            <w:tcW w:w="726" w:type="pct"/>
            <w:shd w:val="clear" w:color="000000" w:fill="FFFFFF"/>
            <w:noWrap/>
            <w:vAlign w:val="center"/>
          </w:tcPr>
          <w:p w:rsidR="00096EB3" w:rsidRPr="00096EB3" w:rsidRDefault="00096EB3" w:rsidP="00096EB3">
            <w:pPr>
              <w:keepNext/>
              <w:keepLines/>
              <w:widowControl w:val="0"/>
              <w:adjustRightInd w:val="0"/>
              <w:spacing w:after="0" w:line="240" w:lineRule="auto"/>
              <w:ind w:firstLine="405"/>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w:t>
            </w:r>
          </w:p>
        </w:tc>
        <w:tc>
          <w:tcPr>
            <w:tcW w:w="558" w:type="pct"/>
            <w:shd w:val="clear" w:color="000000" w:fill="FFFFFF"/>
            <w:noWrap/>
            <w:vAlign w:val="center"/>
          </w:tcPr>
          <w:p w:rsidR="00096EB3" w:rsidRPr="00096EB3" w:rsidRDefault="00096EB3" w:rsidP="00096EB3">
            <w:pPr>
              <w:keepNext/>
              <w:keepLines/>
              <w:widowControl w:val="0"/>
              <w:adjustRightInd w:val="0"/>
              <w:spacing w:after="0" w:line="240" w:lineRule="auto"/>
              <w:ind w:firstLine="405"/>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w:t>
            </w:r>
          </w:p>
        </w:tc>
        <w:tc>
          <w:tcPr>
            <w:tcW w:w="1601" w:type="pct"/>
            <w:vMerge w:val="restart"/>
            <w:shd w:val="clear" w:color="000000" w:fill="FFFFFF"/>
            <w:vAlign w:val="center"/>
          </w:tcPr>
          <w:p w:rsidR="00096EB3" w:rsidRPr="00096EB3" w:rsidRDefault="00096EB3" w:rsidP="00096EB3">
            <w:pPr>
              <w:keepLines/>
              <w:widowControl w:val="0"/>
              <w:adjustRightInd w:val="0"/>
              <w:spacing w:after="0" w:line="240" w:lineRule="auto"/>
              <w:ind w:firstLine="405"/>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Развитие инженерной инфраструктуры, повышение степени комфортности проживания</w:t>
            </w:r>
          </w:p>
        </w:tc>
      </w:tr>
      <w:tr w:rsidR="00096EB3" w:rsidRPr="00096EB3" w:rsidTr="0098122A">
        <w:trPr>
          <w:cantSplit/>
          <w:trHeight w:val="636"/>
          <w:jc w:val="center"/>
        </w:trPr>
        <w:tc>
          <w:tcPr>
            <w:tcW w:w="419" w:type="pct"/>
            <w:shd w:val="clear" w:color="000000" w:fill="FFFFFF"/>
            <w:noWrap/>
            <w:vAlign w:val="center"/>
          </w:tcPr>
          <w:p w:rsidR="00096EB3" w:rsidRPr="00096EB3" w:rsidRDefault="00096EB3" w:rsidP="00096EB3">
            <w:pPr>
              <w:keepLines/>
              <w:widowControl w:val="0"/>
              <w:numPr>
                <w:ilvl w:val="0"/>
                <w:numId w:val="44"/>
              </w:numPr>
              <w:adjustRightInd w:val="0"/>
              <w:spacing w:after="0" w:line="240" w:lineRule="auto"/>
              <w:contextualSpacing/>
              <w:jc w:val="right"/>
              <w:textAlignment w:val="baseline"/>
              <w:rPr>
                <w:rFonts w:ascii="Times New Roman" w:eastAsia="Times New Roman" w:hAnsi="Times New Roman"/>
                <w:sz w:val="20"/>
                <w:szCs w:val="20"/>
                <w:lang w:eastAsia="ru-RU"/>
              </w:rPr>
            </w:pPr>
          </w:p>
        </w:tc>
        <w:tc>
          <w:tcPr>
            <w:tcW w:w="1696" w:type="pct"/>
            <w:shd w:val="clear" w:color="000000" w:fill="FFFFFF"/>
            <w:vAlign w:val="center"/>
          </w:tcPr>
          <w:p w:rsidR="00096EB3" w:rsidRPr="00096EB3" w:rsidRDefault="00096EB3" w:rsidP="00096EB3">
            <w:pPr>
              <w:keepLines/>
              <w:widowControl w:val="0"/>
              <w:adjustRightInd w:val="0"/>
              <w:spacing w:after="0" w:line="276" w:lineRule="auto"/>
              <w:ind w:firstLine="405"/>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 xml:space="preserve">строительство канализационных очистных сооружений и сетей </w:t>
            </w:r>
          </w:p>
        </w:tc>
        <w:tc>
          <w:tcPr>
            <w:tcW w:w="726" w:type="pct"/>
            <w:shd w:val="clear" w:color="000000" w:fill="FFFFFF"/>
            <w:noWrap/>
            <w:vAlign w:val="center"/>
          </w:tcPr>
          <w:p w:rsidR="00096EB3" w:rsidRPr="00096EB3" w:rsidRDefault="00096EB3" w:rsidP="00096EB3">
            <w:pPr>
              <w:keepLines/>
              <w:widowControl w:val="0"/>
              <w:adjustRightInd w:val="0"/>
              <w:spacing w:after="0" w:line="276" w:lineRule="auto"/>
              <w:ind w:firstLine="405"/>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объект</w:t>
            </w:r>
          </w:p>
        </w:tc>
        <w:tc>
          <w:tcPr>
            <w:tcW w:w="558" w:type="pct"/>
            <w:shd w:val="clear" w:color="000000" w:fill="FFFFFF"/>
            <w:noWrap/>
            <w:vAlign w:val="center"/>
          </w:tcPr>
          <w:p w:rsidR="00096EB3" w:rsidRPr="00096EB3" w:rsidRDefault="00096EB3" w:rsidP="00096EB3">
            <w:pPr>
              <w:keepLines/>
              <w:widowControl w:val="0"/>
              <w:adjustRightInd w:val="0"/>
              <w:spacing w:after="0" w:line="276" w:lineRule="auto"/>
              <w:ind w:firstLine="405"/>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1</w:t>
            </w:r>
          </w:p>
        </w:tc>
        <w:tc>
          <w:tcPr>
            <w:tcW w:w="1601" w:type="pct"/>
            <w:vMerge/>
            <w:shd w:val="clear" w:color="000000" w:fill="FFFFFF"/>
            <w:vAlign w:val="center"/>
          </w:tcPr>
          <w:p w:rsidR="00096EB3" w:rsidRPr="00096EB3" w:rsidRDefault="00096EB3" w:rsidP="00096EB3">
            <w:pPr>
              <w:keepLines/>
              <w:widowControl w:val="0"/>
              <w:adjustRightInd w:val="0"/>
              <w:spacing w:after="0" w:line="240" w:lineRule="auto"/>
              <w:ind w:firstLine="405"/>
              <w:jc w:val="center"/>
              <w:textAlignment w:val="baseline"/>
              <w:rPr>
                <w:rFonts w:ascii="Times New Roman" w:eastAsia="Times New Roman" w:hAnsi="Times New Roman"/>
                <w:color w:val="0070C0"/>
                <w:sz w:val="20"/>
                <w:szCs w:val="20"/>
                <w:lang w:eastAsia="ru-RU"/>
              </w:rPr>
            </w:pPr>
          </w:p>
        </w:tc>
      </w:tr>
      <w:tr w:rsidR="00096EB3" w:rsidRPr="00096EB3" w:rsidTr="0098122A">
        <w:trPr>
          <w:cantSplit/>
          <w:trHeight w:val="135"/>
          <w:jc w:val="center"/>
        </w:trPr>
        <w:tc>
          <w:tcPr>
            <w:tcW w:w="419" w:type="pct"/>
            <w:shd w:val="clear" w:color="000000" w:fill="FFFFFF"/>
            <w:noWrap/>
            <w:vAlign w:val="center"/>
          </w:tcPr>
          <w:p w:rsidR="00096EB3" w:rsidRPr="00096EB3" w:rsidRDefault="00096EB3" w:rsidP="00096EB3">
            <w:pPr>
              <w:keepLines/>
              <w:widowControl w:val="0"/>
              <w:numPr>
                <w:ilvl w:val="0"/>
                <w:numId w:val="44"/>
              </w:numPr>
              <w:adjustRightInd w:val="0"/>
              <w:spacing w:after="0" w:line="240" w:lineRule="auto"/>
              <w:contextualSpacing/>
              <w:jc w:val="right"/>
              <w:textAlignment w:val="baseline"/>
              <w:rPr>
                <w:rFonts w:ascii="Times New Roman" w:eastAsia="Times New Roman" w:hAnsi="Times New Roman"/>
                <w:sz w:val="20"/>
                <w:szCs w:val="20"/>
                <w:lang w:eastAsia="ru-RU"/>
              </w:rPr>
            </w:pPr>
          </w:p>
        </w:tc>
        <w:tc>
          <w:tcPr>
            <w:tcW w:w="1696" w:type="pct"/>
            <w:shd w:val="clear" w:color="000000" w:fill="FFFFFF"/>
            <w:vAlign w:val="center"/>
          </w:tcPr>
          <w:p w:rsidR="00096EB3" w:rsidRPr="00096EB3" w:rsidRDefault="00096EB3" w:rsidP="00096EB3">
            <w:pPr>
              <w:keepLines/>
              <w:widowControl w:val="0"/>
              <w:adjustRightInd w:val="0"/>
              <w:spacing w:after="0" w:line="240" w:lineRule="auto"/>
              <w:ind w:firstLine="405"/>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реконструкция и ремонт канализационных сетей</w:t>
            </w:r>
          </w:p>
        </w:tc>
        <w:tc>
          <w:tcPr>
            <w:tcW w:w="726" w:type="pct"/>
            <w:shd w:val="clear" w:color="000000" w:fill="FFFFFF"/>
            <w:noWrap/>
            <w:vAlign w:val="center"/>
          </w:tcPr>
          <w:p w:rsidR="00096EB3" w:rsidRPr="00096EB3" w:rsidRDefault="00096EB3" w:rsidP="00096EB3">
            <w:pPr>
              <w:keepLines/>
              <w:widowControl w:val="0"/>
              <w:adjustRightInd w:val="0"/>
              <w:spacing w:after="0" w:line="240" w:lineRule="auto"/>
              <w:ind w:firstLine="405"/>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w:t>
            </w:r>
          </w:p>
        </w:tc>
        <w:tc>
          <w:tcPr>
            <w:tcW w:w="558" w:type="pct"/>
            <w:shd w:val="clear" w:color="000000" w:fill="FFFFFF"/>
            <w:noWrap/>
            <w:vAlign w:val="center"/>
          </w:tcPr>
          <w:p w:rsidR="00096EB3" w:rsidRPr="00096EB3" w:rsidRDefault="00096EB3" w:rsidP="00096EB3">
            <w:pPr>
              <w:keepLines/>
              <w:widowControl w:val="0"/>
              <w:adjustRightInd w:val="0"/>
              <w:spacing w:after="0" w:line="240" w:lineRule="auto"/>
              <w:ind w:firstLine="405"/>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w:t>
            </w:r>
          </w:p>
        </w:tc>
        <w:tc>
          <w:tcPr>
            <w:tcW w:w="1601" w:type="pct"/>
            <w:vMerge/>
            <w:shd w:val="clear" w:color="000000" w:fill="FFFFFF"/>
            <w:vAlign w:val="center"/>
          </w:tcPr>
          <w:p w:rsidR="00096EB3" w:rsidRPr="00096EB3" w:rsidRDefault="00096EB3" w:rsidP="00096EB3">
            <w:pPr>
              <w:keepLines/>
              <w:widowControl w:val="0"/>
              <w:adjustRightInd w:val="0"/>
              <w:spacing w:after="0" w:line="240" w:lineRule="auto"/>
              <w:ind w:firstLine="405"/>
              <w:jc w:val="center"/>
              <w:textAlignment w:val="baseline"/>
              <w:rPr>
                <w:rFonts w:ascii="Times New Roman" w:eastAsia="Times New Roman" w:hAnsi="Times New Roman"/>
                <w:color w:val="0070C0"/>
                <w:sz w:val="20"/>
                <w:szCs w:val="20"/>
                <w:lang w:eastAsia="ru-RU"/>
              </w:rPr>
            </w:pPr>
          </w:p>
        </w:tc>
      </w:tr>
      <w:tr w:rsidR="00096EB3" w:rsidRPr="00096EB3" w:rsidTr="0098122A">
        <w:trPr>
          <w:cantSplit/>
          <w:trHeight w:val="218"/>
          <w:jc w:val="center"/>
        </w:trPr>
        <w:tc>
          <w:tcPr>
            <w:tcW w:w="419" w:type="pct"/>
            <w:shd w:val="clear" w:color="000000" w:fill="FFFFFF"/>
            <w:noWrap/>
            <w:vAlign w:val="center"/>
          </w:tcPr>
          <w:p w:rsidR="00096EB3" w:rsidRPr="00096EB3" w:rsidRDefault="00096EB3" w:rsidP="00096EB3">
            <w:pPr>
              <w:keepLines/>
              <w:widowControl w:val="0"/>
              <w:numPr>
                <w:ilvl w:val="0"/>
                <w:numId w:val="44"/>
              </w:numPr>
              <w:adjustRightInd w:val="0"/>
              <w:spacing w:after="0" w:line="240" w:lineRule="auto"/>
              <w:contextualSpacing/>
              <w:jc w:val="right"/>
              <w:textAlignment w:val="baseline"/>
              <w:rPr>
                <w:rFonts w:ascii="Times New Roman" w:eastAsia="Times New Roman" w:hAnsi="Times New Roman"/>
                <w:sz w:val="20"/>
                <w:szCs w:val="20"/>
                <w:lang w:eastAsia="ru-RU"/>
              </w:rPr>
            </w:pPr>
          </w:p>
        </w:tc>
        <w:tc>
          <w:tcPr>
            <w:tcW w:w="1696" w:type="pct"/>
            <w:shd w:val="clear" w:color="000000" w:fill="FFFFFF"/>
            <w:vAlign w:val="center"/>
          </w:tcPr>
          <w:p w:rsidR="00096EB3" w:rsidRPr="00096EB3" w:rsidRDefault="00096EB3" w:rsidP="00096EB3">
            <w:pPr>
              <w:keepLines/>
              <w:widowControl w:val="0"/>
              <w:adjustRightInd w:val="0"/>
              <w:spacing w:after="0" w:line="240" w:lineRule="auto"/>
              <w:ind w:firstLine="405"/>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строительство ГРП</w:t>
            </w:r>
          </w:p>
        </w:tc>
        <w:tc>
          <w:tcPr>
            <w:tcW w:w="726" w:type="pct"/>
            <w:shd w:val="clear" w:color="000000" w:fill="FFFFFF"/>
            <w:noWrap/>
            <w:vAlign w:val="center"/>
          </w:tcPr>
          <w:p w:rsidR="00096EB3" w:rsidRPr="00096EB3" w:rsidRDefault="00096EB3" w:rsidP="00096EB3">
            <w:pPr>
              <w:keepLines/>
              <w:widowControl w:val="0"/>
              <w:adjustRightInd w:val="0"/>
              <w:spacing w:after="0" w:line="240" w:lineRule="auto"/>
              <w:ind w:firstLine="405"/>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объект</w:t>
            </w:r>
          </w:p>
        </w:tc>
        <w:tc>
          <w:tcPr>
            <w:tcW w:w="558" w:type="pct"/>
            <w:shd w:val="clear" w:color="000000" w:fill="FFFFFF"/>
            <w:noWrap/>
            <w:vAlign w:val="center"/>
          </w:tcPr>
          <w:p w:rsidR="00096EB3" w:rsidRPr="00096EB3" w:rsidRDefault="00096EB3" w:rsidP="00096EB3">
            <w:pPr>
              <w:keepLines/>
              <w:widowControl w:val="0"/>
              <w:adjustRightInd w:val="0"/>
              <w:spacing w:after="0" w:line="240" w:lineRule="auto"/>
              <w:ind w:firstLine="405"/>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13</w:t>
            </w:r>
          </w:p>
        </w:tc>
        <w:tc>
          <w:tcPr>
            <w:tcW w:w="1601" w:type="pct"/>
            <w:vMerge/>
            <w:shd w:val="clear" w:color="000000" w:fill="FFFFFF"/>
            <w:vAlign w:val="center"/>
          </w:tcPr>
          <w:p w:rsidR="00096EB3" w:rsidRPr="00096EB3" w:rsidRDefault="00096EB3" w:rsidP="00096EB3">
            <w:pPr>
              <w:keepLines/>
              <w:widowControl w:val="0"/>
              <w:adjustRightInd w:val="0"/>
              <w:spacing w:after="0" w:line="240" w:lineRule="auto"/>
              <w:ind w:firstLine="405"/>
              <w:jc w:val="center"/>
              <w:textAlignment w:val="baseline"/>
              <w:rPr>
                <w:rFonts w:ascii="Times New Roman" w:eastAsia="Times New Roman" w:hAnsi="Times New Roman"/>
                <w:color w:val="0070C0"/>
                <w:sz w:val="20"/>
                <w:szCs w:val="20"/>
                <w:lang w:eastAsia="ru-RU"/>
              </w:rPr>
            </w:pPr>
          </w:p>
        </w:tc>
      </w:tr>
      <w:tr w:rsidR="00096EB3" w:rsidRPr="00096EB3" w:rsidTr="0098122A">
        <w:trPr>
          <w:cantSplit/>
          <w:trHeight w:val="135"/>
          <w:jc w:val="center"/>
        </w:trPr>
        <w:tc>
          <w:tcPr>
            <w:tcW w:w="419" w:type="pct"/>
            <w:shd w:val="clear" w:color="000000" w:fill="FFFFFF"/>
            <w:noWrap/>
            <w:vAlign w:val="center"/>
          </w:tcPr>
          <w:p w:rsidR="00096EB3" w:rsidRPr="00096EB3" w:rsidRDefault="00096EB3" w:rsidP="00096EB3">
            <w:pPr>
              <w:keepLines/>
              <w:widowControl w:val="0"/>
              <w:numPr>
                <w:ilvl w:val="0"/>
                <w:numId w:val="44"/>
              </w:numPr>
              <w:adjustRightInd w:val="0"/>
              <w:spacing w:after="0" w:line="240" w:lineRule="auto"/>
              <w:contextualSpacing/>
              <w:jc w:val="right"/>
              <w:textAlignment w:val="baseline"/>
              <w:rPr>
                <w:rFonts w:ascii="Times New Roman" w:eastAsia="Times New Roman" w:hAnsi="Times New Roman"/>
                <w:sz w:val="20"/>
                <w:szCs w:val="20"/>
                <w:lang w:eastAsia="ru-RU"/>
              </w:rPr>
            </w:pPr>
          </w:p>
        </w:tc>
        <w:tc>
          <w:tcPr>
            <w:tcW w:w="1696" w:type="pct"/>
            <w:shd w:val="clear" w:color="000000" w:fill="FFFFFF"/>
            <w:vAlign w:val="center"/>
          </w:tcPr>
          <w:p w:rsidR="00096EB3" w:rsidRPr="00096EB3" w:rsidRDefault="00096EB3" w:rsidP="00096EB3">
            <w:pPr>
              <w:keepLines/>
              <w:widowControl w:val="0"/>
              <w:adjustRightInd w:val="0"/>
              <w:spacing w:after="0" w:line="240" w:lineRule="auto"/>
              <w:ind w:firstLine="405"/>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реконструкция и модернизация существующих сетей и объектов системы газоснабжения</w:t>
            </w:r>
          </w:p>
        </w:tc>
        <w:tc>
          <w:tcPr>
            <w:tcW w:w="726" w:type="pct"/>
            <w:shd w:val="clear" w:color="000000" w:fill="FFFFFF"/>
            <w:noWrap/>
            <w:vAlign w:val="center"/>
          </w:tcPr>
          <w:p w:rsidR="00096EB3" w:rsidRPr="00096EB3" w:rsidRDefault="00096EB3" w:rsidP="00096EB3">
            <w:pPr>
              <w:keepLines/>
              <w:widowControl w:val="0"/>
              <w:adjustRightInd w:val="0"/>
              <w:spacing w:after="0" w:line="240" w:lineRule="auto"/>
              <w:ind w:firstLine="405"/>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w:t>
            </w:r>
          </w:p>
        </w:tc>
        <w:tc>
          <w:tcPr>
            <w:tcW w:w="558" w:type="pct"/>
            <w:shd w:val="clear" w:color="000000" w:fill="FFFFFF"/>
            <w:noWrap/>
            <w:vAlign w:val="center"/>
          </w:tcPr>
          <w:p w:rsidR="00096EB3" w:rsidRPr="00096EB3" w:rsidRDefault="00096EB3" w:rsidP="00096EB3">
            <w:pPr>
              <w:keepLines/>
              <w:widowControl w:val="0"/>
              <w:adjustRightInd w:val="0"/>
              <w:spacing w:after="0" w:line="240" w:lineRule="auto"/>
              <w:ind w:firstLine="405"/>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w:t>
            </w:r>
          </w:p>
        </w:tc>
        <w:tc>
          <w:tcPr>
            <w:tcW w:w="1601" w:type="pct"/>
            <w:vMerge/>
            <w:shd w:val="clear" w:color="000000" w:fill="FFFFFF"/>
            <w:vAlign w:val="center"/>
          </w:tcPr>
          <w:p w:rsidR="00096EB3" w:rsidRPr="00096EB3" w:rsidRDefault="00096EB3" w:rsidP="00096EB3">
            <w:pPr>
              <w:keepLines/>
              <w:widowControl w:val="0"/>
              <w:adjustRightInd w:val="0"/>
              <w:spacing w:after="0" w:line="240" w:lineRule="auto"/>
              <w:ind w:firstLine="405"/>
              <w:jc w:val="center"/>
              <w:textAlignment w:val="baseline"/>
              <w:rPr>
                <w:rFonts w:ascii="Times New Roman" w:eastAsia="Times New Roman" w:hAnsi="Times New Roman"/>
                <w:color w:val="0070C0"/>
                <w:sz w:val="20"/>
                <w:szCs w:val="20"/>
                <w:lang w:eastAsia="ru-RU"/>
              </w:rPr>
            </w:pPr>
          </w:p>
        </w:tc>
      </w:tr>
      <w:tr w:rsidR="00096EB3" w:rsidRPr="00096EB3" w:rsidTr="0098122A">
        <w:trPr>
          <w:cantSplit/>
          <w:trHeight w:val="135"/>
          <w:jc w:val="center"/>
        </w:trPr>
        <w:tc>
          <w:tcPr>
            <w:tcW w:w="419" w:type="pct"/>
            <w:shd w:val="clear" w:color="000000" w:fill="FFFFFF"/>
            <w:noWrap/>
            <w:vAlign w:val="center"/>
          </w:tcPr>
          <w:p w:rsidR="00096EB3" w:rsidRPr="00096EB3" w:rsidRDefault="00096EB3" w:rsidP="00096EB3">
            <w:pPr>
              <w:keepLines/>
              <w:widowControl w:val="0"/>
              <w:numPr>
                <w:ilvl w:val="0"/>
                <w:numId w:val="44"/>
              </w:numPr>
              <w:adjustRightInd w:val="0"/>
              <w:spacing w:after="0" w:line="240" w:lineRule="auto"/>
              <w:contextualSpacing/>
              <w:jc w:val="right"/>
              <w:textAlignment w:val="baseline"/>
              <w:rPr>
                <w:rFonts w:ascii="Times New Roman" w:eastAsia="Times New Roman" w:hAnsi="Times New Roman"/>
                <w:sz w:val="20"/>
                <w:szCs w:val="20"/>
                <w:lang w:eastAsia="ru-RU"/>
              </w:rPr>
            </w:pPr>
          </w:p>
        </w:tc>
        <w:tc>
          <w:tcPr>
            <w:tcW w:w="1696" w:type="pct"/>
            <w:shd w:val="clear" w:color="000000" w:fill="FFFFFF"/>
            <w:vAlign w:val="center"/>
          </w:tcPr>
          <w:p w:rsidR="00096EB3" w:rsidRPr="00096EB3" w:rsidRDefault="00096EB3" w:rsidP="00096EB3">
            <w:pPr>
              <w:keepLines/>
              <w:widowControl w:val="0"/>
              <w:adjustRightInd w:val="0"/>
              <w:spacing w:after="0" w:line="240" w:lineRule="auto"/>
              <w:ind w:firstLine="405"/>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строительство газовой котельной</w:t>
            </w:r>
          </w:p>
        </w:tc>
        <w:tc>
          <w:tcPr>
            <w:tcW w:w="726" w:type="pct"/>
            <w:shd w:val="clear" w:color="000000" w:fill="FFFFFF"/>
            <w:noWrap/>
            <w:vAlign w:val="center"/>
          </w:tcPr>
          <w:p w:rsidR="00096EB3" w:rsidRPr="00096EB3" w:rsidRDefault="00096EB3" w:rsidP="00096EB3">
            <w:pPr>
              <w:keepLines/>
              <w:widowControl w:val="0"/>
              <w:adjustRightInd w:val="0"/>
              <w:spacing w:after="0" w:line="240" w:lineRule="auto"/>
              <w:ind w:firstLine="405"/>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объект</w:t>
            </w:r>
          </w:p>
        </w:tc>
        <w:tc>
          <w:tcPr>
            <w:tcW w:w="558" w:type="pct"/>
            <w:shd w:val="clear" w:color="000000" w:fill="FFFFFF"/>
            <w:noWrap/>
            <w:vAlign w:val="center"/>
          </w:tcPr>
          <w:p w:rsidR="00096EB3" w:rsidRPr="00096EB3" w:rsidRDefault="00096EB3" w:rsidP="00096EB3">
            <w:pPr>
              <w:keepLines/>
              <w:widowControl w:val="0"/>
              <w:adjustRightInd w:val="0"/>
              <w:spacing w:after="0" w:line="240" w:lineRule="auto"/>
              <w:ind w:firstLine="405"/>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1</w:t>
            </w:r>
          </w:p>
        </w:tc>
        <w:tc>
          <w:tcPr>
            <w:tcW w:w="1601" w:type="pct"/>
            <w:vMerge/>
            <w:shd w:val="clear" w:color="000000" w:fill="FFFFFF"/>
            <w:vAlign w:val="center"/>
          </w:tcPr>
          <w:p w:rsidR="00096EB3" w:rsidRPr="00096EB3" w:rsidRDefault="00096EB3" w:rsidP="00096EB3">
            <w:pPr>
              <w:keepLines/>
              <w:widowControl w:val="0"/>
              <w:adjustRightInd w:val="0"/>
              <w:spacing w:after="0" w:line="240" w:lineRule="auto"/>
              <w:ind w:firstLine="405"/>
              <w:jc w:val="center"/>
              <w:textAlignment w:val="baseline"/>
              <w:rPr>
                <w:rFonts w:ascii="Times New Roman" w:eastAsia="Times New Roman" w:hAnsi="Times New Roman"/>
                <w:color w:val="0070C0"/>
                <w:sz w:val="20"/>
                <w:szCs w:val="20"/>
                <w:lang w:eastAsia="ru-RU"/>
              </w:rPr>
            </w:pPr>
          </w:p>
        </w:tc>
      </w:tr>
      <w:tr w:rsidR="00096EB3" w:rsidRPr="00096EB3" w:rsidTr="0098122A">
        <w:trPr>
          <w:cantSplit/>
          <w:trHeight w:val="135"/>
          <w:jc w:val="center"/>
        </w:trPr>
        <w:tc>
          <w:tcPr>
            <w:tcW w:w="419" w:type="pct"/>
            <w:shd w:val="clear" w:color="000000" w:fill="FFFFFF"/>
            <w:noWrap/>
            <w:vAlign w:val="center"/>
          </w:tcPr>
          <w:p w:rsidR="00096EB3" w:rsidRPr="00096EB3" w:rsidRDefault="00096EB3" w:rsidP="00096EB3">
            <w:pPr>
              <w:keepLines/>
              <w:widowControl w:val="0"/>
              <w:numPr>
                <w:ilvl w:val="0"/>
                <w:numId w:val="44"/>
              </w:numPr>
              <w:adjustRightInd w:val="0"/>
              <w:spacing w:after="0" w:line="240" w:lineRule="auto"/>
              <w:contextualSpacing/>
              <w:jc w:val="right"/>
              <w:textAlignment w:val="baseline"/>
              <w:rPr>
                <w:rFonts w:ascii="Times New Roman" w:eastAsia="Times New Roman" w:hAnsi="Times New Roman"/>
                <w:sz w:val="20"/>
                <w:szCs w:val="20"/>
                <w:lang w:eastAsia="ru-RU"/>
              </w:rPr>
            </w:pPr>
          </w:p>
        </w:tc>
        <w:tc>
          <w:tcPr>
            <w:tcW w:w="1696" w:type="pct"/>
            <w:shd w:val="clear" w:color="000000" w:fill="FFFFFF"/>
            <w:vAlign w:val="center"/>
          </w:tcPr>
          <w:p w:rsidR="00096EB3" w:rsidRPr="00096EB3" w:rsidRDefault="00096EB3" w:rsidP="00096EB3">
            <w:pPr>
              <w:keepLines/>
              <w:widowControl w:val="0"/>
              <w:adjustRightInd w:val="0"/>
              <w:spacing w:after="0" w:line="240" w:lineRule="auto"/>
              <w:ind w:firstLine="405"/>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подключение к системе газоснабжения запланированных объектов жилой и общественно-деловой застройки</w:t>
            </w:r>
          </w:p>
        </w:tc>
        <w:tc>
          <w:tcPr>
            <w:tcW w:w="726" w:type="pct"/>
            <w:shd w:val="clear" w:color="000000" w:fill="FFFFFF"/>
            <w:noWrap/>
            <w:vAlign w:val="center"/>
          </w:tcPr>
          <w:p w:rsidR="00096EB3" w:rsidRPr="00096EB3" w:rsidRDefault="00096EB3" w:rsidP="00096EB3">
            <w:pPr>
              <w:keepLines/>
              <w:widowControl w:val="0"/>
              <w:adjustRightInd w:val="0"/>
              <w:spacing w:after="0" w:line="240" w:lineRule="auto"/>
              <w:ind w:firstLine="405"/>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w:t>
            </w:r>
          </w:p>
        </w:tc>
        <w:tc>
          <w:tcPr>
            <w:tcW w:w="558" w:type="pct"/>
            <w:shd w:val="clear" w:color="000000" w:fill="FFFFFF"/>
            <w:noWrap/>
            <w:vAlign w:val="center"/>
          </w:tcPr>
          <w:p w:rsidR="00096EB3" w:rsidRPr="00096EB3" w:rsidRDefault="00096EB3" w:rsidP="00096EB3">
            <w:pPr>
              <w:keepLines/>
              <w:widowControl w:val="0"/>
              <w:adjustRightInd w:val="0"/>
              <w:spacing w:after="0" w:line="240" w:lineRule="auto"/>
              <w:ind w:firstLine="405"/>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w:t>
            </w:r>
          </w:p>
        </w:tc>
        <w:tc>
          <w:tcPr>
            <w:tcW w:w="1601" w:type="pct"/>
            <w:vMerge/>
            <w:shd w:val="clear" w:color="000000" w:fill="FFFFFF"/>
            <w:vAlign w:val="center"/>
          </w:tcPr>
          <w:p w:rsidR="00096EB3" w:rsidRPr="00096EB3" w:rsidRDefault="00096EB3" w:rsidP="00096EB3">
            <w:pPr>
              <w:keepLines/>
              <w:widowControl w:val="0"/>
              <w:adjustRightInd w:val="0"/>
              <w:spacing w:after="0" w:line="240" w:lineRule="auto"/>
              <w:ind w:firstLine="405"/>
              <w:jc w:val="center"/>
              <w:textAlignment w:val="baseline"/>
              <w:rPr>
                <w:rFonts w:ascii="Times New Roman" w:eastAsia="Times New Roman" w:hAnsi="Times New Roman"/>
                <w:color w:val="0070C0"/>
                <w:sz w:val="20"/>
                <w:szCs w:val="20"/>
                <w:lang w:eastAsia="ru-RU"/>
              </w:rPr>
            </w:pPr>
          </w:p>
        </w:tc>
      </w:tr>
      <w:tr w:rsidR="00096EB3" w:rsidRPr="00096EB3" w:rsidTr="0098122A">
        <w:trPr>
          <w:cantSplit/>
          <w:trHeight w:val="135"/>
          <w:jc w:val="center"/>
        </w:trPr>
        <w:tc>
          <w:tcPr>
            <w:tcW w:w="419" w:type="pct"/>
            <w:shd w:val="clear" w:color="000000" w:fill="FFFFFF"/>
            <w:noWrap/>
            <w:vAlign w:val="center"/>
          </w:tcPr>
          <w:p w:rsidR="00096EB3" w:rsidRPr="00096EB3" w:rsidRDefault="00096EB3" w:rsidP="00096EB3">
            <w:pPr>
              <w:keepLines/>
              <w:widowControl w:val="0"/>
              <w:numPr>
                <w:ilvl w:val="0"/>
                <w:numId w:val="44"/>
              </w:numPr>
              <w:adjustRightInd w:val="0"/>
              <w:spacing w:after="0" w:line="240" w:lineRule="auto"/>
              <w:contextualSpacing/>
              <w:jc w:val="right"/>
              <w:textAlignment w:val="baseline"/>
              <w:rPr>
                <w:rFonts w:ascii="Times New Roman" w:eastAsia="Times New Roman" w:hAnsi="Times New Roman"/>
                <w:sz w:val="20"/>
                <w:szCs w:val="20"/>
                <w:lang w:eastAsia="ru-RU"/>
              </w:rPr>
            </w:pPr>
          </w:p>
        </w:tc>
        <w:tc>
          <w:tcPr>
            <w:tcW w:w="1696" w:type="pct"/>
            <w:shd w:val="clear" w:color="000000" w:fill="FFFFFF"/>
            <w:vAlign w:val="center"/>
          </w:tcPr>
          <w:p w:rsidR="00096EB3" w:rsidRPr="00096EB3" w:rsidRDefault="00096EB3" w:rsidP="00096EB3">
            <w:pPr>
              <w:keepLines/>
              <w:widowControl w:val="0"/>
              <w:adjustRightInd w:val="0"/>
              <w:spacing w:after="0" w:line="240" w:lineRule="auto"/>
              <w:ind w:firstLine="405"/>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подключение к системе электроснабжения запланированных объектов жилой и общественно-деловой застройки</w:t>
            </w:r>
          </w:p>
        </w:tc>
        <w:tc>
          <w:tcPr>
            <w:tcW w:w="726" w:type="pct"/>
            <w:shd w:val="clear" w:color="000000" w:fill="FFFFFF"/>
            <w:noWrap/>
            <w:vAlign w:val="center"/>
          </w:tcPr>
          <w:p w:rsidR="00096EB3" w:rsidRPr="00096EB3" w:rsidRDefault="00096EB3" w:rsidP="00096EB3">
            <w:pPr>
              <w:keepLines/>
              <w:widowControl w:val="0"/>
              <w:adjustRightInd w:val="0"/>
              <w:spacing w:after="0" w:line="240" w:lineRule="auto"/>
              <w:ind w:firstLine="405"/>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w:t>
            </w:r>
          </w:p>
        </w:tc>
        <w:tc>
          <w:tcPr>
            <w:tcW w:w="558" w:type="pct"/>
            <w:shd w:val="clear" w:color="000000" w:fill="FFFFFF"/>
            <w:noWrap/>
            <w:vAlign w:val="center"/>
          </w:tcPr>
          <w:p w:rsidR="00096EB3" w:rsidRPr="00096EB3" w:rsidRDefault="00096EB3" w:rsidP="00096EB3">
            <w:pPr>
              <w:keepLines/>
              <w:widowControl w:val="0"/>
              <w:adjustRightInd w:val="0"/>
              <w:spacing w:after="0" w:line="240" w:lineRule="auto"/>
              <w:ind w:firstLine="405"/>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w:t>
            </w:r>
          </w:p>
        </w:tc>
        <w:tc>
          <w:tcPr>
            <w:tcW w:w="1601" w:type="pct"/>
            <w:vMerge/>
            <w:shd w:val="clear" w:color="000000" w:fill="FFFFFF"/>
            <w:vAlign w:val="center"/>
          </w:tcPr>
          <w:p w:rsidR="00096EB3" w:rsidRPr="00096EB3" w:rsidRDefault="00096EB3" w:rsidP="00096EB3">
            <w:pPr>
              <w:keepLines/>
              <w:widowControl w:val="0"/>
              <w:adjustRightInd w:val="0"/>
              <w:spacing w:after="0" w:line="240" w:lineRule="auto"/>
              <w:ind w:firstLine="405"/>
              <w:jc w:val="center"/>
              <w:textAlignment w:val="baseline"/>
              <w:rPr>
                <w:rFonts w:ascii="Times New Roman" w:eastAsia="Times New Roman" w:hAnsi="Times New Roman"/>
                <w:color w:val="0070C0"/>
                <w:sz w:val="20"/>
                <w:szCs w:val="20"/>
                <w:lang w:eastAsia="ru-RU"/>
              </w:rPr>
            </w:pPr>
          </w:p>
        </w:tc>
      </w:tr>
      <w:tr w:rsidR="00096EB3" w:rsidRPr="00096EB3" w:rsidTr="0098122A">
        <w:trPr>
          <w:cantSplit/>
          <w:trHeight w:val="135"/>
          <w:jc w:val="center"/>
        </w:trPr>
        <w:tc>
          <w:tcPr>
            <w:tcW w:w="419" w:type="pct"/>
            <w:shd w:val="clear" w:color="000000" w:fill="FFFFFF"/>
            <w:noWrap/>
            <w:vAlign w:val="center"/>
          </w:tcPr>
          <w:p w:rsidR="00096EB3" w:rsidRPr="00096EB3" w:rsidRDefault="00096EB3" w:rsidP="00096EB3">
            <w:pPr>
              <w:keepLines/>
              <w:widowControl w:val="0"/>
              <w:numPr>
                <w:ilvl w:val="0"/>
                <w:numId w:val="44"/>
              </w:numPr>
              <w:adjustRightInd w:val="0"/>
              <w:spacing w:after="0" w:line="240" w:lineRule="auto"/>
              <w:contextualSpacing/>
              <w:jc w:val="right"/>
              <w:textAlignment w:val="baseline"/>
              <w:rPr>
                <w:rFonts w:ascii="Times New Roman" w:eastAsia="Times New Roman" w:hAnsi="Times New Roman"/>
                <w:sz w:val="20"/>
                <w:szCs w:val="20"/>
                <w:lang w:eastAsia="ru-RU"/>
              </w:rPr>
            </w:pPr>
          </w:p>
        </w:tc>
        <w:tc>
          <w:tcPr>
            <w:tcW w:w="1696" w:type="pct"/>
            <w:shd w:val="clear" w:color="000000" w:fill="FFFFFF"/>
            <w:vAlign w:val="center"/>
          </w:tcPr>
          <w:p w:rsidR="00096EB3" w:rsidRPr="00096EB3" w:rsidRDefault="00096EB3" w:rsidP="00096EB3">
            <w:pPr>
              <w:keepLines/>
              <w:widowControl w:val="0"/>
              <w:adjustRightInd w:val="0"/>
              <w:spacing w:after="0" w:line="240" w:lineRule="auto"/>
              <w:ind w:firstLine="405"/>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реконструкция и ремонт существующих линий электропередач 10-6-0,4кВ и трансформаторных подстанций</w:t>
            </w:r>
          </w:p>
        </w:tc>
        <w:tc>
          <w:tcPr>
            <w:tcW w:w="726" w:type="pct"/>
            <w:shd w:val="clear" w:color="000000" w:fill="FFFFFF"/>
            <w:noWrap/>
            <w:vAlign w:val="center"/>
          </w:tcPr>
          <w:p w:rsidR="00096EB3" w:rsidRPr="00096EB3" w:rsidRDefault="00096EB3" w:rsidP="00096EB3">
            <w:pPr>
              <w:keepLines/>
              <w:widowControl w:val="0"/>
              <w:adjustRightInd w:val="0"/>
              <w:spacing w:after="0" w:line="240" w:lineRule="auto"/>
              <w:ind w:firstLine="405"/>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w:t>
            </w:r>
          </w:p>
        </w:tc>
        <w:tc>
          <w:tcPr>
            <w:tcW w:w="558" w:type="pct"/>
            <w:shd w:val="clear" w:color="000000" w:fill="FFFFFF"/>
            <w:noWrap/>
            <w:vAlign w:val="center"/>
          </w:tcPr>
          <w:p w:rsidR="00096EB3" w:rsidRPr="00096EB3" w:rsidRDefault="00096EB3" w:rsidP="00096EB3">
            <w:pPr>
              <w:keepLines/>
              <w:widowControl w:val="0"/>
              <w:adjustRightInd w:val="0"/>
              <w:spacing w:after="0" w:line="240" w:lineRule="auto"/>
              <w:ind w:firstLine="405"/>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w:t>
            </w:r>
          </w:p>
        </w:tc>
        <w:tc>
          <w:tcPr>
            <w:tcW w:w="1601" w:type="pct"/>
            <w:vMerge/>
            <w:shd w:val="clear" w:color="000000" w:fill="FFFFFF"/>
            <w:vAlign w:val="center"/>
          </w:tcPr>
          <w:p w:rsidR="00096EB3" w:rsidRPr="00096EB3" w:rsidRDefault="00096EB3" w:rsidP="00096EB3">
            <w:pPr>
              <w:keepLines/>
              <w:widowControl w:val="0"/>
              <w:adjustRightInd w:val="0"/>
              <w:spacing w:after="0" w:line="240" w:lineRule="auto"/>
              <w:ind w:firstLine="405"/>
              <w:jc w:val="center"/>
              <w:textAlignment w:val="baseline"/>
              <w:rPr>
                <w:rFonts w:ascii="Times New Roman" w:eastAsia="Times New Roman" w:hAnsi="Times New Roman"/>
                <w:color w:val="0070C0"/>
                <w:sz w:val="20"/>
                <w:szCs w:val="20"/>
                <w:lang w:eastAsia="ru-RU"/>
              </w:rPr>
            </w:pPr>
          </w:p>
        </w:tc>
      </w:tr>
      <w:tr w:rsidR="00096EB3" w:rsidRPr="00096EB3" w:rsidTr="0098122A">
        <w:trPr>
          <w:cantSplit/>
          <w:trHeight w:val="135"/>
          <w:jc w:val="center"/>
        </w:trPr>
        <w:tc>
          <w:tcPr>
            <w:tcW w:w="419" w:type="pct"/>
            <w:shd w:val="clear" w:color="000000" w:fill="FFFFFF"/>
            <w:noWrap/>
            <w:vAlign w:val="center"/>
          </w:tcPr>
          <w:p w:rsidR="00096EB3" w:rsidRPr="00096EB3" w:rsidRDefault="00096EB3" w:rsidP="00096EB3">
            <w:pPr>
              <w:keepLines/>
              <w:widowControl w:val="0"/>
              <w:numPr>
                <w:ilvl w:val="0"/>
                <w:numId w:val="44"/>
              </w:numPr>
              <w:adjustRightInd w:val="0"/>
              <w:spacing w:after="0" w:line="240" w:lineRule="auto"/>
              <w:contextualSpacing/>
              <w:jc w:val="right"/>
              <w:textAlignment w:val="baseline"/>
              <w:rPr>
                <w:rFonts w:ascii="Times New Roman" w:eastAsia="Times New Roman" w:hAnsi="Times New Roman"/>
                <w:sz w:val="20"/>
                <w:szCs w:val="20"/>
                <w:lang w:eastAsia="ru-RU"/>
              </w:rPr>
            </w:pPr>
          </w:p>
        </w:tc>
        <w:tc>
          <w:tcPr>
            <w:tcW w:w="1696" w:type="pct"/>
            <w:shd w:val="clear" w:color="000000" w:fill="FFFFFF"/>
            <w:vAlign w:val="center"/>
          </w:tcPr>
          <w:p w:rsidR="00096EB3" w:rsidRPr="00096EB3" w:rsidRDefault="00096EB3" w:rsidP="00096EB3">
            <w:pPr>
              <w:keepLines/>
              <w:widowControl w:val="0"/>
              <w:adjustRightInd w:val="0"/>
              <w:spacing w:after="0" w:line="240" w:lineRule="auto"/>
              <w:ind w:firstLine="405"/>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 xml:space="preserve">формирование озелененных общественных пространств вдоль всей протяженности существующей и планируемой улично-дорожной сети </w:t>
            </w:r>
          </w:p>
        </w:tc>
        <w:tc>
          <w:tcPr>
            <w:tcW w:w="726" w:type="pct"/>
            <w:shd w:val="clear" w:color="000000" w:fill="FFFFFF"/>
            <w:noWrap/>
            <w:vAlign w:val="center"/>
          </w:tcPr>
          <w:p w:rsidR="00096EB3" w:rsidRPr="00096EB3" w:rsidRDefault="00096EB3" w:rsidP="00096EB3">
            <w:pPr>
              <w:keepLines/>
              <w:widowControl w:val="0"/>
              <w:adjustRightInd w:val="0"/>
              <w:spacing w:after="0" w:line="240" w:lineRule="auto"/>
              <w:ind w:firstLine="405"/>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w:t>
            </w:r>
          </w:p>
        </w:tc>
        <w:tc>
          <w:tcPr>
            <w:tcW w:w="558" w:type="pct"/>
            <w:shd w:val="clear" w:color="000000" w:fill="FFFFFF"/>
            <w:noWrap/>
            <w:vAlign w:val="center"/>
          </w:tcPr>
          <w:p w:rsidR="00096EB3" w:rsidRPr="00096EB3" w:rsidRDefault="00096EB3" w:rsidP="00096EB3">
            <w:pPr>
              <w:keepLines/>
              <w:widowControl w:val="0"/>
              <w:adjustRightInd w:val="0"/>
              <w:spacing w:after="0" w:line="240" w:lineRule="auto"/>
              <w:ind w:firstLine="405"/>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w:t>
            </w:r>
          </w:p>
        </w:tc>
        <w:tc>
          <w:tcPr>
            <w:tcW w:w="1601" w:type="pct"/>
            <w:vMerge w:val="restart"/>
            <w:shd w:val="clear" w:color="000000" w:fill="FFFFFF"/>
            <w:vAlign w:val="center"/>
          </w:tcPr>
          <w:p w:rsidR="00096EB3" w:rsidRPr="00096EB3" w:rsidRDefault="00096EB3" w:rsidP="00096EB3">
            <w:pPr>
              <w:keepLines/>
              <w:widowControl w:val="0"/>
              <w:adjustRightInd w:val="0"/>
              <w:spacing w:after="0" w:line="240" w:lineRule="auto"/>
              <w:ind w:firstLine="405"/>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Повышение степени комфортности проживания, улучшение санитарно-экологического состояния окружающей среды</w:t>
            </w:r>
          </w:p>
        </w:tc>
      </w:tr>
      <w:tr w:rsidR="00096EB3" w:rsidRPr="00096EB3" w:rsidTr="0098122A">
        <w:trPr>
          <w:cantSplit/>
          <w:trHeight w:val="411"/>
          <w:jc w:val="center"/>
        </w:trPr>
        <w:tc>
          <w:tcPr>
            <w:tcW w:w="419" w:type="pct"/>
            <w:shd w:val="clear" w:color="000000" w:fill="FFFFFF"/>
            <w:noWrap/>
            <w:vAlign w:val="center"/>
          </w:tcPr>
          <w:p w:rsidR="00096EB3" w:rsidRPr="00096EB3" w:rsidRDefault="00096EB3" w:rsidP="00096EB3">
            <w:pPr>
              <w:keepLines/>
              <w:widowControl w:val="0"/>
              <w:numPr>
                <w:ilvl w:val="0"/>
                <w:numId w:val="44"/>
              </w:numPr>
              <w:adjustRightInd w:val="0"/>
              <w:spacing w:after="0" w:line="240" w:lineRule="auto"/>
              <w:contextualSpacing/>
              <w:jc w:val="right"/>
              <w:textAlignment w:val="baseline"/>
              <w:rPr>
                <w:rFonts w:ascii="Times New Roman" w:eastAsia="Times New Roman" w:hAnsi="Times New Roman"/>
                <w:sz w:val="20"/>
                <w:szCs w:val="20"/>
                <w:lang w:eastAsia="ru-RU"/>
              </w:rPr>
            </w:pPr>
          </w:p>
        </w:tc>
        <w:tc>
          <w:tcPr>
            <w:tcW w:w="1696" w:type="pct"/>
            <w:shd w:val="clear" w:color="000000" w:fill="FFFFFF"/>
            <w:vAlign w:val="center"/>
          </w:tcPr>
          <w:p w:rsidR="00096EB3" w:rsidRPr="00096EB3" w:rsidRDefault="00096EB3" w:rsidP="00096EB3">
            <w:pPr>
              <w:keepLines/>
              <w:widowControl w:val="0"/>
              <w:adjustRightInd w:val="0"/>
              <w:spacing w:after="0" w:line="240" w:lineRule="auto"/>
              <w:ind w:firstLine="405"/>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формирование зеленых насаждений общего пользования</w:t>
            </w:r>
          </w:p>
        </w:tc>
        <w:tc>
          <w:tcPr>
            <w:tcW w:w="726" w:type="pct"/>
            <w:shd w:val="clear" w:color="000000" w:fill="FFFFFF"/>
            <w:noWrap/>
            <w:vAlign w:val="center"/>
          </w:tcPr>
          <w:p w:rsidR="00096EB3" w:rsidRPr="00096EB3" w:rsidRDefault="00096EB3" w:rsidP="00096EB3">
            <w:pPr>
              <w:keepLines/>
              <w:widowControl w:val="0"/>
              <w:adjustRightInd w:val="0"/>
              <w:spacing w:after="0" w:line="240" w:lineRule="auto"/>
              <w:ind w:firstLine="405"/>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га</w:t>
            </w:r>
          </w:p>
        </w:tc>
        <w:tc>
          <w:tcPr>
            <w:tcW w:w="558" w:type="pct"/>
            <w:shd w:val="clear" w:color="000000" w:fill="FFFFFF"/>
            <w:noWrap/>
            <w:vAlign w:val="center"/>
          </w:tcPr>
          <w:p w:rsidR="00096EB3" w:rsidRPr="00096EB3" w:rsidRDefault="00096EB3" w:rsidP="00096EB3">
            <w:pPr>
              <w:keepLines/>
              <w:widowControl w:val="0"/>
              <w:adjustRightInd w:val="0"/>
              <w:spacing w:after="0" w:line="240" w:lineRule="auto"/>
              <w:ind w:firstLine="405"/>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1,4</w:t>
            </w:r>
          </w:p>
        </w:tc>
        <w:tc>
          <w:tcPr>
            <w:tcW w:w="1601" w:type="pct"/>
            <w:vMerge/>
            <w:shd w:val="clear" w:color="000000" w:fill="FFFFFF"/>
            <w:vAlign w:val="center"/>
          </w:tcPr>
          <w:p w:rsidR="00096EB3" w:rsidRPr="00096EB3" w:rsidRDefault="00096EB3" w:rsidP="00096EB3">
            <w:pPr>
              <w:keepLines/>
              <w:widowControl w:val="0"/>
              <w:adjustRightInd w:val="0"/>
              <w:spacing w:after="0" w:line="240" w:lineRule="auto"/>
              <w:ind w:firstLine="405"/>
              <w:jc w:val="center"/>
              <w:textAlignment w:val="baseline"/>
              <w:rPr>
                <w:rFonts w:ascii="Times New Roman" w:eastAsia="Times New Roman" w:hAnsi="Times New Roman"/>
                <w:color w:val="0070C0"/>
                <w:sz w:val="20"/>
                <w:szCs w:val="20"/>
                <w:lang w:eastAsia="ru-RU"/>
              </w:rPr>
            </w:pPr>
          </w:p>
        </w:tc>
      </w:tr>
      <w:tr w:rsidR="00096EB3" w:rsidRPr="00096EB3" w:rsidTr="0098122A">
        <w:trPr>
          <w:cantSplit/>
          <w:trHeight w:val="1116"/>
          <w:jc w:val="center"/>
        </w:trPr>
        <w:tc>
          <w:tcPr>
            <w:tcW w:w="419" w:type="pct"/>
            <w:shd w:val="clear" w:color="000000" w:fill="FFFFFF"/>
            <w:noWrap/>
            <w:vAlign w:val="center"/>
          </w:tcPr>
          <w:p w:rsidR="00096EB3" w:rsidRPr="00096EB3" w:rsidRDefault="00096EB3" w:rsidP="00096EB3">
            <w:pPr>
              <w:keepLines/>
              <w:widowControl w:val="0"/>
              <w:numPr>
                <w:ilvl w:val="0"/>
                <w:numId w:val="44"/>
              </w:numPr>
              <w:adjustRightInd w:val="0"/>
              <w:spacing w:after="0" w:line="240" w:lineRule="auto"/>
              <w:contextualSpacing/>
              <w:jc w:val="right"/>
              <w:textAlignment w:val="baseline"/>
              <w:rPr>
                <w:rFonts w:ascii="Times New Roman" w:eastAsia="Times New Roman" w:hAnsi="Times New Roman"/>
                <w:sz w:val="20"/>
                <w:szCs w:val="20"/>
                <w:lang w:eastAsia="ru-RU"/>
              </w:rPr>
            </w:pPr>
          </w:p>
        </w:tc>
        <w:tc>
          <w:tcPr>
            <w:tcW w:w="1696" w:type="pct"/>
            <w:shd w:val="clear" w:color="000000" w:fill="FFFFFF"/>
            <w:vAlign w:val="center"/>
          </w:tcPr>
          <w:p w:rsidR="00096EB3" w:rsidRPr="00096EB3" w:rsidRDefault="00096EB3" w:rsidP="00096EB3">
            <w:pPr>
              <w:keepLines/>
              <w:widowControl w:val="0"/>
              <w:adjustRightInd w:val="0"/>
              <w:spacing w:after="0" w:line="240" w:lineRule="auto"/>
              <w:ind w:firstLine="405"/>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 xml:space="preserve">строительство базы отдыха вблизи </w:t>
            </w:r>
            <w:proofErr w:type="spellStart"/>
            <w:r w:rsidRPr="00096EB3">
              <w:rPr>
                <w:rFonts w:ascii="Times New Roman" w:eastAsia="Times New Roman" w:hAnsi="Times New Roman"/>
                <w:sz w:val="20"/>
                <w:szCs w:val="20"/>
                <w:lang w:eastAsia="ru-RU"/>
              </w:rPr>
              <w:t>с.Оболсуново</w:t>
            </w:r>
            <w:proofErr w:type="spellEnd"/>
            <w:r w:rsidRPr="00096EB3">
              <w:rPr>
                <w:rFonts w:ascii="Times New Roman" w:eastAsia="Times New Roman" w:hAnsi="Times New Roman"/>
                <w:sz w:val="20"/>
                <w:szCs w:val="20"/>
                <w:lang w:eastAsia="ru-RU"/>
              </w:rPr>
              <w:t>, туристических стоянок, туристического мотеля</w:t>
            </w:r>
          </w:p>
        </w:tc>
        <w:tc>
          <w:tcPr>
            <w:tcW w:w="726" w:type="pct"/>
            <w:shd w:val="clear" w:color="000000" w:fill="FFFFFF"/>
            <w:noWrap/>
            <w:vAlign w:val="center"/>
          </w:tcPr>
          <w:p w:rsidR="00096EB3" w:rsidRPr="00096EB3" w:rsidRDefault="00096EB3" w:rsidP="00096EB3">
            <w:pPr>
              <w:keepLines/>
              <w:widowControl w:val="0"/>
              <w:adjustRightInd w:val="0"/>
              <w:spacing w:after="0" w:line="240" w:lineRule="auto"/>
              <w:ind w:firstLine="405"/>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w:t>
            </w:r>
          </w:p>
        </w:tc>
        <w:tc>
          <w:tcPr>
            <w:tcW w:w="558" w:type="pct"/>
            <w:shd w:val="clear" w:color="000000" w:fill="FFFFFF"/>
            <w:noWrap/>
            <w:vAlign w:val="center"/>
          </w:tcPr>
          <w:p w:rsidR="00096EB3" w:rsidRPr="00096EB3" w:rsidRDefault="00096EB3" w:rsidP="00096EB3">
            <w:pPr>
              <w:keepLines/>
              <w:widowControl w:val="0"/>
              <w:adjustRightInd w:val="0"/>
              <w:spacing w:after="0" w:line="240" w:lineRule="auto"/>
              <w:ind w:firstLine="405"/>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w:t>
            </w:r>
          </w:p>
        </w:tc>
        <w:tc>
          <w:tcPr>
            <w:tcW w:w="1601" w:type="pct"/>
            <w:shd w:val="clear" w:color="000000" w:fill="FFFFFF"/>
            <w:vAlign w:val="center"/>
          </w:tcPr>
          <w:p w:rsidR="00096EB3" w:rsidRPr="00096EB3" w:rsidRDefault="00096EB3" w:rsidP="00096EB3">
            <w:pPr>
              <w:keepLines/>
              <w:widowControl w:val="0"/>
              <w:adjustRightInd w:val="0"/>
              <w:spacing w:after="0" w:line="240" w:lineRule="auto"/>
              <w:ind w:firstLine="405"/>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Создание новых рабочих мест;</w:t>
            </w:r>
          </w:p>
          <w:p w:rsidR="00096EB3" w:rsidRPr="00096EB3" w:rsidRDefault="00096EB3" w:rsidP="00096EB3">
            <w:pPr>
              <w:keepLines/>
              <w:widowControl w:val="0"/>
              <w:adjustRightInd w:val="0"/>
              <w:spacing w:after="0" w:line="240" w:lineRule="auto"/>
              <w:ind w:firstLine="405"/>
              <w:jc w:val="center"/>
              <w:textAlignment w:val="baseline"/>
              <w:rPr>
                <w:rFonts w:ascii="Times New Roman" w:eastAsia="Times New Roman" w:hAnsi="Times New Roman"/>
                <w:sz w:val="20"/>
                <w:szCs w:val="20"/>
                <w:lang w:eastAsia="ru-RU"/>
              </w:rPr>
            </w:pPr>
            <w:r w:rsidRPr="00096EB3">
              <w:rPr>
                <w:rFonts w:ascii="Times New Roman" w:eastAsia="Times New Roman" w:hAnsi="Times New Roman"/>
                <w:sz w:val="20"/>
                <w:szCs w:val="20"/>
                <w:lang w:eastAsia="ru-RU"/>
              </w:rPr>
              <w:t>увеличение доходов предприятий, населения, бюджета территории;</w:t>
            </w:r>
          </w:p>
          <w:p w:rsidR="00096EB3" w:rsidRPr="00096EB3" w:rsidRDefault="00096EB3" w:rsidP="00096EB3">
            <w:pPr>
              <w:keepLines/>
              <w:widowControl w:val="0"/>
              <w:adjustRightInd w:val="0"/>
              <w:spacing w:after="0" w:line="240" w:lineRule="auto"/>
              <w:ind w:firstLine="405"/>
              <w:jc w:val="center"/>
              <w:textAlignment w:val="baseline"/>
              <w:rPr>
                <w:rFonts w:ascii="Times New Roman" w:eastAsia="Times New Roman" w:hAnsi="Times New Roman"/>
                <w:color w:val="0070C0"/>
                <w:sz w:val="20"/>
                <w:szCs w:val="20"/>
                <w:lang w:eastAsia="ru-RU"/>
              </w:rPr>
            </w:pPr>
            <w:r w:rsidRPr="00096EB3">
              <w:rPr>
                <w:rFonts w:ascii="Times New Roman" w:eastAsia="Times New Roman" w:hAnsi="Times New Roman"/>
                <w:sz w:val="20"/>
                <w:szCs w:val="20"/>
                <w:lang w:eastAsia="ru-RU"/>
              </w:rPr>
              <w:t>Развитие туристической деятельности; повышение привлекательности и имиджа сельского поселения и района в целом; создание новых форм досуга</w:t>
            </w:r>
          </w:p>
        </w:tc>
      </w:tr>
    </w:tbl>
    <w:p w:rsidR="00096EB3" w:rsidRPr="00096EB3" w:rsidRDefault="00096EB3" w:rsidP="00096EB3">
      <w:pPr>
        <w:keepLines/>
        <w:suppressAutoHyphens/>
        <w:spacing w:after="0" w:line="360" w:lineRule="auto"/>
        <w:ind w:firstLine="851"/>
        <w:jc w:val="both"/>
        <w:rPr>
          <w:rFonts w:ascii="Times New Roman" w:hAnsi="Times New Roman"/>
          <w:kern w:val="2"/>
          <w:sz w:val="24"/>
          <w:szCs w:val="24"/>
        </w:rPr>
      </w:pPr>
    </w:p>
    <w:p w:rsidR="00096EB3" w:rsidRPr="0032721C" w:rsidRDefault="00096EB3" w:rsidP="009B1369">
      <w:pPr>
        <w:keepNext/>
        <w:keepLines/>
        <w:pageBreakBefore/>
        <w:numPr>
          <w:ilvl w:val="0"/>
          <w:numId w:val="29"/>
        </w:numPr>
        <w:tabs>
          <w:tab w:val="left" w:pos="0"/>
        </w:tabs>
        <w:suppressAutoHyphens/>
        <w:spacing w:after="400" w:line="240" w:lineRule="auto"/>
        <w:ind w:left="0" w:firstLine="0"/>
        <w:jc w:val="center"/>
        <w:outlineLvl w:val="0"/>
        <w:rPr>
          <w:rFonts w:ascii="Times New Roman" w:eastAsia="Times New Roman" w:hAnsi="Times New Roman"/>
          <w:b/>
          <w:bCs/>
          <w:kern w:val="32"/>
          <w:sz w:val="28"/>
          <w:szCs w:val="32"/>
          <w:lang w:eastAsia="ru-RU"/>
        </w:rPr>
      </w:pPr>
      <w:bookmarkStart w:id="303" w:name="_Toc491037237"/>
      <w:bookmarkStart w:id="304" w:name="_Toc342472340"/>
      <w:bookmarkEnd w:id="252"/>
      <w:r w:rsidRPr="0032721C">
        <w:rPr>
          <w:rFonts w:ascii="Times New Roman" w:eastAsia="Times New Roman" w:hAnsi="Times New Roman"/>
          <w:b/>
          <w:bCs/>
          <w:kern w:val="32"/>
          <w:sz w:val="28"/>
          <w:szCs w:val="32"/>
          <w:lang w:eastAsia="ru-RU"/>
        </w:rPr>
        <w:lastRenderedPageBreak/>
        <w:t>МЕРОПРИЯТИЯ, УТВЕРЖДЕННЫЕ ДОКУМЕНТАМИ ТЕРРИТОРИАЛЬНОГО ПЛАНИРОВАНИЯ</w:t>
      </w:r>
      <w:bookmarkEnd w:id="303"/>
      <w:r w:rsidRPr="0032721C">
        <w:rPr>
          <w:rFonts w:ascii="Times New Roman" w:eastAsia="Times New Roman" w:hAnsi="Times New Roman"/>
          <w:b/>
          <w:bCs/>
          <w:kern w:val="32"/>
          <w:sz w:val="28"/>
          <w:szCs w:val="32"/>
          <w:lang w:eastAsia="ru-RU"/>
        </w:rPr>
        <w:t xml:space="preserve"> </w:t>
      </w:r>
      <w:bookmarkEnd w:id="304"/>
    </w:p>
    <w:p w:rsidR="00096EB3" w:rsidRPr="00096EB3" w:rsidRDefault="00096EB3" w:rsidP="0032721C">
      <w:pPr>
        <w:keepLines/>
        <w:spacing w:after="0" w:line="240" w:lineRule="auto"/>
        <w:ind w:firstLine="709"/>
        <w:jc w:val="both"/>
        <w:rPr>
          <w:rFonts w:ascii="Times New Roman" w:hAnsi="Times New Roman"/>
          <w:kern w:val="2"/>
          <w:sz w:val="24"/>
          <w:szCs w:val="24"/>
        </w:rPr>
      </w:pPr>
      <w:r w:rsidRPr="00096EB3">
        <w:rPr>
          <w:rFonts w:ascii="Times New Roman" w:hAnsi="Times New Roman"/>
          <w:kern w:val="2"/>
          <w:sz w:val="24"/>
          <w:szCs w:val="24"/>
        </w:rPr>
        <w:t xml:space="preserve">Схемой территориального планирования Тейковского муниципального района Ивановской области запланированы следующие мероприятия, касающиеся </w:t>
      </w:r>
      <w:proofErr w:type="spellStart"/>
      <w:r w:rsidRPr="00096EB3">
        <w:rPr>
          <w:rFonts w:ascii="Times New Roman" w:hAnsi="Times New Roman"/>
          <w:kern w:val="2"/>
          <w:sz w:val="24"/>
          <w:szCs w:val="24"/>
        </w:rPr>
        <w:t>Большеклочковского</w:t>
      </w:r>
      <w:proofErr w:type="spellEnd"/>
      <w:r w:rsidRPr="00096EB3">
        <w:rPr>
          <w:rFonts w:ascii="Times New Roman" w:hAnsi="Times New Roman"/>
          <w:kern w:val="2"/>
          <w:sz w:val="24"/>
          <w:szCs w:val="24"/>
        </w:rPr>
        <w:t xml:space="preserve"> сельского поселения:</w:t>
      </w:r>
    </w:p>
    <w:p w:rsidR="00096EB3" w:rsidRPr="00096EB3" w:rsidRDefault="00096EB3" w:rsidP="0032721C">
      <w:pPr>
        <w:keepLines/>
        <w:widowControl w:val="0"/>
        <w:numPr>
          <w:ilvl w:val="0"/>
          <w:numId w:val="8"/>
        </w:numPr>
        <w:suppressAutoHyphen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096EB3">
        <w:rPr>
          <w:rFonts w:ascii="Times New Roman" w:hAnsi="Times New Roman"/>
          <w:kern w:val="2"/>
          <w:sz w:val="24"/>
          <w:szCs w:val="24"/>
        </w:rPr>
        <w:t>строительство нового жилищного фонда;</w:t>
      </w:r>
    </w:p>
    <w:p w:rsidR="00096EB3" w:rsidRPr="00096EB3" w:rsidRDefault="00096EB3" w:rsidP="0032721C">
      <w:pPr>
        <w:keepLines/>
        <w:widowControl w:val="0"/>
        <w:numPr>
          <w:ilvl w:val="0"/>
          <w:numId w:val="8"/>
        </w:numPr>
        <w:suppressAutoHyphen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096EB3">
        <w:rPr>
          <w:rFonts w:ascii="Times New Roman" w:hAnsi="Times New Roman"/>
          <w:kern w:val="2"/>
          <w:sz w:val="24"/>
          <w:szCs w:val="24"/>
        </w:rPr>
        <w:t xml:space="preserve">реконструкция школы в с. Большое </w:t>
      </w:r>
      <w:proofErr w:type="spellStart"/>
      <w:r w:rsidRPr="00096EB3">
        <w:rPr>
          <w:rFonts w:ascii="Times New Roman" w:hAnsi="Times New Roman"/>
          <w:kern w:val="2"/>
          <w:sz w:val="24"/>
          <w:szCs w:val="24"/>
        </w:rPr>
        <w:t>Клочково</w:t>
      </w:r>
      <w:proofErr w:type="spellEnd"/>
      <w:r w:rsidRPr="00096EB3">
        <w:rPr>
          <w:rFonts w:ascii="Times New Roman" w:hAnsi="Times New Roman"/>
          <w:kern w:val="2"/>
          <w:sz w:val="24"/>
          <w:szCs w:val="24"/>
        </w:rPr>
        <w:t>;</w:t>
      </w:r>
    </w:p>
    <w:p w:rsidR="00096EB3" w:rsidRPr="00096EB3" w:rsidRDefault="00096EB3" w:rsidP="0032721C">
      <w:pPr>
        <w:keepLines/>
        <w:widowControl w:val="0"/>
        <w:numPr>
          <w:ilvl w:val="0"/>
          <w:numId w:val="8"/>
        </w:numPr>
        <w:suppressAutoHyphens/>
        <w:adjustRightInd w:val="0"/>
        <w:spacing w:after="0" w:line="240" w:lineRule="auto"/>
        <w:ind w:left="0" w:firstLine="709"/>
        <w:jc w:val="both"/>
        <w:textAlignment w:val="baseline"/>
        <w:rPr>
          <w:rFonts w:ascii="Times New Roman" w:hAnsi="Times New Roman"/>
          <w:kern w:val="2"/>
          <w:sz w:val="24"/>
          <w:szCs w:val="24"/>
        </w:rPr>
      </w:pPr>
      <w:r w:rsidRPr="00096EB3">
        <w:rPr>
          <w:rFonts w:ascii="Times New Roman" w:hAnsi="Times New Roman"/>
          <w:kern w:val="2"/>
          <w:sz w:val="24"/>
          <w:szCs w:val="24"/>
        </w:rPr>
        <w:t xml:space="preserve">размещение ФАП в населенных пунктах:  с. </w:t>
      </w:r>
      <w:proofErr w:type="spellStart"/>
      <w:r w:rsidRPr="00096EB3">
        <w:rPr>
          <w:rFonts w:ascii="Times New Roman" w:hAnsi="Times New Roman"/>
          <w:kern w:val="2"/>
          <w:sz w:val="24"/>
          <w:szCs w:val="24"/>
        </w:rPr>
        <w:t>Першино</w:t>
      </w:r>
      <w:proofErr w:type="spellEnd"/>
      <w:r w:rsidRPr="00096EB3">
        <w:rPr>
          <w:rFonts w:ascii="Times New Roman" w:hAnsi="Times New Roman"/>
          <w:kern w:val="2"/>
          <w:sz w:val="24"/>
          <w:szCs w:val="24"/>
        </w:rPr>
        <w:t xml:space="preserve">,  с. </w:t>
      </w:r>
      <w:proofErr w:type="spellStart"/>
      <w:r w:rsidRPr="00096EB3">
        <w:rPr>
          <w:rFonts w:ascii="Times New Roman" w:hAnsi="Times New Roman"/>
          <w:kern w:val="2"/>
          <w:sz w:val="24"/>
          <w:szCs w:val="24"/>
        </w:rPr>
        <w:t>Оболсуново</w:t>
      </w:r>
      <w:proofErr w:type="spellEnd"/>
      <w:r w:rsidRPr="00096EB3">
        <w:rPr>
          <w:rFonts w:ascii="Times New Roman" w:hAnsi="Times New Roman"/>
          <w:kern w:val="2"/>
          <w:sz w:val="24"/>
          <w:szCs w:val="24"/>
        </w:rPr>
        <w:t xml:space="preserve">, с. </w:t>
      </w:r>
      <w:proofErr w:type="spellStart"/>
      <w:r w:rsidRPr="00096EB3">
        <w:rPr>
          <w:rFonts w:ascii="Times New Roman" w:hAnsi="Times New Roman"/>
          <w:kern w:val="2"/>
          <w:sz w:val="24"/>
          <w:szCs w:val="24"/>
        </w:rPr>
        <w:t>Зиново</w:t>
      </w:r>
      <w:proofErr w:type="spellEnd"/>
      <w:r w:rsidRPr="00096EB3">
        <w:rPr>
          <w:rFonts w:ascii="Times New Roman" w:hAnsi="Times New Roman"/>
          <w:kern w:val="2"/>
          <w:sz w:val="24"/>
          <w:szCs w:val="24"/>
        </w:rPr>
        <w:t>;</w:t>
      </w:r>
    </w:p>
    <w:p w:rsidR="00096EB3" w:rsidRPr="00096EB3" w:rsidRDefault="00096EB3" w:rsidP="0032721C">
      <w:pPr>
        <w:keepLines/>
        <w:widowControl w:val="0"/>
        <w:numPr>
          <w:ilvl w:val="0"/>
          <w:numId w:val="8"/>
        </w:numPr>
        <w:suppressAutoHyphens/>
        <w:adjustRightInd w:val="0"/>
        <w:spacing w:after="0" w:line="240" w:lineRule="auto"/>
        <w:ind w:left="0" w:firstLine="709"/>
        <w:jc w:val="both"/>
        <w:textAlignment w:val="baseline"/>
        <w:rPr>
          <w:rFonts w:ascii="Times New Roman" w:hAnsi="Times New Roman"/>
          <w:kern w:val="2"/>
          <w:sz w:val="24"/>
          <w:szCs w:val="24"/>
        </w:rPr>
      </w:pPr>
      <w:r w:rsidRPr="00096EB3">
        <w:rPr>
          <w:rFonts w:ascii="Times New Roman" w:hAnsi="Times New Roman"/>
          <w:kern w:val="2"/>
          <w:sz w:val="24"/>
          <w:szCs w:val="24"/>
        </w:rPr>
        <w:t>увеличение вместимости  бальнеологического курорта областного значения "</w:t>
      </w:r>
      <w:proofErr w:type="spellStart"/>
      <w:r w:rsidRPr="00096EB3">
        <w:rPr>
          <w:rFonts w:ascii="Times New Roman" w:hAnsi="Times New Roman"/>
          <w:kern w:val="2"/>
          <w:sz w:val="24"/>
          <w:szCs w:val="24"/>
        </w:rPr>
        <w:t>Оболсуново</w:t>
      </w:r>
      <w:proofErr w:type="spellEnd"/>
      <w:r w:rsidRPr="00096EB3">
        <w:rPr>
          <w:rFonts w:ascii="Times New Roman" w:hAnsi="Times New Roman"/>
          <w:kern w:val="2"/>
          <w:sz w:val="24"/>
          <w:szCs w:val="24"/>
        </w:rPr>
        <w:t xml:space="preserve">" до 500 мест с расширением профиля предоставляемых услуг за счет использования в качестве питьевых лечебных вод </w:t>
      </w:r>
      <w:proofErr w:type="spellStart"/>
      <w:r w:rsidRPr="00096EB3">
        <w:rPr>
          <w:rFonts w:ascii="Times New Roman" w:hAnsi="Times New Roman"/>
          <w:kern w:val="2"/>
          <w:sz w:val="24"/>
          <w:szCs w:val="24"/>
        </w:rPr>
        <w:t>маломинерализированных</w:t>
      </w:r>
      <w:proofErr w:type="spellEnd"/>
      <w:r w:rsidRPr="00096EB3">
        <w:rPr>
          <w:rFonts w:ascii="Times New Roman" w:hAnsi="Times New Roman"/>
          <w:kern w:val="2"/>
          <w:sz w:val="24"/>
          <w:szCs w:val="24"/>
        </w:rPr>
        <w:t xml:space="preserve"> сульфатных кальциевых вод;</w:t>
      </w:r>
    </w:p>
    <w:p w:rsidR="00096EB3" w:rsidRPr="00096EB3" w:rsidRDefault="00096EB3" w:rsidP="0032721C">
      <w:pPr>
        <w:keepLines/>
        <w:widowControl w:val="0"/>
        <w:numPr>
          <w:ilvl w:val="0"/>
          <w:numId w:val="8"/>
        </w:numPr>
        <w:suppressAutoHyphens/>
        <w:adjustRightInd w:val="0"/>
        <w:spacing w:after="0" w:line="240" w:lineRule="auto"/>
        <w:ind w:left="0" w:firstLine="709"/>
        <w:jc w:val="both"/>
        <w:textAlignment w:val="baseline"/>
        <w:rPr>
          <w:rFonts w:ascii="Times New Roman" w:hAnsi="Times New Roman"/>
          <w:kern w:val="2"/>
          <w:sz w:val="24"/>
          <w:szCs w:val="24"/>
        </w:rPr>
      </w:pPr>
      <w:r w:rsidRPr="00096EB3">
        <w:rPr>
          <w:rFonts w:ascii="Times New Roman" w:hAnsi="Times New Roman"/>
          <w:kern w:val="2"/>
          <w:sz w:val="24"/>
          <w:szCs w:val="24"/>
        </w:rPr>
        <w:t xml:space="preserve">строительство почтового отделения в д. Большое </w:t>
      </w:r>
      <w:proofErr w:type="spellStart"/>
      <w:r w:rsidRPr="00096EB3">
        <w:rPr>
          <w:rFonts w:ascii="Times New Roman" w:hAnsi="Times New Roman"/>
          <w:kern w:val="2"/>
          <w:sz w:val="24"/>
          <w:szCs w:val="24"/>
        </w:rPr>
        <w:t>Клочково</w:t>
      </w:r>
      <w:proofErr w:type="spellEnd"/>
      <w:r w:rsidRPr="00096EB3">
        <w:rPr>
          <w:rFonts w:ascii="Times New Roman" w:hAnsi="Times New Roman"/>
          <w:kern w:val="2"/>
          <w:sz w:val="24"/>
          <w:szCs w:val="24"/>
        </w:rPr>
        <w:t>;</w:t>
      </w:r>
    </w:p>
    <w:p w:rsidR="00096EB3" w:rsidRPr="00096EB3" w:rsidRDefault="00096EB3" w:rsidP="0032721C">
      <w:pPr>
        <w:keepLines/>
        <w:widowControl w:val="0"/>
        <w:numPr>
          <w:ilvl w:val="0"/>
          <w:numId w:val="8"/>
        </w:numPr>
        <w:suppressAutoHyphens/>
        <w:adjustRightInd w:val="0"/>
        <w:spacing w:after="0" w:line="240" w:lineRule="auto"/>
        <w:ind w:left="0" w:firstLine="709"/>
        <w:jc w:val="both"/>
        <w:textAlignment w:val="baseline"/>
        <w:rPr>
          <w:rFonts w:ascii="Times New Roman" w:hAnsi="Times New Roman"/>
          <w:kern w:val="2"/>
          <w:sz w:val="24"/>
          <w:szCs w:val="24"/>
        </w:rPr>
      </w:pPr>
      <w:r w:rsidRPr="00096EB3">
        <w:rPr>
          <w:rFonts w:ascii="Times New Roman" w:hAnsi="Times New Roman"/>
          <w:spacing w:val="4"/>
          <w:kern w:val="2"/>
          <w:sz w:val="24"/>
          <w:szCs w:val="24"/>
        </w:rPr>
        <w:t xml:space="preserve">размещение объектов бытового и коммунального обслуживания в д. Большое </w:t>
      </w:r>
      <w:proofErr w:type="spellStart"/>
      <w:r w:rsidRPr="00096EB3">
        <w:rPr>
          <w:rFonts w:ascii="Times New Roman" w:hAnsi="Times New Roman"/>
          <w:spacing w:val="4"/>
          <w:kern w:val="2"/>
          <w:sz w:val="24"/>
          <w:szCs w:val="24"/>
        </w:rPr>
        <w:t>Клочково</w:t>
      </w:r>
      <w:proofErr w:type="spellEnd"/>
      <w:r w:rsidRPr="00096EB3">
        <w:rPr>
          <w:rFonts w:ascii="Times New Roman" w:hAnsi="Times New Roman"/>
          <w:spacing w:val="4"/>
          <w:kern w:val="2"/>
          <w:sz w:val="24"/>
          <w:szCs w:val="24"/>
        </w:rPr>
        <w:t>;</w:t>
      </w:r>
    </w:p>
    <w:p w:rsidR="00096EB3" w:rsidRPr="00096EB3" w:rsidRDefault="00096EB3" w:rsidP="0032721C">
      <w:pPr>
        <w:keepLines/>
        <w:widowControl w:val="0"/>
        <w:numPr>
          <w:ilvl w:val="0"/>
          <w:numId w:val="8"/>
        </w:numPr>
        <w:suppressAutoHyphens/>
        <w:adjustRightInd w:val="0"/>
        <w:spacing w:after="0" w:line="240" w:lineRule="auto"/>
        <w:ind w:left="0" w:firstLine="709"/>
        <w:jc w:val="both"/>
        <w:textAlignment w:val="baseline"/>
        <w:rPr>
          <w:rFonts w:ascii="Times New Roman" w:hAnsi="Times New Roman"/>
          <w:kern w:val="2"/>
          <w:sz w:val="24"/>
          <w:szCs w:val="24"/>
        </w:rPr>
      </w:pPr>
      <w:r w:rsidRPr="00096EB3">
        <w:rPr>
          <w:rFonts w:ascii="Times New Roman" w:hAnsi="Times New Roman"/>
          <w:spacing w:val="4"/>
          <w:kern w:val="2"/>
          <w:sz w:val="24"/>
          <w:szCs w:val="24"/>
        </w:rPr>
        <w:t xml:space="preserve">расширение 2х существующих кладбищ </w:t>
      </w:r>
      <w:proofErr w:type="spellStart"/>
      <w:r w:rsidRPr="00096EB3">
        <w:rPr>
          <w:rFonts w:ascii="Times New Roman" w:hAnsi="Times New Roman"/>
          <w:spacing w:val="4"/>
          <w:kern w:val="2"/>
          <w:sz w:val="24"/>
          <w:szCs w:val="24"/>
        </w:rPr>
        <w:t>с.Алферьево</w:t>
      </w:r>
      <w:proofErr w:type="spellEnd"/>
      <w:r w:rsidRPr="00096EB3">
        <w:rPr>
          <w:rFonts w:ascii="Times New Roman" w:hAnsi="Times New Roman"/>
          <w:spacing w:val="4"/>
          <w:kern w:val="2"/>
          <w:sz w:val="24"/>
          <w:szCs w:val="24"/>
        </w:rPr>
        <w:t xml:space="preserve"> и </w:t>
      </w:r>
      <w:proofErr w:type="spellStart"/>
      <w:r w:rsidRPr="00096EB3">
        <w:rPr>
          <w:rFonts w:ascii="Times New Roman" w:hAnsi="Times New Roman"/>
          <w:spacing w:val="4"/>
          <w:kern w:val="2"/>
          <w:sz w:val="24"/>
          <w:szCs w:val="24"/>
        </w:rPr>
        <w:t>с.Першино</w:t>
      </w:r>
      <w:proofErr w:type="spellEnd"/>
      <w:r w:rsidRPr="00096EB3">
        <w:rPr>
          <w:rFonts w:ascii="Times New Roman" w:hAnsi="Times New Roman"/>
          <w:spacing w:val="4"/>
          <w:kern w:val="2"/>
          <w:sz w:val="24"/>
          <w:szCs w:val="24"/>
        </w:rPr>
        <w:t>;</w:t>
      </w:r>
    </w:p>
    <w:p w:rsidR="00096EB3" w:rsidRPr="00096EB3" w:rsidRDefault="00096EB3" w:rsidP="0032721C">
      <w:pPr>
        <w:keepLines/>
        <w:widowControl w:val="0"/>
        <w:numPr>
          <w:ilvl w:val="0"/>
          <w:numId w:val="8"/>
        </w:numPr>
        <w:suppressAutoHyphens/>
        <w:adjustRightInd w:val="0"/>
        <w:spacing w:after="0" w:line="240" w:lineRule="auto"/>
        <w:ind w:left="0" w:firstLine="709"/>
        <w:jc w:val="both"/>
        <w:textAlignment w:val="baseline"/>
        <w:rPr>
          <w:rFonts w:ascii="Times New Roman" w:hAnsi="Times New Roman"/>
          <w:kern w:val="2"/>
          <w:sz w:val="24"/>
          <w:szCs w:val="24"/>
        </w:rPr>
      </w:pPr>
      <w:r w:rsidRPr="00096EB3">
        <w:rPr>
          <w:rFonts w:ascii="Times New Roman" w:hAnsi="Times New Roman"/>
          <w:kern w:val="2"/>
          <w:sz w:val="24"/>
          <w:szCs w:val="24"/>
          <w:lang w:eastAsia="ar-SA"/>
        </w:rPr>
        <w:t xml:space="preserve">размещение рекреационных объектов (баз отдыха, оздоровительных лагерей для детей и взрослых) на берегах р. </w:t>
      </w:r>
      <w:proofErr w:type="spellStart"/>
      <w:r w:rsidRPr="00096EB3">
        <w:rPr>
          <w:rFonts w:ascii="Times New Roman" w:hAnsi="Times New Roman"/>
          <w:kern w:val="2"/>
          <w:sz w:val="24"/>
          <w:szCs w:val="24"/>
          <w:lang w:eastAsia="ar-SA"/>
        </w:rPr>
        <w:t>Ухтохма</w:t>
      </w:r>
      <w:proofErr w:type="spellEnd"/>
      <w:r w:rsidRPr="00096EB3">
        <w:rPr>
          <w:rFonts w:ascii="Times New Roman" w:hAnsi="Times New Roman"/>
          <w:kern w:val="2"/>
          <w:sz w:val="24"/>
          <w:szCs w:val="24"/>
          <w:lang w:eastAsia="ar-SA"/>
        </w:rPr>
        <w:t>, организация туристических стоянок;</w:t>
      </w:r>
    </w:p>
    <w:p w:rsidR="00096EB3" w:rsidRPr="00096EB3" w:rsidRDefault="00096EB3" w:rsidP="0032721C">
      <w:pPr>
        <w:keepLines/>
        <w:widowControl w:val="0"/>
        <w:numPr>
          <w:ilvl w:val="0"/>
          <w:numId w:val="8"/>
        </w:numPr>
        <w:suppressAutoHyphens/>
        <w:adjustRightInd w:val="0"/>
        <w:spacing w:after="0" w:line="240" w:lineRule="auto"/>
        <w:ind w:left="0" w:firstLine="709"/>
        <w:jc w:val="both"/>
        <w:textAlignment w:val="baseline"/>
        <w:rPr>
          <w:rFonts w:ascii="Times New Roman" w:hAnsi="Times New Roman"/>
          <w:kern w:val="2"/>
          <w:sz w:val="24"/>
          <w:szCs w:val="24"/>
        </w:rPr>
      </w:pPr>
      <w:r w:rsidRPr="00096EB3">
        <w:rPr>
          <w:rFonts w:ascii="Times New Roman" w:hAnsi="Times New Roman"/>
          <w:kern w:val="2"/>
          <w:sz w:val="24"/>
          <w:szCs w:val="24"/>
        </w:rPr>
        <w:t xml:space="preserve">строительство новых транспортных сообщений населенного пункта  д. </w:t>
      </w:r>
      <w:proofErr w:type="spellStart"/>
      <w:r w:rsidRPr="00096EB3">
        <w:rPr>
          <w:rFonts w:ascii="Times New Roman" w:hAnsi="Times New Roman"/>
          <w:kern w:val="2"/>
          <w:sz w:val="24"/>
          <w:szCs w:val="24"/>
        </w:rPr>
        <w:t>Рожство</w:t>
      </w:r>
      <w:proofErr w:type="spellEnd"/>
      <w:r w:rsidRPr="00096EB3">
        <w:rPr>
          <w:rFonts w:ascii="Times New Roman" w:hAnsi="Times New Roman"/>
          <w:kern w:val="2"/>
          <w:sz w:val="24"/>
          <w:szCs w:val="24"/>
        </w:rPr>
        <w:t xml:space="preserve"> с проектируемой железнодорожной остановкой;</w:t>
      </w:r>
    </w:p>
    <w:p w:rsidR="00096EB3" w:rsidRPr="00096EB3" w:rsidRDefault="00096EB3" w:rsidP="0032721C">
      <w:pPr>
        <w:keepLines/>
        <w:widowControl w:val="0"/>
        <w:numPr>
          <w:ilvl w:val="0"/>
          <w:numId w:val="8"/>
        </w:numPr>
        <w:suppressAutoHyphens/>
        <w:adjustRightInd w:val="0"/>
        <w:spacing w:after="0" w:line="240" w:lineRule="auto"/>
        <w:ind w:left="0" w:firstLine="709"/>
        <w:jc w:val="both"/>
        <w:textAlignment w:val="baseline"/>
        <w:rPr>
          <w:rFonts w:ascii="Times New Roman" w:hAnsi="Times New Roman"/>
          <w:kern w:val="2"/>
          <w:sz w:val="24"/>
          <w:szCs w:val="24"/>
        </w:rPr>
      </w:pPr>
      <w:r w:rsidRPr="00096EB3">
        <w:rPr>
          <w:rFonts w:ascii="Times New Roman" w:hAnsi="Times New Roman"/>
          <w:kern w:val="2"/>
          <w:sz w:val="24"/>
          <w:szCs w:val="24"/>
        </w:rPr>
        <w:t xml:space="preserve">строительство </w:t>
      </w:r>
      <w:proofErr w:type="spellStart"/>
      <w:r w:rsidRPr="00096EB3">
        <w:rPr>
          <w:rFonts w:ascii="Times New Roman" w:hAnsi="Times New Roman"/>
          <w:kern w:val="2"/>
          <w:sz w:val="24"/>
          <w:szCs w:val="24"/>
        </w:rPr>
        <w:t>подъездых</w:t>
      </w:r>
      <w:proofErr w:type="spellEnd"/>
      <w:r w:rsidRPr="00096EB3">
        <w:rPr>
          <w:rFonts w:ascii="Times New Roman" w:hAnsi="Times New Roman"/>
          <w:kern w:val="2"/>
          <w:sz w:val="24"/>
          <w:szCs w:val="24"/>
        </w:rPr>
        <w:t xml:space="preserve"> дорог с твердым покрытием к 2м населенным пунктам; </w:t>
      </w:r>
    </w:p>
    <w:p w:rsidR="00096EB3" w:rsidRPr="00096EB3" w:rsidRDefault="00096EB3" w:rsidP="0032721C">
      <w:pPr>
        <w:keepLines/>
        <w:widowControl w:val="0"/>
        <w:numPr>
          <w:ilvl w:val="0"/>
          <w:numId w:val="8"/>
        </w:numPr>
        <w:suppressAutoHyphens/>
        <w:adjustRightInd w:val="0"/>
        <w:spacing w:after="0" w:line="240" w:lineRule="auto"/>
        <w:ind w:left="0" w:firstLine="709"/>
        <w:jc w:val="both"/>
        <w:textAlignment w:val="baseline"/>
        <w:rPr>
          <w:rFonts w:ascii="Times New Roman" w:hAnsi="Times New Roman"/>
          <w:kern w:val="2"/>
          <w:sz w:val="24"/>
          <w:szCs w:val="24"/>
        </w:rPr>
      </w:pPr>
      <w:r w:rsidRPr="00096EB3">
        <w:rPr>
          <w:rFonts w:ascii="Times New Roman" w:hAnsi="Times New Roman"/>
          <w:kern w:val="2"/>
          <w:sz w:val="24"/>
          <w:szCs w:val="24"/>
        </w:rPr>
        <w:t>строительство участка железной дороги (третий обход г. Москва);</w:t>
      </w:r>
    </w:p>
    <w:p w:rsidR="00096EB3" w:rsidRPr="00096EB3" w:rsidRDefault="00096EB3" w:rsidP="0032721C">
      <w:pPr>
        <w:keepLines/>
        <w:widowControl w:val="0"/>
        <w:numPr>
          <w:ilvl w:val="0"/>
          <w:numId w:val="8"/>
        </w:numPr>
        <w:suppressAutoHyphens/>
        <w:adjustRightInd w:val="0"/>
        <w:spacing w:after="0" w:line="240" w:lineRule="auto"/>
        <w:ind w:left="0" w:firstLine="709"/>
        <w:jc w:val="both"/>
        <w:textAlignment w:val="baseline"/>
        <w:rPr>
          <w:rFonts w:ascii="Times New Roman" w:hAnsi="Times New Roman"/>
          <w:kern w:val="2"/>
          <w:sz w:val="24"/>
          <w:szCs w:val="24"/>
        </w:rPr>
      </w:pPr>
      <w:r w:rsidRPr="00096EB3">
        <w:rPr>
          <w:rFonts w:ascii="Times New Roman" w:hAnsi="Times New Roman"/>
          <w:kern w:val="2"/>
          <w:sz w:val="24"/>
          <w:szCs w:val="24"/>
        </w:rPr>
        <w:t xml:space="preserve">строительство железнодорожного моста через реку </w:t>
      </w:r>
      <w:proofErr w:type="spellStart"/>
      <w:r w:rsidRPr="00096EB3">
        <w:rPr>
          <w:rFonts w:ascii="Times New Roman" w:hAnsi="Times New Roman"/>
          <w:kern w:val="2"/>
          <w:sz w:val="24"/>
          <w:szCs w:val="24"/>
        </w:rPr>
        <w:t>Санеба</w:t>
      </w:r>
      <w:proofErr w:type="spellEnd"/>
      <w:r w:rsidRPr="00096EB3">
        <w:rPr>
          <w:rFonts w:ascii="Times New Roman" w:hAnsi="Times New Roman"/>
          <w:kern w:val="2"/>
          <w:sz w:val="24"/>
          <w:szCs w:val="24"/>
        </w:rPr>
        <w:t>;</w:t>
      </w:r>
    </w:p>
    <w:p w:rsidR="00096EB3" w:rsidRPr="00096EB3" w:rsidRDefault="00096EB3" w:rsidP="0032721C">
      <w:pPr>
        <w:keepLines/>
        <w:widowControl w:val="0"/>
        <w:numPr>
          <w:ilvl w:val="0"/>
          <w:numId w:val="8"/>
        </w:numPr>
        <w:suppressAutoHyphens/>
        <w:adjustRightInd w:val="0"/>
        <w:spacing w:after="0" w:line="240" w:lineRule="auto"/>
        <w:ind w:left="0" w:firstLine="709"/>
        <w:jc w:val="both"/>
        <w:textAlignment w:val="baseline"/>
        <w:rPr>
          <w:rFonts w:ascii="Times New Roman" w:hAnsi="Times New Roman"/>
          <w:kern w:val="2"/>
          <w:sz w:val="24"/>
          <w:szCs w:val="24"/>
        </w:rPr>
      </w:pPr>
      <w:r w:rsidRPr="00096EB3">
        <w:rPr>
          <w:rFonts w:ascii="Times New Roman" w:hAnsi="Times New Roman"/>
          <w:kern w:val="2"/>
          <w:sz w:val="24"/>
          <w:szCs w:val="24"/>
        </w:rPr>
        <w:t xml:space="preserve">строительство регулируемого ж/д переезда около с. </w:t>
      </w:r>
      <w:proofErr w:type="spellStart"/>
      <w:r w:rsidRPr="00096EB3">
        <w:rPr>
          <w:rFonts w:ascii="Times New Roman" w:hAnsi="Times New Roman"/>
          <w:kern w:val="2"/>
          <w:sz w:val="24"/>
          <w:szCs w:val="24"/>
        </w:rPr>
        <w:t>Алферьево</w:t>
      </w:r>
      <w:proofErr w:type="spellEnd"/>
      <w:r w:rsidRPr="00096EB3">
        <w:rPr>
          <w:rFonts w:ascii="Times New Roman" w:hAnsi="Times New Roman"/>
          <w:kern w:val="2"/>
          <w:sz w:val="24"/>
          <w:szCs w:val="24"/>
        </w:rPr>
        <w:t>;</w:t>
      </w:r>
    </w:p>
    <w:p w:rsidR="00096EB3" w:rsidRPr="00096EB3" w:rsidRDefault="00096EB3" w:rsidP="0032721C">
      <w:pPr>
        <w:keepLines/>
        <w:widowControl w:val="0"/>
        <w:numPr>
          <w:ilvl w:val="0"/>
          <w:numId w:val="8"/>
        </w:numPr>
        <w:suppressAutoHyphens/>
        <w:adjustRightInd w:val="0"/>
        <w:spacing w:after="0" w:line="240" w:lineRule="auto"/>
        <w:ind w:left="0" w:firstLine="709"/>
        <w:jc w:val="both"/>
        <w:textAlignment w:val="baseline"/>
        <w:rPr>
          <w:rFonts w:ascii="Times New Roman" w:hAnsi="Times New Roman"/>
          <w:kern w:val="2"/>
          <w:sz w:val="24"/>
          <w:szCs w:val="24"/>
        </w:rPr>
      </w:pPr>
      <w:r w:rsidRPr="00096EB3">
        <w:rPr>
          <w:rFonts w:ascii="Times New Roman" w:hAnsi="Times New Roman"/>
          <w:kern w:val="2"/>
          <w:sz w:val="24"/>
          <w:szCs w:val="24"/>
        </w:rPr>
        <w:t xml:space="preserve">строительство охраняемого переезда около </w:t>
      </w:r>
      <w:proofErr w:type="spellStart"/>
      <w:r w:rsidRPr="00096EB3">
        <w:rPr>
          <w:rFonts w:ascii="Times New Roman" w:hAnsi="Times New Roman"/>
          <w:kern w:val="2"/>
          <w:sz w:val="24"/>
          <w:szCs w:val="24"/>
        </w:rPr>
        <w:t>д.Большое</w:t>
      </w:r>
      <w:proofErr w:type="spellEnd"/>
      <w:r w:rsidRPr="00096EB3">
        <w:rPr>
          <w:rFonts w:ascii="Times New Roman" w:hAnsi="Times New Roman"/>
          <w:kern w:val="2"/>
          <w:sz w:val="24"/>
          <w:szCs w:val="24"/>
        </w:rPr>
        <w:t xml:space="preserve"> </w:t>
      </w:r>
      <w:proofErr w:type="spellStart"/>
      <w:r w:rsidRPr="00096EB3">
        <w:rPr>
          <w:rFonts w:ascii="Times New Roman" w:hAnsi="Times New Roman"/>
          <w:kern w:val="2"/>
          <w:sz w:val="24"/>
          <w:szCs w:val="24"/>
        </w:rPr>
        <w:t>Ступкино</w:t>
      </w:r>
      <w:proofErr w:type="spellEnd"/>
      <w:r w:rsidRPr="00096EB3">
        <w:rPr>
          <w:rFonts w:ascii="Times New Roman" w:hAnsi="Times New Roman"/>
          <w:kern w:val="2"/>
          <w:sz w:val="24"/>
          <w:szCs w:val="24"/>
        </w:rPr>
        <w:t xml:space="preserve"> и </w:t>
      </w:r>
      <w:proofErr w:type="spellStart"/>
      <w:r w:rsidRPr="00096EB3">
        <w:rPr>
          <w:rFonts w:ascii="Times New Roman" w:hAnsi="Times New Roman"/>
          <w:kern w:val="2"/>
          <w:sz w:val="24"/>
          <w:szCs w:val="24"/>
        </w:rPr>
        <w:t>д.Большое</w:t>
      </w:r>
      <w:proofErr w:type="spellEnd"/>
      <w:r w:rsidRPr="00096EB3">
        <w:rPr>
          <w:rFonts w:ascii="Times New Roman" w:hAnsi="Times New Roman"/>
          <w:kern w:val="2"/>
          <w:sz w:val="24"/>
          <w:szCs w:val="24"/>
        </w:rPr>
        <w:t xml:space="preserve"> </w:t>
      </w:r>
      <w:proofErr w:type="spellStart"/>
      <w:r w:rsidRPr="00096EB3">
        <w:rPr>
          <w:rFonts w:ascii="Times New Roman" w:hAnsi="Times New Roman"/>
          <w:kern w:val="2"/>
          <w:sz w:val="24"/>
          <w:szCs w:val="24"/>
        </w:rPr>
        <w:t>Клочково</w:t>
      </w:r>
      <w:proofErr w:type="spellEnd"/>
      <w:r w:rsidRPr="00096EB3">
        <w:rPr>
          <w:rFonts w:ascii="Times New Roman" w:hAnsi="Times New Roman"/>
          <w:kern w:val="2"/>
          <w:sz w:val="24"/>
          <w:szCs w:val="24"/>
        </w:rPr>
        <w:t>;</w:t>
      </w:r>
    </w:p>
    <w:p w:rsidR="00096EB3" w:rsidRPr="00096EB3" w:rsidRDefault="00096EB3" w:rsidP="0032721C">
      <w:pPr>
        <w:keepLines/>
        <w:widowControl w:val="0"/>
        <w:numPr>
          <w:ilvl w:val="0"/>
          <w:numId w:val="8"/>
        </w:numPr>
        <w:suppressAutoHyphens/>
        <w:adjustRightInd w:val="0"/>
        <w:spacing w:after="0" w:line="240" w:lineRule="auto"/>
        <w:ind w:left="0" w:firstLine="709"/>
        <w:jc w:val="both"/>
        <w:textAlignment w:val="baseline"/>
        <w:rPr>
          <w:rFonts w:ascii="Times New Roman" w:hAnsi="Times New Roman"/>
          <w:kern w:val="2"/>
          <w:sz w:val="24"/>
          <w:szCs w:val="24"/>
        </w:rPr>
      </w:pPr>
      <w:r w:rsidRPr="00096EB3">
        <w:rPr>
          <w:rFonts w:ascii="Times New Roman" w:hAnsi="Times New Roman"/>
          <w:kern w:val="2"/>
          <w:sz w:val="24"/>
          <w:szCs w:val="24"/>
        </w:rPr>
        <w:t xml:space="preserve">строительство АЗС около д. </w:t>
      </w:r>
      <w:proofErr w:type="spellStart"/>
      <w:r w:rsidRPr="00096EB3">
        <w:rPr>
          <w:rFonts w:ascii="Times New Roman" w:hAnsi="Times New Roman"/>
          <w:kern w:val="2"/>
          <w:sz w:val="24"/>
          <w:szCs w:val="24"/>
        </w:rPr>
        <w:t>Пелгусово</w:t>
      </w:r>
      <w:proofErr w:type="spellEnd"/>
      <w:r w:rsidRPr="00096EB3">
        <w:rPr>
          <w:rFonts w:ascii="Times New Roman" w:hAnsi="Times New Roman"/>
          <w:kern w:val="2"/>
          <w:sz w:val="24"/>
          <w:szCs w:val="24"/>
        </w:rPr>
        <w:t>;</w:t>
      </w:r>
    </w:p>
    <w:p w:rsidR="00096EB3" w:rsidRPr="00096EB3" w:rsidRDefault="00096EB3" w:rsidP="0032721C">
      <w:pPr>
        <w:keepLines/>
        <w:widowControl w:val="0"/>
        <w:numPr>
          <w:ilvl w:val="0"/>
          <w:numId w:val="8"/>
        </w:numPr>
        <w:suppressAutoHyphens/>
        <w:adjustRightInd w:val="0"/>
        <w:spacing w:after="0" w:line="240" w:lineRule="auto"/>
        <w:ind w:left="0" w:firstLine="709"/>
        <w:jc w:val="both"/>
        <w:textAlignment w:val="baseline"/>
        <w:rPr>
          <w:rFonts w:ascii="Times New Roman" w:hAnsi="Times New Roman"/>
          <w:kern w:val="2"/>
          <w:sz w:val="24"/>
          <w:szCs w:val="24"/>
        </w:rPr>
      </w:pPr>
      <w:r w:rsidRPr="00096EB3">
        <w:rPr>
          <w:rFonts w:ascii="Times New Roman" w:hAnsi="Times New Roman"/>
          <w:kern w:val="2"/>
          <w:sz w:val="24"/>
          <w:szCs w:val="24"/>
        </w:rPr>
        <w:t xml:space="preserve">строительство туристического мотеля возле </w:t>
      </w:r>
      <w:proofErr w:type="spellStart"/>
      <w:r w:rsidRPr="00096EB3">
        <w:rPr>
          <w:rFonts w:ascii="Times New Roman" w:hAnsi="Times New Roman"/>
          <w:kern w:val="2"/>
          <w:sz w:val="24"/>
          <w:szCs w:val="24"/>
        </w:rPr>
        <w:t>д.Суббочево</w:t>
      </w:r>
      <w:proofErr w:type="spellEnd"/>
      <w:r w:rsidRPr="00096EB3">
        <w:rPr>
          <w:rFonts w:ascii="Times New Roman" w:hAnsi="Times New Roman"/>
          <w:kern w:val="2"/>
          <w:sz w:val="24"/>
          <w:szCs w:val="24"/>
        </w:rPr>
        <w:t>;</w:t>
      </w:r>
    </w:p>
    <w:p w:rsidR="00096EB3" w:rsidRPr="00096EB3" w:rsidRDefault="00096EB3" w:rsidP="0032721C">
      <w:pPr>
        <w:keepLines/>
        <w:widowControl w:val="0"/>
        <w:numPr>
          <w:ilvl w:val="0"/>
          <w:numId w:val="8"/>
        </w:numPr>
        <w:suppressAutoHyphens/>
        <w:adjustRightInd w:val="0"/>
        <w:spacing w:after="0" w:line="240" w:lineRule="auto"/>
        <w:ind w:left="0" w:firstLine="709"/>
        <w:jc w:val="both"/>
        <w:textAlignment w:val="baseline"/>
        <w:rPr>
          <w:rFonts w:ascii="Times New Roman" w:hAnsi="Times New Roman"/>
          <w:kern w:val="2"/>
          <w:sz w:val="24"/>
          <w:szCs w:val="24"/>
        </w:rPr>
      </w:pPr>
      <w:r w:rsidRPr="00096EB3">
        <w:rPr>
          <w:rFonts w:ascii="Times New Roman" w:hAnsi="Times New Roman"/>
          <w:kern w:val="2"/>
          <w:sz w:val="24"/>
          <w:szCs w:val="24"/>
        </w:rPr>
        <w:t xml:space="preserve">открытие кафе в </w:t>
      </w:r>
      <w:proofErr w:type="spellStart"/>
      <w:r w:rsidRPr="00096EB3">
        <w:rPr>
          <w:rFonts w:ascii="Times New Roman" w:hAnsi="Times New Roman"/>
          <w:kern w:val="2"/>
          <w:sz w:val="24"/>
          <w:szCs w:val="24"/>
        </w:rPr>
        <w:t>с.Зиново</w:t>
      </w:r>
      <w:proofErr w:type="spellEnd"/>
      <w:r w:rsidRPr="00096EB3">
        <w:rPr>
          <w:rFonts w:ascii="Times New Roman" w:hAnsi="Times New Roman"/>
          <w:kern w:val="2"/>
          <w:sz w:val="24"/>
          <w:szCs w:val="24"/>
        </w:rPr>
        <w:t>;</w:t>
      </w:r>
    </w:p>
    <w:p w:rsidR="00096EB3" w:rsidRPr="00096EB3" w:rsidRDefault="00096EB3" w:rsidP="0032721C">
      <w:pPr>
        <w:keepLines/>
        <w:widowControl w:val="0"/>
        <w:numPr>
          <w:ilvl w:val="0"/>
          <w:numId w:val="8"/>
        </w:numPr>
        <w:suppressAutoHyphens/>
        <w:adjustRightInd w:val="0"/>
        <w:spacing w:after="0" w:line="240" w:lineRule="auto"/>
        <w:ind w:left="0" w:firstLine="709"/>
        <w:jc w:val="both"/>
        <w:textAlignment w:val="baseline"/>
        <w:rPr>
          <w:rFonts w:ascii="Times New Roman" w:hAnsi="Times New Roman"/>
          <w:kern w:val="2"/>
          <w:sz w:val="24"/>
          <w:szCs w:val="24"/>
        </w:rPr>
      </w:pPr>
      <w:r w:rsidRPr="00096EB3">
        <w:rPr>
          <w:rFonts w:ascii="Times New Roman" w:hAnsi="Times New Roman"/>
          <w:kern w:val="2"/>
          <w:sz w:val="24"/>
          <w:szCs w:val="24"/>
        </w:rPr>
        <w:t>строительство водозаборных сооружений минеральных вод  ООО "Курорт "</w:t>
      </w:r>
      <w:proofErr w:type="spellStart"/>
      <w:r w:rsidRPr="00096EB3">
        <w:rPr>
          <w:rFonts w:ascii="Times New Roman" w:hAnsi="Times New Roman"/>
          <w:kern w:val="2"/>
          <w:sz w:val="24"/>
          <w:szCs w:val="24"/>
        </w:rPr>
        <w:t>Оболсуново</w:t>
      </w:r>
      <w:proofErr w:type="spellEnd"/>
      <w:r w:rsidRPr="00096EB3">
        <w:rPr>
          <w:rFonts w:ascii="Times New Roman" w:hAnsi="Times New Roman"/>
          <w:kern w:val="2"/>
          <w:sz w:val="24"/>
          <w:szCs w:val="24"/>
        </w:rPr>
        <w:t>";</w:t>
      </w:r>
    </w:p>
    <w:p w:rsidR="00096EB3" w:rsidRPr="00096EB3" w:rsidRDefault="00096EB3" w:rsidP="0032721C">
      <w:pPr>
        <w:keepLines/>
        <w:widowControl w:val="0"/>
        <w:numPr>
          <w:ilvl w:val="0"/>
          <w:numId w:val="8"/>
        </w:numPr>
        <w:suppressAutoHyphens/>
        <w:adjustRightInd w:val="0"/>
        <w:spacing w:after="0" w:line="240" w:lineRule="auto"/>
        <w:ind w:left="0" w:firstLine="709"/>
        <w:jc w:val="both"/>
        <w:textAlignment w:val="baseline"/>
        <w:rPr>
          <w:rFonts w:ascii="Times New Roman" w:hAnsi="Times New Roman"/>
          <w:kern w:val="2"/>
          <w:sz w:val="24"/>
          <w:szCs w:val="24"/>
        </w:rPr>
      </w:pPr>
      <w:r w:rsidRPr="00096EB3">
        <w:rPr>
          <w:rFonts w:ascii="Times New Roman" w:hAnsi="Times New Roman"/>
          <w:kern w:val="2"/>
          <w:sz w:val="24"/>
          <w:szCs w:val="24"/>
        </w:rPr>
        <w:t xml:space="preserve">реконструкция водозаборных сооружений в д. Большое </w:t>
      </w:r>
      <w:proofErr w:type="spellStart"/>
      <w:r w:rsidRPr="00096EB3">
        <w:rPr>
          <w:rFonts w:ascii="Times New Roman" w:hAnsi="Times New Roman"/>
          <w:kern w:val="2"/>
          <w:sz w:val="24"/>
          <w:szCs w:val="24"/>
        </w:rPr>
        <w:t>Клочково</w:t>
      </w:r>
      <w:proofErr w:type="spellEnd"/>
      <w:r w:rsidRPr="00096EB3">
        <w:rPr>
          <w:rFonts w:ascii="Times New Roman" w:hAnsi="Times New Roman"/>
          <w:kern w:val="2"/>
          <w:sz w:val="24"/>
          <w:szCs w:val="24"/>
        </w:rPr>
        <w:t>;</w:t>
      </w:r>
    </w:p>
    <w:p w:rsidR="00096EB3" w:rsidRPr="00096EB3" w:rsidRDefault="00096EB3" w:rsidP="0032721C">
      <w:pPr>
        <w:keepLines/>
        <w:widowControl w:val="0"/>
        <w:numPr>
          <w:ilvl w:val="0"/>
          <w:numId w:val="8"/>
        </w:numPr>
        <w:suppressAutoHyphens/>
        <w:adjustRightInd w:val="0"/>
        <w:spacing w:after="0" w:line="240" w:lineRule="auto"/>
        <w:ind w:left="0" w:firstLine="709"/>
        <w:jc w:val="both"/>
        <w:textAlignment w:val="baseline"/>
        <w:rPr>
          <w:rFonts w:ascii="Times New Roman" w:hAnsi="Times New Roman"/>
          <w:kern w:val="2"/>
          <w:sz w:val="24"/>
          <w:szCs w:val="24"/>
        </w:rPr>
      </w:pPr>
      <w:r w:rsidRPr="00096EB3">
        <w:rPr>
          <w:rFonts w:ascii="Times New Roman" w:hAnsi="Times New Roman"/>
          <w:kern w:val="2"/>
          <w:sz w:val="24"/>
          <w:szCs w:val="24"/>
        </w:rPr>
        <w:t>развитие системы газоснабжения от ГРС Тепличный, строительство ГРП.</w:t>
      </w:r>
    </w:p>
    <w:p w:rsidR="00096EB3" w:rsidRPr="0032721C" w:rsidRDefault="00096EB3" w:rsidP="0032721C">
      <w:pPr>
        <w:keepNext/>
        <w:keepLines/>
        <w:pageBreakBefore/>
        <w:numPr>
          <w:ilvl w:val="1"/>
          <w:numId w:val="35"/>
        </w:numPr>
        <w:tabs>
          <w:tab w:val="left" w:pos="0"/>
        </w:tabs>
        <w:suppressAutoHyphens/>
        <w:spacing w:after="0" w:line="240" w:lineRule="auto"/>
        <w:ind w:hanging="851"/>
        <w:jc w:val="center"/>
        <w:outlineLvl w:val="0"/>
        <w:rPr>
          <w:rFonts w:ascii="Times New Roman" w:eastAsia="Times New Roman" w:hAnsi="Times New Roman"/>
          <w:b/>
          <w:bCs/>
          <w:kern w:val="32"/>
          <w:sz w:val="28"/>
          <w:szCs w:val="30"/>
          <w:lang w:eastAsia="ru-RU"/>
        </w:rPr>
      </w:pPr>
      <w:bookmarkStart w:id="305" w:name="_Toc343076308"/>
      <w:bookmarkStart w:id="306" w:name="_Toc491037238"/>
      <w:r w:rsidRPr="0032721C">
        <w:rPr>
          <w:rFonts w:ascii="Times New Roman" w:eastAsia="Times New Roman" w:hAnsi="Times New Roman"/>
          <w:b/>
          <w:bCs/>
          <w:kern w:val="32"/>
          <w:sz w:val="28"/>
          <w:szCs w:val="32"/>
          <w:lang w:eastAsia="ru-RU"/>
        </w:rPr>
        <w:lastRenderedPageBreak/>
        <w:t>ПЕРЕЧЕНЬ ЗЕМЕЛЬНЫХ УЧАСТКОВ, КОТОРЫЕ ВКЛЮЧАЮТСЯ В ГРАНИЦЫ МУНИЦИПАЛЬНОГО ОБРАЗОВАНИЯ, ИЛИ ИСКЛЮЧАЮТСЯ ИЗ ЕГО ГРАНИЦ, С УКАЗАНИЕМ КАТЕГОРИЙ ЗЕМЕЛЬ, К КОТОРЫМ ПЛАНИРУЕТСЯ ОТНЕСТИ ЭТИ ЗЕМЕЛЬНЫЕ УЧАСТКИ, И ЦЕЛЕЙ ИХ ПЛАНИРУЕМОГО ИСПОЛЬЗОВАНИЯ</w:t>
      </w:r>
      <w:bookmarkEnd w:id="305"/>
      <w:bookmarkEnd w:id="306"/>
    </w:p>
    <w:p w:rsidR="00096EB3" w:rsidRPr="00096EB3" w:rsidRDefault="00096EB3" w:rsidP="0032721C">
      <w:pPr>
        <w:keepLines/>
        <w:suppressAutoHyphens/>
        <w:spacing w:after="0" w:line="240" w:lineRule="auto"/>
        <w:ind w:firstLine="851"/>
        <w:jc w:val="both"/>
        <w:rPr>
          <w:rFonts w:ascii="Times New Roman" w:hAnsi="Times New Roman"/>
          <w:iCs/>
          <w:kern w:val="2"/>
          <w:sz w:val="24"/>
          <w:szCs w:val="24"/>
        </w:rPr>
      </w:pPr>
    </w:p>
    <w:p w:rsidR="00096EB3" w:rsidRPr="00096EB3" w:rsidRDefault="00096EB3" w:rsidP="0032721C">
      <w:pPr>
        <w:keepLines/>
        <w:suppressAutoHyphens/>
        <w:spacing w:after="0" w:line="240" w:lineRule="auto"/>
        <w:ind w:firstLine="851"/>
        <w:contextualSpacing/>
        <w:jc w:val="both"/>
        <w:rPr>
          <w:rFonts w:ascii="Times New Roman" w:hAnsi="Times New Roman"/>
          <w:color w:val="000000"/>
          <w:kern w:val="2"/>
          <w:sz w:val="24"/>
          <w:szCs w:val="24"/>
        </w:rPr>
      </w:pPr>
      <w:r w:rsidRPr="00096EB3">
        <w:rPr>
          <w:rFonts w:ascii="Times New Roman" w:hAnsi="Times New Roman"/>
          <w:iCs/>
          <w:kern w:val="2"/>
          <w:sz w:val="24"/>
          <w:szCs w:val="24"/>
        </w:rPr>
        <w:t>Площадь территории муниципального образования «</w:t>
      </w:r>
      <w:r w:rsidRPr="00096EB3">
        <w:rPr>
          <w:rFonts w:ascii="Times New Roman" w:hAnsi="Times New Roman"/>
          <w:color w:val="000000"/>
          <w:kern w:val="2"/>
          <w:sz w:val="24"/>
          <w:szCs w:val="24"/>
        </w:rPr>
        <w:t>Большеклочковское сельское поселение</w:t>
      </w:r>
      <w:r w:rsidRPr="00096EB3">
        <w:rPr>
          <w:rFonts w:ascii="Times New Roman" w:hAnsi="Times New Roman"/>
          <w:iCs/>
          <w:kern w:val="2"/>
          <w:sz w:val="24"/>
          <w:szCs w:val="24"/>
        </w:rPr>
        <w:t xml:space="preserve">» составляет </w:t>
      </w:r>
      <w:r w:rsidRPr="00096EB3">
        <w:rPr>
          <w:rFonts w:ascii="Times New Roman" w:hAnsi="Times New Roman"/>
          <w:kern w:val="2"/>
          <w:sz w:val="24"/>
          <w:szCs w:val="24"/>
        </w:rPr>
        <w:t>239,0 км2</w:t>
      </w:r>
      <w:r w:rsidRPr="00096EB3">
        <w:rPr>
          <w:rFonts w:ascii="Times New Roman" w:hAnsi="Times New Roman"/>
          <w:iCs/>
          <w:kern w:val="2"/>
          <w:sz w:val="24"/>
          <w:szCs w:val="24"/>
        </w:rPr>
        <w:t>.</w:t>
      </w:r>
    </w:p>
    <w:p w:rsidR="00096EB3" w:rsidRPr="00096EB3" w:rsidRDefault="00096EB3" w:rsidP="0032721C">
      <w:pPr>
        <w:keepLines/>
        <w:suppressAutoHyphens/>
        <w:spacing w:after="0" w:line="240" w:lineRule="auto"/>
        <w:ind w:firstLine="851"/>
        <w:contextualSpacing/>
        <w:jc w:val="both"/>
        <w:rPr>
          <w:rFonts w:ascii="Times New Roman" w:hAnsi="Times New Roman"/>
          <w:color w:val="000000"/>
          <w:kern w:val="2"/>
          <w:sz w:val="24"/>
          <w:szCs w:val="24"/>
        </w:rPr>
      </w:pPr>
      <w:r w:rsidRPr="00096EB3">
        <w:rPr>
          <w:rFonts w:ascii="Times New Roman" w:hAnsi="Times New Roman"/>
          <w:iCs/>
          <w:kern w:val="2"/>
          <w:sz w:val="24"/>
          <w:szCs w:val="24"/>
        </w:rPr>
        <w:t>На расчетный срок Генеральным планом предложений по изменению границ муниципального образования не предусмотрено.</w:t>
      </w:r>
    </w:p>
    <w:p w:rsidR="00096EB3" w:rsidRPr="00096EB3" w:rsidRDefault="00096EB3" w:rsidP="0032721C">
      <w:pPr>
        <w:spacing w:after="0" w:line="240" w:lineRule="auto"/>
        <w:rPr>
          <w:rFonts w:ascii="Times New Roman" w:eastAsia="Times New Roman" w:hAnsi="Times New Roman"/>
          <w:b/>
          <w:color w:val="0070C0"/>
          <w:sz w:val="20"/>
          <w:szCs w:val="20"/>
          <w:lang w:eastAsia="ru-RU"/>
        </w:rPr>
        <w:sectPr w:rsidR="00096EB3" w:rsidRPr="00096EB3" w:rsidSect="0032721C">
          <w:type w:val="continuous"/>
          <w:pgSz w:w="11906" w:h="16838"/>
          <w:pgMar w:top="1134" w:right="1134" w:bottom="1134" w:left="1361" w:header="709" w:footer="709" w:gutter="0"/>
          <w:cols w:space="708"/>
          <w:docGrid w:linePitch="360"/>
        </w:sectPr>
      </w:pPr>
    </w:p>
    <w:p w:rsidR="00096EB3" w:rsidRPr="00096EB3" w:rsidRDefault="00096EB3" w:rsidP="00096EB3">
      <w:pPr>
        <w:keepNext/>
        <w:widowControl w:val="0"/>
        <w:suppressAutoHyphens/>
        <w:adjustRightInd w:val="0"/>
        <w:spacing w:after="0" w:line="240" w:lineRule="auto"/>
        <w:jc w:val="both"/>
        <w:textAlignment w:val="baseline"/>
        <w:rPr>
          <w:rFonts w:ascii="Times New Roman" w:eastAsia="Times New Roman" w:hAnsi="Times New Roman"/>
          <w:b/>
          <w:bCs/>
          <w:sz w:val="20"/>
          <w:szCs w:val="20"/>
          <w:lang w:eastAsia="ru-RU"/>
        </w:rPr>
        <w:sectPr w:rsidR="00096EB3" w:rsidRPr="00096EB3" w:rsidSect="0098122A">
          <w:type w:val="continuous"/>
          <w:pgSz w:w="11906" w:h="16838"/>
          <w:pgMar w:top="1134" w:right="1701" w:bottom="1134" w:left="851" w:header="709" w:footer="709" w:gutter="0"/>
          <w:cols w:num="3" w:space="708"/>
          <w:docGrid w:linePitch="360"/>
        </w:sectPr>
      </w:pPr>
    </w:p>
    <w:p w:rsidR="00096EB3" w:rsidRPr="0032721C" w:rsidRDefault="00096EB3" w:rsidP="0032721C">
      <w:pPr>
        <w:keepNext/>
        <w:pageBreakBefore/>
        <w:widowControl w:val="0"/>
        <w:tabs>
          <w:tab w:val="left" w:pos="-1701"/>
        </w:tabs>
        <w:suppressAutoHyphens/>
        <w:adjustRightInd w:val="0"/>
        <w:spacing w:after="480" w:line="240" w:lineRule="auto"/>
        <w:ind w:right="-1" w:firstLine="851"/>
        <w:jc w:val="center"/>
        <w:textAlignment w:val="baseline"/>
        <w:outlineLvl w:val="0"/>
        <w:rPr>
          <w:rFonts w:ascii="Times New Roman" w:eastAsia="Times New Roman" w:hAnsi="Times New Roman"/>
          <w:b/>
          <w:bCs/>
          <w:color w:val="000000"/>
          <w:kern w:val="32"/>
          <w:sz w:val="28"/>
          <w:szCs w:val="32"/>
          <w:lang w:eastAsia="ru-RU"/>
        </w:rPr>
      </w:pPr>
      <w:bookmarkStart w:id="307" w:name="_Toc442791873"/>
      <w:bookmarkStart w:id="308" w:name="_Toc491037239"/>
      <w:r w:rsidRPr="00096EB3">
        <w:rPr>
          <w:rFonts w:ascii="Times New Roman" w:eastAsia="Times New Roman" w:hAnsi="Times New Roman"/>
          <w:b/>
          <w:bCs/>
          <w:color w:val="000000"/>
          <w:kern w:val="32"/>
          <w:sz w:val="32"/>
          <w:szCs w:val="32"/>
          <w:lang w:eastAsia="ru-RU"/>
        </w:rPr>
        <w:lastRenderedPageBreak/>
        <w:t xml:space="preserve">6. </w:t>
      </w:r>
      <w:bookmarkEnd w:id="307"/>
      <w:r w:rsidRPr="0032721C">
        <w:rPr>
          <w:rFonts w:ascii="Times New Roman" w:eastAsia="Times New Roman" w:hAnsi="Times New Roman"/>
          <w:b/>
          <w:bCs/>
          <w:color w:val="000000"/>
          <w:kern w:val="32"/>
          <w:sz w:val="28"/>
          <w:szCs w:val="32"/>
          <w:lang w:eastAsia="ru-RU"/>
        </w:rPr>
        <w:t>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bookmarkEnd w:id="308"/>
    </w:p>
    <w:p w:rsidR="00096EB3" w:rsidRPr="00096EB3" w:rsidRDefault="00096EB3" w:rsidP="0032721C">
      <w:pPr>
        <w:tabs>
          <w:tab w:val="left" w:pos="-1701"/>
        </w:tabs>
        <w:spacing w:after="200" w:line="240" w:lineRule="auto"/>
        <w:ind w:right="-1" w:firstLine="851"/>
        <w:jc w:val="both"/>
        <w:rPr>
          <w:rFonts w:ascii="Times New Roman" w:eastAsia="Times New Roman" w:hAnsi="Times New Roman"/>
          <w:bCs/>
          <w:sz w:val="24"/>
          <w:szCs w:val="24"/>
          <w:lang w:eastAsia="ru-RU"/>
        </w:rPr>
      </w:pPr>
      <w:r w:rsidRPr="00096EB3">
        <w:rPr>
          <w:rFonts w:ascii="Times New Roman" w:eastAsia="Times New Roman" w:hAnsi="Times New Roman"/>
          <w:bCs/>
          <w:sz w:val="24"/>
          <w:szCs w:val="24"/>
          <w:lang w:eastAsia="ru-RU"/>
        </w:rPr>
        <w:t>На территории муниципального образования «Большеклочковское сельское поселение» отсутствуют населенные пункты, включенные в «Перечень исторических поселений» Федерального значения.</w:t>
      </w:r>
    </w:p>
    <w:p w:rsidR="00096EB3" w:rsidRPr="00096EB3" w:rsidRDefault="00096EB3" w:rsidP="00096EB3">
      <w:pPr>
        <w:spacing w:after="200" w:line="360" w:lineRule="auto"/>
        <w:ind w:right="-852" w:firstLine="851"/>
        <w:jc w:val="both"/>
        <w:rPr>
          <w:rFonts w:ascii="Times New Roman" w:eastAsia="Times New Roman" w:hAnsi="Times New Roman"/>
          <w:bCs/>
          <w:sz w:val="24"/>
          <w:szCs w:val="24"/>
          <w:lang w:eastAsia="ru-RU"/>
        </w:rPr>
      </w:pPr>
    </w:p>
    <w:p w:rsidR="00096EB3" w:rsidRPr="00096EB3" w:rsidRDefault="00096EB3" w:rsidP="00096EB3">
      <w:pPr>
        <w:spacing w:after="200" w:line="360" w:lineRule="auto"/>
        <w:ind w:right="-852" w:firstLine="851"/>
        <w:jc w:val="both"/>
        <w:rPr>
          <w:rFonts w:ascii="Times New Roman" w:eastAsia="Times New Roman" w:hAnsi="Times New Roman"/>
          <w:bCs/>
          <w:sz w:val="24"/>
          <w:szCs w:val="24"/>
          <w:lang w:eastAsia="ru-RU"/>
        </w:rPr>
      </w:pPr>
    </w:p>
    <w:p w:rsidR="00096EB3" w:rsidRPr="00096EB3" w:rsidRDefault="00096EB3" w:rsidP="00096EB3">
      <w:pPr>
        <w:spacing w:after="200" w:line="360" w:lineRule="auto"/>
        <w:ind w:right="-852" w:firstLine="851"/>
        <w:jc w:val="both"/>
        <w:rPr>
          <w:rFonts w:ascii="Times New Roman" w:eastAsia="Times New Roman" w:hAnsi="Times New Roman"/>
          <w:bCs/>
          <w:sz w:val="24"/>
          <w:szCs w:val="24"/>
          <w:lang w:eastAsia="ru-RU"/>
        </w:rPr>
      </w:pPr>
    </w:p>
    <w:p w:rsidR="00096EB3" w:rsidRPr="00096EB3" w:rsidRDefault="00096EB3" w:rsidP="00096EB3">
      <w:pPr>
        <w:spacing w:after="200" w:line="360" w:lineRule="auto"/>
        <w:ind w:right="-852" w:firstLine="851"/>
        <w:jc w:val="both"/>
        <w:rPr>
          <w:rFonts w:ascii="Times New Roman" w:eastAsia="Times New Roman" w:hAnsi="Times New Roman"/>
          <w:bCs/>
          <w:sz w:val="24"/>
          <w:szCs w:val="24"/>
          <w:lang w:eastAsia="ru-RU"/>
        </w:rPr>
      </w:pPr>
    </w:p>
    <w:p w:rsidR="00096EB3" w:rsidRPr="00096EB3" w:rsidRDefault="00096EB3" w:rsidP="00096EB3">
      <w:pPr>
        <w:spacing w:after="200" w:line="360" w:lineRule="auto"/>
        <w:ind w:right="-852" w:firstLine="851"/>
        <w:jc w:val="both"/>
        <w:rPr>
          <w:rFonts w:ascii="Times New Roman" w:eastAsia="Times New Roman" w:hAnsi="Times New Roman"/>
          <w:bCs/>
          <w:sz w:val="24"/>
          <w:szCs w:val="24"/>
          <w:lang w:eastAsia="ru-RU"/>
        </w:rPr>
      </w:pPr>
    </w:p>
    <w:p w:rsidR="00096EB3" w:rsidRPr="00096EB3" w:rsidRDefault="00096EB3" w:rsidP="00096EB3">
      <w:pPr>
        <w:spacing w:after="200" w:line="360" w:lineRule="auto"/>
        <w:ind w:right="-852" w:firstLine="851"/>
        <w:jc w:val="both"/>
        <w:rPr>
          <w:rFonts w:ascii="Times New Roman" w:eastAsia="Times New Roman" w:hAnsi="Times New Roman"/>
          <w:bCs/>
          <w:sz w:val="24"/>
          <w:szCs w:val="24"/>
          <w:lang w:eastAsia="ru-RU"/>
        </w:rPr>
      </w:pPr>
    </w:p>
    <w:p w:rsidR="00096EB3" w:rsidRPr="00096EB3" w:rsidRDefault="00096EB3" w:rsidP="00096EB3">
      <w:pPr>
        <w:spacing w:after="200" w:line="360" w:lineRule="auto"/>
        <w:ind w:right="-852" w:firstLine="851"/>
        <w:jc w:val="both"/>
        <w:rPr>
          <w:rFonts w:ascii="Times New Roman" w:eastAsia="Times New Roman" w:hAnsi="Times New Roman"/>
          <w:bCs/>
          <w:sz w:val="24"/>
          <w:szCs w:val="24"/>
          <w:lang w:eastAsia="ru-RU"/>
        </w:rPr>
      </w:pPr>
    </w:p>
    <w:p w:rsidR="00096EB3" w:rsidRPr="00096EB3" w:rsidRDefault="00096EB3" w:rsidP="00096EB3">
      <w:pPr>
        <w:spacing w:after="200" w:line="360" w:lineRule="auto"/>
        <w:ind w:right="-852" w:firstLine="851"/>
        <w:jc w:val="both"/>
        <w:rPr>
          <w:rFonts w:ascii="Times New Roman" w:eastAsia="Times New Roman" w:hAnsi="Times New Roman"/>
          <w:bCs/>
          <w:sz w:val="24"/>
          <w:szCs w:val="24"/>
          <w:lang w:eastAsia="ru-RU"/>
        </w:rPr>
      </w:pPr>
    </w:p>
    <w:p w:rsidR="00096EB3" w:rsidRPr="00096EB3" w:rsidRDefault="00096EB3" w:rsidP="00096EB3">
      <w:pPr>
        <w:spacing w:after="200" w:line="360" w:lineRule="auto"/>
        <w:ind w:right="-852" w:firstLine="851"/>
        <w:jc w:val="both"/>
        <w:rPr>
          <w:rFonts w:ascii="Times New Roman" w:eastAsia="Times New Roman" w:hAnsi="Times New Roman"/>
          <w:bCs/>
          <w:sz w:val="24"/>
          <w:szCs w:val="24"/>
          <w:lang w:eastAsia="ru-RU"/>
        </w:rPr>
      </w:pPr>
    </w:p>
    <w:p w:rsidR="00096EB3" w:rsidRPr="00096EB3" w:rsidRDefault="00096EB3" w:rsidP="00096EB3">
      <w:pPr>
        <w:spacing w:after="200" w:line="360" w:lineRule="auto"/>
        <w:ind w:right="-852" w:firstLine="851"/>
        <w:jc w:val="both"/>
        <w:rPr>
          <w:rFonts w:ascii="Times New Roman" w:eastAsia="Times New Roman" w:hAnsi="Times New Roman"/>
          <w:bCs/>
          <w:sz w:val="24"/>
          <w:szCs w:val="24"/>
          <w:lang w:eastAsia="ru-RU"/>
        </w:rPr>
      </w:pPr>
    </w:p>
    <w:p w:rsidR="00096EB3" w:rsidRPr="00096EB3" w:rsidRDefault="00096EB3" w:rsidP="00096EB3">
      <w:pPr>
        <w:spacing w:after="200" w:line="360" w:lineRule="auto"/>
        <w:ind w:right="-852" w:firstLine="851"/>
        <w:jc w:val="both"/>
        <w:rPr>
          <w:rFonts w:ascii="Times New Roman" w:eastAsia="Times New Roman" w:hAnsi="Times New Roman"/>
          <w:bCs/>
          <w:sz w:val="24"/>
          <w:szCs w:val="24"/>
          <w:lang w:eastAsia="ru-RU"/>
        </w:rPr>
      </w:pPr>
    </w:p>
    <w:p w:rsidR="00096EB3" w:rsidRPr="00096EB3" w:rsidRDefault="00096EB3" w:rsidP="00096EB3">
      <w:pPr>
        <w:spacing w:after="200" w:line="360" w:lineRule="auto"/>
        <w:ind w:right="-852" w:firstLine="851"/>
        <w:jc w:val="both"/>
        <w:rPr>
          <w:rFonts w:ascii="Times New Roman" w:eastAsia="Times New Roman" w:hAnsi="Times New Roman"/>
          <w:bCs/>
          <w:sz w:val="24"/>
          <w:szCs w:val="24"/>
          <w:lang w:eastAsia="ru-RU"/>
        </w:rPr>
      </w:pPr>
    </w:p>
    <w:p w:rsidR="00096EB3" w:rsidRPr="00096EB3" w:rsidRDefault="00096EB3" w:rsidP="00096EB3">
      <w:pPr>
        <w:spacing w:after="200" w:line="360" w:lineRule="auto"/>
        <w:ind w:right="-852" w:firstLine="851"/>
        <w:jc w:val="both"/>
        <w:rPr>
          <w:rFonts w:ascii="Times New Roman" w:eastAsia="Times New Roman" w:hAnsi="Times New Roman"/>
          <w:bCs/>
          <w:sz w:val="24"/>
          <w:szCs w:val="24"/>
          <w:lang w:eastAsia="ru-RU"/>
        </w:rPr>
      </w:pPr>
    </w:p>
    <w:p w:rsidR="00096EB3" w:rsidRPr="00096EB3" w:rsidRDefault="00096EB3" w:rsidP="00096EB3">
      <w:pPr>
        <w:spacing w:after="200" w:line="360" w:lineRule="auto"/>
        <w:ind w:right="-852" w:firstLine="851"/>
        <w:jc w:val="both"/>
        <w:rPr>
          <w:rFonts w:ascii="Times New Roman" w:eastAsia="Times New Roman" w:hAnsi="Times New Roman"/>
          <w:bCs/>
          <w:sz w:val="24"/>
          <w:szCs w:val="24"/>
          <w:lang w:eastAsia="ru-RU"/>
        </w:rPr>
      </w:pPr>
    </w:p>
    <w:p w:rsidR="00096EB3" w:rsidRPr="00096EB3" w:rsidRDefault="00096EB3" w:rsidP="00096EB3">
      <w:pPr>
        <w:spacing w:after="200" w:line="360" w:lineRule="auto"/>
        <w:ind w:right="-852" w:firstLine="851"/>
        <w:jc w:val="both"/>
        <w:rPr>
          <w:rFonts w:ascii="Times New Roman" w:eastAsia="Times New Roman" w:hAnsi="Times New Roman"/>
          <w:bCs/>
          <w:sz w:val="24"/>
          <w:szCs w:val="24"/>
          <w:lang w:eastAsia="ru-RU"/>
        </w:rPr>
      </w:pPr>
    </w:p>
    <w:p w:rsidR="00096EB3" w:rsidRPr="00096EB3" w:rsidRDefault="00096EB3" w:rsidP="00096EB3">
      <w:pPr>
        <w:spacing w:after="200" w:line="360" w:lineRule="auto"/>
        <w:ind w:right="-852"/>
        <w:jc w:val="both"/>
        <w:rPr>
          <w:rFonts w:ascii="Times New Roman" w:eastAsia="Times New Roman" w:hAnsi="Times New Roman"/>
          <w:bCs/>
          <w:sz w:val="24"/>
          <w:szCs w:val="24"/>
          <w:lang w:eastAsia="ru-RU"/>
        </w:rPr>
      </w:pPr>
    </w:p>
    <w:p w:rsidR="00096EB3" w:rsidRPr="0032721C" w:rsidRDefault="00096EB3" w:rsidP="0032721C">
      <w:pPr>
        <w:keepLines/>
        <w:pageBreakBefore/>
        <w:suppressAutoHyphens/>
        <w:spacing w:after="0" w:line="240" w:lineRule="auto"/>
        <w:ind w:right="-1" w:firstLine="851"/>
        <w:jc w:val="center"/>
        <w:outlineLvl w:val="0"/>
        <w:rPr>
          <w:rFonts w:ascii="Times New Roman" w:hAnsi="Times New Roman"/>
          <w:b/>
          <w:kern w:val="2"/>
          <w:sz w:val="24"/>
          <w:szCs w:val="28"/>
        </w:rPr>
      </w:pPr>
      <w:bookmarkStart w:id="309" w:name="_Toc491037240"/>
      <w:r w:rsidRPr="00096EB3">
        <w:rPr>
          <w:rFonts w:ascii="Times New Roman" w:eastAsia="Times New Roman" w:hAnsi="Times New Roman"/>
          <w:b/>
          <w:bCs/>
          <w:sz w:val="32"/>
          <w:szCs w:val="32"/>
          <w:lang w:eastAsia="ru-RU"/>
        </w:rPr>
        <w:lastRenderedPageBreak/>
        <w:t>7.</w:t>
      </w:r>
      <w:r w:rsidRPr="00096EB3">
        <w:rPr>
          <w:rFonts w:ascii="Times New Roman" w:hAnsi="Times New Roman"/>
          <w:b/>
          <w:kern w:val="2"/>
          <w:sz w:val="28"/>
          <w:szCs w:val="28"/>
        </w:rPr>
        <w:t xml:space="preserve"> </w:t>
      </w:r>
      <w:r w:rsidRPr="0032721C">
        <w:rPr>
          <w:rFonts w:ascii="Times New Roman" w:hAnsi="Times New Roman"/>
          <w:b/>
          <w:kern w:val="2"/>
          <w:sz w:val="28"/>
          <w:szCs w:val="32"/>
        </w:rPr>
        <w:t>ПЕРЕЧЕНЬ И ХАРАКТЕРИСТИКА ОСНОВНЫХ ФАКТОРОВ РИСКА ВОЗНИКНОВЕНИЯ ЧС ПРИРОДНОГО И ТЕХНОГЕННОГО ХАРАКТЕРА</w:t>
      </w:r>
      <w:bookmarkEnd w:id="309"/>
    </w:p>
    <w:p w:rsidR="00096EB3" w:rsidRPr="00096EB3" w:rsidRDefault="00096EB3" w:rsidP="0032721C">
      <w:pPr>
        <w:spacing w:after="200" w:line="240" w:lineRule="auto"/>
        <w:jc w:val="center"/>
        <w:rPr>
          <w:rFonts w:ascii="Times New Roman" w:hAnsi="Times New Roman"/>
          <w:b/>
          <w:kern w:val="2"/>
          <w:sz w:val="24"/>
          <w:szCs w:val="24"/>
        </w:rPr>
      </w:pPr>
      <w:bookmarkStart w:id="310" w:name="_Toc439159792"/>
      <w:r w:rsidRPr="00096EB3">
        <w:rPr>
          <w:rFonts w:ascii="Times New Roman" w:hAnsi="Times New Roman"/>
          <w:b/>
          <w:kern w:val="2"/>
          <w:sz w:val="24"/>
          <w:szCs w:val="24"/>
        </w:rPr>
        <w:t>Анализ факторов риска возникновения ЧС природного и техногенного характера с учетом влияния на них факторов риска ЧС военного, биолого-социального характера и иных угроз</w:t>
      </w:r>
      <w:bookmarkEnd w:id="310"/>
    </w:p>
    <w:p w:rsidR="00096EB3" w:rsidRPr="00096EB3" w:rsidRDefault="00096EB3" w:rsidP="0032721C">
      <w:pPr>
        <w:tabs>
          <w:tab w:val="left" w:pos="-851"/>
        </w:tabs>
        <w:suppressAutoHyphens/>
        <w:spacing w:after="0" w:line="240" w:lineRule="auto"/>
        <w:ind w:right="-1"/>
        <w:jc w:val="both"/>
        <w:rPr>
          <w:rFonts w:ascii="Times New Roman" w:hAnsi="Times New Roman"/>
          <w:snapToGrid w:val="0"/>
          <w:kern w:val="2"/>
          <w:sz w:val="24"/>
          <w:szCs w:val="24"/>
        </w:rPr>
      </w:pPr>
    </w:p>
    <w:p w:rsidR="00096EB3" w:rsidRPr="00096EB3" w:rsidRDefault="00096EB3" w:rsidP="0032721C">
      <w:pPr>
        <w:tabs>
          <w:tab w:val="left" w:pos="-851"/>
        </w:tabs>
        <w:suppressAutoHyphens/>
        <w:spacing w:after="0" w:line="240" w:lineRule="auto"/>
        <w:ind w:right="-1" w:firstLine="851"/>
        <w:jc w:val="both"/>
        <w:rPr>
          <w:rFonts w:ascii="Times New Roman" w:hAnsi="Times New Roman"/>
          <w:snapToGrid w:val="0"/>
          <w:kern w:val="2"/>
          <w:sz w:val="24"/>
          <w:szCs w:val="24"/>
        </w:rPr>
      </w:pPr>
      <w:r w:rsidRPr="00096EB3">
        <w:rPr>
          <w:rFonts w:ascii="Times New Roman" w:hAnsi="Times New Roman"/>
          <w:snapToGrid w:val="0"/>
          <w:kern w:val="2"/>
          <w:sz w:val="24"/>
          <w:szCs w:val="24"/>
        </w:rPr>
        <w:t xml:space="preserve">Вопросы обеспечения безопасности населения и территории должны быть приоритетными в действиях администрации </w:t>
      </w:r>
      <w:proofErr w:type="spellStart"/>
      <w:r w:rsidRPr="00096EB3">
        <w:rPr>
          <w:rFonts w:ascii="Times New Roman" w:hAnsi="Times New Roman"/>
          <w:sz w:val="24"/>
          <w:szCs w:val="24"/>
          <w:shd w:val="clear" w:color="auto" w:fill="FEFEFE"/>
          <w:lang w:eastAsia="ru-RU"/>
        </w:rPr>
        <w:t>Большеклочковского</w:t>
      </w:r>
      <w:proofErr w:type="spellEnd"/>
      <w:r w:rsidRPr="00096EB3">
        <w:rPr>
          <w:rFonts w:ascii="Times New Roman" w:hAnsi="Times New Roman"/>
          <w:sz w:val="24"/>
          <w:szCs w:val="24"/>
          <w:shd w:val="clear" w:color="auto" w:fill="FEFEFE"/>
          <w:lang w:eastAsia="ru-RU"/>
        </w:rPr>
        <w:t xml:space="preserve"> сельского поселения.</w:t>
      </w:r>
      <w:r w:rsidRPr="00096EB3">
        <w:rPr>
          <w:rFonts w:ascii="Times New Roman" w:hAnsi="Times New Roman"/>
          <w:snapToGrid w:val="0"/>
          <w:kern w:val="2"/>
          <w:sz w:val="24"/>
          <w:szCs w:val="24"/>
        </w:rPr>
        <w:t xml:space="preserve"> </w:t>
      </w:r>
    </w:p>
    <w:p w:rsidR="00096EB3" w:rsidRPr="00096EB3" w:rsidRDefault="00096EB3" w:rsidP="0032721C">
      <w:pPr>
        <w:tabs>
          <w:tab w:val="left" w:pos="-851"/>
        </w:tabs>
        <w:suppressAutoHyphens/>
        <w:spacing w:after="0" w:line="240" w:lineRule="auto"/>
        <w:ind w:right="-1" w:firstLine="851"/>
        <w:jc w:val="both"/>
        <w:rPr>
          <w:rFonts w:ascii="Times New Roman" w:hAnsi="Times New Roman"/>
          <w:snapToGrid w:val="0"/>
          <w:kern w:val="2"/>
          <w:sz w:val="24"/>
          <w:szCs w:val="24"/>
        </w:rPr>
      </w:pPr>
      <w:r w:rsidRPr="00096EB3">
        <w:rPr>
          <w:rFonts w:ascii="Times New Roman" w:hAnsi="Times New Roman"/>
          <w:snapToGrid w:val="0"/>
          <w:kern w:val="2"/>
          <w:sz w:val="24"/>
          <w:szCs w:val="24"/>
        </w:rPr>
        <w:t xml:space="preserve">В соответствии с Федеральным законом от 27.12.02 г. № 184-ФЗ </w:t>
      </w:r>
      <w:r w:rsidRPr="00096EB3">
        <w:rPr>
          <w:rFonts w:ascii="Times New Roman" w:hAnsi="Times New Roman"/>
          <w:kern w:val="2"/>
          <w:sz w:val="24"/>
          <w:szCs w:val="24"/>
        </w:rPr>
        <w:t>"О техническом регулировании" критерием безопасности является уровень риска. Закон "О техническом регулировании" дает следующее понятие термину безопасность: "Б</w:t>
      </w:r>
      <w:r w:rsidRPr="00096EB3">
        <w:rPr>
          <w:rFonts w:ascii="Times New Roman" w:hAnsi="Times New Roman"/>
          <w:snapToGrid w:val="0"/>
          <w:kern w:val="2"/>
          <w:sz w:val="24"/>
          <w:szCs w:val="24"/>
        </w:rPr>
        <w:t>езопасность продукции, процессов производства, эксплуатации, хранения, перевозки, реализации и утилизации (далее - безопасность) - состояние, при котором отсутствует недопустимый риск, связанный с причинением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w:t>
      </w:r>
    </w:p>
    <w:p w:rsidR="00096EB3" w:rsidRPr="00096EB3" w:rsidRDefault="00096EB3" w:rsidP="0032721C">
      <w:pPr>
        <w:tabs>
          <w:tab w:val="left" w:pos="-851"/>
        </w:tabs>
        <w:suppressAutoHyphens/>
        <w:spacing w:after="0" w:line="240" w:lineRule="auto"/>
        <w:ind w:right="-1" w:firstLine="851"/>
        <w:jc w:val="both"/>
        <w:rPr>
          <w:rFonts w:ascii="Times New Roman" w:hAnsi="Times New Roman"/>
          <w:snapToGrid w:val="0"/>
          <w:kern w:val="2"/>
          <w:sz w:val="24"/>
          <w:szCs w:val="24"/>
        </w:rPr>
      </w:pPr>
      <w:r w:rsidRPr="00096EB3">
        <w:rPr>
          <w:rFonts w:ascii="Times New Roman" w:hAnsi="Times New Roman"/>
          <w:snapToGrid w:val="0"/>
          <w:kern w:val="2"/>
          <w:sz w:val="24"/>
          <w:szCs w:val="24"/>
        </w:rPr>
        <w:t>Согласно «Руководства по оценке рисков чрезвычайных ситуаций техногенного характера, в том числе при эксплуатации критически важных объектов Российской Федерации», утверждённого первым заместителем Министра МЧС России 09.01.2008 №1-4-60-9, используются следующие основные понятия:</w:t>
      </w:r>
    </w:p>
    <w:p w:rsidR="00096EB3" w:rsidRPr="00096EB3" w:rsidRDefault="00096EB3" w:rsidP="0032721C">
      <w:pPr>
        <w:tabs>
          <w:tab w:val="left" w:pos="-851"/>
        </w:tabs>
        <w:suppressAutoHyphens/>
        <w:spacing w:after="0" w:line="240" w:lineRule="auto"/>
        <w:ind w:right="-1" w:firstLine="851"/>
        <w:jc w:val="both"/>
        <w:rPr>
          <w:rFonts w:ascii="Times New Roman" w:hAnsi="Times New Roman"/>
          <w:snapToGrid w:val="0"/>
          <w:kern w:val="2"/>
          <w:sz w:val="24"/>
          <w:szCs w:val="24"/>
        </w:rPr>
      </w:pPr>
      <w:r w:rsidRPr="00096EB3">
        <w:rPr>
          <w:rFonts w:ascii="Times New Roman" w:hAnsi="Times New Roman"/>
          <w:i/>
          <w:snapToGrid w:val="0"/>
          <w:kern w:val="2"/>
          <w:sz w:val="24"/>
          <w:szCs w:val="24"/>
        </w:rPr>
        <w:t>Риск</w:t>
      </w:r>
      <w:r w:rsidRPr="00096EB3">
        <w:rPr>
          <w:rFonts w:ascii="Times New Roman" w:hAnsi="Times New Roman"/>
          <w:snapToGrid w:val="0"/>
          <w:kern w:val="2"/>
          <w:sz w:val="24"/>
          <w:szCs w:val="24"/>
        </w:rPr>
        <w:t xml:space="preserve"> – количественная характеристика меры возможной опасности и размера последствий её реализации.</w:t>
      </w:r>
    </w:p>
    <w:p w:rsidR="00096EB3" w:rsidRPr="00096EB3" w:rsidRDefault="00096EB3" w:rsidP="0032721C">
      <w:pPr>
        <w:tabs>
          <w:tab w:val="left" w:pos="-851"/>
        </w:tabs>
        <w:suppressAutoHyphens/>
        <w:spacing w:after="0" w:line="240" w:lineRule="auto"/>
        <w:ind w:right="-1" w:firstLine="851"/>
        <w:jc w:val="both"/>
        <w:rPr>
          <w:rFonts w:ascii="Times New Roman" w:hAnsi="Times New Roman"/>
          <w:snapToGrid w:val="0"/>
          <w:kern w:val="2"/>
          <w:sz w:val="24"/>
          <w:szCs w:val="24"/>
        </w:rPr>
      </w:pPr>
      <w:r w:rsidRPr="00096EB3">
        <w:rPr>
          <w:rFonts w:ascii="Times New Roman" w:hAnsi="Times New Roman"/>
          <w:i/>
          <w:snapToGrid w:val="0"/>
          <w:kern w:val="2"/>
          <w:sz w:val="24"/>
          <w:szCs w:val="24"/>
        </w:rPr>
        <w:t>Риск</w:t>
      </w:r>
      <w:r w:rsidRPr="00096EB3">
        <w:rPr>
          <w:rFonts w:ascii="Times New Roman" w:hAnsi="Times New Roman"/>
          <w:snapToGrid w:val="0"/>
          <w:kern w:val="2"/>
          <w:sz w:val="24"/>
          <w:szCs w:val="24"/>
        </w:rPr>
        <w:t xml:space="preserve"> </w:t>
      </w:r>
      <w:r w:rsidRPr="00096EB3">
        <w:rPr>
          <w:rFonts w:ascii="Times New Roman" w:hAnsi="Times New Roman"/>
          <w:i/>
          <w:snapToGrid w:val="0"/>
          <w:kern w:val="2"/>
          <w:sz w:val="24"/>
          <w:szCs w:val="24"/>
        </w:rPr>
        <w:t>чрезвычайной</w:t>
      </w:r>
      <w:r w:rsidRPr="00096EB3">
        <w:rPr>
          <w:rFonts w:ascii="Times New Roman" w:hAnsi="Times New Roman"/>
          <w:snapToGrid w:val="0"/>
          <w:kern w:val="2"/>
          <w:sz w:val="24"/>
          <w:szCs w:val="24"/>
        </w:rPr>
        <w:t xml:space="preserve"> </w:t>
      </w:r>
      <w:r w:rsidRPr="00096EB3">
        <w:rPr>
          <w:rFonts w:ascii="Times New Roman" w:hAnsi="Times New Roman"/>
          <w:i/>
          <w:snapToGrid w:val="0"/>
          <w:kern w:val="2"/>
          <w:sz w:val="24"/>
          <w:szCs w:val="24"/>
        </w:rPr>
        <w:t>ситуации</w:t>
      </w:r>
      <w:r w:rsidRPr="00096EB3">
        <w:rPr>
          <w:rFonts w:ascii="Times New Roman" w:hAnsi="Times New Roman"/>
          <w:snapToGrid w:val="0"/>
          <w:kern w:val="2"/>
          <w:sz w:val="24"/>
          <w:szCs w:val="24"/>
        </w:rPr>
        <w:t xml:space="preserve"> – потенциальная возможность возникновения чрезвычайной ситуации с негативными последствиями, представляющими угрозу жизни, здоровью и имуществу населения, объектам экономики и окружающей среде.</w:t>
      </w:r>
    </w:p>
    <w:p w:rsidR="00096EB3" w:rsidRPr="00096EB3" w:rsidRDefault="00096EB3" w:rsidP="0032721C">
      <w:pPr>
        <w:tabs>
          <w:tab w:val="left" w:pos="-851"/>
        </w:tabs>
        <w:suppressAutoHyphens/>
        <w:spacing w:after="0" w:line="240" w:lineRule="auto"/>
        <w:ind w:right="-1" w:firstLine="851"/>
        <w:jc w:val="both"/>
        <w:rPr>
          <w:rFonts w:ascii="Times New Roman" w:hAnsi="Times New Roman"/>
          <w:snapToGrid w:val="0"/>
          <w:kern w:val="2"/>
          <w:sz w:val="24"/>
          <w:szCs w:val="24"/>
        </w:rPr>
      </w:pPr>
      <w:r w:rsidRPr="00096EB3">
        <w:rPr>
          <w:rFonts w:ascii="Times New Roman" w:hAnsi="Times New Roman"/>
          <w:i/>
          <w:snapToGrid w:val="0"/>
          <w:kern w:val="2"/>
          <w:sz w:val="24"/>
          <w:szCs w:val="24"/>
        </w:rPr>
        <w:t>Риск индивидуальный</w:t>
      </w:r>
      <w:r w:rsidRPr="00096EB3">
        <w:rPr>
          <w:rFonts w:ascii="Times New Roman" w:hAnsi="Times New Roman"/>
          <w:snapToGrid w:val="0"/>
          <w:kern w:val="2"/>
          <w:sz w:val="24"/>
          <w:szCs w:val="24"/>
        </w:rPr>
        <w:t xml:space="preserve"> – частота поражения отдельного человека в результате воздействия всей совокупности исследуемых факторов опасности в рассматриваемой точке пространства.</w:t>
      </w:r>
    </w:p>
    <w:p w:rsidR="00096EB3" w:rsidRPr="00096EB3" w:rsidRDefault="00096EB3" w:rsidP="0032721C">
      <w:pPr>
        <w:tabs>
          <w:tab w:val="left" w:pos="-851"/>
        </w:tabs>
        <w:suppressAutoHyphens/>
        <w:spacing w:after="0" w:line="240" w:lineRule="auto"/>
        <w:ind w:right="-1" w:firstLine="851"/>
        <w:jc w:val="both"/>
        <w:rPr>
          <w:rFonts w:ascii="Times New Roman" w:hAnsi="Times New Roman"/>
          <w:snapToGrid w:val="0"/>
          <w:kern w:val="2"/>
          <w:sz w:val="24"/>
          <w:szCs w:val="24"/>
        </w:rPr>
      </w:pPr>
      <w:r w:rsidRPr="00096EB3">
        <w:rPr>
          <w:rFonts w:ascii="Times New Roman" w:hAnsi="Times New Roman"/>
          <w:i/>
          <w:snapToGrid w:val="0"/>
          <w:kern w:val="2"/>
          <w:sz w:val="24"/>
          <w:szCs w:val="24"/>
        </w:rPr>
        <w:t>Риск</w:t>
      </w:r>
      <w:r w:rsidRPr="00096EB3">
        <w:rPr>
          <w:rFonts w:ascii="Times New Roman" w:hAnsi="Times New Roman"/>
          <w:snapToGrid w:val="0"/>
          <w:kern w:val="2"/>
          <w:sz w:val="24"/>
          <w:szCs w:val="24"/>
        </w:rPr>
        <w:t xml:space="preserve"> </w:t>
      </w:r>
      <w:r w:rsidRPr="00096EB3">
        <w:rPr>
          <w:rFonts w:ascii="Times New Roman" w:hAnsi="Times New Roman"/>
          <w:i/>
          <w:snapToGrid w:val="0"/>
          <w:kern w:val="2"/>
          <w:sz w:val="24"/>
          <w:szCs w:val="24"/>
        </w:rPr>
        <w:t>социальный</w:t>
      </w:r>
      <w:r w:rsidRPr="00096EB3">
        <w:rPr>
          <w:rFonts w:ascii="Times New Roman" w:hAnsi="Times New Roman"/>
          <w:snapToGrid w:val="0"/>
          <w:kern w:val="2"/>
          <w:sz w:val="24"/>
          <w:szCs w:val="24"/>
        </w:rPr>
        <w:t xml:space="preserve"> – зависимость между частотой реализации определённых факторов опасностей и размером последствий для здоровья людей (числом погибших или пострадавших), так называемые F/N-диаграммы или кривые социального риска.</w:t>
      </w:r>
    </w:p>
    <w:p w:rsidR="00096EB3" w:rsidRPr="00096EB3" w:rsidRDefault="00096EB3" w:rsidP="0032721C">
      <w:pPr>
        <w:tabs>
          <w:tab w:val="left" w:pos="-851"/>
        </w:tabs>
        <w:suppressAutoHyphens/>
        <w:spacing w:after="0" w:line="240" w:lineRule="auto"/>
        <w:ind w:right="-1" w:firstLine="851"/>
        <w:jc w:val="both"/>
        <w:rPr>
          <w:rFonts w:ascii="Times New Roman" w:hAnsi="Times New Roman"/>
          <w:snapToGrid w:val="0"/>
          <w:kern w:val="2"/>
          <w:sz w:val="24"/>
          <w:szCs w:val="24"/>
        </w:rPr>
      </w:pPr>
      <w:r w:rsidRPr="00096EB3">
        <w:rPr>
          <w:rFonts w:ascii="Times New Roman" w:hAnsi="Times New Roman"/>
          <w:i/>
          <w:snapToGrid w:val="0"/>
          <w:kern w:val="2"/>
          <w:sz w:val="24"/>
          <w:szCs w:val="24"/>
        </w:rPr>
        <w:t>Риск</w:t>
      </w:r>
      <w:r w:rsidRPr="00096EB3">
        <w:rPr>
          <w:rFonts w:ascii="Times New Roman" w:hAnsi="Times New Roman"/>
          <w:snapToGrid w:val="0"/>
          <w:kern w:val="2"/>
          <w:sz w:val="24"/>
          <w:szCs w:val="24"/>
        </w:rPr>
        <w:t xml:space="preserve"> </w:t>
      </w:r>
      <w:r w:rsidRPr="00096EB3">
        <w:rPr>
          <w:rFonts w:ascii="Times New Roman" w:hAnsi="Times New Roman"/>
          <w:i/>
          <w:snapToGrid w:val="0"/>
          <w:kern w:val="2"/>
          <w:sz w:val="24"/>
          <w:szCs w:val="24"/>
        </w:rPr>
        <w:t>экономический</w:t>
      </w:r>
      <w:r w:rsidRPr="00096EB3">
        <w:rPr>
          <w:rFonts w:ascii="Times New Roman" w:hAnsi="Times New Roman"/>
          <w:snapToGrid w:val="0"/>
          <w:kern w:val="2"/>
          <w:sz w:val="24"/>
          <w:szCs w:val="24"/>
        </w:rPr>
        <w:t xml:space="preserve"> – в данном Руководстве понимается зависимость между частотой реализации определённых факторов опасностей и размером материального ущерба, так называемые F/G-диаграммы или кривые экономического риска.</w:t>
      </w:r>
    </w:p>
    <w:p w:rsidR="00096EB3" w:rsidRPr="00096EB3" w:rsidRDefault="00096EB3" w:rsidP="0032721C">
      <w:pPr>
        <w:tabs>
          <w:tab w:val="left" w:pos="-851"/>
        </w:tabs>
        <w:suppressAutoHyphens/>
        <w:spacing w:after="0" w:line="240" w:lineRule="auto"/>
        <w:ind w:right="-1" w:firstLine="851"/>
        <w:jc w:val="both"/>
        <w:rPr>
          <w:rFonts w:ascii="Times New Roman" w:hAnsi="Times New Roman"/>
          <w:snapToGrid w:val="0"/>
          <w:kern w:val="2"/>
          <w:sz w:val="24"/>
          <w:szCs w:val="24"/>
        </w:rPr>
      </w:pPr>
      <w:r w:rsidRPr="00096EB3">
        <w:rPr>
          <w:rFonts w:ascii="Times New Roman" w:hAnsi="Times New Roman"/>
          <w:i/>
          <w:snapToGrid w:val="0"/>
          <w:kern w:val="2"/>
          <w:sz w:val="24"/>
          <w:szCs w:val="24"/>
        </w:rPr>
        <w:t>Риск</w:t>
      </w:r>
      <w:r w:rsidRPr="00096EB3">
        <w:rPr>
          <w:rFonts w:ascii="Times New Roman" w:hAnsi="Times New Roman"/>
          <w:snapToGrid w:val="0"/>
          <w:kern w:val="2"/>
          <w:sz w:val="24"/>
          <w:szCs w:val="24"/>
        </w:rPr>
        <w:t xml:space="preserve"> </w:t>
      </w:r>
      <w:r w:rsidRPr="00096EB3">
        <w:rPr>
          <w:rFonts w:ascii="Times New Roman" w:hAnsi="Times New Roman"/>
          <w:i/>
          <w:snapToGrid w:val="0"/>
          <w:kern w:val="2"/>
          <w:sz w:val="24"/>
          <w:szCs w:val="24"/>
        </w:rPr>
        <w:t>коллективный</w:t>
      </w:r>
      <w:r w:rsidRPr="00096EB3">
        <w:rPr>
          <w:rFonts w:ascii="Times New Roman" w:hAnsi="Times New Roman"/>
          <w:snapToGrid w:val="0"/>
          <w:kern w:val="2"/>
          <w:sz w:val="24"/>
          <w:szCs w:val="24"/>
        </w:rPr>
        <w:t xml:space="preserve"> – ожидаемое количество погибших или пострадавших в результате возможных реализаций факторов опасности за определённый период времени.</w:t>
      </w:r>
    </w:p>
    <w:p w:rsidR="00096EB3" w:rsidRPr="00096EB3" w:rsidRDefault="00096EB3" w:rsidP="0032721C">
      <w:pPr>
        <w:tabs>
          <w:tab w:val="left" w:pos="-851"/>
        </w:tabs>
        <w:suppressAutoHyphens/>
        <w:spacing w:after="0" w:line="240" w:lineRule="auto"/>
        <w:ind w:right="-1" w:firstLine="851"/>
        <w:jc w:val="both"/>
        <w:rPr>
          <w:rFonts w:ascii="Times New Roman" w:hAnsi="Times New Roman"/>
          <w:snapToGrid w:val="0"/>
          <w:kern w:val="2"/>
          <w:sz w:val="24"/>
          <w:szCs w:val="24"/>
        </w:rPr>
      </w:pPr>
      <w:r w:rsidRPr="00096EB3">
        <w:rPr>
          <w:rFonts w:ascii="Times New Roman" w:hAnsi="Times New Roman"/>
          <w:i/>
          <w:snapToGrid w:val="0"/>
          <w:kern w:val="2"/>
          <w:sz w:val="24"/>
          <w:szCs w:val="24"/>
        </w:rPr>
        <w:t>Риск</w:t>
      </w:r>
      <w:r w:rsidRPr="00096EB3">
        <w:rPr>
          <w:rFonts w:ascii="Times New Roman" w:hAnsi="Times New Roman"/>
          <w:snapToGrid w:val="0"/>
          <w:kern w:val="2"/>
          <w:sz w:val="24"/>
          <w:szCs w:val="24"/>
        </w:rPr>
        <w:t xml:space="preserve"> </w:t>
      </w:r>
      <w:r w:rsidRPr="00096EB3">
        <w:rPr>
          <w:rFonts w:ascii="Times New Roman" w:hAnsi="Times New Roman"/>
          <w:i/>
          <w:snapToGrid w:val="0"/>
          <w:kern w:val="2"/>
          <w:sz w:val="24"/>
          <w:szCs w:val="24"/>
        </w:rPr>
        <w:t>материальный</w:t>
      </w:r>
      <w:r w:rsidRPr="00096EB3">
        <w:rPr>
          <w:rFonts w:ascii="Times New Roman" w:hAnsi="Times New Roman"/>
          <w:snapToGrid w:val="0"/>
          <w:kern w:val="2"/>
          <w:sz w:val="24"/>
          <w:szCs w:val="24"/>
        </w:rPr>
        <w:t xml:space="preserve"> – в данном Руководстве понимаются ожидаемые материальные потери в результате возможных реализаций факторов опасности за определённый период времени.</w:t>
      </w:r>
    </w:p>
    <w:p w:rsidR="00096EB3" w:rsidRPr="00096EB3" w:rsidRDefault="00096EB3" w:rsidP="0032721C">
      <w:pPr>
        <w:tabs>
          <w:tab w:val="left" w:pos="-851"/>
        </w:tabs>
        <w:suppressAutoHyphens/>
        <w:spacing w:after="0" w:line="240" w:lineRule="auto"/>
        <w:ind w:right="-1" w:firstLine="851"/>
        <w:jc w:val="both"/>
        <w:rPr>
          <w:rFonts w:ascii="Times New Roman" w:hAnsi="Times New Roman"/>
          <w:snapToGrid w:val="0"/>
          <w:kern w:val="2"/>
          <w:sz w:val="24"/>
          <w:szCs w:val="24"/>
        </w:rPr>
      </w:pPr>
      <w:r w:rsidRPr="00096EB3">
        <w:rPr>
          <w:rFonts w:ascii="Times New Roman" w:hAnsi="Times New Roman"/>
          <w:i/>
          <w:snapToGrid w:val="0"/>
          <w:kern w:val="2"/>
          <w:sz w:val="24"/>
          <w:szCs w:val="24"/>
        </w:rPr>
        <w:t>Риск</w:t>
      </w:r>
      <w:r w:rsidRPr="00096EB3">
        <w:rPr>
          <w:rFonts w:ascii="Times New Roman" w:hAnsi="Times New Roman"/>
          <w:snapToGrid w:val="0"/>
          <w:kern w:val="2"/>
          <w:sz w:val="24"/>
          <w:szCs w:val="24"/>
        </w:rPr>
        <w:t xml:space="preserve"> </w:t>
      </w:r>
      <w:r w:rsidRPr="00096EB3">
        <w:rPr>
          <w:rFonts w:ascii="Times New Roman" w:hAnsi="Times New Roman"/>
          <w:i/>
          <w:snapToGrid w:val="0"/>
          <w:kern w:val="2"/>
          <w:sz w:val="24"/>
          <w:szCs w:val="24"/>
        </w:rPr>
        <w:t>предельно</w:t>
      </w:r>
      <w:r w:rsidRPr="00096EB3">
        <w:rPr>
          <w:rFonts w:ascii="Times New Roman" w:hAnsi="Times New Roman"/>
          <w:snapToGrid w:val="0"/>
          <w:kern w:val="2"/>
          <w:sz w:val="24"/>
          <w:szCs w:val="24"/>
        </w:rPr>
        <w:t xml:space="preserve"> </w:t>
      </w:r>
      <w:r w:rsidRPr="00096EB3">
        <w:rPr>
          <w:rFonts w:ascii="Times New Roman" w:hAnsi="Times New Roman"/>
          <w:i/>
          <w:snapToGrid w:val="0"/>
          <w:kern w:val="2"/>
          <w:sz w:val="24"/>
          <w:szCs w:val="24"/>
        </w:rPr>
        <w:t>допустимый</w:t>
      </w:r>
      <w:r w:rsidRPr="00096EB3">
        <w:rPr>
          <w:rFonts w:ascii="Times New Roman" w:hAnsi="Times New Roman"/>
          <w:snapToGrid w:val="0"/>
          <w:kern w:val="2"/>
          <w:sz w:val="24"/>
          <w:szCs w:val="24"/>
        </w:rPr>
        <w:t xml:space="preserve"> – нормативный уровень риска, определяющий верхнюю границу допустимого риска.</w:t>
      </w:r>
    </w:p>
    <w:p w:rsidR="00096EB3" w:rsidRPr="00096EB3" w:rsidRDefault="00096EB3" w:rsidP="0032721C">
      <w:pPr>
        <w:tabs>
          <w:tab w:val="left" w:pos="-851"/>
        </w:tabs>
        <w:suppressAutoHyphens/>
        <w:spacing w:after="0" w:line="240" w:lineRule="auto"/>
        <w:ind w:right="-1" w:firstLine="851"/>
        <w:jc w:val="both"/>
        <w:rPr>
          <w:rFonts w:ascii="Times New Roman" w:hAnsi="Times New Roman"/>
          <w:snapToGrid w:val="0"/>
          <w:kern w:val="2"/>
          <w:sz w:val="24"/>
          <w:szCs w:val="24"/>
        </w:rPr>
      </w:pPr>
      <w:r w:rsidRPr="00096EB3">
        <w:rPr>
          <w:rFonts w:ascii="Times New Roman" w:hAnsi="Times New Roman"/>
          <w:i/>
          <w:snapToGrid w:val="0"/>
          <w:kern w:val="2"/>
          <w:sz w:val="24"/>
          <w:szCs w:val="24"/>
        </w:rPr>
        <w:t>Риск неприемлемый (недопустимый)</w:t>
      </w:r>
      <w:r w:rsidRPr="00096EB3">
        <w:rPr>
          <w:rFonts w:ascii="Times New Roman" w:hAnsi="Times New Roman"/>
          <w:snapToGrid w:val="0"/>
          <w:kern w:val="2"/>
          <w:sz w:val="24"/>
          <w:szCs w:val="24"/>
        </w:rPr>
        <w:t xml:space="preserve"> – риск, уровень которого превышает величину предельно допустимого уровня риска.</w:t>
      </w:r>
    </w:p>
    <w:p w:rsidR="00096EB3" w:rsidRPr="00096EB3" w:rsidRDefault="00096EB3" w:rsidP="0032721C">
      <w:pPr>
        <w:tabs>
          <w:tab w:val="left" w:pos="-851"/>
        </w:tabs>
        <w:suppressAutoHyphens/>
        <w:spacing w:after="0" w:line="240" w:lineRule="auto"/>
        <w:ind w:right="-1" w:firstLine="851"/>
        <w:jc w:val="both"/>
        <w:rPr>
          <w:rFonts w:ascii="Times New Roman" w:hAnsi="Times New Roman"/>
          <w:snapToGrid w:val="0"/>
          <w:kern w:val="2"/>
          <w:sz w:val="24"/>
          <w:szCs w:val="24"/>
        </w:rPr>
      </w:pPr>
      <w:r w:rsidRPr="00096EB3">
        <w:rPr>
          <w:rFonts w:ascii="Times New Roman" w:hAnsi="Times New Roman"/>
          <w:i/>
          <w:snapToGrid w:val="0"/>
          <w:kern w:val="2"/>
          <w:sz w:val="24"/>
          <w:szCs w:val="24"/>
        </w:rPr>
        <w:t>Риск допустимый</w:t>
      </w:r>
      <w:r w:rsidRPr="00096EB3">
        <w:rPr>
          <w:rFonts w:ascii="Times New Roman" w:hAnsi="Times New Roman"/>
          <w:snapToGrid w:val="0"/>
          <w:kern w:val="2"/>
          <w:sz w:val="24"/>
          <w:szCs w:val="24"/>
        </w:rPr>
        <w:t xml:space="preserve"> – риск, уровень которого ниже величины предельно допустимого уровня риска. Допустимый риск подразделяется на три категории: повышенный, условно приемлемый и приемлемый риск.</w:t>
      </w:r>
    </w:p>
    <w:p w:rsidR="00096EB3" w:rsidRPr="00096EB3" w:rsidRDefault="00096EB3" w:rsidP="0032721C">
      <w:pPr>
        <w:tabs>
          <w:tab w:val="left" w:pos="-851"/>
        </w:tabs>
        <w:suppressAutoHyphens/>
        <w:spacing w:after="0" w:line="240" w:lineRule="auto"/>
        <w:ind w:right="-1" w:firstLine="851"/>
        <w:jc w:val="both"/>
        <w:rPr>
          <w:rFonts w:ascii="Times New Roman" w:hAnsi="Times New Roman"/>
          <w:snapToGrid w:val="0"/>
          <w:kern w:val="2"/>
          <w:sz w:val="24"/>
          <w:szCs w:val="24"/>
        </w:rPr>
      </w:pPr>
      <w:r w:rsidRPr="00096EB3">
        <w:rPr>
          <w:rFonts w:ascii="Times New Roman" w:hAnsi="Times New Roman"/>
          <w:i/>
          <w:snapToGrid w:val="0"/>
          <w:kern w:val="2"/>
          <w:sz w:val="24"/>
          <w:szCs w:val="24"/>
        </w:rPr>
        <w:t>Риск повышенный</w:t>
      </w:r>
      <w:r w:rsidRPr="00096EB3">
        <w:rPr>
          <w:rFonts w:ascii="Times New Roman" w:hAnsi="Times New Roman"/>
          <w:snapToGrid w:val="0"/>
          <w:kern w:val="2"/>
          <w:sz w:val="24"/>
          <w:szCs w:val="24"/>
        </w:rPr>
        <w:t xml:space="preserve"> – риск, уровень которого близок к предельно допустимому, требуются меры по его снижению и контролю.</w:t>
      </w:r>
    </w:p>
    <w:p w:rsidR="00096EB3" w:rsidRPr="00096EB3" w:rsidRDefault="00096EB3" w:rsidP="0032721C">
      <w:pPr>
        <w:tabs>
          <w:tab w:val="left" w:pos="-851"/>
        </w:tabs>
        <w:suppressAutoHyphens/>
        <w:spacing w:after="0" w:line="240" w:lineRule="auto"/>
        <w:ind w:right="-1" w:firstLine="851"/>
        <w:jc w:val="both"/>
        <w:rPr>
          <w:rFonts w:ascii="Times New Roman" w:hAnsi="Times New Roman"/>
          <w:snapToGrid w:val="0"/>
          <w:kern w:val="2"/>
          <w:sz w:val="24"/>
          <w:szCs w:val="24"/>
        </w:rPr>
      </w:pPr>
      <w:r w:rsidRPr="00096EB3">
        <w:rPr>
          <w:rFonts w:ascii="Times New Roman" w:hAnsi="Times New Roman"/>
          <w:i/>
          <w:snapToGrid w:val="0"/>
          <w:kern w:val="2"/>
          <w:sz w:val="24"/>
          <w:szCs w:val="24"/>
        </w:rPr>
        <w:lastRenderedPageBreak/>
        <w:t>Риск условно приемлемый</w:t>
      </w:r>
      <w:r w:rsidRPr="00096EB3">
        <w:rPr>
          <w:rFonts w:ascii="Times New Roman" w:hAnsi="Times New Roman"/>
          <w:snapToGrid w:val="0"/>
          <w:kern w:val="2"/>
          <w:sz w:val="24"/>
          <w:szCs w:val="24"/>
        </w:rPr>
        <w:t xml:space="preserve"> – риск, уровень которого разумно оправдан с социальной, экономической и экологической точек зрения, но рекомендуются меры по его дальнейшему снижению и контролю.</w:t>
      </w:r>
    </w:p>
    <w:p w:rsidR="00096EB3" w:rsidRPr="00096EB3" w:rsidRDefault="00096EB3" w:rsidP="0032721C">
      <w:pPr>
        <w:tabs>
          <w:tab w:val="left" w:pos="-851"/>
        </w:tabs>
        <w:suppressAutoHyphens/>
        <w:spacing w:after="0" w:line="240" w:lineRule="auto"/>
        <w:ind w:right="-1" w:firstLine="851"/>
        <w:jc w:val="both"/>
        <w:rPr>
          <w:rFonts w:ascii="Times New Roman" w:hAnsi="Times New Roman"/>
          <w:snapToGrid w:val="0"/>
          <w:kern w:val="2"/>
          <w:sz w:val="24"/>
          <w:szCs w:val="24"/>
        </w:rPr>
      </w:pPr>
      <w:r w:rsidRPr="00096EB3">
        <w:rPr>
          <w:rFonts w:ascii="Times New Roman" w:hAnsi="Times New Roman"/>
          <w:i/>
          <w:snapToGrid w:val="0"/>
          <w:kern w:val="2"/>
          <w:sz w:val="24"/>
          <w:szCs w:val="24"/>
        </w:rPr>
        <w:t>Риск приемлемый</w:t>
      </w:r>
      <w:r w:rsidRPr="00096EB3">
        <w:rPr>
          <w:rFonts w:ascii="Times New Roman" w:hAnsi="Times New Roman"/>
          <w:snapToGrid w:val="0"/>
          <w:kern w:val="2"/>
          <w:sz w:val="24"/>
          <w:szCs w:val="24"/>
        </w:rPr>
        <w:t xml:space="preserve"> – риск, уровень которого безусловно оправдан с социальной, экономической и экологической точек зрения или пренебрежимо мал.</w:t>
      </w:r>
    </w:p>
    <w:p w:rsidR="00096EB3" w:rsidRPr="00096EB3" w:rsidRDefault="00096EB3" w:rsidP="0032721C">
      <w:pPr>
        <w:tabs>
          <w:tab w:val="left" w:pos="-851"/>
        </w:tabs>
        <w:suppressAutoHyphens/>
        <w:spacing w:after="0" w:line="240" w:lineRule="auto"/>
        <w:ind w:right="-1" w:firstLine="851"/>
        <w:jc w:val="both"/>
        <w:rPr>
          <w:rFonts w:ascii="Times New Roman" w:hAnsi="Times New Roman"/>
          <w:snapToGrid w:val="0"/>
          <w:kern w:val="2"/>
          <w:sz w:val="24"/>
          <w:szCs w:val="24"/>
        </w:rPr>
      </w:pPr>
      <w:r w:rsidRPr="00096EB3">
        <w:rPr>
          <w:rFonts w:ascii="Times New Roman" w:hAnsi="Times New Roman"/>
          <w:i/>
          <w:snapToGrid w:val="0"/>
          <w:kern w:val="2"/>
          <w:sz w:val="24"/>
          <w:szCs w:val="24"/>
        </w:rPr>
        <w:t>Опасность</w:t>
      </w:r>
      <w:r w:rsidRPr="00096EB3">
        <w:rPr>
          <w:rFonts w:ascii="Times New Roman" w:hAnsi="Times New Roman"/>
          <w:snapToGrid w:val="0"/>
          <w:kern w:val="2"/>
          <w:sz w:val="24"/>
          <w:szCs w:val="24"/>
        </w:rPr>
        <w:t xml:space="preserve"> – способность причинения какого-либо вреда (ущерба), в том числе угроза жизни и здоровью человека, его материальным и духовным ценностям, окружающей среде.</w:t>
      </w:r>
    </w:p>
    <w:p w:rsidR="00096EB3" w:rsidRPr="00096EB3" w:rsidRDefault="00096EB3" w:rsidP="0032721C">
      <w:pPr>
        <w:tabs>
          <w:tab w:val="left" w:pos="-851"/>
        </w:tabs>
        <w:suppressAutoHyphens/>
        <w:spacing w:after="0" w:line="240" w:lineRule="auto"/>
        <w:ind w:right="-1" w:firstLine="851"/>
        <w:jc w:val="both"/>
        <w:rPr>
          <w:rFonts w:ascii="Times New Roman" w:hAnsi="Times New Roman"/>
          <w:snapToGrid w:val="0"/>
          <w:kern w:val="2"/>
          <w:sz w:val="24"/>
          <w:szCs w:val="24"/>
        </w:rPr>
      </w:pPr>
      <w:r w:rsidRPr="00096EB3">
        <w:rPr>
          <w:rFonts w:ascii="Times New Roman" w:hAnsi="Times New Roman"/>
          <w:i/>
          <w:snapToGrid w:val="0"/>
          <w:kern w:val="2"/>
          <w:sz w:val="24"/>
          <w:szCs w:val="24"/>
        </w:rPr>
        <w:t>Пострадавшие</w:t>
      </w:r>
      <w:r w:rsidRPr="00096EB3">
        <w:rPr>
          <w:rFonts w:ascii="Times New Roman" w:hAnsi="Times New Roman"/>
          <w:snapToGrid w:val="0"/>
          <w:kern w:val="2"/>
          <w:sz w:val="24"/>
          <w:szCs w:val="24"/>
        </w:rPr>
        <w:t xml:space="preserve"> – количество людей, погибших или получивших в результате чрезвычайной ситуации ущерб здоровью.</w:t>
      </w:r>
    </w:p>
    <w:p w:rsidR="00096EB3" w:rsidRPr="00096EB3" w:rsidRDefault="00096EB3" w:rsidP="0032721C">
      <w:pPr>
        <w:tabs>
          <w:tab w:val="left" w:pos="-851"/>
        </w:tabs>
        <w:suppressAutoHyphens/>
        <w:spacing w:after="0" w:line="240" w:lineRule="auto"/>
        <w:ind w:right="-1" w:firstLine="851"/>
        <w:jc w:val="both"/>
        <w:rPr>
          <w:rFonts w:ascii="Times New Roman" w:hAnsi="Times New Roman"/>
          <w:snapToGrid w:val="0"/>
          <w:kern w:val="2"/>
          <w:sz w:val="24"/>
          <w:szCs w:val="24"/>
        </w:rPr>
      </w:pPr>
      <w:r w:rsidRPr="00096EB3">
        <w:rPr>
          <w:rFonts w:ascii="Times New Roman" w:hAnsi="Times New Roman"/>
          <w:i/>
          <w:snapToGrid w:val="0"/>
          <w:kern w:val="2"/>
          <w:sz w:val="24"/>
          <w:szCs w:val="24"/>
        </w:rPr>
        <w:t>Ущерб</w:t>
      </w:r>
      <w:r w:rsidRPr="00096EB3">
        <w:rPr>
          <w:rFonts w:ascii="Times New Roman" w:hAnsi="Times New Roman"/>
          <w:snapToGrid w:val="0"/>
          <w:kern w:val="2"/>
          <w:sz w:val="24"/>
          <w:szCs w:val="24"/>
        </w:rPr>
        <w:t xml:space="preserve"> – потери некоторого субъекта или группы субъектов части или всех своих ценностей.</w:t>
      </w:r>
    </w:p>
    <w:p w:rsidR="00096EB3" w:rsidRPr="00096EB3" w:rsidRDefault="00096EB3" w:rsidP="0032721C">
      <w:pPr>
        <w:tabs>
          <w:tab w:val="left" w:pos="-851"/>
        </w:tabs>
        <w:suppressAutoHyphens/>
        <w:spacing w:after="0" w:line="240" w:lineRule="auto"/>
        <w:ind w:right="-1" w:firstLine="851"/>
        <w:jc w:val="both"/>
        <w:rPr>
          <w:rFonts w:ascii="Times New Roman" w:hAnsi="Times New Roman"/>
          <w:snapToGrid w:val="0"/>
          <w:kern w:val="2"/>
          <w:sz w:val="24"/>
          <w:szCs w:val="24"/>
        </w:rPr>
      </w:pPr>
      <w:r w:rsidRPr="00096EB3">
        <w:rPr>
          <w:rFonts w:ascii="Times New Roman" w:hAnsi="Times New Roman"/>
          <w:i/>
          <w:snapToGrid w:val="0"/>
          <w:kern w:val="2"/>
          <w:sz w:val="24"/>
          <w:szCs w:val="24"/>
        </w:rPr>
        <w:t>Ущерб материальный</w:t>
      </w:r>
      <w:r w:rsidRPr="00096EB3">
        <w:rPr>
          <w:rFonts w:ascii="Times New Roman" w:hAnsi="Times New Roman"/>
          <w:snapToGrid w:val="0"/>
          <w:kern w:val="2"/>
          <w:sz w:val="24"/>
          <w:szCs w:val="24"/>
        </w:rPr>
        <w:t xml:space="preserve"> – потери материальных ценностей, собственности или финансовых средств.</w:t>
      </w:r>
    </w:p>
    <w:p w:rsidR="00096EB3" w:rsidRPr="00096EB3" w:rsidRDefault="00096EB3" w:rsidP="0032721C">
      <w:pPr>
        <w:tabs>
          <w:tab w:val="left" w:pos="-851"/>
        </w:tabs>
        <w:suppressAutoHyphens/>
        <w:spacing w:after="0" w:line="240" w:lineRule="auto"/>
        <w:ind w:right="-1" w:firstLine="851"/>
        <w:jc w:val="both"/>
        <w:rPr>
          <w:rFonts w:ascii="Times New Roman" w:hAnsi="Times New Roman"/>
          <w:snapToGrid w:val="0"/>
          <w:kern w:val="2"/>
          <w:sz w:val="24"/>
          <w:szCs w:val="24"/>
        </w:rPr>
      </w:pPr>
      <w:r w:rsidRPr="00096EB3">
        <w:rPr>
          <w:rFonts w:ascii="Times New Roman" w:hAnsi="Times New Roman"/>
          <w:i/>
          <w:snapToGrid w:val="0"/>
          <w:kern w:val="2"/>
          <w:sz w:val="24"/>
          <w:szCs w:val="24"/>
        </w:rPr>
        <w:t>Ущерб социальный</w:t>
      </w:r>
      <w:r w:rsidRPr="00096EB3">
        <w:rPr>
          <w:rFonts w:ascii="Times New Roman" w:hAnsi="Times New Roman"/>
          <w:snapToGrid w:val="0"/>
          <w:kern w:val="2"/>
          <w:sz w:val="24"/>
          <w:szCs w:val="24"/>
        </w:rPr>
        <w:t xml:space="preserve"> – потери, связанные с жизнью, здоровьем и духовными ценностями индивидуума, социальных групп и общества в целом.</w:t>
      </w:r>
    </w:p>
    <w:p w:rsidR="00096EB3" w:rsidRPr="00096EB3" w:rsidRDefault="00096EB3" w:rsidP="0032721C">
      <w:pPr>
        <w:tabs>
          <w:tab w:val="left" w:pos="-851"/>
        </w:tabs>
        <w:suppressAutoHyphens/>
        <w:spacing w:after="0" w:line="240" w:lineRule="auto"/>
        <w:ind w:right="-1" w:firstLine="851"/>
        <w:jc w:val="both"/>
        <w:rPr>
          <w:rFonts w:ascii="Times New Roman" w:hAnsi="Times New Roman"/>
          <w:snapToGrid w:val="0"/>
          <w:kern w:val="2"/>
          <w:sz w:val="24"/>
          <w:szCs w:val="24"/>
        </w:rPr>
      </w:pPr>
      <w:r w:rsidRPr="00096EB3">
        <w:rPr>
          <w:rFonts w:ascii="Times New Roman" w:hAnsi="Times New Roman"/>
          <w:i/>
          <w:snapToGrid w:val="0"/>
          <w:kern w:val="2"/>
          <w:sz w:val="24"/>
          <w:szCs w:val="24"/>
        </w:rPr>
        <w:t>Ущерб социально-экономический</w:t>
      </w:r>
      <w:r w:rsidRPr="00096EB3">
        <w:rPr>
          <w:rFonts w:ascii="Times New Roman" w:hAnsi="Times New Roman"/>
          <w:snapToGrid w:val="0"/>
          <w:kern w:val="2"/>
          <w:sz w:val="24"/>
          <w:szCs w:val="24"/>
        </w:rPr>
        <w:t xml:space="preserve"> – стоимостное выражение потерь, связанных с жизнью, здоровьем и духовными ценностями индивидуума, социальных групп и общества в целом.</w:t>
      </w:r>
    </w:p>
    <w:p w:rsidR="00096EB3" w:rsidRPr="00096EB3" w:rsidRDefault="00096EB3" w:rsidP="0032721C">
      <w:pPr>
        <w:tabs>
          <w:tab w:val="left" w:pos="-851"/>
        </w:tabs>
        <w:suppressAutoHyphens/>
        <w:spacing w:after="0" w:line="240" w:lineRule="auto"/>
        <w:ind w:right="-1" w:firstLine="851"/>
        <w:jc w:val="both"/>
        <w:rPr>
          <w:rFonts w:ascii="Times New Roman" w:hAnsi="Times New Roman"/>
          <w:snapToGrid w:val="0"/>
          <w:kern w:val="2"/>
          <w:sz w:val="24"/>
          <w:szCs w:val="24"/>
        </w:rPr>
      </w:pPr>
      <w:r w:rsidRPr="00096EB3">
        <w:rPr>
          <w:rFonts w:ascii="Times New Roman" w:hAnsi="Times New Roman"/>
          <w:i/>
          <w:snapToGrid w:val="0"/>
          <w:kern w:val="2"/>
          <w:sz w:val="24"/>
          <w:szCs w:val="24"/>
        </w:rPr>
        <w:t>Ущерб эколого-экономический</w:t>
      </w:r>
      <w:r w:rsidRPr="00096EB3">
        <w:rPr>
          <w:rFonts w:ascii="Times New Roman" w:hAnsi="Times New Roman"/>
          <w:snapToGrid w:val="0"/>
          <w:kern w:val="2"/>
          <w:sz w:val="24"/>
          <w:szCs w:val="24"/>
        </w:rPr>
        <w:t xml:space="preserve"> – сумма затрат на ликвидацию последствий чрезвычайной ситуации, восстановление объектов и сооружений, расположенных на загрязнённой территории, а также реабилитацию загрязнённой территории или оплату за нанесение вреда окружающей среде от загрязнения земель, водных объектов и атмосферы.</w:t>
      </w:r>
    </w:p>
    <w:p w:rsidR="00096EB3" w:rsidRPr="00096EB3" w:rsidRDefault="00096EB3" w:rsidP="0032721C">
      <w:pPr>
        <w:tabs>
          <w:tab w:val="left" w:pos="-851"/>
        </w:tabs>
        <w:suppressAutoHyphens/>
        <w:spacing w:after="0" w:line="240" w:lineRule="auto"/>
        <w:ind w:right="-1" w:firstLine="851"/>
        <w:jc w:val="both"/>
        <w:rPr>
          <w:rFonts w:ascii="Times New Roman" w:hAnsi="Times New Roman"/>
          <w:snapToGrid w:val="0"/>
          <w:kern w:val="2"/>
          <w:sz w:val="24"/>
          <w:szCs w:val="24"/>
        </w:rPr>
      </w:pPr>
      <w:r w:rsidRPr="00096EB3">
        <w:rPr>
          <w:rFonts w:ascii="Times New Roman" w:hAnsi="Times New Roman"/>
          <w:snapToGrid w:val="0"/>
          <w:kern w:val="2"/>
          <w:sz w:val="24"/>
          <w:szCs w:val="24"/>
        </w:rPr>
        <w:t>Оценка риска выполняется с учетом погрешностей, присутствующих как при оценке риска, так и при оценке того, что можно считать допустимым.</w:t>
      </w:r>
    </w:p>
    <w:p w:rsidR="00096EB3" w:rsidRPr="00096EB3" w:rsidRDefault="00096EB3" w:rsidP="0032721C">
      <w:pPr>
        <w:tabs>
          <w:tab w:val="left" w:pos="-851"/>
        </w:tabs>
        <w:suppressAutoHyphens/>
        <w:spacing w:after="0" w:line="240" w:lineRule="auto"/>
        <w:ind w:right="-1" w:firstLine="851"/>
        <w:jc w:val="both"/>
        <w:rPr>
          <w:rFonts w:ascii="Times New Roman" w:hAnsi="Times New Roman"/>
          <w:snapToGrid w:val="0"/>
          <w:kern w:val="2"/>
          <w:sz w:val="24"/>
          <w:szCs w:val="24"/>
        </w:rPr>
      </w:pPr>
      <w:r w:rsidRPr="00096EB3">
        <w:rPr>
          <w:rFonts w:ascii="Times New Roman" w:hAnsi="Times New Roman"/>
          <w:snapToGrid w:val="0"/>
          <w:kern w:val="2"/>
          <w:sz w:val="24"/>
          <w:szCs w:val="24"/>
        </w:rPr>
        <w:t>Таким образом задача оценки риска заключается в решении двух составляющих.</w:t>
      </w:r>
    </w:p>
    <w:p w:rsidR="00096EB3" w:rsidRPr="00096EB3" w:rsidRDefault="00096EB3" w:rsidP="0032721C">
      <w:pPr>
        <w:tabs>
          <w:tab w:val="left" w:pos="-851"/>
        </w:tabs>
        <w:suppressAutoHyphens/>
        <w:spacing w:after="0" w:line="240" w:lineRule="auto"/>
        <w:ind w:right="-1" w:firstLine="851"/>
        <w:jc w:val="both"/>
        <w:rPr>
          <w:rFonts w:ascii="Times New Roman" w:hAnsi="Times New Roman"/>
          <w:snapToGrid w:val="0"/>
          <w:kern w:val="2"/>
          <w:sz w:val="24"/>
          <w:szCs w:val="24"/>
        </w:rPr>
      </w:pPr>
      <w:r w:rsidRPr="00096EB3">
        <w:rPr>
          <w:rFonts w:ascii="Times New Roman" w:hAnsi="Times New Roman"/>
          <w:snapToGrid w:val="0"/>
          <w:kern w:val="2"/>
          <w:sz w:val="24"/>
          <w:szCs w:val="24"/>
        </w:rPr>
        <w:t xml:space="preserve">Первая ставит целью определить вероятность (частоту) возникновения события инициирующего возникновение поражающих факторов (источник ЧС). </w:t>
      </w:r>
    </w:p>
    <w:p w:rsidR="00096EB3" w:rsidRPr="00096EB3" w:rsidRDefault="00096EB3" w:rsidP="0032721C">
      <w:pPr>
        <w:tabs>
          <w:tab w:val="left" w:pos="-851"/>
        </w:tabs>
        <w:suppressAutoHyphens/>
        <w:spacing w:after="0" w:line="240" w:lineRule="auto"/>
        <w:ind w:right="-1" w:firstLine="851"/>
        <w:jc w:val="both"/>
        <w:rPr>
          <w:rFonts w:ascii="Times New Roman" w:hAnsi="Times New Roman"/>
          <w:snapToGrid w:val="0"/>
          <w:kern w:val="2"/>
          <w:sz w:val="24"/>
          <w:szCs w:val="24"/>
        </w:rPr>
      </w:pPr>
      <w:r w:rsidRPr="00096EB3">
        <w:rPr>
          <w:rFonts w:ascii="Times New Roman" w:hAnsi="Times New Roman"/>
          <w:snapToGrid w:val="0"/>
          <w:kern w:val="2"/>
          <w:sz w:val="24"/>
          <w:szCs w:val="24"/>
        </w:rPr>
        <w:t>Вторая составляющая заключается в определении вероятности поражения человека при условии формирования заданных поражающих факторов, с последующим осуществлением зонирования территории по показателю индивидуального риска.</w:t>
      </w:r>
    </w:p>
    <w:p w:rsidR="00096EB3" w:rsidRPr="00096EB3" w:rsidRDefault="00096EB3" w:rsidP="0032721C">
      <w:pPr>
        <w:tabs>
          <w:tab w:val="left" w:pos="-851"/>
        </w:tabs>
        <w:suppressAutoHyphens/>
        <w:spacing w:after="0" w:line="240" w:lineRule="auto"/>
        <w:ind w:right="-1" w:firstLine="851"/>
        <w:jc w:val="both"/>
        <w:rPr>
          <w:rFonts w:ascii="Times New Roman" w:hAnsi="Times New Roman"/>
          <w:snapToGrid w:val="0"/>
          <w:kern w:val="2"/>
          <w:sz w:val="24"/>
          <w:szCs w:val="24"/>
        </w:rPr>
      </w:pPr>
      <w:r w:rsidRPr="00096EB3">
        <w:rPr>
          <w:rFonts w:ascii="Times New Roman" w:hAnsi="Times New Roman"/>
          <w:snapToGrid w:val="0"/>
          <w:kern w:val="2"/>
          <w:sz w:val="24"/>
          <w:szCs w:val="24"/>
        </w:rPr>
        <w:t>При определении количественных показателей риска, важнейшей задачей является расчет вероятности формирования источника чрезвычайной ситуации. Правильное определение этого показателя позволит принять адекватные меры по защите населения и территории. Его завышением по отношению к реальному значению приводит к большим прогнозируемым потерям населения и, как следствие к необоснованным мероприятиям по предупреждению чрезвычайных ситуаций.</w:t>
      </w:r>
    </w:p>
    <w:p w:rsidR="00096EB3" w:rsidRPr="00096EB3" w:rsidRDefault="00096EB3" w:rsidP="0032721C">
      <w:pPr>
        <w:tabs>
          <w:tab w:val="left" w:pos="-851"/>
        </w:tabs>
        <w:suppressAutoHyphens/>
        <w:spacing w:after="0" w:line="240" w:lineRule="auto"/>
        <w:ind w:right="-1" w:firstLine="851"/>
        <w:jc w:val="both"/>
        <w:rPr>
          <w:rFonts w:ascii="Times New Roman" w:hAnsi="Times New Roman"/>
          <w:snapToGrid w:val="0"/>
          <w:kern w:val="2"/>
          <w:sz w:val="24"/>
          <w:szCs w:val="24"/>
        </w:rPr>
      </w:pPr>
      <w:r w:rsidRPr="00096EB3">
        <w:rPr>
          <w:rFonts w:ascii="Times New Roman" w:hAnsi="Times New Roman"/>
          <w:snapToGrid w:val="0"/>
          <w:kern w:val="2"/>
          <w:sz w:val="24"/>
          <w:szCs w:val="24"/>
        </w:rPr>
        <w:t>Оценка риска является составной частью управления безопасностью. Оценка риска заключается в систематическом использовании всей доступной информации для идентификации опасностей и определения риска возможных нежелательных событий.</w:t>
      </w:r>
    </w:p>
    <w:p w:rsidR="00096EB3" w:rsidRPr="00096EB3" w:rsidRDefault="00096EB3" w:rsidP="0032721C">
      <w:pPr>
        <w:tabs>
          <w:tab w:val="left" w:pos="-851"/>
        </w:tabs>
        <w:suppressAutoHyphens/>
        <w:spacing w:after="0" w:line="240" w:lineRule="auto"/>
        <w:ind w:right="-1" w:firstLine="851"/>
        <w:jc w:val="both"/>
        <w:rPr>
          <w:rFonts w:ascii="Times New Roman" w:hAnsi="Times New Roman"/>
          <w:snapToGrid w:val="0"/>
          <w:kern w:val="2"/>
          <w:sz w:val="24"/>
          <w:szCs w:val="24"/>
        </w:rPr>
      </w:pPr>
    </w:p>
    <w:p w:rsidR="00096EB3" w:rsidRPr="009B1369" w:rsidRDefault="00096EB3" w:rsidP="009B1369">
      <w:pPr>
        <w:spacing w:after="200" w:line="240" w:lineRule="auto"/>
        <w:ind w:right="-1" w:firstLine="851"/>
        <w:jc w:val="center"/>
        <w:rPr>
          <w:rFonts w:ascii="Times New Roman" w:hAnsi="Times New Roman"/>
          <w:b/>
          <w:kern w:val="2"/>
          <w:sz w:val="24"/>
          <w:szCs w:val="24"/>
        </w:rPr>
      </w:pPr>
      <w:bookmarkStart w:id="311" w:name="_Toc439159793"/>
      <w:r w:rsidRPr="00096EB3">
        <w:rPr>
          <w:rFonts w:ascii="Times New Roman" w:hAnsi="Times New Roman"/>
          <w:b/>
          <w:kern w:val="2"/>
          <w:sz w:val="24"/>
          <w:szCs w:val="24"/>
        </w:rPr>
        <w:t>Анализ основных факторов риска возникновения чрезвычайных ситуаций, влияния на них факторов риска ЧС военного, биолого-социального характера и иных угроз на территории муниципального образования</w:t>
      </w:r>
      <w:bookmarkEnd w:id="311"/>
    </w:p>
    <w:p w:rsidR="00096EB3" w:rsidRPr="00096EB3" w:rsidRDefault="00096EB3" w:rsidP="0032721C">
      <w:pPr>
        <w:suppressAutoHyphens/>
        <w:spacing w:after="0" w:line="240" w:lineRule="auto"/>
        <w:ind w:right="-1" w:firstLine="851"/>
        <w:jc w:val="both"/>
        <w:rPr>
          <w:rFonts w:ascii="Times New Roman" w:hAnsi="Times New Roman"/>
          <w:kern w:val="2"/>
          <w:sz w:val="24"/>
          <w:szCs w:val="24"/>
        </w:rPr>
      </w:pPr>
      <w:r w:rsidRPr="00096EB3">
        <w:rPr>
          <w:rFonts w:ascii="Times New Roman" w:hAnsi="Times New Roman"/>
          <w:kern w:val="2"/>
          <w:sz w:val="24"/>
          <w:szCs w:val="24"/>
        </w:rPr>
        <w:t xml:space="preserve">Характерной особенностью инфраструктуры </w:t>
      </w:r>
      <w:r w:rsidRPr="00096EB3">
        <w:rPr>
          <w:rFonts w:ascii="Times New Roman" w:hAnsi="Times New Roman"/>
          <w:sz w:val="24"/>
          <w:szCs w:val="24"/>
          <w:shd w:val="clear" w:color="auto" w:fill="FEFEFE"/>
          <w:lang w:eastAsia="ru-RU"/>
        </w:rPr>
        <w:t xml:space="preserve">муниципального образования </w:t>
      </w:r>
      <w:r w:rsidRPr="00096EB3">
        <w:rPr>
          <w:rFonts w:ascii="Times New Roman" w:hAnsi="Times New Roman"/>
          <w:kern w:val="2"/>
          <w:sz w:val="24"/>
          <w:szCs w:val="24"/>
        </w:rPr>
        <w:t>является расположение ряда потенциально опасных объектов в черте застройки. Эти обстоятельства определяют высокую вероятность возникновения чрезвычайных ситуаций техногенного характера, а также тяжесть возможных социально-экономических последствий.</w:t>
      </w:r>
    </w:p>
    <w:p w:rsidR="00096EB3" w:rsidRPr="00096EB3" w:rsidRDefault="00096EB3" w:rsidP="0032721C">
      <w:pPr>
        <w:suppressAutoHyphens/>
        <w:spacing w:after="0" w:line="240" w:lineRule="auto"/>
        <w:ind w:right="-1" w:firstLine="851"/>
        <w:jc w:val="both"/>
        <w:rPr>
          <w:rFonts w:ascii="Times New Roman" w:hAnsi="Times New Roman"/>
          <w:kern w:val="2"/>
          <w:sz w:val="24"/>
          <w:szCs w:val="24"/>
        </w:rPr>
      </w:pPr>
      <w:r w:rsidRPr="00096EB3">
        <w:rPr>
          <w:rFonts w:ascii="Times New Roman" w:hAnsi="Times New Roman"/>
          <w:kern w:val="2"/>
          <w:sz w:val="24"/>
          <w:szCs w:val="24"/>
        </w:rPr>
        <w:t xml:space="preserve">Основными факторами риска возникновения чрезвычайных ситуаций являются опасности (как имевшие место, так и прогнозируемые с высокой степенью вероятности), на </w:t>
      </w:r>
      <w:r w:rsidRPr="00096EB3">
        <w:rPr>
          <w:rFonts w:ascii="Times New Roman" w:hAnsi="Times New Roman"/>
          <w:kern w:val="2"/>
          <w:sz w:val="24"/>
          <w:szCs w:val="24"/>
        </w:rPr>
        <w:lastRenderedPageBreak/>
        <w:t xml:space="preserve">территории </w:t>
      </w:r>
      <w:r w:rsidRPr="00096EB3">
        <w:rPr>
          <w:rFonts w:ascii="Times New Roman" w:hAnsi="Times New Roman"/>
          <w:sz w:val="24"/>
          <w:szCs w:val="24"/>
          <w:shd w:val="clear" w:color="auto" w:fill="FEFEFE"/>
          <w:lang w:eastAsia="ru-RU"/>
        </w:rPr>
        <w:t xml:space="preserve">муниципального образования </w:t>
      </w:r>
      <w:r w:rsidRPr="00096EB3">
        <w:rPr>
          <w:rFonts w:ascii="Times New Roman" w:hAnsi="Times New Roman"/>
          <w:kern w:val="2"/>
          <w:sz w:val="24"/>
          <w:szCs w:val="24"/>
        </w:rPr>
        <w:t>и существенно сказывающиеся на безопасности населения:</w:t>
      </w:r>
    </w:p>
    <w:p w:rsidR="00096EB3" w:rsidRPr="00096EB3" w:rsidRDefault="00096EB3" w:rsidP="0032721C">
      <w:pPr>
        <w:suppressAutoHyphens/>
        <w:autoSpaceDE w:val="0"/>
        <w:autoSpaceDN w:val="0"/>
        <w:adjustRightInd w:val="0"/>
        <w:spacing w:after="0" w:line="240" w:lineRule="auto"/>
        <w:ind w:right="-1" w:firstLine="851"/>
        <w:jc w:val="both"/>
        <w:rPr>
          <w:rFonts w:ascii="Times New Roman" w:hAnsi="Times New Roman"/>
          <w:kern w:val="2"/>
          <w:sz w:val="24"/>
          <w:szCs w:val="24"/>
        </w:rPr>
      </w:pPr>
      <w:r w:rsidRPr="00096EB3">
        <w:rPr>
          <w:rFonts w:ascii="Times New Roman" w:hAnsi="Times New Roman"/>
          <w:bCs/>
          <w:kern w:val="2"/>
          <w:sz w:val="24"/>
          <w:szCs w:val="24"/>
        </w:rPr>
        <w:t>- криминальные;</w:t>
      </w:r>
    </w:p>
    <w:p w:rsidR="00096EB3" w:rsidRPr="00096EB3" w:rsidRDefault="00096EB3" w:rsidP="0032721C">
      <w:pPr>
        <w:suppressAutoHyphens/>
        <w:autoSpaceDE w:val="0"/>
        <w:autoSpaceDN w:val="0"/>
        <w:adjustRightInd w:val="0"/>
        <w:spacing w:after="0" w:line="240" w:lineRule="auto"/>
        <w:ind w:right="-1" w:firstLine="851"/>
        <w:jc w:val="both"/>
        <w:rPr>
          <w:rFonts w:ascii="Times New Roman" w:hAnsi="Times New Roman"/>
          <w:kern w:val="2"/>
          <w:sz w:val="24"/>
          <w:szCs w:val="24"/>
        </w:rPr>
      </w:pPr>
      <w:r w:rsidRPr="00096EB3">
        <w:rPr>
          <w:rFonts w:ascii="Times New Roman" w:hAnsi="Times New Roman"/>
          <w:bCs/>
          <w:kern w:val="2"/>
          <w:sz w:val="24"/>
          <w:szCs w:val="24"/>
        </w:rPr>
        <w:t>- коммунально-бытового и жилищного характера;</w:t>
      </w:r>
    </w:p>
    <w:p w:rsidR="00096EB3" w:rsidRPr="00096EB3" w:rsidRDefault="00096EB3" w:rsidP="0032721C">
      <w:pPr>
        <w:suppressAutoHyphens/>
        <w:autoSpaceDE w:val="0"/>
        <w:autoSpaceDN w:val="0"/>
        <w:adjustRightInd w:val="0"/>
        <w:spacing w:after="0" w:line="240" w:lineRule="auto"/>
        <w:ind w:right="-1" w:firstLine="851"/>
        <w:jc w:val="both"/>
        <w:rPr>
          <w:rFonts w:ascii="Times New Roman" w:hAnsi="Times New Roman"/>
          <w:kern w:val="2"/>
          <w:sz w:val="24"/>
          <w:szCs w:val="24"/>
        </w:rPr>
      </w:pPr>
      <w:r w:rsidRPr="00096EB3">
        <w:rPr>
          <w:rFonts w:ascii="Times New Roman" w:hAnsi="Times New Roman"/>
          <w:bCs/>
          <w:kern w:val="2"/>
          <w:sz w:val="24"/>
          <w:szCs w:val="24"/>
        </w:rPr>
        <w:t>- техногенные;</w:t>
      </w:r>
    </w:p>
    <w:p w:rsidR="00096EB3" w:rsidRPr="00096EB3" w:rsidRDefault="00096EB3" w:rsidP="0032721C">
      <w:pPr>
        <w:suppressAutoHyphens/>
        <w:autoSpaceDE w:val="0"/>
        <w:autoSpaceDN w:val="0"/>
        <w:adjustRightInd w:val="0"/>
        <w:spacing w:after="0" w:line="240" w:lineRule="auto"/>
        <w:ind w:right="-1" w:firstLine="851"/>
        <w:jc w:val="both"/>
        <w:rPr>
          <w:rFonts w:ascii="Times New Roman" w:hAnsi="Times New Roman"/>
          <w:kern w:val="2"/>
          <w:sz w:val="24"/>
          <w:szCs w:val="24"/>
        </w:rPr>
      </w:pPr>
      <w:r w:rsidRPr="00096EB3">
        <w:rPr>
          <w:rFonts w:ascii="Times New Roman" w:hAnsi="Times New Roman"/>
          <w:bCs/>
          <w:kern w:val="2"/>
          <w:sz w:val="24"/>
          <w:szCs w:val="24"/>
        </w:rPr>
        <w:t>- военные;</w:t>
      </w:r>
    </w:p>
    <w:p w:rsidR="00096EB3" w:rsidRPr="00096EB3" w:rsidRDefault="00096EB3" w:rsidP="0032721C">
      <w:pPr>
        <w:suppressAutoHyphens/>
        <w:autoSpaceDE w:val="0"/>
        <w:autoSpaceDN w:val="0"/>
        <w:adjustRightInd w:val="0"/>
        <w:spacing w:after="0" w:line="240" w:lineRule="auto"/>
        <w:ind w:right="-1" w:firstLine="851"/>
        <w:jc w:val="both"/>
        <w:rPr>
          <w:rFonts w:ascii="Times New Roman" w:hAnsi="Times New Roman"/>
          <w:kern w:val="2"/>
          <w:sz w:val="24"/>
          <w:szCs w:val="24"/>
        </w:rPr>
      </w:pPr>
      <w:r w:rsidRPr="00096EB3">
        <w:rPr>
          <w:rFonts w:ascii="Times New Roman" w:hAnsi="Times New Roman"/>
          <w:bCs/>
          <w:kern w:val="2"/>
          <w:sz w:val="24"/>
          <w:szCs w:val="24"/>
        </w:rPr>
        <w:t>- природные;</w:t>
      </w:r>
    </w:p>
    <w:p w:rsidR="00096EB3" w:rsidRPr="00096EB3" w:rsidRDefault="00096EB3" w:rsidP="0032721C">
      <w:pPr>
        <w:suppressAutoHyphens/>
        <w:autoSpaceDE w:val="0"/>
        <w:autoSpaceDN w:val="0"/>
        <w:adjustRightInd w:val="0"/>
        <w:spacing w:after="0" w:line="240" w:lineRule="auto"/>
        <w:ind w:right="-1" w:firstLine="851"/>
        <w:jc w:val="both"/>
        <w:rPr>
          <w:rFonts w:ascii="Times New Roman" w:hAnsi="Times New Roman"/>
          <w:bCs/>
          <w:kern w:val="2"/>
          <w:sz w:val="24"/>
          <w:szCs w:val="24"/>
        </w:rPr>
      </w:pPr>
      <w:r w:rsidRPr="00096EB3">
        <w:rPr>
          <w:rFonts w:ascii="Times New Roman" w:hAnsi="Times New Roman"/>
          <w:bCs/>
          <w:kern w:val="2"/>
          <w:sz w:val="24"/>
          <w:szCs w:val="24"/>
        </w:rPr>
        <w:t>- эпидемиологического характера;</w:t>
      </w:r>
    </w:p>
    <w:p w:rsidR="00096EB3" w:rsidRPr="00096EB3" w:rsidRDefault="00096EB3" w:rsidP="0032721C">
      <w:pPr>
        <w:suppressAutoHyphens/>
        <w:autoSpaceDE w:val="0"/>
        <w:autoSpaceDN w:val="0"/>
        <w:adjustRightInd w:val="0"/>
        <w:spacing w:after="0" w:line="240" w:lineRule="auto"/>
        <w:ind w:right="-1" w:firstLine="851"/>
        <w:jc w:val="both"/>
        <w:rPr>
          <w:rFonts w:ascii="Times New Roman" w:hAnsi="Times New Roman"/>
          <w:bCs/>
          <w:kern w:val="2"/>
          <w:sz w:val="24"/>
          <w:szCs w:val="24"/>
        </w:rPr>
      </w:pPr>
      <w:r w:rsidRPr="00096EB3">
        <w:rPr>
          <w:rFonts w:ascii="Times New Roman" w:hAnsi="Times New Roman"/>
          <w:bCs/>
          <w:kern w:val="2"/>
          <w:sz w:val="24"/>
          <w:szCs w:val="24"/>
        </w:rPr>
        <w:t>- экологические.</w:t>
      </w:r>
    </w:p>
    <w:p w:rsidR="00096EB3" w:rsidRPr="00096EB3" w:rsidRDefault="00096EB3" w:rsidP="0032721C">
      <w:pPr>
        <w:suppressAutoHyphens/>
        <w:spacing w:after="0" w:line="240" w:lineRule="auto"/>
        <w:ind w:right="-1" w:firstLine="851"/>
        <w:jc w:val="both"/>
        <w:rPr>
          <w:rFonts w:ascii="Times New Roman" w:hAnsi="Times New Roman"/>
          <w:kern w:val="2"/>
          <w:sz w:val="24"/>
          <w:szCs w:val="24"/>
        </w:rPr>
      </w:pPr>
      <w:r w:rsidRPr="00096EB3">
        <w:rPr>
          <w:rFonts w:ascii="Times New Roman" w:hAnsi="Times New Roman"/>
          <w:kern w:val="2"/>
          <w:sz w:val="24"/>
          <w:szCs w:val="24"/>
        </w:rPr>
        <w:t>Конкретная часть территории РФ (субъекта РФ, муниципального образования) в зависимости от степени риска может быть отнесена к одному из 4-х типов зон риска:</w:t>
      </w:r>
    </w:p>
    <w:p w:rsidR="00096EB3" w:rsidRPr="00096EB3" w:rsidRDefault="00096EB3" w:rsidP="0032721C">
      <w:pPr>
        <w:suppressAutoHyphens/>
        <w:spacing w:after="0" w:line="240" w:lineRule="auto"/>
        <w:ind w:right="-1" w:firstLine="851"/>
        <w:jc w:val="both"/>
        <w:rPr>
          <w:rFonts w:ascii="Times New Roman" w:hAnsi="Times New Roman"/>
          <w:snapToGrid w:val="0"/>
          <w:kern w:val="2"/>
          <w:sz w:val="24"/>
          <w:szCs w:val="24"/>
        </w:rPr>
      </w:pPr>
      <w:r w:rsidRPr="00096EB3">
        <w:rPr>
          <w:rFonts w:ascii="Times New Roman" w:hAnsi="Times New Roman"/>
          <w:snapToGrid w:val="0"/>
          <w:kern w:val="2"/>
          <w:sz w:val="24"/>
          <w:szCs w:val="24"/>
        </w:rPr>
        <w:t xml:space="preserve">● </w:t>
      </w:r>
      <w:r w:rsidRPr="00096EB3">
        <w:rPr>
          <w:rFonts w:ascii="Times New Roman" w:hAnsi="Times New Roman"/>
          <w:i/>
          <w:snapToGrid w:val="0"/>
          <w:kern w:val="2"/>
          <w:sz w:val="24"/>
          <w:szCs w:val="24"/>
        </w:rPr>
        <w:t>зона неприемлемого (недопустимого) риска</w:t>
      </w:r>
      <w:r w:rsidRPr="00096EB3">
        <w:rPr>
          <w:rFonts w:ascii="Times New Roman" w:hAnsi="Times New Roman"/>
          <w:snapToGrid w:val="0"/>
          <w:kern w:val="2"/>
          <w:sz w:val="24"/>
          <w:szCs w:val="24"/>
        </w:rPr>
        <w:t xml:space="preserve"> – это территория, на которой не допускается нахождение людей, за исключением лиц, обеспечивающих проведение соответствующего комплекса организационных, социальных и технических мероприятий (специальное строительство инженерных сооружений, введение дополнительных систем защиты, контроля, оповещения и т.д.), направленного на снижение риска до допустимого уровня. Новое строительство не разрешается независимо от возможных экономических и социальных преимуществ того или иного вида хозяйственной деятельности, за исключением объектов обороны, охраны государственной границы или объектов, осуществляющих функционирование в автоматическом режиме. В плановом порядке осуществляется переселение людей в безопасные районы;</w:t>
      </w:r>
    </w:p>
    <w:p w:rsidR="00096EB3" w:rsidRPr="00096EB3" w:rsidRDefault="00096EB3" w:rsidP="0032721C">
      <w:pPr>
        <w:suppressAutoHyphens/>
        <w:spacing w:after="0" w:line="240" w:lineRule="auto"/>
        <w:ind w:right="-1" w:firstLine="851"/>
        <w:jc w:val="both"/>
        <w:rPr>
          <w:rFonts w:ascii="Times New Roman" w:hAnsi="Times New Roman"/>
          <w:snapToGrid w:val="0"/>
          <w:kern w:val="2"/>
          <w:sz w:val="24"/>
          <w:szCs w:val="24"/>
        </w:rPr>
      </w:pPr>
      <w:r w:rsidRPr="00096EB3">
        <w:rPr>
          <w:rFonts w:ascii="Times New Roman" w:hAnsi="Times New Roman"/>
          <w:snapToGrid w:val="0"/>
          <w:kern w:val="2"/>
          <w:sz w:val="24"/>
          <w:szCs w:val="24"/>
        </w:rPr>
        <w:t xml:space="preserve">● </w:t>
      </w:r>
      <w:r w:rsidRPr="00096EB3">
        <w:rPr>
          <w:rFonts w:ascii="Times New Roman" w:hAnsi="Times New Roman"/>
          <w:i/>
          <w:snapToGrid w:val="0"/>
          <w:kern w:val="2"/>
          <w:sz w:val="24"/>
          <w:szCs w:val="24"/>
        </w:rPr>
        <w:t>зона повышенного риска</w:t>
      </w:r>
      <w:r w:rsidRPr="00096EB3">
        <w:rPr>
          <w:rFonts w:ascii="Times New Roman" w:hAnsi="Times New Roman"/>
          <w:snapToGrid w:val="0"/>
          <w:kern w:val="2"/>
          <w:sz w:val="24"/>
          <w:szCs w:val="24"/>
        </w:rPr>
        <w:t xml:space="preserve"> – это территория, на которой допускается временное пребывание ограниченного количества людей, связанных с выполнением служебных обязанностей. Новое жилищное и промышленное строительство допускается в исключительных случаях по решению глав администраций субъектов РФ или федеральных органов исполнительной власти при условии обязательного выполнения комплекса специальных мероприятий по снижению риска до приемлемого уровня, обязательному контролю риска и предупреждению чрезвычайных ситуаций;</w:t>
      </w:r>
    </w:p>
    <w:p w:rsidR="00096EB3" w:rsidRPr="00096EB3" w:rsidRDefault="00096EB3" w:rsidP="0032721C">
      <w:pPr>
        <w:suppressAutoHyphens/>
        <w:spacing w:after="0" w:line="240" w:lineRule="auto"/>
        <w:ind w:right="-1" w:firstLine="851"/>
        <w:jc w:val="both"/>
        <w:rPr>
          <w:rFonts w:ascii="Times New Roman" w:hAnsi="Times New Roman"/>
          <w:snapToGrid w:val="0"/>
          <w:kern w:val="2"/>
          <w:sz w:val="24"/>
          <w:szCs w:val="24"/>
        </w:rPr>
      </w:pPr>
      <w:r w:rsidRPr="00096EB3">
        <w:rPr>
          <w:rFonts w:ascii="Times New Roman" w:hAnsi="Times New Roman"/>
          <w:snapToGrid w:val="0"/>
          <w:kern w:val="2"/>
          <w:sz w:val="24"/>
          <w:szCs w:val="24"/>
        </w:rPr>
        <w:t xml:space="preserve">● </w:t>
      </w:r>
      <w:r w:rsidRPr="00096EB3">
        <w:rPr>
          <w:rFonts w:ascii="Times New Roman" w:hAnsi="Times New Roman"/>
          <w:i/>
          <w:snapToGrid w:val="0"/>
          <w:kern w:val="2"/>
          <w:sz w:val="24"/>
          <w:szCs w:val="24"/>
        </w:rPr>
        <w:t>зона условно приемлемого риска</w:t>
      </w:r>
      <w:r w:rsidRPr="00096EB3">
        <w:rPr>
          <w:rFonts w:ascii="Times New Roman" w:hAnsi="Times New Roman"/>
          <w:snapToGrid w:val="0"/>
          <w:kern w:val="2"/>
          <w:sz w:val="24"/>
          <w:szCs w:val="24"/>
        </w:rPr>
        <w:t xml:space="preserve"> – территория, где допускается строительство и размещение новых жилых, социальных и промышленных объектов при условии обязательного выполнения комплекса дополнительных мероприятий по снижению риска;</w:t>
      </w:r>
    </w:p>
    <w:p w:rsidR="00096EB3" w:rsidRPr="00096EB3" w:rsidRDefault="00096EB3" w:rsidP="0032721C">
      <w:pPr>
        <w:suppressAutoHyphens/>
        <w:spacing w:after="0" w:line="240" w:lineRule="auto"/>
        <w:ind w:right="-1" w:firstLine="851"/>
        <w:jc w:val="both"/>
        <w:rPr>
          <w:rFonts w:ascii="Times New Roman" w:hAnsi="Times New Roman"/>
          <w:snapToGrid w:val="0"/>
          <w:kern w:val="2"/>
          <w:sz w:val="24"/>
          <w:szCs w:val="24"/>
        </w:rPr>
      </w:pPr>
      <w:r w:rsidRPr="00096EB3">
        <w:rPr>
          <w:rFonts w:ascii="Times New Roman" w:hAnsi="Times New Roman"/>
          <w:snapToGrid w:val="0"/>
          <w:kern w:val="2"/>
          <w:sz w:val="24"/>
          <w:szCs w:val="24"/>
        </w:rPr>
        <w:t xml:space="preserve">● </w:t>
      </w:r>
      <w:r w:rsidRPr="00096EB3">
        <w:rPr>
          <w:rFonts w:ascii="Times New Roman" w:hAnsi="Times New Roman"/>
          <w:i/>
          <w:snapToGrid w:val="0"/>
          <w:kern w:val="2"/>
          <w:sz w:val="24"/>
          <w:szCs w:val="24"/>
        </w:rPr>
        <w:t>зона приемлемого риска</w:t>
      </w:r>
      <w:r w:rsidRPr="00096EB3">
        <w:rPr>
          <w:rFonts w:ascii="Times New Roman" w:hAnsi="Times New Roman"/>
          <w:snapToGrid w:val="0"/>
          <w:kern w:val="2"/>
          <w:sz w:val="24"/>
          <w:szCs w:val="24"/>
        </w:rPr>
        <w:t xml:space="preserve"> – территория, на которой допускается любое строительство и размещение населения.</w:t>
      </w:r>
    </w:p>
    <w:p w:rsidR="00096EB3" w:rsidRPr="00096EB3" w:rsidRDefault="00096EB3" w:rsidP="0032721C">
      <w:pPr>
        <w:suppressAutoHyphens/>
        <w:spacing w:after="0" w:line="240" w:lineRule="auto"/>
        <w:ind w:right="-1" w:firstLine="851"/>
        <w:jc w:val="both"/>
        <w:rPr>
          <w:rFonts w:ascii="Times New Roman" w:hAnsi="Times New Roman"/>
          <w:snapToGrid w:val="0"/>
          <w:kern w:val="2"/>
          <w:sz w:val="24"/>
          <w:szCs w:val="24"/>
        </w:rPr>
      </w:pPr>
      <w:r w:rsidRPr="00096EB3">
        <w:rPr>
          <w:rFonts w:ascii="Times New Roman" w:hAnsi="Times New Roman"/>
          <w:snapToGrid w:val="0"/>
          <w:kern w:val="2"/>
          <w:sz w:val="24"/>
          <w:szCs w:val="24"/>
        </w:rPr>
        <w:t>Решение о временных ограничениях на проживание и хозяйственную деятельность и проведении комплекса мероприятий, направленных на снижение риска, принимается Правительством РФ или органом исполнительной власти субъекта РФ по представлению надзорных органов. При невозможности снижения уровня риска ограничения на проживание и хозяйственную деятельность вводятся Законом Российской Федерации или законом субъекта РФ.</w:t>
      </w:r>
    </w:p>
    <w:p w:rsidR="00096EB3" w:rsidRPr="00096EB3" w:rsidRDefault="00096EB3" w:rsidP="0032721C">
      <w:pPr>
        <w:keepNext/>
        <w:spacing w:after="200" w:line="240" w:lineRule="auto"/>
        <w:ind w:right="-1" w:firstLine="851"/>
        <w:jc w:val="both"/>
        <w:rPr>
          <w:rFonts w:ascii="Times New Roman" w:hAnsi="Times New Roman"/>
          <w:snapToGrid w:val="0"/>
          <w:kern w:val="2"/>
          <w:sz w:val="24"/>
          <w:szCs w:val="24"/>
        </w:rPr>
      </w:pPr>
      <w:r w:rsidRPr="00096EB3">
        <w:rPr>
          <w:rFonts w:ascii="Times New Roman" w:hAnsi="Times New Roman"/>
          <w:snapToGrid w:val="0"/>
          <w:kern w:val="2"/>
          <w:sz w:val="24"/>
          <w:szCs w:val="24"/>
        </w:rPr>
        <w:t>Границы зон в координатах «частота ЧС – число пострадавших» и «частота ЧС – материальный ущерб» представлены в таблице 39 и таблице 40 соответственно:</w:t>
      </w:r>
    </w:p>
    <w:p w:rsidR="00096EB3" w:rsidRPr="00096EB3" w:rsidRDefault="00096EB3" w:rsidP="0032721C">
      <w:pPr>
        <w:keepLines/>
        <w:spacing w:after="0" w:line="240" w:lineRule="auto"/>
        <w:ind w:right="-1" w:firstLine="851"/>
        <w:jc w:val="both"/>
        <w:rPr>
          <w:rFonts w:ascii="Times New Roman" w:eastAsia="Times New Roman" w:hAnsi="Times New Roman"/>
          <w:b/>
          <w:kern w:val="2"/>
          <w:sz w:val="20"/>
          <w:szCs w:val="20"/>
        </w:rPr>
      </w:pPr>
      <w:r w:rsidRPr="00096EB3">
        <w:rPr>
          <w:rFonts w:ascii="Times New Roman" w:eastAsia="Times New Roman" w:hAnsi="Times New Roman"/>
          <w:b/>
          <w:kern w:val="2"/>
          <w:sz w:val="20"/>
          <w:szCs w:val="20"/>
        </w:rPr>
        <w:t>Таблица 39 – Определение границ зон рисков в координатах «частота ЧС – число пострадавших»</w:t>
      </w:r>
    </w:p>
    <w:p w:rsidR="00096EB3" w:rsidRPr="00096EB3" w:rsidRDefault="00096EB3" w:rsidP="009B1369">
      <w:pPr>
        <w:keepLines/>
        <w:widowControl w:val="0"/>
        <w:spacing w:after="200" w:line="276" w:lineRule="auto"/>
        <w:ind w:right="-1"/>
        <w:jc w:val="center"/>
        <w:rPr>
          <w:rFonts w:ascii="Times New Roman" w:hAnsi="Times New Roman"/>
          <w:kern w:val="2"/>
          <w:sz w:val="24"/>
          <w:szCs w:val="24"/>
        </w:rPr>
      </w:pPr>
      <w:r w:rsidRPr="00096EB3">
        <w:rPr>
          <w:rFonts w:ascii="Times New Roman" w:hAnsi="Times New Roman"/>
          <w:b/>
          <w:noProof/>
          <w:kern w:val="2"/>
          <w:sz w:val="24"/>
          <w:szCs w:val="24"/>
          <w:lang w:eastAsia="ru-RU"/>
        </w:rPr>
        <w:lastRenderedPageBreak/>
        <w:drawing>
          <wp:inline distT="0" distB="0" distL="0" distR="0" wp14:anchorId="79ED4BE9" wp14:editId="1F862667">
            <wp:extent cx="5819775" cy="2276475"/>
            <wp:effectExtent l="0" t="0" r="9525" b="9525"/>
            <wp:docPr id="7"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819775" cy="2276475"/>
                    </a:xfrm>
                    <a:prstGeom prst="rect">
                      <a:avLst/>
                    </a:prstGeom>
                    <a:noFill/>
                    <a:ln>
                      <a:noFill/>
                    </a:ln>
                  </pic:spPr>
                </pic:pic>
              </a:graphicData>
            </a:graphic>
          </wp:inline>
        </w:drawing>
      </w:r>
    </w:p>
    <w:p w:rsidR="00096EB3" w:rsidRPr="00096EB3" w:rsidRDefault="00096EB3" w:rsidP="00096EB3">
      <w:pPr>
        <w:keepNext/>
        <w:keepLines/>
        <w:spacing w:after="0" w:line="240" w:lineRule="auto"/>
        <w:ind w:right="-1" w:firstLine="851"/>
        <w:jc w:val="both"/>
        <w:rPr>
          <w:rFonts w:ascii="Times New Roman" w:eastAsia="Times New Roman" w:hAnsi="Times New Roman"/>
          <w:b/>
          <w:kern w:val="2"/>
          <w:sz w:val="20"/>
          <w:szCs w:val="20"/>
        </w:rPr>
      </w:pPr>
      <w:r w:rsidRPr="00096EB3">
        <w:rPr>
          <w:rFonts w:ascii="Times New Roman" w:eastAsia="Times New Roman" w:hAnsi="Times New Roman"/>
          <w:b/>
          <w:kern w:val="2"/>
          <w:sz w:val="20"/>
          <w:szCs w:val="20"/>
        </w:rPr>
        <w:t>Таблица 40 – Определение границ зон рисков в координатах «частота ЧС – материальный ущерб»</w:t>
      </w:r>
    </w:p>
    <w:p w:rsidR="00096EB3" w:rsidRPr="00096EB3" w:rsidRDefault="00096EB3" w:rsidP="009B1369">
      <w:pPr>
        <w:keepLines/>
        <w:suppressAutoHyphens/>
        <w:spacing w:after="200" w:line="276" w:lineRule="auto"/>
        <w:ind w:right="-1"/>
        <w:jc w:val="center"/>
        <w:rPr>
          <w:rFonts w:ascii="Times New Roman" w:hAnsi="Times New Roman"/>
          <w:kern w:val="2"/>
          <w:sz w:val="24"/>
          <w:szCs w:val="24"/>
        </w:rPr>
      </w:pPr>
      <w:r w:rsidRPr="00096EB3">
        <w:rPr>
          <w:rFonts w:ascii="Times New Roman" w:hAnsi="Times New Roman"/>
          <w:noProof/>
          <w:kern w:val="2"/>
          <w:sz w:val="24"/>
          <w:szCs w:val="24"/>
          <w:lang w:eastAsia="ru-RU"/>
        </w:rPr>
        <w:drawing>
          <wp:inline distT="0" distB="0" distL="0" distR="0" wp14:anchorId="787C0186" wp14:editId="48537627">
            <wp:extent cx="5791200" cy="2495550"/>
            <wp:effectExtent l="0" t="0" r="0" b="0"/>
            <wp:docPr id="5"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91200" cy="2495550"/>
                    </a:xfrm>
                    <a:prstGeom prst="rect">
                      <a:avLst/>
                    </a:prstGeom>
                    <a:noFill/>
                    <a:ln>
                      <a:noFill/>
                    </a:ln>
                  </pic:spPr>
                </pic:pic>
              </a:graphicData>
            </a:graphic>
          </wp:inline>
        </w:drawing>
      </w:r>
    </w:p>
    <w:p w:rsidR="00096EB3" w:rsidRPr="00096EB3" w:rsidRDefault="00096EB3" w:rsidP="0032721C">
      <w:pPr>
        <w:spacing w:after="0" w:line="240" w:lineRule="auto"/>
        <w:ind w:right="-1" w:firstLine="851"/>
        <w:jc w:val="both"/>
        <w:rPr>
          <w:rFonts w:ascii="Times New Roman" w:hAnsi="Times New Roman"/>
          <w:snapToGrid w:val="0"/>
          <w:kern w:val="2"/>
          <w:sz w:val="24"/>
          <w:szCs w:val="24"/>
        </w:rPr>
      </w:pPr>
      <w:r w:rsidRPr="00096EB3">
        <w:rPr>
          <w:rFonts w:ascii="Times New Roman" w:hAnsi="Times New Roman"/>
          <w:snapToGrid w:val="0"/>
          <w:kern w:val="2"/>
          <w:sz w:val="24"/>
          <w:szCs w:val="24"/>
        </w:rPr>
        <w:t>К числу основных расчетных показателей риска относятся:</w:t>
      </w:r>
    </w:p>
    <w:p w:rsidR="00096EB3" w:rsidRPr="00096EB3" w:rsidRDefault="00096EB3" w:rsidP="0032721C">
      <w:pPr>
        <w:numPr>
          <w:ilvl w:val="0"/>
          <w:numId w:val="58"/>
        </w:numPr>
        <w:spacing w:after="0" w:line="240" w:lineRule="auto"/>
        <w:ind w:left="0" w:right="-1" w:firstLine="851"/>
        <w:contextualSpacing/>
        <w:jc w:val="both"/>
        <w:rPr>
          <w:rFonts w:ascii="Times New Roman" w:hAnsi="Times New Roman"/>
          <w:snapToGrid w:val="0"/>
          <w:kern w:val="2"/>
          <w:sz w:val="24"/>
          <w:szCs w:val="24"/>
        </w:rPr>
      </w:pPr>
      <w:r w:rsidRPr="00096EB3">
        <w:rPr>
          <w:rFonts w:ascii="Times New Roman" w:hAnsi="Times New Roman"/>
          <w:snapToGrid w:val="0"/>
          <w:kern w:val="2"/>
          <w:sz w:val="24"/>
          <w:szCs w:val="24"/>
        </w:rPr>
        <w:t>индивидуальный риск;</w:t>
      </w:r>
    </w:p>
    <w:p w:rsidR="00096EB3" w:rsidRPr="00096EB3" w:rsidRDefault="00096EB3" w:rsidP="0032721C">
      <w:pPr>
        <w:numPr>
          <w:ilvl w:val="0"/>
          <w:numId w:val="58"/>
        </w:numPr>
        <w:spacing w:after="0" w:line="240" w:lineRule="auto"/>
        <w:ind w:left="0" w:right="-1" w:firstLine="851"/>
        <w:contextualSpacing/>
        <w:jc w:val="both"/>
        <w:rPr>
          <w:rFonts w:ascii="Times New Roman" w:hAnsi="Times New Roman"/>
          <w:snapToGrid w:val="0"/>
          <w:kern w:val="2"/>
          <w:sz w:val="24"/>
          <w:szCs w:val="24"/>
        </w:rPr>
      </w:pPr>
      <w:r w:rsidRPr="00096EB3">
        <w:rPr>
          <w:rFonts w:ascii="Times New Roman" w:hAnsi="Times New Roman"/>
          <w:snapToGrid w:val="0"/>
          <w:kern w:val="2"/>
          <w:sz w:val="24"/>
          <w:szCs w:val="24"/>
        </w:rPr>
        <w:t>коллективный риск;</w:t>
      </w:r>
    </w:p>
    <w:p w:rsidR="00096EB3" w:rsidRPr="00096EB3" w:rsidRDefault="00096EB3" w:rsidP="0032721C">
      <w:pPr>
        <w:numPr>
          <w:ilvl w:val="0"/>
          <w:numId w:val="58"/>
        </w:numPr>
        <w:spacing w:after="0" w:line="240" w:lineRule="auto"/>
        <w:ind w:left="0" w:right="-1" w:firstLine="851"/>
        <w:contextualSpacing/>
        <w:jc w:val="both"/>
        <w:rPr>
          <w:rFonts w:ascii="Times New Roman" w:hAnsi="Times New Roman"/>
          <w:snapToGrid w:val="0"/>
          <w:kern w:val="2"/>
          <w:sz w:val="24"/>
          <w:szCs w:val="24"/>
        </w:rPr>
      </w:pPr>
      <w:r w:rsidRPr="00096EB3">
        <w:rPr>
          <w:rFonts w:ascii="Times New Roman" w:hAnsi="Times New Roman"/>
          <w:snapToGrid w:val="0"/>
          <w:kern w:val="2"/>
          <w:sz w:val="24"/>
          <w:szCs w:val="24"/>
        </w:rPr>
        <w:t>социальный риск;</w:t>
      </w:r>
    </w:p>
    <w:p w:rsidR="00096EB3" w:rsidRPr="00096EB3" w:rsidRDefault="00096EB3" w:rsidP="0032721C">
      <w:pPr>
        <w:numPr>
          <w:ilvl w:val="0"/>
          <w:numId w:val="58"/>
        </w:numPr>
        <w:spacing w:after="0" w:line="240" w:lineRule="auto"/>
        <w:ind w:left="0" w:right="-1" w:firstLine="851"/>
        <w:contextualSpacing/>
        <w:jc w:val="both"/>
        <w:rPr>
          <w:rFonts w:ascii="Times New Roman" w:hAnsi="Times New Roman"/>
          <w:snapToGrid w:val="0"/>
          <w:kern w:val="2"/>
          <w:sz w:val="24"/>
          <w:szCs w:val="24"/>
        </w:rPr>
      </w:pPr>
      <w:r w:rsidRPr="00096EB3">
        <w:rPr>
          <w:rFonts w:ascii="Times New Roman" w:hAnsi="Times New Roman"/>
          <w:snapToGrid w:val="0"/>
          <w:kern w:val="2"/>
          <w:sz w:val="24"/>
          <w:szCs w:val="24"/>
        </w:rPr>
        <w:t>материальный риск;</w:t>
      </w:r>
    </w:p>
    <w:p w:rsidR="00096EB3" w:rsidRPr="00096EB3" w:rsidRDefault="00096EB3" w:rsidP="0032721C">
      <w:pPr>
        <w:numPr>
          <w:ilvl w:val="0"/>
          <w:numId w:val="58"/>
        </w:numPr>
        <w:spacing w:after="0" w:line="240" w:lineRule="auto"/>
        <w:ind w:left="0" w:right="-1" w:firstLine="851"/>
        <w:contextualSpacing/>
        <w:jc w:val="both"/>
        <w:rPr>
          <w:rFonts w:ascii="Times New Roman" w:hAnsi="Times New Roman"/>
          <w:snapToGrid w:val="0"/>
          <w:kern w:val="2"/>
          <w:sz w:val="24"/>
          <w:szCs w:val="24"/>
        </w:rPr>
      </w:pPr>
      <w:r w:rsidRPr="00096EB3">
        <w:rPr>
          <w:rFonts w:ascii="Times New Roman" w:hAnsi="Times New Roman"/>
          <w:snapToGrid w:val="0"/>
          <w:kern w:val="2"/>
          <w:sz w:val="24"/>
          <w:szCs w:val="24"/>
        </w:rPr>
        <w:t>экономический риск.</w:t>
      </w:r>
    </w:p>
    <w:p w:rsidR="00096EB3" w:rsidRPr="00096EB3" w:rsidRDefault="00096EB3" w:rsidP="0032721C">
      <w:pPr>
        <w:widowControl w:val="0"/>
        <w:spacing w:after="0" w:line="240" w:lineRule="auto"/>
        <w:ind w:right="-1" w:firstLine="851"/>
        <w:jc w:val="both"/>
        <w:rPr>
          <w:rFonts w:ascii="Times New Roman" w:hAnsi="Times New Roman"/>
          <w:snapToGrid w:val="0"/>
          <w:kern w:val="2"/>
          <w:sz w:val="24"/>
          <w:szCs w:val="24"/>
        </w:rPr>
      </w:pPr>
      <w:r w:rsidRPr="00096EB3">
        <w:rPr>
          <w:rFonts w:ascii="Times New Roman" w:hAnsi="Times New Roman"/>
          <w:snapToGrid w:val="0"/>
          <w:kern w:val="2"/>
          <w:sz w:val="24"/>
          <w:szCs w:val="24"/>
        </w:rPr>
        <w:t xml:space="preserve">Наибольшее количество пострадавших (по критерию нарушения условий жизнедеятельности) возможно при авариях на объектах жизнеобеспечения. </w:t>
      </w:r>
    </w:p>
    <w:p w:rsidR="00096EB3" w:rsidRPr="00096EB3" w:rsidRDefault="00096EB3" w:rsidP="0032721C">
      <w:pPr>
        <w:widowControl w:val="0"/>
        <w:spacing w:after="0" w:line="240" w:lineRule="auto"/>
        <w:ind w:right="-1" w:firstLine="709"/>
        <w:jc w:val="both"/>
        <w:rPr>
          <w:rFonts w:ascii="Times New Roman" w:hAnsi="Times New Roman"/>
          <w:snapToGrid w:val="0"/>
          <w:kern w:val="2"/>
          <w:sz w:val="24"/>
          <w:szCs w:val="24"/>
        </w:rPr>
      </w:pPr>
      <w:r w:rsidRPr="00096EB3">
        <w:rPr>
          <w:rFonts w:ascii="Times New Roman" w:hAnsi="Times New Roman"/>
          <w:snapToGrid w:val="0"/>
          <w:kern w:val="2"/>
          <w:sz w:val="24"/>
          <w:szCs w:val="24"/>
        </w:rPr>
        <w:t xml:space="preserve">Риск возникновения ЧС на объектах производственного назначения </w:t>
      </w:r>
      <w:r w:rsidRPr="00096EB3">
        <w:rPr>
          <w:rFonts w:ascii="Times New Roman" w:hAnsi="Times New Roman"/>
          <w:sz w:val="24"/>
          <w:szCs w:val="24"/>
          <w:shd w:val="clear" w:color="auto" w:fill="FEFEFE"/>
          <w:lang w:eastAsia="ru-RU"/>
        </w:rPr>
        <w:t xml:space="preserve">муниципального образования </w:t>
      </w:r>
      <w:r w:rsidRPr="00096EB3">
        <w:rPr>
          <w:rFonts w:ascii="Times New Roman" w:hAnsi="Times New Roman"/>
          <w:snapToGrid w:val="0"/>
          <w:kern w:val="2"/>
          <w:sz w:val="24"/>
          <w:szCs w:val="24"/>
        </w:rPr>
        <w:t>не рассматривается в связи с отсутствием статистических данных.</w:t>
      </w:r>
    </w:p>
    <w:p w:rsidR="00096EB3" w:rsidRPr="00096EB3" w:rsidRDefault="00096EB3" w:rsidP="0032721C">
      <w:pPr>
        <w:spacing w:after="200" w:line="240" w:lineRule="auto"/>
        <w:ind w:right="-1" w:firstLine="709"/>
        <w:jc w:val="center"/>
        <w:rPr>
          <w:rFonts w:ascii="Times New Roman" w:hAnsi="Times New Roman"/>
          <w:b/>
          <w:kern w:val="2"/>
          <w:sz w:val="24"/>
          <w:szCs w:val="24"/>
        </w:rPr>
      </w:pPr>
      <w:bookmarkStart w:id="312" w:name="_Toc439159796"/>
      <w:r w:rsidRPr="00096EB3">
        <w:rPr>
          <w:rFonts w:ascii="Times New Roman" w:hAnsi="Times New Roman"/>
          <w:b/>
          <w:kern w:val="2"/>
          <w:sz w:val="24"/>
          <w:szCs w:val="24"/>
        </w:rPr>
        <w:t>Характеристика факторов риска ЧС техногенного характера и воздействия их последствий на территорию муниципального образования</w:t>
      </w:r>
      <w:bookmarkEnd w:id="312"/>
    </w:p>
    <w:p w:rsidR="00096EB3" w:rsidRPr="00096EB3" w:rsidRDefault="00096EB3" w:rsidP="0032721C">
      <w:pPr>
        <w:widowControl w:val="0"/>
        <w:spacing w:after="0" w:line="240" w:lineRule="auto"/>
        <w:ind w:right="-1" w:firstLine="709"/>
        <w:jc w:val="both"/>
        <w:rPr>
          <w:rFonts w:ascii="Times New Roman" w:hAnsi="Times New Roman"/>
          <w:snapToGrid w:val="0"/>
          <w:kern w:val="2"/>
          <w:sz w:val="24"/>
          <w:szCs w:val="24"/>
        </w:rPr>
      </w:pPr>
    </w:p>
    <w:p w:rsidR="00096EB3" w:rsidRPr="00096EB3" w:rsidRDefault="00096EB3" w:rsidP="0032721C">
      <w:pPr>
        <w:keepNext/>
        <w:spacing w:after="0" w:line="240" w:lineRule="auto"/>
        <w:ind w:firstLine="709"/>
        <w:jc w:val="both"/>
        <w:rPr>
          <w:rFonts w:ascii="Times New Roman" w:hAnsi="Times New Roman"/>
          <w:snapToGrid w:val="0"/>
          <w:kern w:val="2"/>
          <w:sz w:val="24"/>
          <w:szCs w:val="24"/>
        </w:rPr>
      </w:pPr>
      <w:r w:rsidRPr="00096EB3">
        <w:rPr>
          <w:rFonts w:ascii="Times New Roman" w:hAnsi="Times New Roman"/>
          <w:snapToGrid w:val="0"/>
          <w:kern w:val="2"/>
          <w:sz w:val="24"/>
          <w:szCs w:val="24"/>
        </w:rPr>
        <w:t xml:space="preserve">К возникновению наиболее масштабных ЧС на территории </w:t>
      </w:r>
      <w:r w:rsidRPr="00096EB3">
        <w:rPr>
          <w:rFonts w:ascii="Times New Roman" w:hAnsi="Times New Roman"/>
          <w:sz w:val="24"/>
          <w:szCs w:val="24"/>
          <w:shd w:val="clear" w:color="auto" w:fill="FEFEFE"/>
          <w:lang w:eastAsia="ru-RU"/>
        </w:rPr>
        <w:t xml:space="preserve">муниципального образования </w:t>
      </w:r>
      <w:r w:rsidRPr="00096EB3">
        <w:rPr>
          <w:rFonts w:ascii="Times New Roman" w:hAnsi="Times New Roman"/>
          <w:snapToGrid w:val="0"/>
          <w:kern w:val="2"/>
          <w:sz w:val="24"/>
          <w:szCs w:val="24"/>
        </w:rPr>
        <w:t xml:space="preserve">могут привести аварии (технические инциденты) на линиях электро-, газоснабжения, водопроводных сетях, аварии на взрывопожароопасных объектах, </w:t>
      </w:r>
      <w:r w:rsidRPr="00096EB3">
        <w:rPr>
          <w:rFonts w:ascii="Times New Roman" w:hAnsi="Times New Roman"/>
          <w:snapToGrid w:val="0"/>
          <w:kern w:val="2"/>
          <w:sz w:val="24"/>
          <w:szCs w:val="24"/>
        </w:rPr>
        <w:lastRenderedPageBreak/>
        <w:t>аварийные ситуации на автомобильных магистралях с выбросом АХОВ и ВПОВ, аварийные ситуации на АЗС.</w:t>
      </w:r>
    </w:p>
    <w:p w:rsidR="00096EB3" w:rsidRPr="00096EB3" w:rsidRDefault="00096EB3" w:rsidP="0032721C">
      <w:pPr>
        <w:keepNext/>
        <w:spacing w:after="0" w:line="240" w:lineRule="auto"/>
        <w:ind w:firstLine="709"/>
        <w:jc w:val="both"/>
        <w:rPr>
          <w:rFonts w:ascii="Times New Roman" w:hAnsi="Times New Roman"/>
          <w:snapToGrid w:val="0"/>
          <w:kern w:val="2"/>
          <w:sz w:val="24"/>
          <w:szCs w:val="24"/>
        </w:rPr>
      </w:pPr>
      <w:r w:rsidRPr="00096EB3">
        <w:rPr>
          <w:rFonts w:ascii="Times New Roman" w:hAnsi="Times New Roman"/>
          <w:snapToGrid w:val="0"/>
          <w:kern w:val="2"/>
          <w:sz w:val="24"/>
          <w:szCs w:val="24"/>
        </w:rPr>
        <w:t>Основным следствием этих аварий (технических инцидентов) по признаку отнесения к ЧС является нарушение условий жизнедеятельности населения, материальный ущерб, ущерб здоровью граждан, нанесение ущерба природной среде.</w:t>
      </w:r>
    </w:p>
    <w:p w:rsidR="00096EB3" w:rsidRPr="00096EB3" w:rsidRDefault="00096EB3" w:rsidP="0032721C">
      <w:pPr>
        <w:keepLines/>
        <w:suppressAutoHyphens/>
        <w:spacing w:after="0" w:line="240" w:lineRule="auto"/>
        <w:ind w:firstLine="709"/>
        <w:jc w:val="both"/>
        <w:rPr>
          <w:rFonts w:ascii="Times New Roman" w:eastAsia="Times New Roman" w:hAnsi="Times New Roman"/>
          <w:b/>
          <w:i/>
          <w:snapToGrid w:val="0"/>
          <w:sz w:val="24"/>
          <w:szCs w:val="36"/>
          <w:u w:val="single"/>
          <w:lang w:eastAsia="ru-RU"/>
        </w:rPr>
      </w:pPr>
    </w:p>
    <w:p w:rsidR="00096EB3" w:rsidRPr="00096EB3" w:rsidRDefault="00096EB3" w:rsidP="0032721C">
      <w:pPr>
        <w:keepLines/>
        <w:numPr>
          <w:ilvl w:val="0"/>
          <w:numId w:val="63"/>
        </w:numPr>
        <w:suppressAutoHyphens/>
        <w:spacing w:after="0" w:line="240" w:lineRule="auto"/>
        <w:ind w:left="0" w:right="-1" w:firstLine="709"/>
        <w:jc w:val="both"/>
        <w:rPr>
          <w:rFonts w:ascii="Times New Roman" w:eastAsia="Times New Roman" w:hAnsi="Times New Roman"/>
          <w:b/>
          <w:i/>
          <w:snapToGrid w:val="0"/>
          <w:sz w:val="24"/>
          <w:szCs w:val="36"/>
          <w:u w:val="single"/>
          <w:lang w:eastAsia="ru-RU"/>
        </w:rPr>
      </w:pPr>
      <w:r w:rsidRPr="00096EB3">
        <w:rPr>
          <w:rFonts w:ascii="Times New Roman" w:eastAsia="Times New Roman" w:hAnsi="Times New Roman"/>
          <w:b/>
          <w:i/>
          <w:snapToGrid w:val="0"/>
          <w:sz w:val="24"/>
          <w:szCs w:val="36"/>
          <w:u w:val="single"/>
          <w:lang w:eastAsia="ru-RU"/>
        </w:rPr>
        <w:t xml:space="preserve">Аварии с ГСМ и СУГ на ближайших транспортных магистралях и АЗС </w:t>
      </w:r>
    </w:p>
    <w:p w:rsidR="00096EB3" w:rsidRPr="00096EB3" w:rsidRDefault="00096EB3" w:rsidP="0032721C">
      <w:pPr>
        <w:spacing w:after="0" w:line="240" w:lineRule="auto"/>
        <w:ind w:right="-1" w:firstLine="709"/>
        <w:jc w:val="both"/>
        <w:rPr>
          <w:rFonts w:ascii="Times New Roman" w:hAnsi="Times New Roman"/>
          <w:snapToGrid w:val="0"/>
          <w:kern w:val="2"/>
          <w:sz w:val="24"/>
          <w:szCs w:val="24"/>
        </w:rPr>
      </w:pPr>
      <w:r w:rsidRPr="00096EB3">
        <w:rPr>
          <w:rFonts w:ascii="Times New Roman" w:hAnsi="Times New Roman"/>
          <w:snapToGrid w:val="0"/>
          <w:kern w:val="2"/>
          <w:sz w:val="24"/>
          <w:szCs w:val="24"/>
        </w:rPr>
        <w:t>На территории муниципального образовании имеется сеть автомобильных дорог местного значения.</w:t>
      </w:r>
    </w:p>
    <w:p w:rsidR="00096EB3" w:rsidRPr="00096EB3" w:rsidRDefault="00096EB3" w:rsidP="0032721C">
      <w:pPr>
        <w:spacing w:after="0" w:line="240" w:lineRule="auto"/>
        <w:ind w:right="-1" w:firstLine="709"/>
        <w:jc w:val="both"/>
        <w:rPr>
          <w:rFonts w:ascii="Times New Roman" w:hAnsi="Times New Roman"/>
          <w:snapToGrid w:val="0"/>
          <w:kern w:val="2"/>
          <w:sz w:val="24"/>
          <w:szCs w:val="24"/>
        </w:rPr>
      </w:pPr>
      <w:r w:rsidRPr="00096EB3">
        <w:rPr>
          <w:rFonts w:ascii="Times New Roman" w:hAnsi="Times New Roman"/>
          <w:b/>
          <w:snapToGrid w:val="0"/>
          <w:kern w:val="2"/>
          <w:sz w:val="24"/>
          <w:szCs w:val="24"/>
        </w:rPr>
        <w:t>К наиболее вероятным аварийным ситуациям на транспортных магистралях</w:t>
      </w:r>
      <w:r w:rsidRPr="00096EB3">
        <w:rPr>
          <w:rFonts w:ascii="Times New Roman" w:hAnsi="Times New Roman"/>
          <w:snapToGrid w:val="0"/>
          <w:kern w:val="2"/>
          <w:sz w:val="24"/>
          <w:szCs w:val="24"/>
        </w:rPr>
        <w:t xml:space="preserve">, которые могут привести к возникновению поражающих факторов, относятся: </w:t>
      </w:r>
    </w:p>
    <w:p w:rsidR="00096EB3" w:rsidRPr="00096EB3" w:rsidRDefault="00096EB3" w:rsidP="0032721C">
      <w:pPr>
        <w:numPr>
          <w:ilvl w:val="0"/>
          <w:numId w:val="59"/>
        </w:numPr>
        <w:tabs>
          <w:tab w:val="num" w:pos="1134"/>
        </w:tabs>
        <w:spacing w:after="0" w:line="240" w:lineRule="auto"/>
        <w:ind w:left="0" w:right="-1" w:firstLine="709"/>
        <w:contextualSpacing/>
        <w:jc w:val="both"/>
        <w:rPr>
          <w:rFonts w:ascii="Times New Roman" w:hAnsi="Times New Roman"/>
          <w:snapToGrid w:val="0"/>
          <w:kern w:val="2"/>
          <w:sz w:val="24"/>
          <w:szCs w:val="24"/>
        </w:rPr>
      </w:pPr>
      <w:r w:rsidRPr="00096EB3">
        <w:rPr>
          <w:rFonts w:ascii="Times New Roman" w:hAnsi="Times New Roman"/>
          <w:snapToGrid w:val="0"/>
          <w:kern w:val="2"/>
          <w:sz w:val="24"/>
          <w:szCs w:val="24"/>
        </w:rPr>
        <w:t>разлив (утечка) из цистерны ГСМ, СУГ;</w:t>
      </w:r>
    </w:p>
    <w:p w:rsidR="00096EB3" w:rsidRPr="00096EB3" w:rsidRDefault="00096EB3" w:rsidP="0032721C">
      <w:pPr>
        <w:numPr>
          <w:ilvl w:val="0"/>
          <w:numId w:val="59"/>
        </w:numPr>
        <w:tabs>
          <w:tab w:val="num" w:pos="1134"/>
        </w:tabs>
        <w:spacing w:after="0" w:line="240" w:lineRule="auto"/>
        <w:ind w:left="0" w:right="-1" w:firstLine="709"/>
        <w:contextualSpacing/>
        <w:jc w:val="both"/>
        <w:rPr>
          <w:rFonts w:ascii="Times New Roman" w:hAnsi="Times New Roman"/>
          <w:snapToGrid w:val="0"/>
          <w:kern w:val="2"/>
          <w:sz w:val="24"/>
          <w:szCs w:val="24"/>
        </w:rPr>
      </w:pPr>
      <w:r w:rsidRPr="00096EB3">
        <w:rPr>
          <w:rFonts w:ascii="Times New Roman" w:hAnsi="Times New Roman"/>
          <w:snapToGrid w:val="0"/>
          <w:kern w:val="2"/>
          <w:sz w:val="24"/>
          <w:szCs w:val="24"/>
        </w:rPr>
        <w:t>образование зоны разлива ГСМ, СУГ (последующая зона пожара);</w:t>
      </w:r>
    </w:p>
    <w:p w:rsidR="00096EB3" w:rsidRPr="00096EB3" w:rsidRDefault="00096EB3" w:rsidP="0032721C">
      <w:pPr>
        <w:numPr>
          <w:ilvl w:val="0"/>
          <w:numId w:val="59"/>
        </w:numPr>
        <w:tabs>
          <w:tab w:val="num" w:pos="1134"/>
        </w:tabs>
        <w:spacing w:after="0" w:line="240" w:lineRule="auto"/>
        <w:ind w:left="0" w:right="-1" w:firstLine="709"/>
        <w:contextualSpacing/>
        <w:jc w:val="both"/>
        <w:rPr>
          <w:rFonts w:ascii="Times New Roman" w:hAnsi="Times New Roman"/>
          <w:snapToGrid w:val="0"/>
          <w:kern w:val="2"/>
          <w:sz w:val="24"/>
          <w:szCs w:val="24"/>
        </w:rPr>
      </w:pPr>
      <w:r w:rsidRPr="00096EB3">
        <w:rPr>
          <w:rFonts w:ascii="Times New Roman" w:hAnsi="Times New Roman"/>
          <w:snapToGrid w:val="0"/>
          <w:kern w:val="2"/>
          <w:sz w:val="24"/>
          <w:szCs w:val="24"/>
        </w:rPr>
        <w:t>образование зоны взрывоопасных концентраций с последующим взрывом ТВС (зона мгновенного поражения от пожара вспышки);</w:t>
      </w:r>
    </w:p>
    <w:p w:rsidR="00096EB3" w:rsidRPr="00096EB3" w:rsidRDefault="00096EB3" w:rsidP="0032721C">
      <w:pPr>
        <w:numPr>
          <w:ilvl w:val="0"/>
          <w:numId w:val="59"/>
        </w:numPr>
        <w:tabs>
          <w:tab w:val="num" w:pos="1134"/>
        </w:tabs>
        <w:spacing w:after="0" w:line="240" w:lineRule="auto"/>
        <w:ind w:left="0" w:right="-1" w:firstLine="709"/>
        <w:contextualSpacing/>
        <w:jc w:val="both"/>
        <w:rPr>
          <w:rFonts w:ascii="Times New Roman" w:hAnsi="Times New Roman"/>
          <w:snapToGrid w:val="0"/>
          <w:kern w:val="2"/>
          <w:sz w:val="24"/>
          <w:szCs w:val="24"/>
        </w:rPr>
      </w:pPr>
      <w:r w:rsidRPr="00096EB3">
        <w:rPr>
          <w:rFonts w:ascii="Times New Roman" w:hAnsi="Times New Roman"/>
          <w:snapToGrid w:val="0"/>
          <w:kern w:val="2"/>
          <w:sz w:val="24"/>
          <w:szCs w:val="24"/>
        </w:rPr>
        <w:t>образование зоны избыточного давления от воздушной ударной волны;</w:t>
      </w:r>
    </w:p>
    <w:p w:rsidR="00096EB3" w:rsidRPr="00096EB3" w:rsidRDefault="00096EB3" w:rsidP="0032721C">
      <w:pPr>
        <w:numPr>
          <w:ilvl w:val="0"/>
          <w:numId w:val="59"/>
        </w:numPr>
        <w:tabs>
          <w:tab w:val="num" w:pos="1134"/>
        </w:tabs>
        <w:spacing w:after="0" w:line="240" w:lineRule="auto"/>
        <w:ind w:left="0" w:right="-1" w:firstLine="709"/>
        <w:contextualSpacing/>
        <w:jc w:val="both"/>
        <w:rPr>
          <w:rFonts w:ascii="Times New Roman" w:hAnsi="Times New Roman"/>
          <w:snapToGrid w:val="0"/>
          <w:kern w:val="2"/>
          <w:sz w:val="24"/>
          <w:szCs w:val="24"/>
        </w:rPr>
      </w:pPr>
      <w:r w:rsidRPr="00096EB3">
        <w:rPr>
          <w:rFonts w:ascii="Times New Roman" w:hAnsi="Times New Roman"/>
          <w:snapToGrid w:val="0"/>
          <w:kern w:val="2"/>
          <w:sz w:val="24"/>
          <w:szCs w:val="24"/>
        </w:rPr>
        <w:t>образование зоны опасных тепловых нагрузок при горении ГСМ на площади разлива.</w:t>
      </w:r>
    </w:p>
    <w:p w:rsidR="00096EB3" w:rsidRPr="00096EB3" w:rsidRDefault="00096EB3" w:rsidP="0032721C">
      <w:pPr>
        <w:spacing w:after="0" w:line="240" w:lineRule="auto"/>
        <w:ind w:right="-1" w:firstLine="709"/>
        <w:jc w:val="both"/>
        <w:rPr>
          <w:rFonts w:ascii="Times New Roman" w:hAnsi="Times New Roman"/>
          <w:snapToGrid w:val="0"/>
          <w:kern w:val="2"/>
          <w:sz w:val="24"/>
          <w:szCs w:val="24"/>
        </w:rPr>
      </w:pPr>
      <w:r w:rsidRPr="00096EB3">
        <w:rPr>
          <w:rFonts w:ascii="Times New Roman" w:hAnsi="Times New Roman"/>
          <w:snapToGrid w:val="0"/>
          <w:kern w:val="2"/>
          <w:sz w:val="24"/>
          <w:szCs w:val="24"/>
        </w:rPr>
        <w:t xml:space="preserve">В качестве поражающих факторов могут быть: </w:t>
      </w:r>
    </w:p>
    <w:p w:rsidR="00096EB3" w:rsidRPr="00096EB3" w:rsidRDefault="00096EB3" w:rsidP="0032721C">
      <w:pPr>
        <w:numPr>
          <w:ilvl w:val="0"/>
          <w:numId w:val="60"/>
        </w:numPr>
        <w:tabs>
          <w:tab w:val="num" w:pos="1134"/>
        </w:tabs>
        <w:spacing w:after="0" w:line="240" w:lineRule="auto"/>
        <w:ind w:left="0" w:right="-1" w:firstLine="709"/>
        <w:contextualSpacing/>
        <w:jc w:val="both"/>
        <w:rPr>
          <w:rFonts w:ascii="Times New Roman" w:hAnsi="Times New Roman"/>
          <w:snapToGrid w:val="0"/>
          <w:kern w:val="2"/>
          <w:sz w:val="24"/>
          <w:szCs w:val="24"/>
        </w:rPr>
      </w:pPr>
      <w:r w:rsidRPr="00096EB3">
        <w:rPr>
          <w:rFonts w:ascii="Times New Roman" w:hAnsi="Times New Roman"/>
          <w:snapToGrid w:val="0"/>
          <w:kern w:val="2"/>
          <w:sz w:val="24"/>
          <w:szCs w:val="24"/>
        </w:rPr>
        <w:t>воздушная ударная волна;</w:t>
      </w:r>
    </w:p>
    <w:p w:rsidR="00096EB3" w:rsidRPr="00096EB3" w:rsidRDefault="00096EB3" w:rsidP="0032721C">
      <w:pPr>
        <w:numPr>
          <w:ilvl w:val="0"/>
          <w:numId w:val="60"/>
        </w:numPr>
        <w:tabs>
          <w:tab w:val="num" w:pos="1134"/>
        </w:tabs>
        <w:spacing w:after="0" w:line="240" w:lineRule="auto"/>
        <w:ind w:left="0" w:right="-1" w:firstLine="709"/>
        <w:contextualSpacing/>
        <w:jc w:val="both"/>
        <w:rPr>
          <w:rFonts w:ascii="Times New Roman" w:hAnsi="Times New Roman"/>
          <w:snapToGrid w:val="0"/>
          <w:kern w:val="2"/>
          <w:sz w:val="24"/>
          <w:szCs w:val="24"/>
        </w:rPr>
      </w:pPr>
      <w:r w:rsidRPr="00096EB3">
        <w:rPr>
          <w:rFonts w:ascii="Times New Roman" w:hAnsi="Times New Roman"/>
          <w:snapToGrid w:val="0"/>
          <w:kern w:val="2"/>
          <w:sz w:val="24"/>
          <w:szCs w:val="24"/>
        </w:rPr>
        <w:t xml:space="preserve">тепловое излучение огневых шаров (пламени вспышки) и горящих разлитий. </w:t>
      </w:r>
    </w:p>
    <w:p w:rsidR="00096EB3" w:rsidRPr="00096EB3" w:rsidRDefault="00096EB3" w:rsidP="0032721C">
      <w:pPr>
        <w:keepLines/>
        <w:spacing w:after="0" w:line="240" w:lineRule="auto"/>
        <w:ind w:right="-1" w:firstLine="709"/>
        <w:jc w:val="both"/>
        <w:rPr>
          <w:rFonts w:ascii="Times New Roman" w:hAnsi="Times New Roman"/>
          <w:sz w:val="24"/>
          <w:szCs w:val="24"/>
          <w:lang w:eastAsia="ru-RU"/>
        </w:rPr>
      </w:pPr>
      <w:r w:rsidRPr="00096EB3">
        <w:rPr>
          <w:rFonts w:ascii="Times New Roman" w:hAnsi="Times New Roman"/>
          <w:sz w:val="24"/>
          <w:szCs w:val="24"/>
          <w:lang w:eastAsia="ru-RU"/>
        </w:rPr>
        <w:t xml:space="preserve">При аварии на транспортных магистралях с ГСМ, СУГ проектируемые объекты могу попасть в зоны разрушений различной степени, с последующим возгоранием. </w:t>
      </w:r>
    </w:p>
    <w:p w:rsidR="00096EB3" w:rsidRPr="00096EB3" w:rsidRDefault="00096EB3" w:rsidP="0032721C">
      <w:pPr>
        <w:keepLines/>
        <w:spacing w:after="200" w:line="240" w:lineRule="auto"/>
        <w:ind w:right="-1" w:firstLine="709"/>
        <w:jc w:val="both"/>
        <w:rPr>
          <w:rFonts w:ascii="Times New Roman" w:hAnsi="Times New Roman"/>
          <w:sz w:val="24"/>
          <w:szCs w:val="24"/>
          <w:lang w:eastAsia="ru-RU"/>
        </w:rPr>
      </w:pPr>
      <w:r w:rsidRPr="00096EB3">
        <w:rPr>
          <w:rFonts w:ascii="Times New Roman" w:hAnsi="Times New Roman"/>
          <w:sz w:val="24"/>
          <w:szCs w:val="24"/>
          <w:lang w:eastAsia="ru-RU"/>
        </w:rPr>
        <w:t>Учитывая тот факт, что полностью исключить возможность возникновения пожара на объекте невозможно, персонал, спасательные службы и специалисты по чрезвычайным ситуациям должны быть осведомлены о возможных чрезвычайных ситуациях на проектируемом объекте и готовы к реальным действиям при возникновении аварий.</w:t>
      </w:r>
    </w:p>
    <w:p w:rsidR="00096EB3" w:rsidRPr="00096EB3" w:rsidRDefault="00096EB3" w:rsidP="0032721C">
      <w:pPr>
        <w:keepNext/>
        <w:keepLines/>
        <w:suppressAutoHyphens/>
        <w:spacing w:after="0" w:line="240" w:lineRule="auto"/>
        <w:ind w:right="-1" w:firstLine="709"/>
        <w:jc w:val="both"/>
        <w:rPr>
          <w:rFonts w:ascii="Times New Roman" w:eastAsia="Times New Roman" w:hAnsi="Times New Roman"/>
          <w:b/>
          <w:sz w:val="24"/>
          <w:szCs w:val="36"/>
          <w:highlight w:val="yellow"/>
          <w:lang w:eastAsia="ru-RU"/>
        </w:rPr>
      </w:pPr>
      <w:r w:rsidRPr="00096EB3">
        <w:rPr>
          <w:rFonts w:ascii="Times New Roman" w:eastAsia="Times New Roman" w:hAnsi="Times New Roman"/>
          <w:b/>
          <w:sz w:val="24"/>
          <w:szCs w:val="36"/>
          <w:lang w:eastAsia="ru-RU"/>
        </w:rPr>
        <w:t>Аварии на нефтебазах и АЗС:</w:t>
      </w:r>
    </w:p>
    <w:p w:rsidR="00096EB3" w:rsidRPr="00096EB3" w:rsidRDefault="00096EB3" w:rsidP="0032721C">
      <w:pPr>
        <w:keepNext/>
        <w:keepLines/>
        <w:spacing w:after="0" w:line="240" w:lineRule="auto"/>
        <w:ind w:right="-1" w:firstLine="709"/>
        <w:jc w:val="both"/>
        <w:rPr>
          <w:rFonts w:ascii="Times New Roman" w:hAnsi="Times New Roman"/>
          <w:snapToGrid w:val="0"/>
          <w:sz w:val="24"/>
          <w:szCs w:val="24"/>
          <w:lang w:eastAsia="ru-RU"/>
        </w:rPr>
      </w:pPr>
      <w:r w:rsidRPr="00096EB3">
        <w:rPr>
          <w:rFonts w:ascii="Times New Roman" w:hAnsi="Times New Roman"/>
          <w:snapToGrid w:val="0"/>
          <w:sz w:val="24"/>
          <w:szCs w:val="24"/>
          <w:lang w:eastAsia="ru-RU"/>
        </w:rPr>
        <w:t>Возникновение поражающих факторов, представляющих опасность для людей, зданий, сооружений и техники, расположенных на территории АЗС возможно:</w:t>
      </w:r>
    </w:p>
    <w:p w:rsidR="00096EB3" w:rsidRPr="00096EB3" w:rsidRDefault="00096EB3" w:rsidP="0032721C">
      <w:pPr>
        <w:keepLines/>
        <w:spacing w:after="0" w:line="240" w:lineRule="auto"/>
        <w:ind w:right="-1" w:firstLine="709"/>
        <w:jc w:val="both"/>
        <w:rPr>
          <w:rFonts w:ascii="Times New Roman" w:hAnsi="Times New Roman"/>
          <w:snapToGrid w:val="0"/>
          <w:sz w:val="24"/>
          <w:szCs w:val="24"/>
          <w:lang w:eastAsia="ru-RU"/>
        </w:rPr>
      </w:pPr>
      <w:r w:rsidRPr="00096EB3">
        <w:rPr>
          <w:rFonts w:ascii="Times New Roman" w:hAnsi="Times New Roman"/>
          <w:snapToGrid w:val="0"/>
          <w:sz w:val="24"/>
          <w:szCs w:val="24"/>
          <w:lang w:eastAsia="ru-RU"/>
        </w:rPr>
        <w:t>- при пожарах, причинами которых может стать неисправность оборудования, несоблюдение норм пожарной безопасности;</w:t>
      </w:r>
    </w:p>
    <w:p w:rsidR="00096EB3" w:rsidRPr="00096EB3" w:rsidRDefault="00096EB3" w:rsidP="0032721C">
      <w:pPr>
        <w:keepLines/>
        <w:spacing w:after="0" w:line="240" w:lineRule="auto"/>
        <w:ind w:right="-1" w:firstLine="709"/>
        <w:jc w:val="both"/>
        <w:rPr>
          <w:rFonts w:ascii="Times New Roman" w:hAnsi="Times New Roman"/>
          <w:snapToGrid w:val="0"/>
          <w:sz w:val="24"/>
          <w:szCs w:val="24"/>
          <w:lang w:eastAsia="ru-RU"/>
        </w:rPr>
      </w:pPr>
      <w:r w:rsidRPr="00096EB3">
        <w:rPr>
          <w:rFonts w:ascii="Times New Roman" w:hAnsi="Times New Roman"/>
          <w:snapToGrid w:val="0"/>
          <w:sz w:val="24"/>
          <w:szCs w:val="24"/>
          <w:lang w:eastAsia="ru-RU"/>
        </w:rPr>
        <w:t>- при неконтролируемом высвобождении запасенной на объекте энергии. На нефтебазах и АЗС имеется: запасенная химическая энергия (горючие материалы); запасенная механическая энергия (кинетическая - движущиеся автомобили и др.).</w:t>
      </w:r>
    </w:p>
    <w:p w:rsidR="00096EB3" w:rsidRPr="00096EB3" w:rsidRDefault="00096EB3" w:rsidP="0032721C">
      <w:pPr>
        <w:keepLines/>
        <w:spacing w:after="0" w:line="240" w:lineRule="auto"/>
        <w:ind w:right="-1" w:firstLine="709"/>
        <w:jc w:val="both"/>
        <w:rPr>
          <w:rFonts w:ascii="Times New Roman" w:hAnsi="Times New Roman"/>
          <w:snapToGrid w:val="0"/>
          <w:sz w:val="24"/>
          <w:szCs w:val="24"/>
          <w:lang w:eastAsia="ru-RU"/>
        </w:rPr>
      </w:pPr>
      <w:r w:rsidRPr="00096EB3">
        <w:rPr>
          <w:rFonts w:ascii="Times New Roman" w:hAnsi="Times New Roman"/>
          <w:snapToGrid w:val="0"/>
          <w:sz w:val="24"/>
          <w:szCs w:val="24"/>
          <w:lang w:eastAsia="ru-RU"/>
        </w:rPr>
        <w:t>Анализ опасностей, связанных с авариями на АЗС, показывает, что максимальный ущерб персоналу и имуществу объекта наносится при разгерметизации технологического оборудования станции и автоцистерн, доставляющих топливо.</w:t>
      </w:r>
    </w:p>
    <w:p w:rsidR="00096EB3" w:rsidRPr="00096EB3" w:rsidRDefault="00096EB3" w:rsidP="0032721C">
      <w:pPr>
        <w:keepLines/>
        <w:spacing w:after="0" w:line="240" w:lineRule="auto"/>
        <w:ind w:right="-1" w:firstLine="709"/>
        <w:jc w:val="both"/>
        <w:rPr>
          <w:rFonts w:ascii="Times New Roman" w:hAnsi="Times New Roman"/>
          <w:snapToGrid w:val="0"/>
          <w:sz w:val="24"/>
          <w:szCs w:val="24"/>
          <w:lang w:eastAsia="ru-RU"/>
        </w:rPr>
      </w:pPr>
      <w:r w:rsidRPr="00096EB3">
        <w:rPr>
          <w:rFonts w:ascii="Times New Roman" w:hAnsi="Times New Roman"/>
          <w:snapToGrid w:val="0"/>
          <w:sz w:val="24"/>
          <w:szCs w:val="24"/>
          <w:lang w:eastAsia="ru-RU"/>
        </w:rPr>
        <w:t>Причинами возникновения аварийных ситуаций могут служить:</w:t>
      </w:r>
    </w:p>
    <w:p w:rsidR="00096EB3" w:rsidRPr="00096EB3" w:rsidRDefault="00096EB3" w:rsidP="0032721C">
      <w:pPr>
        <w:keepLines/>
        <w:spacing w:after="0" w:line="240" w:lineRule="auto"/>
        <w:ind w:right="-1" w:firstLine="709"/>
        <w:jc w:val="both"/>
        <w:rPr>
          <w:rFonts w:ascii="Times New Roman" w:hAnsi="Times New Roman"/>
          <w:snapToGrid w:val="0"/>
          <w:sz w:val="24"/>
          <w:szCs w:val="24"/>
          <w:lang w:eastAsia="ru-RU"/>
        </w:rPr>
      </w:pPr>
      <w:r w:rsidRPr="00096EB3">
        <w:rPr>
          <w:rFonts w:ascii="Times New Roman" w:hAnsi="Times New Roman"/>
          <w:snapToGrid w:val="0"/>
          <w:sz w:val="24"/>
          <w:szCs w:val="24"/>
          <w:lang w:eastAsia="ru-RU"/>
        </w:rPr>
        <w:t>- технические неполадки, в результате которых происходит отклонение технологических параметров от регламентных значений, вплоть до разрушения оборудования;</w:t>
      </w:r>
    </w:p>
    <w:p w:rsidR="00096EB3" w:rsidRPr="00096EB3" w:rsidRDefault="00096EB3" w:rsidP="0032721C">
      <w:pPr>
        <w:keepLines/>
        <w:spacing w:after="0" w:line="240" w:lineRule="auto"/>
        <w:ind w:right="-1" w:firstLine="709"/>
        <w:jc w:val="both"/>
        <w:rPr>
          <w:rFonts w:ascii="Times New Roman" w:hAnsi="Times New Roman"/>
          <w:snapToGrid w:val="0"/>
          <w:sz w:val="24"/>
          <w:szCs w:val="24"/>
          <w:lang w:eastAsia="ru-RU"/>
        </w:rPr>
      </w:pPr>
      <w:r w:rsidRPr="00096EB3">
        <w:rPr>
          <w:rFonts w:ascii="Times New Roman" w:hAnsi="Times New Roman"/>
          <w:snapToGrid w:val="0"/>
          <w:sz w:val="24"/>
          <w:szCs w:val="24"/>
          <w:lang w:eastAsia="ru-RU"/>
        </w:rPr>
        <w:t>- неосторожное обращение с огнем при производстве ремонтных работ;</w:t>
      </w:r>
    </w:p>
    <w:p w:rsidR="00096EB3" w:rsidRPr="00096EB3" w:rsidRDefault="00096EB3" w:rsidP="0032721C">
      <w:pPr>
        <w:keepLines/>
        <w:spacing w:after="0" w:line="240" w:lineRule="auto"/>
        <w:ind w:right="-1" w:firstLine="709"/>
        <w:jc w:val="both"/>
        <w:rPr>
          <w:rFonts w:ascii="Times New Roman" w:hAnsi="Times New Roman"/>
          <w:snapToGrid w:val="0"/>
          <w:sz w:val="24"/>
          <w:szCs w:val="24"/>
          <w:lang w:eastAsia="ru-RU"/>
        </w:rPr>
      </w:pPr>
      <w:r w:rsidRPr="00096EB3">
        <w:rPr>
          <w:rFonts w:ascii="Times New Roman" w:hAnsi="Times New Roman"/>
          <w:snapToGrid w:val="0"/>
          <w:sz w:val="24"/>
          <w:szCs w:val="24"/>
          <w:lang w:eastAsia="ru-RU"/>
        </w:rPr>
        <w:t>- события, связанные с человеческим фактором: неправильные действия персонала, неверные организационные или проектные решения, постороннее вмешательство (диверсии) и т.п.;</w:t>
      </w:r>
    </w:p>
    <w:p w:rsidR="00096EB3" w:rsidRPr="00096EB3" w:rsidRDefault="00096EB3" w:rsidP="0032721C">
      <w:pPr>
        <w:keepLines/>
        <w:spacing w:after="0" w:line="240" w:lineRule="auto"/>
        <w:ind w:right="-1" w:firstLine="709"/>
        <w:jc w:val="both"/>
        <w:rPr>
          <w:rFonts w:ascii="Times New Roman" w:hAnsi="Times New Roman"/>
          <w:snapToGrid w:val="0"/>
          <w:sz w:val="24"/>
          <w:szCs w:val="24"/>
          <w:lang w:eastAsia="ru-RU"/>
        </w:rPr>
      </w:pPr>
      <w:r w:rsidRPr="00096EB3">
        <w:rPr>
          <w:rFonts w:ascii="Times New Roman" w:hAnsi="Times New Roman"/>
          <w:snapToGrid w:val="0"/>
          <w:sz w:val="24"/>
          <w:szCs w:val="24"/>
          <w:lang w:eastAsia="ru-RU"/>
        </w:rPr>
        <w:t xml:space="preserve">- внешнее воздействие техногенного или природного характера: аварии на соседних объектах, ураганы, землетрясения, наводнения, пожары. </w:t>
      </w:r>
    </w:p>
    <w:p w:rsidR="00096EB3" w:rsidRPr="00096EB3" w:rsidRDefault="00096EB3" w:rsidP="0032721C">
      <w:pPr>
        <w:keepLines/>
        <w:spacing w:after="0" w:line="240" w:lineRule="auto"/>
        <w:ind w:right="-1" w:firstLine="709"/>
        <w:jc w:val="both"/>
        <w:rPr>
          <w:rFonts w:ascii="Times New Roman" w:hAnsi="Times New Roman"/>
          <w:snapToGrid w:val="0"/>
          <w:sz w:val="24"/>
          <w:szCs w:val="24"/>
          <w:lang w:eastAsia="ru-RU"/>
        </w:rPr>
      </w:pPr>
      <w:r w:rsidRPr="00096EB3">
        <w:rPr>
          <w:rFonts w:ascii="Times New Roman" w:hAnsi="Times New Roman"/>
          <w:snapToGrid w:val="0"/>
          <w:sz w:val="24"/>
          <w:szCs w:val="24"/>
          <w:lang w:eastAsia="ru-RU"/>
        </w:rPr>
        <w:t xml:space="preserve">Аварии на нефтебазах и АЗС при самом неблагоприятном развитии носят локальный характер. </w:t>
      </w:r>
    </w:p>
    <w:p w:rsidR="00096EB3" w:rsidRPr="00096EB3" w:rsidRDefault="00096EB3" w:rsidP="0032721C">
      <w:pPr>
        <w:keepLines/>
        <w:spacing w:after="0" w:line="240" w:lineRule="auto"/>
        <w:ind w:right="-1" w:firstLine="709"/>
        <w:jc w:val="both"/>
        <w:rPr>
          <w:rFonts w:ascii="Times New Roman" w:hAnsi="Times New Roman"/>
          <w:snapToGrid w:val="0"/>
          <w:sz w:val="24"/>
          <w:szCs w:val="24"/>
          <w:lang w:eastAsia="ru-RU"/>
        </w:rPr>
      </w:pPr>
      <w:r w:rsidRPr="00096EB3">
        <w:rPr>
          <w:rFonts w:ascii="Times New Roman" w:hAnsi="Times New Roman"/>
          <w:snapToGrid w:val="0"/>
          <w:sz w:val="24"/>
          <w:szCs w:val="24"/>
          <w:lang w:eastAsia="ru-RU"/>
        </w:rPr>
        <w:lastRenderedPageBreak/>
        <w:t>Воздействию поражающих факторов при авариях может подвергнуться весь персонал АЗС и клиенты, находящиеся в момент аварии на территории объекта. Наибольшую опасность представляют пожары. Смертельное поражение люди могут получить практически в пределах горящего оборудования и операторной.</w:t>
      </w:r>
    </w:p>
    <w:p w:rsidR="00096EB3" w:rsidRPr="00096EB3" w:rsidRDefault="00096EB3" w:rsidP="0032721C">
      <w:pPr>
        <w:keepLines/>
        <w:spacing w:after="0" w:line="240" w:lineRule="auto"/>
        <w:ind w:right="-1" w:firstLine="709"/>
        <w:jc w:val="both"/>
        <w:rPr>
          <w:rFonts w:ascii="Times New Roman" w:hAnsi="Times New Roman"/>
          <w:snapToGrid w:val="0"/>
          <w:sz w:val="24"/>
          <w:szCs w:val="24"/>
          <w:lang w:eastAsia="ru-RU"/>
        </w:rPr>
      </w:pPr>
      <w:r w:rsidRPr="00096EB3">
        <w:rPr>
          <w:rFonts w:ascii="Times New Roman" w:hAnsi="Times New Roman"/>
          <w:snapToGrid w:val="0"/>
          <w:sz w:val="24"/>
          <w:szCs w:val="24"/>
          <w:lang w:eastAsia="ru-RU"/>
        </w:rPr>
        <w:t>Наиболее вероятным результатом воздействия взрывных явлений на объекте будут разрушение здания операторной, навеса и ТРК.</w:t>
      </w:r>
    </w:p>
    <w:p w:rsidR="00096EB3" w:rsidRPr="00096EB3" w:rsidRDefault="00096EB3" w:rsidP="0032721C">
      <w:pPr>
        <w:keepLines/>
        <w:spacing w:after="0" w:line="240" w:lineRule="auto"/>
        <w:ind w:right="-1" w:firstLine="709"/>
        <w:jc w:val="both"/>
        <w:rPr>
          <w:rFonts w:ascii="Times New Roman" w:hAnsi="Times New Roman"/>
          <w:snapToGrid w:val="0"/>
          <w:sz w:val="24"/>
          <w:szCs w:val="24"/>
          <w:lang w:eastAsia="ru-RU"/>
        </w:rPr>
      </w:pPr>
      <w:r w:rsidRPr="00096EB3">
        <w:rPr>
          <w:rFonts w:ascii="Times New Roman" w:hAnsi="Times New Roman"/>
          <w:snapToGrid w:val="0"/>
          <w:sz w:val="24"/>
          <w:szCs w:val="24"/>
          <w:lang w:eastAsia="ru-RU"/>
        </w:rPr>
        <w:t xml:space="preserve">Людские потери со смертельным исходом - в районе площадки слива ГСМ с АЦ, ТРК. На остальной территории объекта - маловероятны. Возможно поражение людей внутри операторной вследствие </w:t>
      </w:r>
      <w:proofErr w:type="spellStart"/>
      <w:r w:rsidRPr="00096EB3">
        <w:rPr>
          <w:rFonts w:ascii="Times New Roman" w:hAnsi="Times New Roman"/>
          <w:snapToGrid w:val="0"/>
          <w:sz w:val="24"/>
          <w:szCs w:val="24"/>
          <w:lang w:eastAsia="ru-RU"/>
        </w:rPr>
        <w:t>расстекления</w:t>
      </w:r>
      <w:proofErr w:type="spellEnd"/>
      <w:r w:rsidRPr="00096EB3">
        <w:rPr>
          <w:rFonts w:ascii="Times New Roman" w:hAnsi="Times New Roman"/>
          <w:snapToGrid w:val="0"/>
          <w:sz w:val="24"/>
          <w:szCs w:val="24"/>
          <w:lang w:eastAsia="ru-RU"/>
        </w:rPr>
        <w:t xml:space="preserve"> и возможного обрушения конструкций.</w:t>
      </w:r>
    </w:p>
    <w:p w:rsidR="00096EB3" w:rsidRPr="00096EB3" w:rsidRDefault="00096EB3" w:rsidP="0032721C">
      <w:pPr>
        <w:keepLines/>
        <w:spacing w:after="0" w:line="240" w:lineRule="auto"/>
        <w:ind w:right="-1" w:firstLine="709"/>
        <w:jc w:val="both"/>
        <w:rPr>
          <w:rFonts w:ascii="Times New Roman" w:hAnsi="Times New Roman"/>
          <w:snapToGrid w:val="0"/>
          <w:sz w:val="24"/>
          <w:szCs w:val="24"/>
          <w:lang w:eastAsia="ru-RU"/>
        </w:rPr>
      </w:pPr>
      <w:r w:rsidRPr="00096EB3">
        <w:rPr>
          <w:rFonts w:ascii="Times New Roman" w:hAnsi="Times New Roman"/>
          <w:snapToGrid w:val="0"/>
          <w:sz w:val="24"/>
          <w:szCs w:val="24"/>
          <w:lang w:eastAsia="ru-RU"/>
        </w:rPr>
        <w:t xml:space="preserve"> Безопасное расстояние (удаленность) при пожаре в здании операторной для людей составит - более 16 м, при разлитии ГСМ - более 36 м.</w:t>
      </w:r>
    </w:p>
    <w:p w:rsidR="00096EB3" w:rsidRPr="00096EB3" w:rsidRDefault="00096EB3" w:rsidP="0032721C">
      <w:pPr>
        <w:keepLines/>
        <w:spacing w:after="200" w:line="240" w:lineRule="auto"/>
        <w:ind w:right="-1" w:firstLine="709"/>
        <w:rPr>
          <w:rFonts w:ascii="Times New Roman" w:hAnsi="Times New Roman"/>
          <w:kern w:val="2"/>
          <w:sz w:val="24"/>
          <w:szCs w:val="24"/>
        </w:rPr>
      </w:pPr>
    </w:p>
    <w:p w:rsidR="00096EB3" w:rsidRPr="00096EB3" w:rsidRDefault="00096EB3" w:rsidP="0032721C">
      <w:pPr>
        <w:keepLines/>
        <w:spacing w:after="200" w:line="240" w:lineRule="auto"/>
        <w:ind w:right="-1" w:firstLine="709"/>
        <w:rPr>
          <w:rFonts w:ascii="Times New Roman" w:hAnsi="Times New Roman"/>
          <w:b/>
          <w:bCs/>
          <w:kern w:val="2"/>
          <w:sz w:val="24"/>
          <w:szCs w:val="24"/>
          <w:u w:val="single"/>
        </w:rPr>
      </w:pPr>
      <w:r w:rsidRPr="00096EB3">
        <w:rPr>
          <w:rFonts w:ascii="Times New Roman" w:hAnsi="Times New Roman"/>
          <w:b/>
          <w:bCs/>
          <w:kern w:val="2"/>
          <w:sz w:val="24"/>
          <w:szCs w:val="24"/>
          <w:u w:val="single"/>
          <w:lang w:val="en-US"/>
        </w:rPr>
        <w:t>II</w:t>
      </w:r>
      <w:r w:rsidRPr="00096EB3">
        <w:rPr>
          <w:rFonts w:ascii="Times New Roman" w:hAnsi="Times New Roman"/>
          <w:b/>
          <w:bCs/>
          <w:kern w:val="2"/>
          <w:sz w:val="24"/>
          <w:szCs w:val="24"/>
          <w:u w:val="single"/>
        </w:rPr>
        <w:t>. Оценка возможного ущерба в результате аварий на объектах газового хозяйства</w:t>
      </w:r>
    </w:p>
    <w:p w:rsidR="00096EB3" w:rsidRPr="00096EB3" w:rsidRDefault="00096EB3" w:rsidP="0032721C">
      <w:pPr>
        <w:widowControl w:val="0"/>
        <w:spacing w:after="0" w:line="240" w:lineRule="auto"/>
        <w:ind w:right="-1" w:firstLine="709"/>
        <w:jc w:val="both"/>
        <w:rPr>
          <w:rFonts w:ascii="Times New Roman" w:hAnsi="Times New Roman"/>
          <w:bCs/>
          <w:sz w:val="24"/>
          <w:szCs w:val="24"/>
          <w:lang w:eastAsia="ru-RU"/>
        </w:rPr>
      </w:pPr>
      <w:r w:rsidRPr="00096EB3">
        <w:rPr>
          <w:rFonts w:ascii="Times New Roman" w:hAnsi="Times New Roman"/>
          <w:bCs/>
          <w:sz w:val="24"/>
          <w:szCs w:val="24"/>
          <w:lang w:eastAsia="ru-RU"/>
        </w:rPr>
        <w:t xml:space="preserve">На территории </w:t>
      </w:r>
      <w:r w:rsidRPr="00096EB3">
        <w:rPr>
          <w:rFonts w:ascii="Times New Roman" w:hAnsi="Times New Roman"/>
          <w:sz w:val="24"/>
          <w:szCs w:val="24"/>
          <w:shd w:val="clear" w:color="auto" w:fill="FEFEFE"/>
          <w:lang w:eastAsia="ru-RU"/>
        </w:rPr>
        <w:t xml:space="preserve">муниципального образования </w:t>
      </w:r>
      <w:r w:rsidRPr="00096EB3">
        <w:rPr>
          <w:rFonts w:ascii="Times New Roman" w:hAnsi="Times New Roman"/>
          <w:bCs/>
          <w:sz w:val="24"/>
          <w:szCs w:val="24"/>
          <w:lang w:eastAsia="ru-RU"/>
        </w:rPr>
        <w:t xml:space="preserve">расположена и проектируется сеть распределительных газопроводов высокого, среднего и низкого давления. </w:t>
      </w:r>
    </w:p>
    <w:p w:rsidR="00096EB3" w:rsidRPr="00096EB3" w:rsidRDefault="00096EB3" w:rsidP="0032721C">
      <w:pPr>
        <w:keepLines/>
        <w:spacing w:after="0" w:line="240" w:lineRule="auto"/>
        <w:ind w:right="-1" w:firstLine="709"/>
        <w:rPr>
          <w:rFonts w:ascii="Times New Roman" w:hAnsi="Times New Roman"/>
          <w:sz w:val="24"/>
          <w:szCs w:val="24"/>
          <w:lang w:eastAsia="ru-RU"/>
        </w:rPr>
      </w:pPr>
      <w:r w:rsidRPr="00096EB3">
        <w:rPr>
          <w:rFonts w:ascii="Times New Roman" w:hAnsi="Times New Roman"/>
          <w:sz w:val="24"/>
          <w:szCs w:val="24"/>
          <w:lang w:eastAsia="ru-RU"/>
        </w:rPr>
        <w:t>Выбросы природного газа обладают высокой испаряемостью, приводят к загрязнению приземного слоя воздуха. Природный газ при любых погодных условиях испаряется практически полностью.</w:t>
      </w:r>
    </w:p>
    <w:p w:rsidR="00096EB3" w:rsidRPr="00096EB3" w:rsidRDefault="00096EB3" w:rsidP="0032721C">
      <w:pPr>
        <w:keepLines/>
        <w:spacing w:after="0" w:line="240" w:lineRule="auto"/>
        <w:ind w:right="-1" w:firstLine="709"/>
        <w:rPr>
          <w:rFonts w:ascii="TimesNewRomanPSMT" w:hAnsi="TimesNewRomanPSMT" w:cs="TimesNewRomanPSMT"/>
          <w:color w:val="000000"/>
          <w:sz w:val="24"/>
          <w:szCs w:val="24"/>
          <w:lang w:eastAsia="ru-RU"/>
        </w:rPr>
      </w:pPr>
      <w:r w:rsidRPr="00096EB3">
        <w:rPr>
          <w:rFonts w:ascii="TimesNewRomanPSMT" w:hAnsi="TimesNewRomanPSMT" w:cs="TimesNewRomanPSMT"/>
          <w:color w:val="000000"/>
          <w:sz w:val="24"/>
          <w:szCs w:val="24"/>
          <w:lang w:eastAsia="ru-RU"/>
        </w:rPr>
        <w:t xml:space="preserve">Экологический ущерб определяется как сумма ущербов от различных видов вредного воздействия на объекты окружающей природной среды (ущерб от загрязнения атмосферы, водных ресурсов, почвы, ущерб, связанный с уничтожением биологических (в том числе лесных массивов) ресурсов, от засорения территории обломками зданий, сооружений, оборудования и т.д.). Ущерб от загрязнения атмосферного воздуха определяется, исходя из массы загрязняющих веществ, рассеивающихся в атмосфере. Масса загрязняющих веществ находится расчетным путем. </w:t>
      </w:r>
    </w:p>
    <w:p w:rsidR="00096EB3" w:rsidRPr="00096EB3" w:rsidRDefault="00096EB3" w:rsidP="0032721C">
      <w:pPr>
        <w:keepLines/>
        <w:spacing w:after="0" w:line="240" w:lineRule="auto"/>
        <w:ind w:right="-1" w:firstLine="709"/>
        <w:rPr>
          <w:rFonts w:ascii="TimesNewRomanPSMT" w:hAnsi="TimesNewRomanPSMT" w:cs="TimesNewRomanPSMT"/>
          <w:color w:val="000000"/>
          <w:sz w:val="24"/>
          <w:szCs w:val="24"/>
          <w:lang w:eastAsia="ru-RU"/>
        </w:rPr>
      </w:pPr>
    </w:p>
    <w:p w:rsidR="00096EB3" w:rsidRPr="00096EB3" w:rsidRDefault="00096EB3" w:rsidP="0032721C">
      <w:pPr>
        <w:keepLines/>
        <w:suppressAutoHyphens/>
        <w:spacing w:after="0" w:line="240" w:lineRule="auto"/>
        <w:ind w:right="-1" w:firstLine="709"/>
        <w:jc w:val="center"/>
        <w:rPr>
          <w:rFonts w:ascii="Times New Roman" w:eastAsia="Times New Roman" w:hAnsi="Times New Roman"/>
          <w:b/>
          <w:sz w:val="24"/>
          <w:szCs w:val="36"/>
          <w:lang w:eastAsia="ru-RU"/>
        </w:rPr>
      </w:pPr>
      <w:r w:rsidRPr="00096EB3">
        <w:rPr>
          <w:rFonts w:ascii="Times New Roman" w:eastAsia="Times New Roman" w:hAnsi="Times New Roman"/>
          <w:b/>
          <w:sz w:val="24"/>
          <w:szCs w:val="36"/>
          <w:lang w:val="en-US" w:eastAsia="ru-RU"/>
        </w:rPr>
        <w:t>III</w:t>
      </w:r>
      <w:r w:rsidRPr="00096EB3">
        <w:rPr>
          <w:rFonts w:ascii="Times New Roman" w:eastAsia="Times New Roman" w:hAnsi="Times New Roman"/>
          <w:b/>
          <w:sz w:val="24"/>
          <w:szCs w:val="36"/>
          <w:lang w:eastAsia="ru-RU"/>
        </w:rPr>
        <w:t>. Анализ возможных последствий пожаров в типовых зданиях:</w:t>
      </w:r>
    </w:p>
    <w:p w:rsidR="00096EB3" w:rsidRPr="00096EB3" w:rsidRDefault="00096EB3" w:rsidP="0032721C">
      <w:pPr>
        <w:keepLines/>
        <w:suppressAutoHyphens/>
        <w:spacing w:after="0" w:line="240" w:lineRule="auto"/>
        <w:ind w:right="-1" w:firstLine="709"/>
        <w:jc w:val="center"/>
        <w:rPr>
          <w:rFonts w:ascii="Times New Roman" w:eastAsia="Times New Roman" w:hAnsi="Times New Roman"/>
          <w:b/>
          <w:sz w:val="24"/>
          <w:szCs w:val="36"/>
          <w:lang w:eastAsia="ru-RU"/>
        </w:rPr>
      </w:pPr>
      <w:r w:rsidRPr="00096EB3">
        <w:rPr>
          <w:rFonts w:ascii="Times New Roman" w:eastAsia="Times New Roman" w:hAnsi="Times New Roman"/>
          <w:b/>
          <w:sz w:val="24"/>
          <w:szCs w:val="36"/>
          <w:lang w:eastAsia="ru-RU"/>
        </w:rPr>
        <w:t>Сценарий аварийной ситуации при пожаре в проектируемом здании</w:t>
      </w:r>
    </w:p>
    <w:p w:rsidR="00096EB3" w:rsidRPr="00096EB3" w:rsidRDefault="00096EB3" w:rsidP="0032721C">
      <w:pPr>
        <w:keepLines/>
        <w:spacing w:after="200" w:line="240" w:lineRule="auto"/>
        <w:ind w:right="-1" w:firstLine="709"/>
        <w:jc w:val="both"/>
        <w:rPr>
          <w:rFonts w:ascii="Times New Roman" w:hAnsi="Times New Roman"/>
          <w:sz w:val="24"/>
          <w:szCs w:val="24"/>
          <w:lang w:eastAsia="ru-RU"/>
        </w:rPr>
      </w:pPr>
      <w:r w:rsidRPr="00096EB3">
        <w:rPr>
          <w:rFonts w:ascii="Times New Roman" w:hAnsi="Times New Roman"/>
          <w:sz w:val="24"/>
          <w:szCs w:val="24"/>
          <w:lang w:eastAsia="ru-RU"/>
        </w:rPr>
        <w:t>Чрезвычайные ситуации, связанные с пожаром в зданиях, сооружениях и возникновением при этом поражающих факторов, представляющих опасность для людей и зданий, могут случиться при неосторожном обращении с огнем или при неисправности электротехнического оборудования.</w:t>
      </w:r>
    </w:p>
    <w:p w:rsidR="00096EB3" w:rsidRPr="00096EB3" w:rsidRDefault="00096EB3" w:rsidP="0032721C">
      <w:pPr>
        <w:keepLines/>
        <w:spacing w:after="200" w:line="240" w:lineRule="auto"/>
        <w:ind w:right="-1" w:firstLine="709"/>
        <w:rPr>
          <w:rFonts w:ascii="Times New Roman" w:hAnsi="Times New Roman"/>
          <w:sz w:val="24"/>
          <w:szCs w:val="24"/>
          <w:lang w:eastAsia="ru-RU"/>
        </w:rPr>
      </w:pPr>
      <w:r w:rsidRPr="00096EB3">
        <w:rPr>
          <w:rFonts w:ascii="Times New Roman" w:hAnsi="Times New Roman"/>
          <w:b/>
          <w:sz w:val="24"/>
          <w:szCs w:val="24"/>
          <w:u w:val="single"/>
          <w:lang w:eastAsia="ru-RU"/>
        </w:rPr>
        <w:t>Возможными причинами пожара</w:t>
      </w:r>
      <w:r w:rsidRPr="00096EB3">
        <w:rPr>
          <w:rFonts w:ascii="Times New Roman" w:hAnsi="Times New Roman"/>
          <w:sz w:val="24"/>
          <w:szCs w:val="24"/>
          <w:lang w:eastAsia="ru-RU"/>
        </w:rPr>
        <w:t xml:space="preserve"> могут быть:</w:t>
      </w:r>
    </w:p>
    <w:p w:rsidR="00096EB3" w:rsidRPr="00096EB3" w:rsidRDefault="00096EB3" w:rsidP="0032721C">
      <w:pPr>
        <w:keepLines/>
        <w:spacing w:after="200" w:line="240" w:lineRule="auto"/>
        <w:ind w:right="-1" w:firstLine="709"/>
        <w:rPr>
          <w:rFonts w:ascii="Times New Roman" w:hAnsi="Times New Roman"/>
          <w:sz w:val="24"/>
          <w:szCs w:val="24"/>
          <w:lang w:eastAsia="ru-RU"/>
        </w:rPr>
      </w:pPr>
      <w:r w:rsidRPr="00096EB3">
        <w:rPr>
          <w:rFonts w:ascii="Times New Roman" w:hAnsi="Times New Roman"/>
          <w:sz w:val="24"/>
          <w:szCs w:val="24"/>
          <w:lang w:eastAsia="ru-RU"/>
        </w:rPr>
        <w:t>- неисправности в системе электроснабжения или электрооборудования («короткое замыкание»);</w:t>
      </w:r>
    </w:p>
    <w:p w:rsidR="00096EB3" w:rsidRPr="00096EB3" w:rsidRDefault="00096EB3" w:rsidP="0032721C">
      <w:pPr>
        <w:keepLines/>
        <w:spacing w:after="200" w:line="240" w:lineRule="auto"/>
        <w:ind w:right="-1" w:firstLine="709"/>
        <w:rPr>
          <w:rFonts w:ascii="Times New Roman" w:hAnsi="Times New Roman"/>
          <w:sz w:val="24"/>
          <w:szCs w:val="24"/>
          <w:lang w:eastAsia="ru-RU"/>
        </w:rPr>
      </w:pPr>
      <w:r w:rsidRPr="00096EB3">
        <w:rPr>
          <w:rFonts w:ascii="Times New Roman" w:hAnsi="Times New Roman"/>
          <w:sz w:val="24"/>
          <w:szCs w:val="24"/>
          <w:lang w:eastAsia="ru-RU"/>
        </w:rPr>
        <w:t>- применение непромышленных (самодельных) электроприборов;</w:t>
      </w:r>
    </w:p>
    <w:p w:rsidR="00096EB3" w:rsidRPr="00096EB3" w:rsidRDefault="00096EB3" w:rsidP="0032721C">
      <w:pPr>
        <w:keepLines/>
        <w:spacing w:after="200" w:line="240" w:lineRule="auto"/>
        <w:ind w:right="-1" w:firstLine="709"/>
        <w:rPr>
          <w:rFonts w:ascii="Times New Roman" w:hAnsi="Times New Roman"/>
          <w:sz w:val="24"/>
          <w:szCs w:val="24"/>
          <w:lang w:eastAsia="ru-RU"/>
        </w:rPr>
      </w:pPr>
      <w:r w:rsidRPr="00096EB3">
        <w:rPr>
          <w:rFonts w:ascii="Times New Roman" w:hAnsi="Times New Roman"/>
          <w:sz w:val="24"/>
          <w:szCs w:val="24"/>
          <w:lang w:eastAsia="ru-RU"/>
        </w:rPr>
        <w:t>- нарушение функционирования средств сигнализации;</w:t>
      </w:r>
    </w:p>
    <w:p w:rsidR="00096EB3" w:rsidRPr="00096EB3" w:rsidRDefault="00096EB3" w:rsidP="0032721C">
      <w:pPr>
        <w:keepLines/>
        <w:spacing w:after="200" w:line="240" w:lineRule="auto"/>
        <w:ind w:right="-1" w:firstLine="709"/>
        <w:rPr>
          <w:rFonts w:ascii="Times New Roman" w:hAnsi="Times New Roman"/>
          <w:sz w:val="24"/>
          <w:szCs w:val="24"/>
          <w:lang w:eastAsia="ru-RU"/>
        </w:rPr>
      </w:pPr>
      <w:r w:rsidRPr="00096EB3">
        <w:rPr>
          <w:rFonts w:ascii="Times New Roman" w:hAnsi="Times New Roman"/>
          <w:sz w:val="24"/>
          <w:szCs w:val="24"/>
          <w:lang w:eastAsia="ru-RU"/>
        </w:rPr>
        <w:t>- нарушения правил пожарной безопасности (курение, использование открытого огня, хранение легковоспламеняющихся веществ и т.п.)</w:t>
      </w:r>
    </w:p>
    <w:p w:rsidR="00096EB3" w:rsidRPr="00096EB3" w:rsidRDefault="00096EB3" w:rsidP="0032721C">
      <w:pPr>
        <w:keepLines/>
        <w:spacing w:after="200" w:line="240" w:lineRule="auto"/>
        <w:ind w:right="-1" w:firstLine="709"/>
        <w:rPr>
          <w:rFonts w:ascii="Times New Roman" w:hAnsi="Times New Roman"/>
          <w:sz w:val="24"/>
          <w:szCs w:val="24"/>
          <w:lang w:eastAsia="ru-RU"/>
        </w:rPr>
      </w:pPr>
      <w:r w:rsidRPr="00096EB3">
        <w:rPr>
          <w:rFonts w:ascii="Times New Roman" w:hAnsi="Times New Roman"/>
          <w:sz w:val="24"/>
          <w:szCs w:val="24"/>
          <w:lang w:eastAsia="ru-RU"/>
        </w:rPr>
        <w:t>- террористический акт (умышленный поджог).</w:t>
      </w:r>
    </w:p>
    <w:p w:rsidR="00096EB3" w:rsidRPr="00096EB3" w:rsidRDefault="00096EB3" w:rsidP="0032721C">
      <w:pPr>
        <w:keepLines/>
        <w:suppressAutoHyphens/>
        <w:spacing w:after="0" w:line="240" w:lineRule="auto"/>
        <w:ind w:right="-1" w:firstLine="709"/>
        <w:jc w:val="both"/>
        <w:rPr>
          <w:rFonts w:ascii="Times New Roman" w:eastAsia="Times New Roman" w:hAnsi="Times New Roman"/>
          <w:sz w:val="24"/>
          <w:szCs w:val="36"/>
          <w:lang w:eastAsia="ru-RU"/>
        </w:rPr>
      </w:pPr>
      <w:r w:rsidRPr="00096EB3">
        <w:rPr>
          <w:rFonts w:ascii="Times New Roman" w:eastAsia="Times New Roman" w:hAnsi="Times New Roman"/>
          <w:b/>
          <w:sz w:val="24"/>
          <w:szCs w:val="36"/>
          <w:u w:val="single"/>
          <w:lang w:eastAsia="ru-RU"/>
        </w:rPr>
        <w:t>Основными поражающими факторами при пожаре на объекте</w:t>
      </w:r>
      <w:r w:rsidRPr="00096EB3">
        <w:rPr>
          <w:rFonts w:ascii="Times New Roman" w:eastAsia="Times New Roman" w:hAnsi="Times New Roman"/>
          <w:sz w:val="24"/>
          <w:szCs w:val="36"/>
          <w:lang w:eastAsia="ru-RU"/>
        </w:rPr>
        <w:t xml:space="preserve"> могут стать:</w:t>
      </w:r>
    </w:p>
    <w:p w:rsidR="00096EB3" w:rsidRPr="00096EB3" w:rsidRDefault="00096EB3" w:rsidP="0032721C">
      <w:pPr>
        <w:keepLines/>
        <w:numPr>
          <w:ilvl w:val="0"/>
          <w:numId w:val="61"/>
        </w:numPr>
        <w:spacing w:after="0" w:line="240" w:lineRule="auto"/>
        <w:ind w:left="0" w:right="-1" w:firstLine="709"/>
        <w:contextualSpacing/>
        <w:rPr>
          <w:rFonts w:ascii="Times New Roman" w:hAnsi="Times New Roman"/>
          <w:sz w:val="24"/>
          <w:szCs w:val="24"/>
          <w:lang w:eastAsia="ru-RU"/>
        </w:rPr>
      </w:pPr>
      <w:r w:rsidRPr="00096EB3">
        <w:rPr>
          <w:rFonts w:ascii="Times New Roman" w:hAnsi="Times New Roman"/>
          <w:sz w:val="24"/>
          <w:szCs w:val="24"/>
          <w:lang w:eastAsia="ru-RU"/>
        </w:rPr>
        <w:t>тепловое излучение горящих материалов,</w:t>
      </w:r>
    </w:p>
    <w:p w:rsidR="00096EB3" w:rsidRPr="00096EB3" w:rsidRDefault="00096EB3" w:rsidP="0032721C">
      <w:pPr>
        <w:keepLines/>
        <w:numPr>
          <w:ilvl w:val="0"/>
          <w:numId w:val="61"/>
        </w:numPr>
        <w:spacing w:after="200" w:line="240" w:lineRule="auto"/>
        <w:ind w:left="0" w:right="-1" w:firstLine="709"/>
        <w:contextualSpacing/>
        <w:rPr>
          <w:rFonts w:ascii="Times New Roman" w:hAnsi="Times New Roman"/>
          <w:sz w:val="24"/>
          <w:szCs w:val="24"/>
          <w:lang w:eastAsia="ru-RU"/>
        </w:rPr>
      </w:pPr>
      <w:r w:rsidRPr="00096EB3">
        <w:rPr>
          <w:rFonts w:ascii="Times New Roman" w:hAnsi="Times New Roman"/>
          <w:sz w:val="24"/>
          <w:szCs w:val="24"/>
          <w:lang w:eastAsia="ru-RU"/>
        </w:rPr>
        <w:t>воздействие продуктов горения (задымление).</w:t>
      </w:r>
    </w:p>
    <w:p w:rsidR="00096EB3" w:rsidRPr="00096EB3" w:rsidRDefault="00096EB3" w:rsidP="0032721C">
      <w:pPr>
        <w:keepLines/>
        <w:spacing w:after="200" w:line="240" w:lineRule="auto"/>
        <w:ind w:right="-1" w:firstLine="709"/>
        <w:rPr>
          <w:rFonts w:ascii="Times New Roman" w:hAnsi="Times New Roman"/>
          <w:sz w:val="24"/>
          <w:szCs w:val="24"/>
          <w:lang w:eastAsia="ru-RU"/>
        </w:rPr>
      </w:pPr>
      <w:r w:rsidRPr="00096EB3">
        <w:rPr>
          <w:rFonts w:ascii="Times New Roman" w:hAnsi="Times New Roman"/>
          <w:sz w:val="24"/>
          <w:szCs w:val="24"/>
          <w:lang w:eastAsia="ru-RU"/>
        </w:rPr>
        <w:t>В результате аварий могут произойти:</w:t>
      </w:r>
    </w:p>
    <w:p w:rsidR="00096EB3" w:rsidRPr="00096EB3" w:rsidRDefault="00096EB3" w:rsidP="0032721C">
      <w:pPr>
        <w:keepLines/>
        <w:numPr>
          <w:ilvl w:val="0"/>
          <w:numId w:val="62"/>
        </w:numPr>
        <w:spacing w:after="200" w:line="240" w:lineRule="auto"/>
        <w:ind w:left="0" w:right="-1" w:firstLine="709"/>
        <w:contextualSpacing/>
        <w:rPr>
          <w:rFonts w:ascii="Times New Roman" w:hAnsi="Times New Roman"/>
          <w:sz w:val="24"/>
          <w:szCs w:val="24"/>
          <w:lang w:eastAsia="ru-RU"/>
        </w:rPr>
      </w:pPr>
      <w:r w:rsidRPr="00096EB3">
        <w:rPr>
          <w:rFonts w:ascii="Times New Roman" w:hAnsi="Times New Roman"/>
          <w:sz w:val="24"/>
          <w:szCs w:val="24"/>
          <w:lang w:eastAsia="ru-RU"/>
        </w:rPr>
        <w:lastRenderedPageBreak/>
        <w:t>ожоги в результате пожаров при авариях на сетях электроснабжения и поражения электротоком при нарушении правил обслуживания электрооборудования и электросетей;</w:t>
      </w:r>
    </w:p>
    <w:p w:rsidR="00096EB3" w:rsidRPr="00096EB3" w:rsidRDefault="00096EB3" w:rsidP="0032721C">
      <w:pPr>
        <w:keepLines/>
        <w:numPr>
          <w:ilvl w:val="0"/>
          <w:numId w:val="62"/>
        </w:numPr>
        <w:spacing w:after="0" w:line="240" w:lineRule="auto"/>
        <w:ind w:left="0" w:right="-1" w:firstLine="709"/>
        <w:contextualSpacing/>
        <w:rPr>
          <w:rFonts w:ascii="Times New Roman" w:hAnsi="Times New Roman"/>
          <w:sz w:val="24"/>
          <w:szCs w:val="24"/>
          <w:lang w:eastAsia="ru-RU"/>
        </w:rPr>
      </w:pPr>
      <w:r w:rsidRPr="00096EB3">
        <w:rPr>
          <w:rFonts w:ascii="Times New Roman" w:hAnsi="Times New Roman"/>
          <w:sz w:val="24"/>
          <w:szCs w:val="24"/>
          <w:lang w:eastAsia="ru-RU"/>
        </w:rPr>
        <w:t>механические травмы вследствие нарушения правил техники безопасности и охраны труда.</w:t>
      </w:r>
    </w:p>
    <w:p w:rsidR="00096EB3" w:rsidRPr="00096EB3" w:rsidRDefault="00096EB3" w:rsidP="0032721C">
      <w:pPr>
        <w:keepLines/>
        <w:spacing w:after="0" w:line="240" w:lineRule="auto"/>
        <w:ind w:right="-1" w:firstLine="709"/>
        <w:contextualSpacing/>
        <w:jc w:val="both"/>
        <w:rPr>
          <w:rFonts w:ascii="Times New Roman" w:hAnsi="Times New Roman"/>
          <w:b/>
          <w:i/>
          <w:sz w:val="24"/>
          <w:szCs w:val="24"/>
          <w:u w:val="single"/>
          <w:lang w:eastAsia="ru-RU"/>
        </w:rPr>
      </w:pPr>
      <w:r w:rsidRPr="00096EB3">
        <w:rPr>
          <w:rFonts w:ascii="Times New Roman" w:hAnsi="Times New Roman"/>
          <w:b/>
          <w:i/>
          <w:sz w:val="24"/>
          <w:szCs w:val="24"/>
          <w:u w:val="single"/>
          <w:lang w:eastAsia="ru-RU"/>
        </w:rPr>
        <w:t xml:space="preserve">Иные возможные риски возникновения ЧС на территории </w:t>
      </w:r>
      <w:proofErr w:type="spellStart"/>
      <w:r w:rsidRPr="00096EB3">
        <w:rPr>
          <w:rFonts w:ascii="Times New Roman" w:hAnsi="Times New Roman"/>
          <w:b/>
          <w:i/>
          <w:sz w:val="24"/>
          <w:szCs w:val="24"/>
          <w:u w:val="single"/>
          <w:lang w:eastAsia="ru-RU"/>
        </w:rPr>
        <w:t>Большеклочковского</w:t>
      </w:r>
      <w:proofErr w:type="spellEnd"/>
      <w:r w:rsidRPr="00096EB3">
        <w:rPr>
          <w:rFonts w:ascii="Times New Roman" w:hAnsi="Times New Roman"/>
          <w:b/>
          <w:i/>
          <w:sz w:val="24"/>
          <w:szCs w:val="24"/>
          <w:u w:val="single"/>
          <w:lang w:eastAsia="ru-RU"/>
        </w:rPr>
        <w:t xml:space="preserve"> сельского поселения: </w:t>
      </w:r>
    </w:p>
    <w:p w:rsidR="00096EB3" w:rsidRPr="00096EB3" w:rsidRDefault="00096EB3" w:rsidP="0032721C">
      <w:pPr>
        <w:keepLines/>
        <w:spacing w:after="0" w:line="240" w:lineRule="auto"/>
        <w:ind w:right="-1" w:firstLine="709"/>
        <w:contextualSpacing/>
        <w:jc w:val="both"/>
        <w:rPr>
          <w:rFonts w:ascii="Times New Roman" w:hAnsi="Times New Roman"/>
          <w:sz w:val="24"/>
          <w:szCs w:val="24"/>
          <w:lang w:eastAsia="ru-RU"/>
        </w:rPr>
      </w:pPr>
      <w:r w:rsidRPr="00096EB3">
        <w:rPr>
          <w:rFonts w:ascii="Times New Roman" w:hAnsi="Times New Roman"/>
          <w:sz w:val="24"/>
          <w:szCs w:val="24"/>
          <w:lang w:eastAsia="ru-RU"/>
        </w:rPr>
        <w:t>- авиационные катастрофы и аварии в аэропортах и населенных пунктах;</w:t>
      </w:r>
    </w:p>
    <w:p w:rsidR="00096EB3" w:rsidRPr="00096EB3" w:rsidRDefault="00096EB3" w:rsidP="0032721C">
      <w:pPr>
        <w:keepLines/>
        <w:spacing w:after="0" w:line="240" w:lineRule="auto"/>
        <w:ind w:right="-1" w:firstLine="709"/>
        <w:contextualSpacing/>
        <w:jc w:val="both"/>
        <w:rPr>
          <w:rFonts w:ascii="Times New Roman" w:hAnsi="Times New Roman"/>
          <w:sz w:val="24"/>
          <w:szCs w:val="24"/>
          <w:lang w:eastAsia="ru-RU"/>
        </w:rPr>
      </w:pPr>
      <w:r w:rsidRPr="00096EB3">
        <w:rPr>
          <w:rFonts w:ascii="Times New Roman" w:hAnsi="Times New Roman"/>
          <w:sz w:val="24"/>
          <w:szCs w:val="24"/>
          <w:lang w:eastAsia="ru-RU"/>
        </w:rPr>
        <w:t>- авиационные катастрофы и аварии вне аэропортов и населенных пунктов;</w:t>
      </w:r>
    </w:p>
    <w:p w:rsidR="00096EB3" w:rsidRPr="00096EB3" w:rsidRDefault="00096EB3" w:rsidP="0032721C">
      <w:pPr>
        <w:keepLines/>
        <w:spacing w:after="0" w:line="240" w:lineRule="auto"/>
        <w:ind w:right="-1" w:firstLine="709"/>
        <w:contextualSpacing/>
        <w:jc w:val="both"/>
        <w:rPr>
          <w:rFonts w:ascii="Times New Roman" w:hAnsi="Times New Roman"/>
          <w:sz w:val="24"/>
          <w:szCs w:val="24"/>
          <w:lang w:eastAsia="ru-RU"/>
        </w:rPr>
      </w:pPr>
      <w:r w:rsidRPr="00096EB3">
        <w:rPr>
          <w:rFonts w:ascii="Times New Roman" w:hAnsi="Times New Roman"/>
          <w:sz w:val="24"/>
          <w:szCs w:val="24"/>
          <w:lang w:eastAsia="ru-RU"/>
        </w:rPr>
        <w:t>- крушение и аварии грузовых и пассажирских поездов;</w:t>
      </w:r>
    </w:p>
    <w:p w:rsidR="00096EB3" w:rsidRPr="00096EB3" w:rsidRDefault="00096EB3" w:rsidP="0032721C">
      <w:pPr>
        <w:keepLines/>
        <w:spacing w:after="0" w:line="240" w:lineRule="auto"/>
        <w:ind w:right="-1" w:firstLine="709"/>
        <w:contextualSpacing/>
        <w:jc w:val="both"/>
        <w:rPr>
          <w:rFonts w:ascii="Times New Roman" w:hAnsi="Times New Roman"/>
          <w:sz w:val="24"/>
          <w:szCs w:val="24"/>
          <w:lang w:eastAsia="ru-RU"/>
        </w:rPr>
      </w:pPr>
      <w:r w:rsidRPr="00096EB3">
        <w:rPr>
          <w:rFonts w:ascii="Times New Roman" w:hAnsi="Times New Roman"/>
          <w:sz w:val="24"/>
          <w:szCs w:val="24"/>
          <w:lang w:eastAsia="ru-RU"/>
        </w:rPr>
        <w:t>- природные пожары;</w:t>
      </w:r>
    </w:p>
    <w:p w:rsidR="00096EB3" w:rsidRPr="00096EB3" w:rsidRDefault="00096EB3" w:rsidP="0032721C">
      <w:pPr>
        <w:keepLines/>
        <w:spacing w:after="0" w:line="240" w:lineRule="auto"/>
        <w:ind w:right="-1" w:firstLine="709"/>
        <w:contextualSpacing/>
        <w:jc w:val="both"/>
        <w:rPr>
          <w:rFonts w:ascii="Times New Roman" w:hAnsi="Times New Roman"/>
          <w:sz w:val="24"/>
          <w:szCs w:val="24"/>
          <w:lang w:eastAsia="ru-RU"/>
        </w:rPr>
      </w:pPr>
      <w:r w:rsidRPr="00096EB3">
        <w:rPr>
          <w:rFonts w:ascii="Times New Roman" w:hAnsi="Times New Roman"/>
          <w:sz w:val="24"/>
          <w:szCs w:val="24"/>
          <w:lang w:eastAsia="ru-RU"/>
        </w:rPr>
        <w:t>- аварии на электроэнергетических системах с долговременным перерывом электроснабжения населения;</w:t>
      </w:r>
    </w:p>
    <w:p w:rsidR="00096EB3" w:rsidRPr="00096EB3" w:rsidRDefault="00096EB3" w:rsidP="0032721C">
      <w:pPr>
        <w:keepLines/>
        <w:spacing w:after="0" w:line="240" w:lineRule="auto"/>
        <w:ind w:right="-1" w:firstLine="709"/>
        <w:contextualSpacing/>
        <w:jc w:val="both"/>
        <w:rPr>
          <w:rFonts w:ascii="Times New Roman" w:hAnsi="Times New Roman"/>
          <w:sz w:val="24"/>
          <w:szCs w:val="24"/>
          <w:lang w:eastAsia="ru-RU"/>
        </w:rPr>
      </w:pPr>
      <w:r w:rsidRPr="00096EB3">
        <w:rPr>
          <w:rFonts w:ascii="Times New Roman" w:hAnsi="Times New Roman"/>
          <w:sz w:val="24"/>
          <w:szCs w:val="24"/>
          <w:lang w:eastAsia="ru-RU"/>
        </w:rPr>
        <w:t>- внезапное обрушение зданий и сооружений;</w:t>
      </w:r>
    </w:p>
    <w:p w:rsidR="00096EB3" w:rsidRPr="00096EB3" w:rsidRDefault="00096EB3" w:rsidP="0032721C">
      <w:pPr>
        <w:keepLines/>
        <w:spacing w:after="0" w:line="240" w:lineRule="auto"/>
        <w:ind w:right="-1" w:firstLine="709"/>
        <w:contextualSpacing/>
        <w:jc w:val="both"/>
        <w:rPr>
          <w:rFonts w:ascii="Times New Roman" w:hAnsi="Times New Roman"/>
          <w:sz w:val="24"/>
          <w:szCs w:val="24"/>
          <w:lang w:eastAsia="ru-RU"/>
        </w:rPr>
      </w:pPr>
      <w:r w:rsidRPr="00096EB3">
        <w:rPr>
          <w:rFonts w:ascii="Times New Roman" w:hAnsi="Times New Roman"/>
          <w:sz w:val="24"/>
          <w:szCs w:val="24"/>
          <w:lang w:eastAsia="ru-RU"/>
        </w:rPr>
        <w:t>- аварии на коммунальных системах жизнеобеспечения;</w:t>
      </w:r>
    </w:p>
    <w:p w:rsidR="00096EB3" w:rsidRPr="00096EB3" w:rsidRDefault="00096EB3" w:rsidP="0032721C">
      <w:pPr>
        <w:keepLines/>
        <w:spacing w:after="0" w:line="240" w:lineRule="auto"/>
        <w:ind w:right="-1" w:firstLine="709"/>
        <w:contextualSpacing/>
        <w:jc w:val="both"/>
        <w:rPr>
          <w:rFonts w:ascii="Times New Roman" w:hAnsi="Times New Roman"/>
          <w:sz w:val="24"/>
          <w:szCs w:val="24"/>
          <w:lang w:eastAsia="ru-RU"/>
        </w:rPr>
      </w:pPr>
      <w:r w:rsidRPr="00096EB3">
        <w:rPr>
          <w:rFonts w:ascii="Times New Roman" w:hAnsi="Times New Roman"/>
          <w:sz w:val="24"/>
          <w:szCs w:val="24"/>
          <w:lang w:eastAsia="ru-RU"/>
        </w:rPr>
        <w:t>- аварии на транспорте с выбросом АХОВ;</w:t>
      </w:r>
    </w:p>
    <w:p w:rsidR="00096EB3" w:rsidRPr="00096EB3" w:rsidRDefault="00096EB3" w:rsidP="0032721C">
      <w:pPr>
        <w:keepLines/>
        <w:spacing w:after="0" w:line="240" w:lineRule="auto"/>
        <w:ind w:right="-1" w:firstLine="709"/>
        <w:contextualSpacing/>
        <w:jc w:val="both"/>
        <w:rPr>
          <w:rFonts w:ascii="Times New Roman" w:hAnsi="Times New Roman"/>
          <w:sz w:val="24"/>
          <w:szCs w:val="24"/>
          <w:lang w:eastAsia="ru-RU"/>
        </w:rPr>
      </w:pPr>
      <w:r w:rsidRPr="00096EB3">
        <w:rPr>
          <w:rFonts w:ascii="Times New Roman" w:hAnsi="Times New Roman"/>
          <w:sz w:val="24"/>
          <w:szCs w:val="24"/>
          <w:lang w:eastAsia="ru-RU"/>
        </w:rPr>
        <w:t>- транспортные аварии на мостах, переправах, на ж/д переездах;</w:t>
      </w:r>
    </w:p>
    <w:p w:rsidR="00096EB3" w:rsidRPr="00096EB3" w:rsidRDefault="00096EB3" w:rsidP="0032721C">
      <w:pPr>
        <w:keepLines/>
        <w:spacing w:after="0" w:line="240" w:lineRule="auto"/>
        <w:ind w:right="-1" w:firstLine="709"/>
        <w:contextualSpacing/>
        <w:jc w:val="both"/>
        <w:rPr>
          <w:rFonts w:ascii="Times New Roman" w:hAnsi="Times New Roman"/>
          <w:sz w:val="24"/>
          <w:szCs w:val="24"/>
          <w:lang w:eastAsia="ru-RU"/>
        </w:rPr>
      </w:pPr>
      <w:r w:rsidRPr="00096EB3">
        <w:rPr>
          <w:rFonts w:ascii="Times New Roman" w:hAnsi="Times New Roman"/>
          <w:sz w:val="24"/>
          <w:szCs w:val="24"/>
          <w:lang w:eastAsia="ru-RU"/>
        </w:rPr>
        <w:t>- отравление людей;</w:t>
      </w:r>
    </w:p>
    <w:p w:rsidR="00096EB3" w:rsidRPr="00096EB3" w:rsidRDefault="00096EB3" w:rsidP="0032721C">
      <w:pPr>
        <w:keepLines/>
        <w:spacing w:after="0" w:line="240" w:lineRule="auto"/>
        <w:ind w:right="-1" w:firstLine="709"/>
        <w:contextualSpacing/>
        <w:jc w:val="both"/>
        <w:rPr>
          <w:rFonts w:ascii="Times New Roman" w:hAnsi="Times New Roman"/>
          <w:sz w:val="24"/>
          <w:szCs w:val="24"/>
          <w:lang w:eastAsia="ru-RU"/>
        </w:rPr>
      </w:pPr>
      <w:r w:rsidRPr="00096EB3">
        <w:rPr>
          <w:rFonts w:ascii="Times New Roman" w:hAnsi="Times New Roman"/>
          <w:sz w:val="24"/>
          <w:szCs w:val="24"/>
          <w:lang w:eastAsia="ru-RU"/>
        </w:rPr>
        <w:t>- исчезновение людей вне населенных пунктов и их поиск.</w:t>
      </w:r>
    </w:p>
    <w:p w:rsidR="00096EB3" w:rsidRPr="00096EB3" w:rsidRDefault="00096EB3" w:rsidP="0032721C">
      <w:pPr>
        <w:keepLines/>
        <w:spacing w:after="0" w:line="240" w:lineRule="auto"/>
        <w:ind w:right="-1" w:firstLine="709"/>
        <w:contextualSpacing/>
        <w:rPr>
          <w:rFonts w:ascii="Times New Roman" w:hAnsi="Times New Roman"/>
          <w:sz w:val="24"/>
          <w:szCs w:val="24"/>
          <w:lang w:eastAsia="ru-RU"/>
        </w:rPr>
      </w:pPr>
    </w:p>
    <w:p w:rsidR="00096EB3" w:rsidRPr="00096EB3" w:rsidRDefault="00096EB3" w:rsidP="0032721C">
      <w:pPr>
        <w:spacing w:after="200" w:line="240" w:lineRule="auto"/>
        <w:ind w:right="-1" w:firstLine="709"/>
        <w:jc w:val="center"/>
        <w:rPr>
          <w:rFonts w:ascii="Times New Roman" w:hAnsi="Times New Roman"/>
          <w:b/>
          <w:kern w:val="2"/>
          <w:sz w:val="24"/>
          <w:szCs w:val="24"/>
        </w:rPr>
      </w:pPr>
      <w:bookmarkStart w:id="313" w:name="_Toc439159797"/>
      <w:r w:rsidRPr="00096EB3">
        <w:rPr>
          <w:rFonts w:ascii="Times New Roman" w:hAnsi="Times New Roman"/>
          <w:b/>
          <w:kern w:val="2"/>
          <w:sz w:val="24"/>
          <w:szCs w:val="24"/>
        </w:rPr>
        <w:t>Характеристика факторов риска ЧС природного характера и воздействия их последствий на территорию муниципального образования</w:t>
      </w:r>
      <w:bookmarkEnd w:id="313"/>
    </w:p>
    <w:p w:rsidR="00096EB3" w:rsidRPr="00096EB3" w:rsidRDefault="00096EB3" w:rsidP="0032721C">
      <w:pPr>
        <w:keepLines/>
        <w:suppressAutoHyphens/>
        <w:spacing w:after="0" w:line="240" w:lineRule="auto"/>
        <w:ind w:right="-1" w:firstLine="709"/>
        <w:jc w:val="both"/>
        <w:rPr>
          <w:rFonts w:ascii="Times New Roman" w:eastAsia="Times New Roman" w:hAnsi="Times New Roman"/>
          <w:b/>
          <w:i/>
          <w:snapToGrid w:val="0"/>
          <w:sz w:val="24"/>
          <w:szCs w:val="36"/>
          <w:lang w:eastAsia="ru-RU"/>
        </w:rPr>
      </w:pPr>
      <w:r w:rsidRPr="00096EB3">
        <w:rPr>
          <w:rFonts w:ascii="Times New Roman" w:eastAsia="Times New Roman" w:hAnsi="Times New Roman"/>
          <w:b/>
          <w:i/>
          <w:snapToGrid w:val="0"/>
          <w:sz w:val="24"/>
          <w:szCs w:val="36"/>
          <w:lang w:eastAsia="ru-RU"/>
        </w:rPr>
        <w:t>Температурные экстремумы</w:t>
      </w:r>
    </w:p>
    <w:p w:rsidR="00096EB3" w:rsidRPr="00096EB3" w:rsidRDefault="00096EB3" w:rsidP="0032721C">
      <w:pPr>
        <w:keepLines/>
        <w:spacing w:after="0" w:line="240" w:lineRule="auto"/>
        <w:ind w:right="-1" w:firstLine="709"/>
        <w:jc w:val="both"/>
        <w:rPr>
          <w:rFonts w:ascii="Times New Roman" w:hAnsi="Times New Roman"/>
          <w:sz w:val="24"/>
          <w:szCs w:val="24"/>
          <w:lang w:eastAsia="ru-RU"/>
        </w:rPr>
      </w:pPr>
      <w:r w:rsidRPr="00096EB3">
        <w:rPr>
          <w:rFonts w:ascii="Times New Roman" w:hAnsi="Times New Roman"/>
          <w:sz w:val="24"/>
          <w:szCs w:val="24"/>
          <w:lang w:eastAsia="ru-RU"/>
        </w:rPr>
        <w:t xml:space="preserve">Экстремально </w:t>
      </w:r>
      <w:r w:rsidRPr="00096EB3">
        <w:rPr>
          <w:rFonts w:ascii="Times New Roman" w:hAnsi="Times New Roman"/>
          <w:b/>
          <w:sz w:val="24"/>
          <w:szCs w:val="24"/>
          <w:lang w:eastAsia="ru-RU"/>
        </w:rPr>
        <w:t>высокая температура</w:t>
      </w:r>
      <w:r w:rsidRPr="00096EB3">
        <w:rPr>
          <w:rFonts w:ascii="Times New Roman" w:hAnsi="Times New Roman"/>
          <w:sz w:val="24"/>
          <w:szCs w:val="24"/>
          <w:lang w:eastAsia="ru-RU"/>
        </w:rPr>
        <w:t xml:space="preserve"> воздуха создаёт неблагоприятные и сложные условия для жизни и деятельности человека (увеличивается вероятность сердечно - сосудистых заболеваний, тепловых ударов, возрастает число гипертонических кризов).</w:t>
      </w:r>
    </w:p>
    <w:p w:rsidR="00096EB3" w:rsidRPr="00096EB3" w:rsidRDefault="00096EB3" w:rsidP="0032721C">
      <w:pPr>
        <w:keepLines/>
        <w:spacing w:after="0" w:line="240" w:lineRule="auto"/>
        <w:ind w:right="-1" w:firstLine="709"/>
        <w:jc w:val="both"/>
        <w:rPr>
          <w:rFonts w:ascii="Times New Roman" w:hAnsi="Times New Roman"/>
          <w:sz w:val="24"/>
          <w:szCs w:val="24"/>
          <w:lang w:eastAsia="ru-RU"/>
        </w:rPr>
      </w:pPr>
      <w:r w:rsidRPr="00096EB3">
        <w:rPr>
          <w:rFonts w:ascii="Times New Roman" w:hAnsi="Times New Roman"/>
          <w:sz w:val="24"/>
          <w:szCs w:val="24"/>
          <w:lang w:eastAsia="ru-RU"/>
        </w:rPr>
        <w:t>При экстремально высоких температурах воздуха происходят сбои в работе сложных технологических процессов, оснащённых вычислительной техникой, работа которой зависит от внешних метеорологических условий. Длительные периоды экстремально высокой температуры воздуха приводят к засухам, лесным, торфяным и степным пожарам.</w:t>
      </w:r>
    </w:p>
    <w:p w:rsidR="00096EB3" w:rsidRPr="00096EB3" w:rsidRDefault="00096EB3" w:rsidP="0032721C">
      <w:pPr>
        <w:keepLines/>
        <w:spacing w:after="0" w:line="240" w:lineRule="auto"/>
        <w:ind w:right="-1" w:firstLine="709"/>
        <w:jc w:val="both"/>
        <w:rPr>
          <w:rFonts w:ascii="Times New Roman" w:hAnsi="Times New Roman"/>
          <w:sz w:val="24"/>
          <w:szCs w:val="24"/>
          <w:lang w:eastAsia="ru-RU"/>
        </w:rPr>
      </w:pPr>
      <w:r w:rsidRPr="00096EB3">
        <w:rPr>
          <w:rFonts w:ascii="Times New Roman" w:hAnsi="Times New Roman"/>
          <w:sz w:val="24"/>
          <w:szCs w:val="24"/>
          <w:lang w:eastAsia="ru-RU"/>
        </w:rPr>
        <w:t xml:space="preserve">Экстремально </w:t>
      </w:r>
      <w:r w:rsidRPr="00096EB3">
        <w:rPr>
          <w:rFonts w:ascii="Times New Roman" w:hAnsi="Times New Roman"/>
          <w:b/>
          <w:sz w:val="24"/>
          <w:szCs w:val="24"/>
          <w:lang w:eastAsia="ru-RU"/>
        </w:rPr>
        <w:t>низкие температуры</w:t>
      </w:r>
      <w:r w:rsidRPr="00096EB3">
        <w:rPr>
          <w:rFonts w:ascii="Times New Roman" w:hAnsi="Times New Roman"/>
          <w:sz w:val="24"/>
          <w:szCs w:val="24"/>
          <w:lang w:eastAsia="ru-RU"/>
        </w:rPr>
        <w:t xml:space="preserve"> угрожают обморожением людей на открытом воздухе, нарушением систем эксплуатации зданий и условий работы техники.</w:t>
      </w:r>
    </w:p>
    <w:p w:rsidR="00096EB3" w:rsidRPr="00096EB3" w:rsidRDefault="00096EB3" w:rsidP="0032721C">
      <w:pPr>
        <w:keepLines/>
        <w:spacing w:after="0" w:line="240" w:lineRule="auto"/>
        <w:ind w:right="-1" w:firstLine="709"/>
        <w:jc w:val="both"/>
        <w:rPr>
          <w:rFonts w:ascii="Times New Roman" w:hAnsi="Times New Roman"/>
          <w:sz w:val="24"/>
          <w:szCs w:val="24"/>
          <w:lang w:eastAsia="ru-RU"/>
        </w:rPr>
      </w:pPr>
      <w:r w:rsidRPr="00096EB3">
        <w:rPr>
          <w:rFonts w:ascii="Times New Roman" w:hAnsi="Times New Roman"/>
          <w:sz w:val="24"/>
          <w:szCs w:val="24"/>
          <w:lang w:eastAsia="ru-RU"/>
        </w:rPr>
        <w:t>Низкие отрицательные температуры воздуха в течение длительного периода способствуют не только неблагоприятным условиям проживания, дополнительным расходам во время отопительного сезона, но и создаёт условия для возникновения ЧС. Помимо жилищно-коммунального хозяйства сильные морозы могут создавать ЧС на автомобильном транспорте.</w:t>
      </w:r>
    </w:p>
    <w:p w:rsidR="00096EB3" w:rsidRPr="00096EB3" w:rsidRDefault="00096EB3" w:rsidP="0032721C">
      <w:pPr>
        <w:keepNext/>
        <w:keepLines/>
        <w:suppressAutoHyphens/>
        <w:spacing w:after="0" w:line="240" w:lineRule="auto"/>
        <w:ind w:right="-1" w:firstLine="709"/>
        <w:jc w:val="both"/>
        <w:rPr>
          <w:rFonts w:ascii="Times New Roman" w:eastAsia="Times New Roman" w:hAnsi="Times New Roman"/>
          <w:b/>
          <w:i/>
          <w:snapToGrid w:val="0"/>
          <w:sz w:val="24"/>
          <w:szCs w:val="36"/>
          <w:lang w:eastAsia="ru-RU"/>
        </w:rPr>
      </w:pPr>
      <w:r w:rsidRPr="00096EB3">
        <w:rPr>
          <w:rFonts w:ascii="Times New Roman" w:eastAsia="Times New Roman" w:hAnsi="Times New Roman"/>
          <w:b/>
          <w:i/>
          <w:snapToGrid w:val="0"/>
          <w:sz w:val="24"/>
          <w:szCs w:val="36"/>
          <w:lang w:eastAsia="ru-RU"/>
        </w:rPr>
        <w:t xml:space="preserve">Ливневые дожди </w:t>
      </w:r>
    </w:p>
    <w:p w:rsidR="00096EB3" w:rsidRPr="00096EB3" w:rsidRDefault="00096EB3" w:rsidP="0032721C">
      <w:pPr>
        <w:keepLines/>
        <w:spacing w:after="0" w:line="240" w:lineRule="auto"/>
        <w:ind w:right="-1" w:firstLine="709"/>
        <w:jc w:val="both"/>
        <w:rPr>
          <w:rFonts w:ascii="Times New Roman" w:hAnsi="Times New Roman"/>
          <w:sz w:val="24"/>
          <w:szCs w:val="24"/>
          <w:lang w:eastAsia="ru-RU"/>
        </w:rPr>
      </w:pPr>
      <w:r w:rsidRPr="00096EB3">
        <w:rPr>
          <w:rFonts w:ascii="Times New Roman" w:hAnsi="Times New Roman"/>
          <w:sz w:val="24"/>
          <w:szCs w:val="24"/>
          <w:lang w:eastAsia="ru-RU"/>
        </w:rPr>
        <w:t xml:space="preserve">Воздействию ливневых дождей подвержена вся территория </w:t>
      </w:r>
      <w:r w:rsidRPr="00096EB3">
        <w:rPr>
          <w:rFonts w:ascii="Times New Roman" w:hAnsi="Times New Roman"/>
          <w:sz w:val="24"/>
          <w:szCs w:val="24"/>
          <w:shd w:val="clear" w:color="auto" w:fill="FEFEFE"/>
          <w:lang w:eastAsia="ru-RU"/>
        </w:rPr>
        <w:t>муниципального образования</w:t>
      </w:r>
      <w:r w:rsidRPr="00096EB3">
        <w:rPr>
          <w:rFonts w:ascii="Times New Roman" w:hAnsi="Times New Roman"/>
          <w:sz w:val="24"/>
          <w:szCs w:val="24"/>
          <w:lang w:eastAsia="ru-RU"/>
        </w:rPr>
        <w:t xml:space="preserve">. </w:t>
      </w:r>
    </w:p>
    <w:p w:rsidR="00096EB3" w:rsidRPr="00096EB3" w:rsidRDefault="00096EB3" w:rsidP="0032721C">
      <w:pPr>
        <w:keepLines/>
        <w:spacing w:after="0" w:line="240" w:lineRule="auto"/>
        <w:ind w:right="-1" w:firstLine="709"/>
        <w:jc w:val="both"/>
        <w:rPr>
          <w:rFonts w:ascii="Times New Roman" w:hAnsi="Times New Roman"/>
          <w:sz w:val="24"/>
          <w:szCs w:val="24"/>
          <w:lang w:eastAsia="ru-RU"/>
        </w:rPr>
      </w:pPr>
      <w:r w:rsidRPr="00096EB3">
        <w:rPr>
          <w:rFonts w:ascii="Times New Roman" w:hAnsi="Times New Roman"/>
          <w:sz w:val="24"/>
          <w:szCs w:val="24"/>
          <w:lang w:eastAsia="ru-RU"/>
        </w:rPr>
        <w:t>Основное поражающее воздействие приходится на элементы электросетевых объектов, здания с плоской поверхностью крыш, сельскохозяйственные посевы, дорожную сеть межпоселкового уровня.</w:t>
      </w:r>
    </w:p>
    <w:p w:rsidR="00096EB3" w:rsidRPr="00096EB3" w:rsidRDefault="00096EB3" w:rsidP="0032721C">
      <w:pPr>
        <w:keepLines/>
        <w:spacing w:after="200" w:line="240" w:lineRule="auto"/>
        <w:ind w:right="-1" w:firstLine="709"/>
        <w:jc w:val="both"/>
        <w:rPr>
          <w:rFonts w:ascii="Times New Roman" w:hAnsi="Times New Roman"/>
          <w:sz w:val="24"/>
          <w:szCs w:val="24"/>
          <w:lang w:eastAsia="ru-RU"/>
        </w:rPr>
      </w:pPr>
      <w:r w:rsidRPr="00096EB3">
        <w:rPr>
          <w:rFonts w:ascii="Times New Roman" w:hAnsi="Times New Roman"/>
          <w:sz w:val="24"/>
          <w:szCs w:val="24"/>
          <w:lang w:eastAsia="ru-RU"/>
        </w:rPr>
        <w:t xml:space="preserve">В результате ливневых дождей увеличивается частота просадки грунтов, обрушения речных откосов, размыв улично-дорожной сети, расположенной на скатах и в дефиле балочной сети, возрастает уровень затопления поверхностными водами территорий </w:t>
      </w:r>
      <w:r w:rsidRPr="00096EB3">
        <w:rPr>
          <w:rFonts w:ascii="Times New Roman" w:hAnsi="Times New Roman"/>
          <w:sz w:val="24"/>
          <w:szCs w:val="24"/>
          <w:shd w:val="clear" w:color="auto" w:fill="FEFEFE"/>
          <w:lang w:eastAsia="ru-RU"/>
        </w:rPr>
        <w:t>муниципального образования</w:t>
      </w:r>
      <w:r w:rsidRPr="00096EB3">
        <w:rPr>
          <w:rFonts w:ascii="Times New Roman" w:hAnsi="Times New Roman"/>
          <w:sz w:val="24"/>
          <w:szCs w:val="24"/>
          <w:lang w:eastAsia="ru-RU"/>
        </w:rPr>
        <w:t>, расположенных в пониженной части рельефа, возможен смыв огородных культур на приусадебных участках, сельскохозяйственных культур.</w:t>
      </w:r>
    </w:p>
    <w:p w:rsidR="00096EB3" w:rsidRPr="00096EB3" w:rsidRDefault="00096EB3" w:rsidP="0032721C">
      <w:pPr>
        <w:keepNext/>
        <w:keepLines/>
        <w:spacing w:after="200" w:line="240" w:lineRule="auto"/>
        <w:ind w:firstLine="709"/>
        <w:rPr>
          <w:rFonts w:ascii="Times New Roman" w:hAnsi="Times New Roman"/>
          <w:sz w:val="24"/>
          <w:szCs w:val="24"/>
          <w:lang w:eastAsia="ru-RU"/>
        </w:rPr>
      </w:pPr>
      <w:r w:rsidRPr="00096EB3">
        <w:rPr>
          <w:rFonts w:ascii="Times New Roman" w:hAnsi="Times New Roman"/>
          <w:b/>
          <w:i/>
          <w:sz w:val="24"/>
          <w:szCs w:val="24"/>
          <w:lang w:eastAsia="ru-RU"/>
        </w:rPr>
        <w:lastRenderedPageBreak/>
        <w:t>Ветровые нагрузки</w:t>
      </w:r>
      <w:r w:rsidRPr="00096EB3">
        <w:rPr>
          <w:rFonts w:ascii="Times New Roman" w:hAnsi="Times New Roman"/>
          <w:sz w:val="24"/>
          <w:szCs w:val="24"/>
          <w:lang w:eastAsia="ru-RU"/>
        </w:rPr>
        <w:t xml:space="preserve"> </w:t>
      </w:r>
    </w:p>
    <w:p w:rsidR="00096EB3" w:rsidRPr="00096EB3" w:rsidRDefault="00096EB3" w:rsidP="0032721C">
      <w:pPr>
        <w:keepNext/>
        <w:keepLines/>
        <w:spacing w:after="200" w:line="240" w:lineRule="auto"/>
        <w:ind w:firstLine="709"/>
        <w:jc w:val="both"/>
        <w:rPr>
          <w:rFonts w:ascii="Times New Roman" w:hAnsi="Times New Roman"/>
          <w:sz w:val="24"/>
          <w:szCs w:val="24"/>
          <w:lang w:eastAsia="ru-RU"/>
        </w:rPr>
      </w:pPr>
      <w:r w:rsidRPr="00096EB3">
        <w:rPr>
          <w:rFonts w:ascii="Times New Roman" w:hAnsi="Times New Roman"/>
          <w:sz w:val="24"/>
          <w:szCs w:val="24"/>
          <w:lang w:eastAsia="ru-RU"/>
        </w:rPr>
        <w:t>Основному поражающему воздействию сильных ветров подвержены линейные объекты систем энергоснабжения и кровли зданий различного назначения.</w:t>
      </w:r>
    </w:p>
    <w:p w:rsidR="00096EB3" w:rsidRPr="00096EB3" w:rsidRDefault="00096EB3" w:rsidP="0032721C">
      <w:pPr>
        <w:keepNext/>
        <w:keepLines/>
        <w:spacing w:after="0" w:line="240" w:lineRule="auto"/>
        <w:ind w:right="-1" w:firstLine="709"/>
        <w:jc w:val="both"/>
        <w:rPr>
          <w:rFonts w:ascii="Times New Roman" w:eastAsia="Times New Roman" w:hAnsi="Times New Roman"/>
          <w:b/>
          <w:kern w:val="2"/>
          <w:sz w:val="20"/>
          <w:szCs w:val="20"/>
        </w:rPr>
      </w:pPr>
      <w:r w:rsidRPr="00096EB3">
        <w:rPr>
          <w:rFonts w:ascii="Times New Roman" w:eastAsia="Times New Roman" w:hAnsi="Times New Roman"/>
          <w:b/>
          <w:kern w:val="2"/>
          <w:sz w:val="20"/>
          <w:szCs w:val="20"/>
        </w:rPr>
        <w:t>Таблица 41 – Степень разрушения зданий и сооружений при ураганах</w:t>
      </w:r>
    </w:p>
    <w:tbl>
      <w:tblPr>
        <w:tblW w:w="4765" w:type="pct"/>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5140"/>
        <w:gridCol w:w="880"/>
        <w:gridCol w:w="1028"/>
        <w:gridCol w:w="1028"/>
        <w:gridCol w:w="883"/>
      </w:tblGrid>
      <w:tr w:rsidR="00096EB3" w:rsidRPr="00096EB3" w:rsidTr="0098122A">
        <w:trPr>
          <w:cantSplit/>
        </w:trPr>
        <w:tc>
          <w:tcPr>
            <w:tcW w:w="2868" w:type="pct"/>
            <w:vMerge w:val="restart"/>
            <w:shd w:val="clear" w:color="auto" w:fill="auto"/>
            <w:vAlign w:val="center"/>
          </w:tcPr>
          <w:p w:rsidR="00096EB3" w:rsidRPr="00096EB3" w:rsidRDefault="00096EB3" w:rsidP="00096EB3">
            <w:pPr>
              <w:keepNext/>
              <w:keepLines/>
              <w:spacing w:after="200" w:line="240" w:lineRule="auto"/>
              <w:ind w:right="-1" w:firstLine="851"/>
              <w:jc w:val="center"/>
              <w:rPr>
                <w:rFonts w:ascii="Times New Roman" w:hAnsi="Times New Roman"/>
                <w:b/>
                <w:kern w:val="2"/>
                <w:sz w:val="20"/>
                <w:szCs w:val="20"/>
              </w:rPr>
            </w:pPr>
            <w:r w:rsidRPr="00096EB3">
              <w:rPr>
                <w:rFonts w:ascii="Times New Roman" w:hAnsi="Times New Roman"/>
                <w:b/>
                <w:kern w:val="2"/>
                <w:sz w:val="20"/>
                <w:szCs w:val="20"/>
              </w:rPr>
              <w:t>Типы конструктивных решений здания,</w:t>
            </w:r>
          </w:p>
          <w:p w:rsidR="00096EB3" w:rsidRPr="00096EB3" w:rsidRDefault="00096EB3" w:rsidP="00096EB3">
            <w:pPr>
              <w:keepNext/>
              <w:keepLines/>
              <w:spacing w:after="200" w:line="240" w:lineRule="auto"/>
              <w:ind w:right="-1" w:firstLine="851"/>
              <w:jc w:val="center"/>
              <w:rPr>
                <w:rFonts w:ascii="Times New Roman" w:hAnsi="Times New Roman"/>
                <w:b/>
                <w:kern w:val="2"/>
                <w:sz w:val="20"/>
                <w:szCs w:val="20"/>
              </w:rPr>
            </w:pPr>
            <w:r w:rsidRPr="00096EB3">
              <w:rPr>
                <w:rFonts w:ascii="Times New Roman" w:hAnsi="Times New Roman"/>
                <w:b/>
                <w:kern w:val="2"/>
                <w:sz w:val="20"/>
                <w:szCs w:val="20"/>
              </w:rPr>
              <w:t>сооружении и оборудования</w:t>
            </w:r>
          </w:p>
        </w:tc>
        <w:tc>
          <w:tcPr>
            <w:tcW w:w="2132" w:type="pct"/>
            <w:gridSpan w:val="4"/>
            <w:shd w:val="clear" w:color="auto" w:fill="auto"/>
            <w:vAlign w:val="center"/>
          </w:tcPr>
          <w:p w:rsidR="00096EB3" w:rsidRPr="00096EB3" w:rsidRDefault="00096EB3" w:rsidP="00096EB3">
            <w:pPr>
              <w:keepNext/>
              <w:keepLines/>
              <w:spacing w:after="200" w:line="240" w:lineRule="auto"/>
              <w:ind w:right="-1" w:firstLine="851"/>
              <w:jc w:val="center"/>
              <w:rPr>
                <w:rFonts w:ascii="Times New Roman" w:hAnsi="Times New Roman"/>
                <w:b/>
                <w:kern w:val="2"/>
                <w:sz w:val="20"/>
                <w:szCs w:val="20"/>
              </w:rPr>
            </w:pPr>
            <w:r w:rsidRPr="00096EB3">
              <w:rPr>
                <w:rFonts w:ascii="Times New Roman" w:hAnsi="Times New Roman"/>
                <w:b/>
                <w:kern w:val="2"/>
                <w:sz w:val="20"/>
                <w:szCs w:val="20"/>
              </w:rPr>
              <w:t>Скорость ветра, м/с</w:t>
            </w:r>
          </w:p>
        </w:tc>
      </w:tr>
      <w:tr w:rsidR="00096EB3" w:rsidRPr="00096EB3" w:rsidTr="0098122A">
        <w:trPr>
          <w:cantSplit/>
        </w:trPr>
        <w:tc>
          <w:tcPr>
            <w:tcW w:w="2868" w:type="pct"/>
            <w:vMerge/>
            <w:shd w:val="clear" w:color="auto" w:fill="auto"/>
            <w:vAlign w:val="center"/>
          </w:tcPr>
          <w:p w:rsidR="00096EB3" w:rsidRPr="00096EB3" w:rsidRDefault="00096EB3" w:rsidP="00096EB3">
            <w:pPr>
              <w:keepNext/>
              <w:keepLines/>
              <w:spacing w:after="200" w:line="240" w:lineRule="auto"/>
              <w:ind w:right="-1" w:firstLine="851"/>
              <w:jc w:val="center"/>
              <w:rPr>
                <w:rFonts w:ascii="Times New Roman" w:hAnsi="Times New Roman"/>
                <w:b/>
                <w:kern w:val="2"/>
                <w:sz w:val="20"/>
                <w:szCs w:val="20"/>
              </w:rPr>
            </w:pPr>
          </w:p>
        </w:tc>
        <w:tc>
          <w:tcPr>
            <w:tcW w:w="2132" w:type="pct"/>
            <w:gridSpan w:val="4"/>
            <w:shd w:val="clear" w:color="auto" w:fill="auto"/>
            <w:vAlign w:val="center"/>
          </w:tcPr>
          <w:p w:rsidR="00096EB3" w:rsidRPr="00096EB3" w:rsidRDefault="00096EB3" w:rsidP="00096EB3">
            <w:pPr>
              <w:keepNext/>
              <w:keepLines/>
              <w:spacing w:after="200" w:line="240" w:lineRule="auto"/>
              <w:ind w:right="-1" w:firstLine="851"/>
              <w:jc w:val="center"/>
              <w:rPr>
                <w:rFonts w:ascii="Times New Roman" w:hAnsi="Times New Roman"/>
                <w:b/>
                <w:kern w:val="2"/>
                <w:sz w:val="20"/>
                <w:szCs w:val="20"/>
              </w:rPr>
            </w:pPr>
            <w:r w:rsidRPr="00096EB3">
              <w:rPr>
                <w:rFonts w:ascii="Times New Roman" w:hAnsi="Times New Roman"/>
                <w:b/>
                <w:kern w:val="2"/>
                <w:sz w:val="20"/>
                <w:szCs w:val="20"/>
              </w:rPr>
              <w:t>Степень разрушения</w:t>
            </w:r>
          </w:p>
        </w:tc>
      </w:tr>
      <w:tr w:rsidR="00096EB3" w:rsidRPr="00096EB3" w:rsidTr="0098122A">
        <w:trPr>
          <w:cantSplit/>
        </w:trPr>
        <w:tc>
          <w:tcPr>
            <w:tcW w:w="2868" w:type="pct"/>
            <w:vMerge/>
            <w:shd w:val="clear" w:color="auto" w:fill="auto"/>
            <w:vAlign w:val="center"/>
          </w:tcPr>
          <w:p w:rsidR="00096EB3" w:rsidRPr="00096EB3" w:rsidRDefault="00096EB3" w:rsidP="00096EB3">
            <w:pPr>
              <w:keepNext/>
              <w:keepLines/>
              <w:spacing w:after="200" w:line="240" w:lineRule="auto"/>
              <w:ind w:right="-1" w:firstLine="851"/>
              <w:jc w:val="center"/>
              <w:rPr>
                <w:rFonts w:ascii="Times New Roman" w:hAnsi="Times New Roman"/>
                <w:b/>
                <w:kern w:val="2"/>
                <w:sz w:val="20"/>
                <w:szCs w:val="20"/>
              </w:rPr>
            </w:pPr>
          </w:p>
        </w:tc>
        <w:tc>
          <w:tcPr>
            <w:tcW w:w="491" w:type="pct"/>
            <w:shd w:val="clear" w:color="auto" w:fill="auto"/>
            <w:vAlign w:val="center"/>
          </w:tcPr>
          <w:p w:rsidR="00096EB3" w:rsidRPr="00096EB3" w:rsidRDefault="00096EB3" w:rsidP="00096EB3">
            <w:pPr>
              <w:keepNext/>
              <w:keepLines/>
              <w:spacing w:after="200" w:line="240" w:lineRule="auto"/>
              <w:ind w:right="-1"/>
              <w:rPr>
                <w:rFonts w:ascii="Times New Roman" w:hAnsi="Times New Roman"/>
                <w:b/>
                <w:kern w:val="2"/>
                <w:sz w:val="20"/>
                <w:szCs w:val="20"/>
              </w:rPr>
            </w:pPr>
            <w:r w:rsidRPr="00096EB3">
              <w:rPr>
                <w:rFonts w:ascii="Times New Roman" w:hAnsi="Times New Roman"/>
                <w:b/>
                <w:kern w:val="2"/>
                <w:sz w:val="20"/>
                <w:szCs w:val="20"/>
              </w:rPr>
              <w:t>слабая</w:t>
            </w:r>
          </w:p>
        </w:tc>
        <w:tc>
          <w:tcPr>
            <w:tcW w:w="574" w:type="pct"/>
            <w:shd w:val="clear" w:color="auto" w:fill="auto"/>
            <w:vAlign w:val="center"/>
          </w:tcPr>
          <w:p w:rsidR="00096EB3" w:rsidRPr="00096EB3" w:rsidRDefault="00096EB3" w:rsidP="00096EB3">
            <w:pPr>
              <w:keepNext/>
              <w:keepLines/>
              <w:spacing w:after="200" w:line="240" w:lineRule="auto"/>
              <w:ind w:right="-1"/>
              <w:rPr>
                <w:rFonts w:ascii="Times New Roman" w:hAnsi="Times New Roman"/>
                <w:b/>
                <w:kern w:val="2"/>
                <w:sz w:val="20"/>
                <w:szCs w:val="20"/>
              </w:rPr>
            </w:pPr>
            <w:r w:rsidRPr="00096EB3">
              <w:rPr>
                <w:rFonts w:ascii="Times New Roman" w:hAnsi="Times New Roman"/>
                <w:b/>
                <w:kern w:val="2"/>
                <w:sz w:val="20"/>
                <w:szCs w:val="20"/>
              </w:rPr>
              <w:t>средняя</w:t>
            </w:r>
          </w:p>
        </w:tc>
        <w:tc>
          <w:tcPr>
            <w:tcW w:w="574" w:type="pct"/>
            <w:shd w:val="clear" w:color="auto" w:fill="auto"/>
            <w:vAlign w:val="center"/>
          </w:tcPr>
          <w:p w:rsidR="00096EB3" w:rsidRPr="00096EB3" w:rsidRDefault="00096EB3" w:rsidP="00096EB3">
            <w:pPr>
              <w:keepNext/>
              <w:keepLines/>
              <w:spacing w:after="200" w:line="240" w:lineRule="auto"/>
              <w:ind w:right="-1"/>
              <w:rPr>
                <w:rFonts w:ascii="Times New Roman" w:hAnsi="Times New Roman"/>
                <w:b/>
                <w:kern w:val="2"/>
                <w:sz w:val="20"/>
                <w:szCs w:val="20"/>
              </w:rPr>
            </w:pPr>
            <w:r w:rsidRPr="00096EB3">
              <w:rPr>
                <w:rFonts w:ascii="Times New Roman" w:hAnsi="Times New Roman"/>
                <w:b/>
                <w:kern w:val="2"/>
                <w:sz w:val="20"/>
                <w:szCs w:val="20"/>
              </w:rPr>
              <w:t>сильная</w:t>
            </w:r>
          </w:p>
        </w:tc>
        <w:tc>
          <w:tcPr>
            <w:tcW w:w="492" w:type="pct"/>
            <w:shd w:val="clear" w:color="auto" w:fill="auto"/>
            <w:vAlign w:val="center"/>
          </w:tcPr>
          <w:p w:rsidR="00096EB3" w:rsidRPr="00096EB3" w:rsidRDefault="00096EB3" w:rsidP="00096EB3">
            <w:pPr>
              <w:keepNext/>
              <w:keepLines/>
              <w:spacing w:after="200" w:line="240" w:lineRule="auto"/>
              <w:ind w:right="-1"/>
              <w:rPr>
                <w:rFonts w:ascii="Times New Roman" w:hAnsi="Times New Roman"/>
                <w:b/>
                <w:kern w:val="2"/>
                <w:sz w:val="20"/>
                <w:szCs w:val="20"/>
              </w:rPr>
            </w:pPr>
            <w:r w:rsidRPr="00096EB3">
              <w:rPr>
                <w:rFonts w:ascii="Times New Roman" w:hAnsi="Times New Roman"/>
                <w:b/>
                <w:kern w:val="2"/>
                <w:sz w:val="20"/>
                <w:szCs w:val="20"/>
              </w:rPr>
              <w:t>полная</w:t>
            </w:r>
          </w:p>
        </w:tc>
      </w:tr>
      <w:tr w:rsidR="00096EB3" w:rsidRPr="00096EB3" w:rsidTr="0098122A">
        <w:tc>
          <w:tcPr>
            <w:tcW w:w="2868" w:type="pct"/>
            <w:shd w:val="clear" w:color="auto" w:fill="auto"/>
            <w:vAlign w:val="center"/>
          </w:tcPr>
          <w:p w:rsidR="00096EB3" w:rsidRPr="00096EB3" w:rsidRDefault="00096EB3" w:rsidP="00096EB3">
            <w:pPr>
              <w:keepNext/>
              <w:spacing w:after="200" w:line="240" w:lineRule="auto"/>
              <w:ind w:right="-1" w:firstLine="851"/>
              <w:jc w:val="center"/>
              <w:rPr>
                <w:rFonts w:ascii="Times New Roman" w:hAnsi="Times New Roman"/>
                <w:sz w:val="20"/>
                <w:szCs w:val="20"/>
              </w:rPr>
            </w:pPr>
            <w:r w:rsidRPr="00096EB3">
              <w:rPr>
                <w:rFonts w:ascii="Times New Roman" w:hAnsi="Times New Roman"/>
                <w:sz w:val="20"/>
                <w:szCs w:val="20"/>
              </w:rPr>
              <w:t>Кирпичные малоэтажные здания</w:t>
            </w:r>
          </w:p>
        </w:tc>
        <w:tc>
          <w:tcPr>
            <w:tcW w:w="491" w:type="pct"/>
            <w:shd w:val="clear" w:color="auto" w:fill="auto"/>
            <w:vAlign w:val="center"/>
          </w:tcPr>
          <w:p w:rsidR="00096EB3" w:rsidRPr="00096EB3" w:rsidRDefault="00096EB3" w:rsidP="00096EB3">
            <w:pPr>
              <w:keepNext/>
              <w:spacing w:after="200" w:line="240" w:lineRule="auto"/>
              <w:ind w:right="-1"/>
              <w:rPr>
                <w:rFonts w:ascii="Times New Roman" w:hAnsi="Times New Roman"/>
                <w:sz w:val="20"/>
                <w:szCs w:val="20"/>
              </w:rPr>
            </w:pPr>
            <w:r w:rsidRPr="00096EB3">
              <w:rPr>
                <w:rFonts w:ascii="Times New Roman" w:hAnsi="Times New Roman"/>
                <w:sz w:val="20"/>
                <w:szCs w:val="20"/>
              </w:rPr>
              <w:t>0-25</w:t>
            </w:r>
          </w:p>
        </w:tc>
        <w:tc>
          <w:tcPr>
            <w:tcW w:w="574" w:type="pct"/>
            <w:shd w:val="clear" w:color="auto" w:fill="auto"/>
            <w:vAlign w:val="center"/>
          </w:tcPr>
          <w:p w:rsidR="00096EB3" w:rsidRPr="00096EB3" w:rsidRDefault="00096EB3" w:rsidP="00096EB3">
            <w:pPr>
              <w:keepNext/>
              <w:spacing w:after="200" w:line="240" w:lineRule="auto"/>
              <w:ind w:right="-1"/>
              <w:rPr>
                <w:rFonts w:ascii="Times New Roman" w:hAnsi="Times New Roman"/>
                <w:sz w:val="20"/>
                <w:szCs w:val="20"/>
              </w:rPr>
            </w:pPr>
            <w:r w:rsidRPr="00096EB3">
              <w:rPr>
                <w:rFonts w:ascii="Times New Roman" w:hAnsi="Times New Roman"/>
                <w:sz w:val="20"/>
                <w:szCs w:val="20"/>
              </w:rPr>
              <w:t>25-40</w:t>
            </w:r>
          </w:p>
        </w:tc>
        <w:tc>
          <w:tcPr>
            <w:tcW w:w="574" w:type="pct"/>
            <w:shd w:val="clear" w:color="auto" w:fill="auto"/>
            <w:vAlign w:val="center"/>
          </w:tcPr>
          <w:p w:rsidR="00096EB3" w:rsidRPr="00096EB3" w:rsidRDefault="00096EB3" w:rsidP="00096EB3">
            <w:pPr>
              <w:keepNext/>
              <w:spacing w:after="200" w:line="240" w:lineRule="auto"/>
              <w:ind w:right="-1"/>
              <w:rPr>
                <w:rFonts w:ascii="Times New Roman" w:hAnsi="Times New Roman"/>
                <w:sz w:val="20"/>
                <w:szCs w:val="20"/>
              </w:rPr>
            </w:pPr>
            <w:r w:rsidRPr="00096EB3">
              <w:rPr>
                <w:rFonts w:ascii="Times New Roman" w:hAnsi="Times New Roman"/>
                <w:sz w:val="20"/>
                <w:szCs w:val="20"/>
              </w:rPr>
              <w:t>40-60</w:t>
            </w:r>
          </w:p>
        </w:tc>
        <w:tc>
          <w:tcPr>
            <w:tcW w:w="492" w:type="pct"/>
            <w:shd w:val="clear" w:color="auto" w:fill="auto"/>
            <w:vAlign w:val="center"/>
          </w:tcPr>
          <w:p w:rsidR="00096EB3" w:rsidRPr="00096EB3" w:rsidRDefault="00096EB3" w:rsidP="00096EB3">
            <w:pPr>
              <w:keepNext/>
              <w:spacing w:after="200" w:line="240" w:lineRule="auto"/>
              <w:ind w:right="-1"/>
              <w:rPr>
                <w:rFonts w:ascii="Times New Roman" w:hAnsi="Times New Roman"/>
                <w:sz w:val="20"/>
                <w:szCs w:val="20"/>
              </w:rPr>
            </w:pPr>
            <w:r w:rsidRPr="00096EB3">
              <w:rPr>
                <w:rFonts w:ascii="Times New Roman" w:hAnsi="Times New Roman"/>
                <w:sz w:val="20"/>
                <w:szCs w:val="20"/>
              </w:rPr>
              <w:t>&gt;60</w:t>
            </w:r>
          </w:p>
        </w:tc>
      </w:tr>
      <w:tr w:rsidR="00096EB3" w:rsidRPr="00096EB3" w:rsidTr="0098122A">
        <w:tc>
          <w:tcPr>
            <w:tcW w:w="2868" w:type="pct"/>
            <w:shd w:val="clear" w:color="auto" w:fill="auto"/>
            <w:vAlign w:val="center"/>
          </w:tcPr>
          <w:p w:rsidR="00096EB3" w:rsidRPr="00096EB3" w:rsidRDefault="00096EB3" w:rsidP="00096EB3">
            <w:pPr>
              <w:keepNext/>
              <w:spacing w:after="200" w:line="240" w:lineRule="auto"/>
              <w:ind w:right="-1" w:firstLine="851"/>
              <w:jc w:val="center"/>
              <w:rPr>
                <w:rFonts w:ascii="Times New Roman" w:hAnsi="Times New Roman"/>
                <w:sz w:val="20"/>
                <w:szCs w:val="20"/>
              </w:rPr>
            </w:pPr>
            <w:r w:rsidRPr="00096EB3">
              <w:rPr>
                <w:rFonts w:ascii="Times New Roman" w:hAnsi="Times New Roman"/>
                <w:sz w:val="20"/>
                <w:szCs w:val="20"/>
              </w:rPr>
              <w:t>Складские кирпичные здания</w:t>
            </w:r>
          </w:p>
        </w:tc>
        <w:tc>
          <w:tcPr>
            <w:tcW w:w="491" w:type="pct"/>
            <w:shd w:val="clear" w:color="auto" w:fill="auto"/>
            <w:vAlign w:val="center"/>
          </w:tcPr>
          <w:p w:rsidR="00096EB3" w:rsidRPr="00096EB3" w:rsidRDefault="00096EB3" w:rsidP="00096EB3">
            <w:pPr>
              <w:keepNext/>
              <w:spacing w:after="200" w:line="240" w:lineRule="auto"/>
              <w:ind w:right="-1"/>
              <w:rPr>
                <w:rFonts w:ascii="Times New Roman" w:hAnsi="Times New Roman"/>
                <w:sz w:val="20"/>
                <w:szCs w:val="20"/>
              </w:rPr>
            </w:pPr>
            <w:r w:rsidRPr="00096EB3">
              <w:rPr>
                <w:rFonts w:ascii="Times New Roman" w:hAnsi="Times New Roman"/>
                <w:sz w:val="20"/>
                <w:szCs w:val="20"/>
              </w:rPr>
              <w:t>25-30</w:t>
            </w:r>
          </w:p>
        </w:tc>
        <w:tc>
          <w:tcPr>
            <w:tcW w:w="574" w:type="pct"/>
            <w:shd w:val="clear" w:color="auto" w:fill="auto"/>
            <w:vAlign w:val="center"/>
          </w:tcPr>
          <w:p w:rsidR="00096EB3" w:rsidRPr="00096EB3" w:rsidRDefault="00096EB3" w:rsidP="00096EB3">
            <w:pPr>
              <w:keepNext/>
              <w:spacing w:after="200" w:line="240" w:lineRule="auto"/>
              <w:ind w:right="-1"/>
              <w:rPr>
                <w:rFonts w:ascii="Times New Roman" w:hAnsi="Times New Roman"/>
                <w:sz w:val="20"/>
                <w:szCs w:val="20"/>
              </w:rPr>
            </w:pPr>
            <w:r w:rsidRPr="00096EB3">
              <w:rPr>
                <w:rFonts w:ascii="Times New Roman" w:hAnsi="Times New Roman"/>
                <w:sz w:val="20"/>
                <w:szCs w:val="20"/>
              </w:rPr>
              <w:t>30-45</w:t>
            </w:r>
          </w:p>
        </w:tc>
        <w:tc>
          <w:tcPr>
            <w:tcW w:w="574" w:type="pct"/>
            <w:shd w:val="clear" w:color="auto" w:fill="auto"/>
            <w:vAlign w:val="center"/>
          </w:tcPr>
          <w:p w:rsidR="00096EB3" w:rsidRPr="00096EB3" w:rsidRDefault="00096EB3" w:rsidP="00096EB3">
            <w:pPr>
              <w:keepNext/>
              <w:spacing w:after="200" w:line="240" w:lineRule="auto"/>
              <w:ind w:right="-1"/>
              <w:rPr>
                <w:rFonts w:ascii="Times New Roman" w:hAnsi="Times New Roman"/>
                <w:sz w:val="20"/>
                <w:szCs w:val="20"/>
              </w:rPr>
            </w:pPr>
            <w:r w:rsidRPr="00096EB3">
              <w:rPr>
                <w:rFonts w:ascii="Times New Roman" w:hAnsi="Times New Roman"/>
                <w:sz w:val="20"/>
                <w:szCs w:val="20"/>
              </w:rPr>
              <w:t>45-55</w:t>
            </w:r>
          </w:p>
        </w:tc>
        <w:tc>
          <w:tcPr>
            <w:tcW w:w="492" w:type="pct"/>
            <w:shd w:val="clear" w:color="auto" w:fill="auto"/>
            <w:vAlign w:val="center"/>
          </w:tcPr>
          <w:p w:rsidR="00096EB3" w:rsidRPr="00096EB3" w:rsidRDefault="00096EB3" w:rsidP="00096EB3">
            <w:pPr>
              <w:keepNext/>
              <w:spacing w:after="200" w:line="240" w:lineRule="auto"/>
              <w:ind w:right="-1"/>
              <w:rPr>
                <w:rFonts w:ascii="Times New Roman" w:hAnsi="Times New Roman"/>
                <w:sz w:val="20"/>
                <w:szCs w:val="20"/>
              </w:rPr>
            </w:pPr>
            <w:r w:rsidRPr="00096EB3">
              <w:rPr>
                <w:rFonts w:ascii="Times New Roman" w:hAnsi="Times New Roman"/>
                <w:sz w:val="20"/>
                <w:szCs w:val="20"/>
              </w:rPr>
              <w:t>&gt;55</w:t>
            </w:r>
          </w:p>
        </w:tc>
      </w:tr>
      <w:tr w:rsidR="00096EB3" w:rsidRPr="00096EB3" w:rsidTr="0098122A">
        <w:tc>
          <w:tcPr>
            <w:tcW w:w="2868" w:type="pct"/>
            <w:shd w:val="clear" w:color="auto" w:fill="auto"/>
            <w:vAlign w:val="center"/>
          </w:tcPr>
          <w:p w:rsidR="00096EB3" w:rsidRPr="00096EB3" w:rsidRDefault="00096EB3" w:rsidP="00096EB3">
            <w:pPr>
              <w:keepNext/>
              <w:spacing w:after="200" w:line="240" w:lineRule="auto"/>
              <w:ind w:right="-1" w:firstLine="851"/>
              <w:jc w:val="center"/>
              <w:rPr>
                <w:rFonts w:ascii="Times New Roman" w:hAnsi="Times New Roman"/>
                <w:sz w:val="20"/>
                <w:szCs w:val="20"/>
              </w:rPr>
            </w:pPr>
            <w:r w:rsidRPr="00096EB3">
              <w:rPr>
                <w:rFonts w:ascii="Times New Roman" w:hAnsi="Times New Roman"/>
                <w:sz w:val="20"/>
                <w:szCs w:val="20"/>
              </w:rPr>
              <w:t>Склады-навесы с металлическим каркасом</w:t>
            </w:r>
          </w:p>
        </w:tc>
        <w:tc>
          <w:tcPr>
            <w:tcW w:w="491" w:type="pct"/>
            <w:shd w:val="clear" w:color="auto" w:fill="auto"/>
            <w:vAlign w:val="center"/>
          </w:tcPr>
          <w:p w:rsidR="00096EB3" w:rsidRPr="00096EB3" w:rsidRDefault="00096EB3" w:rsidP="00096EB3">
            <w:pPr>
              <w:keepNext/>
              <w:spacing w:after="200" w:line="240" w:lineRule="auto"/>
              <w:ind w:right="-1"/>
              <w:rPr>
                <w:rFonts w:ascii="Times New Roman" w:hAnsi="Times New Roman"/>
                <w:sz w:val="20"/>
                <w:szCs w:val="20"/>
              </w:rPr>
            </w:pPr>
            <w:r w:rsidRPr="00096EB3">
              <w:rPr>
                <w:rFonts w:ascii="Times New Roman" w:hAnsi="Times New Roman"/>
                <w:sz w:val="20"/>
                <w:szCs w:val="20"/>
              </w:rPr>
              <w:t>15-20</w:t>
            </w:r>
          </w:p>
        </w:tc>
        <w:tc>
          <w:tcPr>
            <w:tcW w:w="574" w:type="pct"/>
            <w:shd w:val="clear" w:color="auto" w:fill="auto"/>
            <w:vAlign w:val="center"/>
          </w:tcPr>
          <w:p w:rsidR="00096EB3" w:rsidRPr="00096EB3" w:rsidRDefault="00096EB3" w:rsidP="00096EB3">
            <w:pPr>
              <w:keepNext/>
              <w:spacing w:after="200" w:line="240" w:lineRule="auto"/>
              <w:ind w:right="-1"/>
              <w:rPr>
                <w:rFonts w:ascii="Times New Roman" w:hAnsi="Times New Roman"/>
                <w:sz w:val="20"/>
                <w:szCs w:val="20"/>
              </w:rPr>
            </w:pPr>
            <w:r w:rsidRPr="00096EB3">
              <w:rPr>
                <w:rFonts w:ascii="Times New Roman" w:hAnsi="Times New Roman"/>
                <w:sz w:val="20"/>
                <w:szCs w:val="20"/>
              </w:rPr>
              <w:t>20-45</w:t>
            </w:r>
          </w:p>
        </w:tc>
        <w:tc>
          <w:tcPr>
            <w:tcW w:w="574" w:type="pct"/>
            <w:shd w:val="clear" w:color="auto" w:fill="auto"/>
            <w:vAlign w:val="center"/>
          </w:tcPr>
          <w:p w:rsidR="00096EB3" w:rsidRPr="00096EB3" w:rsidRDefault="00096EB3" w:rsidP="00096EB3">
            <w:pPr>
              <w:keepNext/>
              <w:spacing w:after="200" w:line="240" w:lineRule="auto"/>
              <w:ind w:right="-1"/>
              <w:rPr>
                <w:rFonts w:ascii="Times New Roman" w:hAnsi="Times New Roman"/>
                <w:sz w:val="20"/>
                <w:szCs w:val="20"/>
              </w:rPr>
            </w:pPr>
            <w:r w:rsidRPr="00096EB3">
              <w:rPr>
                <w:rFonts w:ascii="Times New Roman" w:hAnsi="Times New Roman"/>
                <w:sz w:val="20"/>
                <w:szCs w:val="20"/>
              </w:rPr>
              <w:t>45-60</w:t>
            </w:r>
          </w:p>
        </w:tc>
        <w:tc>
          <w:tcPr>
            <w:tcW w:w="492" w:type="pct"/>
            <w:shd w:val="clear" w:color="auto" w:fill="auto"/>
            <w:vAlign w:val="center"/>
          </w:tcPr>
          <w:p w:rsidR="00096EB3" w:rsidRPr="00096EB3" w:rsidRDefault="00096EB3" w:rsidP="00096EB3">
            <w:pPr>
              <w:keepNext/>
              <w:spacing w:after="200" w:line="240" w:lineRule="auto"/>
              <w:ind w:right="-1"/>
              <w:rPr>
                <w:rFonts w:ascii="Times New Roman" w:hAnsi="Times New Roman"/>
                <w:sz w:val="20"/>
                <w:szCs w:val="20"/>
              </w:rPr>
            </w:pPr>
            <w:r w:rsidRPr="00096EB3">
              <w:rPr>
                <w:rFonts w:ascii="Times New Roman" w:hAnsi="Times New Roman"/>
                <w:sz w:val="20"/>
                <w:szCs w:val="20"/>
              </w:rPr>
              <w:t>&gt;60</w:t>
            </w:r>
          </w:p>
        </w:tc>
      </w:tr>
      <w:tr w:rsidR="00096EB3" w:rsidRPr="00096EB3" w:rsidTr="0098122A">
        <w:tc>
          <w:tcPr>
            <w:tcW w:w="2868" w:type="pct"/>
            <w:shd w:val="clear" w:color="auto" w:fill="auto"/>
            <w:vAlign w:val="center"/>
          </w:tcPr>
          <w:p w:rsidR="00096EB3" w:rsidRPr="00096EB3" w:rsidRDefault="00096EB3" w:rsidP="00096EB3">
            <w:pPr>
              <w:keepNext/>
              <w:spacing w:after="200" w:line="240" w:lineRule="auto"/>
              <w:ind w:right="-1" w:firstLine="851"/>
              <w:jc w:val="center"/>
              <w:rPr>
                <w:rFonts w:ascii="Times New Roman" w:hAnsi="Times New Roman"/>
                <w:sz w:val="20"/>
                <w:szCs w:val="20"/>
              </w:rPr>
            </w:pPr>
            <w:r w:rsidRPr="00096EB3">
              <w:rPr>
                <w:rFonts w:ascii="Times New Roman" w:hAnsi="Times New Roman"/>
                <w:sz w:val="20"/>
                <w:szCs w:val="20"/>
              </w:rPr>
              <w:t>Трансформаторные подстанции закрыт. типа</w:t>
            </w:r>
          </w:p>
        </w:tc>
        <w:tc>
          <w:tcPr>
            <w:tcW w:w="491" w:type="pct"/>
            <w:shd w:val="clear" w:color="auto" w:fill="auto"/>
            <w:vAlign w:val="center"/>
          </w:tcPr>
          <w:p w:rsidR="00096EB3" w:rsidRPr="00096EB3" w:rsidRDefault="00096EB3" w:rsidP="00096EB3">
            <w:pPr>
              <w:keepNext/>
              <w:spacing w:after="200" w:line="240" w:lineRule="auto"/>
              <w:ind w:right="-1"/>
              <w:rPr>
                <w:rFonts w:ascii="Times New Roman" w:hAnsi="Times New Roman"/>
                <w:sz w:val="20"/>
                <w:szCs w:val="20"/>
              </w:rPr>
            </w:pPr>
            <w:r w:rsidRPr="00096EB3">
              <w:rPr>
                <w:rFonts w:ascii="Times New Roman" w:hAnsi="Times New Roman"/>
                <w:sz w:val="20"/>
                <w:szCs w:val="20"/>
              </w:rPr>
              <w:t>35-45</w:t>
            </w:r>
          </w:p>
        </w:tc>
        <w:tc>
          <w:tcPr>
            <w:tcW w:w="574" w:type="pct"/>
            <w:shd w:val="clear" w:color="auto" w:fill="auto"/>
            <w:vAlign w:val="center"/>
          </w:tcPr>
          <w:p w:rsidR="00096EB3" w:rsidRPr="00096EB3" w:rsidRDefault="00096EB3" w:rsidP="00096EB3">
            <w:pPr>
              <w:keepNext/>
              <w:spacing w:after="200" w:line="240" w:lineRule="auto"/>
              <w:ind w:right="-1"/>
              <w:rPr>
                <w:rFonts w:ascii="Times New Roman" w:hAnsi="Times New Roman"/>
                <w:sz w:val="20"/>
                <w:szCs w:val="20"/>
              </w:rPr>
            </w:pPr>
            <w:r w:rsidRPr="00096EB3">
              <w:rPr>
                <w:rFonts w:ascii="Times New Roman" w:hAnsi="Times New Roman"/>
                <w:sz w:val="20"/>
                <w:szCs w:val="20"/>
              </w:rPr>
              <w:t>45-70</w:t>
            </w:r>
          </w:p>
        </w:tc>
        <w:tc>
          <w:tcPr>
            <w:tcW w:w="574" w:type="pct"/>
            <w:shd w:val="clear" w:color="auto" w:fill="auto"/>
            <w:vAlign w:val="center"/>
          </w:tcPr>
          <w:p w:rsidR="00096EB3" w:rsidRPr="00096EB3" w:rsidRDefault="00096EB3" w:rsidP="00096EB3">
            <w:pPr>
              <w:keepNext/>
              <w:spacing w:after="200" w:line="240" w:lineRule="auto"/>
              <w:ind w:right="-1"/>
              <w:rPr>
                <w:rFonts w:ascii="Times New Roman" w:hAnsi="Times New Roman"/>
                <w:sz w:val="20"/>
                <w:szCs w:val="20"/>
              </w:rPr>
            </w:pPr>
            <w:r w:rsidRPr="00096EB3">
              <w:rPr>
                <w:rFonts w:ascii="Times New Roman" w:hAnsi="Times New Roman"/>
                <w:sz w:val="20"/>
                <w:szCs w:val="20"/>
              </w:rPr>
              <w:t>70-100</w:t>
            </w:r>
          </w:p>
        </w:tc>
        <w:tc>
          <w:tcPr>
            <w:tcW w:w="492" w:type="pct"/>
            <w:shd w:val="clear" w:color="auto" w:fill="auto"/>
            <w:vAlign w:val="center"/>
          </w:tcPr>
          <w:p w:rsidR="00096EB3" w:rsidRPr="00096EB3" w:rsidRDefault="00096EB3" w:rsidP="00096EB3">
            <w:pPr>
              <w:keepNext/>
              <w:spacing w:after="200" w:line="240" w:lineRule="auto"/>
              <w:ind w:right="-1"/>
              <w:rPr>
                <w:rFonts w:ascii="Times New Roman" w:hAnsi="Times New Roman"/>
                <w:sz w:val="20"/>
                <w:szCs w:val="20"/>
              </w:rPr>
            </w:pPr>
            <w:r w:rsidRPr="00096EB3">
              <w:rPr>
                <w:rFonts w:ascii="Times New Roman" w:hAnsi="Times New Roman"/>
                <w:sz w:val="20"/>
                <w:szCs w:val="20"/>
              </w:rPr>
              <w:t>&gt;100</w:t>
            </w:r>
          </w:p>
        </w:tc>
      </w:tr>
      <w:tr w:rsidR="00096EB3" w:rsidRPr="00096EB3" w:rsidTr="0098122A">
        <w:tc>
          <w:tcPr>
            <w:tcW w:w="2868" w:type="pct"/>
            <w:shd w:val="clear" w:color="auto" w:fill="auto"/>
            <w:vAlign w:val="center"/>
          </w:tcPr>
          <w:p w:rsidR="00096EB3" w:rsidRPr="00096EB3" w:rsidRDefault="00096EB3" w:rsidP="00096EB3">
            <w:pPr>
              <w:keepNext/>
              <w:spacing w:after="200" w:line="240" w:lineRule="auto"/>
              <w:ind w:right="-1" w:firstLine="851"/>
              <w:jc w:val="center"/>
              <w:rPr>
                <w:rFonts w:ascii="Times New Roman" w:hAnsi="Times New Roman"/>
                <w:sz w:val="20"/>
                <w:szCs w:val="20"/>
              </w:rPr>
            </w:pPr>
            <w:r w:rsidRPr="00096EB3">
              <w:rPr>
                <w:rFonts w:ascii="Times New Roman" w:hAnsi="Times New Roman"/>
                <w:sz w:val="20"/>
                <w:szCs w:val="20"/>
              </w:rPr>
              <w:t>Насосные станции наземные железобетонные</w:t>
            </w:r>
          </w:p>
        </w:tc>
        <w:tc>
          <w:tcPr>
            <w:tcW w:w="491" w:type="pct"/>
            <w:shd w:val="clear" w:color="auto" w:fill="auto"/>
            <w:vAlign w:val="center"/>
          </w:tcPr>
          <w:p w:rsidR="00096EB3" w:rsidRPr="00096EB3" w:rsidRDefault="00096EB3" w:rsidP="00096EB3">
            <w:pPr>
              <w:keepNext/>
              <w:spacing w:after="200" w:line="240" w:lineRule="auto"/>
              <w:ind w:right="-1"/>
              <w:rPr>
                <w:rFonts w:ascii="Times New Roman" w:hAnsi="Times New Roman"/>
                <w:sz w:val="20"/>
                <w:szCs w:val="20"/>
              </w:rPr>
            </w:pPr>
            <w:r w:rsidRPr="00096EB3">
              <w:rPr>
                <w:rFonts w:ascii="Times New Roman" w:hAnsi="Times New Roman"/>
                <w:sz w:val="20"/>
                <w:szCs w:val="20"/>
              </w:rPr>
              <w:t>25-35</w:t>
            </w:r>
          </w:p>
        </w:tc>
        <w:tc>
          <w:tcPr>
            <w:tcW w:w="574" w:type="pct"/>
            <w:shd w:val="clear" w:color="auto" w:fill="auto"/>
            <w:vAlign w:val="center"/>
          </w:tcPr>
          <w:p w:rsidR="00096EB3" w:rsidRPr="00096EB3" w:rsidRDefault="00096EB3" w:rsidP="00096EB3">
            <w:pPr>
              <w:keepNext/>
              <w:spacing w:after="200" w:line="240" w:lineRule="auto"/>
              <w:ind w:right="-1"/>
              <w:rPr>
                <w:rFonts w:ascii="Times New Roman" w:hAnsi="Times New Roman"/>
                <w:sz w:val="20"/>
                <w:szCs w:val="20"/>
              </w:rPr>
            </w:pPr>
            <w:r w:rsidRPr="00096EB3">
              <w:rPr>
                <w:rFonts w:ascii="Times New Roman" w:hAnsi="Times New Roman"/>
                <w:sz w:val="20"/>
                <w:szCs w:val="20"/>
              </w:rPr>
              <w:t>35-45</w:t>
            </w:r>
          </w:p>
        </w:tc>
        <w:tc>
          <w:tcPr>
            <w:tcW w:w="574" w:type="pct"/>
            <w:shd w:val="clear" w:color="auto" w:fill="auto"/>
            <w:vAlign w:val="center"/>
          </w:tcPr>
          <w:p w:rsidR="00096EB3" w:rsidRPr="00096EB3" w:rsidRDefault="00096EB3" w:rsidP="00096EB3">
            <w:pPr>
              <w:keepNext/>
              <w:spacing w:after="200" w:line="240" w:lineRule="auto"/>
              <w:ind w:right="-1"/>
              <w:rPr>
                <w:rFonts w:ascii="Times New Roman" w:hAnsi="Times New Roman"/>
                <w:sz w:val="20"/>
                <w:szCs w:val="20"/>
              </w:rPr>
            </w:pPr>
            <w:r w:rsidRPr="00096EB3">
              <w:rPr>
                <w:rFonts w:ascii="Times New Roman" w:hAnsi="Times New Roman"/>
                <w:sz w:val="20"/>
                <w:szCs w:val="20"/>
              </w:rPr>
              <w:t>45-55</w:t>
            </w:r>
          </w:p>
        </w:tc>
        <w:tc>
          <w:tcPr>
            <w:tcW w:w="492" w:type="pct"/>
            <w:shd w:val="clear" w:color="auto" w:fill="auto"/>
            <w:vAlign w:val="center"/>
          </w:tcPr>
          <w:p w:rsidR="00096EB3" w:rsidRPr="00096EB3" w:rsidRDefault="00096EB3" w:rsidP="00096EB3">
            <w:pPr>
              <w:keepNext/>
              <w:spacing w:after="200" w:line="240" w:lineRule="auto"/>
              <w:ind w:right="-1"/>
              <w:rPr>
                <w:rFonts w:ascii="Times New Roman" w:hAnsi="Times New Roman"/>
                <w:sz w:val="20"/>
                <w:szCs w:val="20"/>
              </w:rPr>
            </w:pPr>
            <w:r w:rsidRPr="00096EB3">
              <w:rPr>
                <w:rFonts w:ascii="Times New Roman" w:hAnsi="Times New Roman"/>
                <w:sz w:val="20"/>
                <w:szCs w:val="20"/>
              </w:rPr>
              <w:t>&gt;55</w:t>
            </w:r>
          </w:p>
        </w:tc>
      </w:tr>
      <w:tr w:rsidR="00096EB3" w:rsidRPr="00096EB3" w:rsidTr="0098122A">
        <w:tc>
          <w:tcPr>
            <w:tcW w:w="2868" w:type="pct"/>
            <w:shd w:val="clear" w:color="auto" w:fill="auto"/>
            <w:vAlign w:val="center"/>
          </w:tcPr>
          <w:p w:rsidR="00096EB3" w:rsidRPr="00096EB3" w:rsidRDefault="00096EB3" w:rsidP="00096EB3">
            <w:pPr>
              <w:keepNext/>
              <w:spacing w:after="200" w:line="240" w:lineRule="auto"/>
              <w:ind w:right="-1" w:firstLine="851"/>
              <w:jc w:val="center"/>
              <w:rPr>
                <w:rFonts w:ascii="Times New Roman" w:hAnsi="Times New Roman"/>
                <w:sz w:val="20"/>
                <w:szCs w:val="20"/>
              </w:rPr>
            </w:pPr>
            <w:r w:rsidRPr="00096EB3">
              <w:rPr>
                <w:rFonts w:ascii="Times New Roman" w:hAnsi="Times New Roman"/>
                <w:sz w:val="20"/>
                <w:szCs w:val="20"/>
              </w:rPr>
              <w:t>Кабельные наземные линии связи</w:t>
            </w:r>
          </w:p>
        </w:tc>
        <w:tc>
          <w:tcPr>
            <w:tcW w:w="491" w:type="pct"/>
            <w:shd w:val="clear" w:color="auto" w:fill="auto"/>
            <w:vAlign w:val="center"/>
          </w:tcPr>
          <w:p w:rsidR="00096EB3" w:rsidRPr="00096EB3" w:rsidRDefault="00096EB3" w:rsidP="00096EB3">
            <w:pPr>
              <w:keepNext/>
              <w:spacing w:after="200" w:line="240" w:lineRule="auto"/>
              <w:ind w:right="-1"/>
              <w:rPr>
                <w:rFonts w:ascii="Times New Roman" w:hAnsi="Times New Roman"/>
                <w:sz w:val="20"/>
                <w:szCs w:val="20"/>
              </w:rPr>
            </w:pPr>
            <w:r w:rsidRPr="00096EB3">
              <w:rPr>
                <w:rFonts w:ascii="Times New Roman" w:hAnsi="Times New Roman"/>
                <w:sz w:val="20"/>
                <w:szCs w:val="20"/>
              </w:rPr>
              <w:t>20-25</w:t>
            </w:r>
          </w:p>
        </w:tc>
        <w:tc>
          <w:tcPr>
            <w:tcW w:w="574" w:type="pct"/>
            <w:shd w:val="clear" w:color="auto" w:fill="auto"/>
            <w:vAlign w:val="center"/>
          </w:tcPr>
          <w:p w:rsidR="00096EB3" w:rsidRPr="00096EB3" w:rsidRDefault="00096EB3" w:rsidP="00096EB3">
            <w:pPr>
              <w:keepNext/>
              <w:spacing w:after="200" w:line="240" w:lineRule="auto"/>
              <w:ind w:right="-1"/>
              <w:rPr>
                <w:rFonts w:ascii="Times New Roman" w:hAnsi="Times New Roman"/>
                <w:sz w:val="20"/>
                <w:szCs w:val="20"/>
              </w:rPr>
            </w:pPr>
            <w:r w:rsidRPr="00096EB3">
              <w:rPr>
                <w:rFonts w:ascii="Times New Roman" w:hAnsi="Times New Roman"/>
                <w:sz w:val="20"/>
                <w:szCs w:val="20"/>
              </w:rPr>
              <w:t>25-35</w:t>
            </w:r>
          </w:p>
        </w:tc>
        <w:tc>
          <w:tcPr>
            <w:tcW w:w="574" w:type="pct"/>
            <w:shd w:val="clear" w:color="auto" w:fill="auto"/>
            <w:vAlign w:val="center"/>
          </w:tcPr>
          <w:p w:rsidR="00096EB3" w:rsidRPr="00096EB3" w:rsidRDefault="00096EB3" w:rsidP="00096EB3">
            <w:pPr>
              <w:keepNext/>
              <w:spacing w:after="200" w:line="240" w:lineRule="auto"/>
              <w:ind w:right="-1"/>
              <w:rPr>
                <w:rFonts w:ascii="Times New Roman" w:hAnsi="Times New Roman"/>
                <w:sz w:val="20"/>
                <w:szCs w:val="20"/>
              </w:rPr>
            </w:pPr>
            <w:r w:rsidRPr="00096EB3">
              <w:rPr>
                <w:rFonts w:ascii="Times New Roman" w:hAnsi="Times New Roman"/>
                <w:sz w:val="20"/>
                <w:szCs w:val="20"/>
              </w:rPr>
              <w:t>35-50</w:t>
            </w:r>
          </w:p>
        </w:tc>
        <w:tc>
          <w:tcPr>
            <w:tcW w:w="492" w:type="pct"/>
            <w:shd w:val="clear" w:color="auto" w:fill="auto"/>
            <w:vAlign w:val="center"/>
          </w:tcPr>
          <w:p w:rsidR="00096EB3" w:rsidRPr="00096EB3" w:rsidRDefault="00096EB3" w:rsidP="00096EB3">
            <w:pPr>
              <w:keepNext/>
              <w:spacing w:after="200" w:line="240" w:lineRule="auto"/>
              <w:ind w:right="-1"/>
              <w:rPr>
                <w:rFonts w:ascii="Times New Roman" w:hAnsi="Times New Roman"/>
                <w:sz w:val="20"/>
                <w:szCs w:val="20"/>
              </w:rPr>
            </w:pPr>
            <w:r w:rsidRPr="00096EB3">
              <w:rPr>
                <w:rFonts w:ascii="Times New Roman" w:hAnsi="Times New Roman"/>
                <w:sz w:val="20"/>
                <w:szCs w:val="20"/>
              </w:rPr>
              <w:t>&gt;50</w:t>
            </w:r>
          </w:p>
        </w:tc>
      </w:tr>
      <w:tr w:rsidR="00096EB3" w:rsidRPr="00096EB3" w:rsidTr="0098122A">
        <w:tc>
          <w:tcPr>
            <w:tcW w:w="2868" w:type="pct"/>
            <w:shd w:val="clear" w:color="auto" w:fill="auto"/>
            <w:vAlign w:val="center"/>
          </w:tcPr>
          <w:p w:rsidR="00096EB3" w:rsidRPr="00096EB3" w:rsidRDefault="00096EB3" w:rsidP="00096EB3">
            <w:pPr>
              <w:keepNext/>
              <w:spacing w:after="200" w:line="240" w:lineRule="auto"/>
              <w:ind w:right="-1" w:firstLine="851"/>
              <w:jc w:val="center"/>
              <w:rPr>
                <w:rFonts w:ascii="Times New Roman" w:hAnsi="Times New Roman"/>
                <w:sz w:val="20"/>
                <w:szCs w:val="20"/>
              </w:rPr>
            </w:pPr>
            <w:r w:rsidRPr="00096EB3">
              <w:rPr>
                <w:rFonts w:ascii="Times New Roman" w:hAnsi="Times New Roman"/>
                <w:sz w:val="20"/>
                <w:szCs w:val="20"/>
              </w:rPr>
              <w:t>Кабельные наземные линии</w:t>
            </w:r>
          </w:p>
        </w:tc>
        <w:tc>
          <w:tcPr>
            <w:tcW w:w="491" w:type="pct"/>
            <w:shd w:val="clear" w:color="auto" w:fill="auto"/>
            <w:vAlign w:val="center"/>
          </w:tcPr>
          <w:p w:rsidR="00096EB3" w:rsidRPr="00096EB3" w:rsidRDefault="00096EB3" w:rsidP="00096EB3">
            <w:pPr>
              <w:keepNext/>
              <w:spacing w:after="200" w:line="240" w:lineRule="auto"/>
              <w:ind w:right="-1"/>
              <w:rPr>
                <w:rFonts w:ascii="Times New Roman" w:hAnsi="Times New Roman"/>
                <w:sz w:val="20"/>
                <w:szCs w:val="20"/>
              </w:rPr>
            </w:pPr>
            <w:r w:rsidRPr="00096EB3">
              <w:rPr>
                <w:rFonts w:ascii="Times New Roman" w:hAnsi="Times New Roman"/>
                <w:sz w:val="20"/>
                <w:szCs w:val="20"/>
              </w:rPr>
              <w:t>25-30</w:t>
            </w:r>
          </w:p>
        </w:tc>
        <w:tc>
          <w:tcPr>
            <w:tcW w:w="574" w:type="pct"/>
            <w:shd w:val="clear" w:color="auto" w:fill="auto"/>
            <w:vAlign w:val="center"/>
          </w:tcPr>
          <w:p w:rsidR="00096EB3" w:rsidRPr="00096EB3" w:rsidRDefault="00096EB3" w:rsidP="00096EB3">
            <w:pPr>
              <w:keepNext/>
              <w:spacing w:after="200" w:line="240" w:lineRule="auto"/>
              <w:ind w:right="-1"/>
              <w:rPr>
                <w:rFonts w:ascii="Times New Roman" w:hAnsi="Times New Roman"/>
                <w:sz w:val="20"/>
                <w:szCs w:val="20"/>
              </w:rPr>
            </w:pPr>
            <w:r w:rsidRPr="00096EB3">
              <w:rPr>
                <w:rFonts w:ascii="Times New Roman" w:hAnsi="Times New Roman"/>
                <w:sz w:val="20"/>
                <w:szCs w:val="20"/>
              </w:rPr>
              <w:t>30-40</w:t>
            </w:r>
          </w:p>
        </w:tc>
        <w:tc>
          <w:tcPr>
            <w:tcW w:w="574" w:type="pct"/>
            <w:shd w:val="clear" w:color="auto" w:fill="auto"/>
            <w:vAlign w:val="center"/>
          </w:tcPr>
          <w:p w:rsidR="00096EB3" w:rsidRPr="00096EB3" w:rsidRDefault="00096EB3" w:rsidP="00096EB3">
            <w:pPr>
              <w:keepNext/>
              <w:spacing w:after="200" w:line="240" w:lineRule="auto"/>
              <w:ind w:right="-1"/>
              <w:rPr>
                <w:rFonts w:ascii="Times New Roman" w:hAnsi="Times New Roman"/>
                <w:sz w:val="20"/>
                <w:szCs w:val="20"/>
              </w:rPr>
            </w:pPr>
            <w:r w:rsidRPr="00096EB3">
              <w:rPr>
                <w:rFonts w:ascii="Times New Roman" w:hAnsi="Times New Roman"/>
                <w:sz w:val="20"/>
                <w:szCs w:val="20"/>
              </w:rPr>
              <w:t>40-50</w:t>
            </w:r>
          </w:p>
        </w:tc>
        <w:tc>
          <w:tcPr>
            <w:tcW w:w="492" w:type="pct"/>
            <w:shd w:val="clear" w:color="auto" w:fill="auto"/>
            <w:vAlign w:val="center"/>
          </w:tcPr>
          <w:p w:rsidR="00096EB3" w:rsidRPr="00096EB3" w:rsidRDefault="00096EB3" w:rsidP="00096EB3">
            <w:pPr>
              <w:keepNext/>
              <w:spacing w:after="200" w:line="240" w:lineRule="auto"/>
              <w:ind w:right="-1"/>
              <w:rPr>
                <w:rFonts w:ascii="Times New Roman" w:hAnsi="Times New Roman"/>
                <w:sz w:val="20"/>
                <w:szCs w:val="20"/>
              </w:rPr>
            </w:pPr>
            <w:r w:rsidRPr="00096EB3">
              <w:rPr>
                <w:rFonts w:ascii="Times New Roman" w:hAnsi="Times New Roman"/>
                <w:sz w:val="20"/>
                <w:szCs w:val="20"/>
              </w:rPr>
              <w:t>&gt;50</w:t>
            </w:r>
          </w:p>
        </w:tc>
      </w:tr>
      <w:tr w:rsidR="00096EB3" w:rsidRPr="00096EB3" w:rsidTr="0098122A">
        <w:tc>
          <w:tcPr>
            <w:tcW w:w="2868" w:type="pct"/>
            <w:shd w:val="clear" w:color="auto" w:fill="auto"/>
            <w:vAlign w:val="center"/>
          </w:tcPr>
          <w:p w:rsidR="00096EB3" w:rsidRPr="00096EB3" w:rsidRDefault="00096EB3" w:rsidP="00096EB3">
            <w:pPr>
              <w:keepNext/>
              <w:spacing w:after="200" w:line="240" w:lineRule="auto"/>
              <w:ind w:right="-1" w:firstLine="851"/>
              <w:jc w:val="center"/>
              <w:rPr>
                <w:rFonts w:ascii="Times New Roman" w:hAnsi="Times New Roman"/>
                <w:sz w:val="20"/>
                <w:szCs w:val="20"/>
              </w:rPr>
            </w:pPr>
            <w:r w:rsidRPr="00096EB3">
              <w:rPr>
                <w:rFonts w:ascii="Times New Roman" w:hAnsi="Times New Roman"/>
                <w:sz w:val="20"/>
                <w:szCs w:val="20"/>
              </w:rPr>
              <w:t>Воздушные линии низкого напряжения</w:t>
            </w:r>
          </w:p>
        </w:tc>
        <w:tc>
          <w:tcPr>
            <w:tcW w:w="491" w:type="pct"/>
            <w:shd w:val="clear" w:color="auto" w:fill="auto"/>
            <w:vAlign w:val="center"/>
          </w:tcPr>
          <w:p w:rsidR="00096EB3" w:rsidRPr="00096EB3" w:rsidRDefault="00096EB3" w:rsidP="00096EB3">
            <w:pPr>
              <w:keepNext/>
              <w:spacing w:after="200" w:line="240" w:lineRule="auto"/>
              <w:ind w:right="-1"/>
              <w:rPr>
                <w:rFonts w:ascii="Times New Roman" w:hAnsi="Times New Roman"/>
                <w:sz w:val="20"/>
                <w:szCs w:val="20"/>
              </w:rPr>
            </w:pPr>
            <w:r w:rsidRPr="00096EB3">
              <w:rPr>
                <w:rFonts w:ascii="Times New Roman" w:hAnsi="Times New Roman"/>
                <w:sz w:val="20"/>
                <w:szCs w:val="20"/>
              </w:rPr>
              <w:t>25-30</w:t>
            </w:r>
          </w:p>
        </w:tc>
        <w:tc>
          <w:tcPr>
            <w:tcW w:w="574" w:type="pct"/>
            <w:shd w:val="clear" w:color="auto" w:fill="auto"/>
            <w:vAlign w:val="center"/>
          </w:tcPr>
          <w:p w:rsidR="00096EB3" w:rsidRPr="00096EB3" w:rsidRDefault="00096EB3" w:rsidP="00096EB3">
            <w:pPr>
              <w:keepNext/>
              <w:spacing w:after="200" w:line="240" w:lineRule="auto"/>
              <w:ind w:right="-1"/>
              <w:rPr>
                <w:rFonts w:ascii="Times New Roman" w:hAnsi="Times New Roman"/>
                <w:sz w:val="20"/>
                <w:szCs w:val="20"/>
              </w:rPr>
            </w:pPr>
            <w:r w:rsidRPr="00096EB3">
              <w:rPr>
                <w:rFonts w:ascii="Times New Roman" w:hAnsi="Times New Roman"/>
                <w:sz w:val="20"/>
                <w:szCs w:val="20"/>
              </w:rPr>
              <w:t>30-45</w:t>
            </w:r>
          </w:p>
        </w:tc>
        <w:tc>
          <w:tcPr>
            <w:tcW w:w="574" w:type="pct"/>
            <w:shd w:val="clear" w:color="auto" w:fill="auto"/>
            <w:vAlign w:val="center"/>
          </w:tcPr>
          <w:p w:rsidR="00096EB3" w:rsidRPr="00096EB3" w:rsidRDefault="00096EB3" w:rsidP="00096EB3">
            <w:pPr>
              <w:keepNext/>
              <w:spacing w:after="200" w:line="240" w:lineRule="auto"/>
              <w:ind w:right="-1"/>
              <w:rPr>
                <w:rFonts w:ascii="Times New Roman" w:hAnsi="Times New Roman"/>
                <w:sz w:val="20"/>
                <w:szCs w:val="20"/>
              </w:rPr>
            </w:pPr>
            <w:r w:rsidRPr="00096EB3">
              <w:rPr>
                <w:rFonts w:ascii="Times New Roman" w:hAnsi="Times New Roman"/>
                <w:sz w:val="20"/>
                <w:szCs w:val="20"/>
              </w:rPr>
              <w:t>45-60</w:t>
            </w:r>
          </w:p>
        </w:tc>
        <w:tc>
          <w:tcPr>
            <w:tcW w:w="492" w:type="pct"/>
            <w:shd w:val="clear" w:color="auto" w:fill="auto"/>
            <w:vAlign w:val="center"/>
          </w:tcPr>
          <w:p w:rsidR="00096EB3" w:rsidRPr="00096EB3" w:rsidRDefault="00096EB3" w:rsidP="00096EB3">
            <w:pPr>
              <w:keepNext/>
              <w:spacing w:after="200" w:line="240" w:lineRule="auto"/>
              <w:ind w:right="-1"/>
              <w:rPr>
                <w:rFonts w:ascii="Times New Roman" w:hAnsi="Times New Roman"/>
                <w:sz w:val="20"/>
                <w:szCs w:val="20"/>
              </w:rPr>
            </w:pPr>
            <w:r w:rsidRPr="00096EB3">
              <w:rPr>
                <w:rFonts w:ascii="Times New Roman" w:hAnsi="Times New Roman"/>
                <w:sz w:val="20"/>
                <w:szCs w:val="20"/>
              </w:rPr>
              <w:t>&gt;60</w:t>
            </w:r>
          </w:p>
        </w:tc>
      </w:tr>
      <w:tr w:rsidR="00096EB3" w:rsidRPr="00096EB3" w:rsidTr="0098122A">
        <w:tc>
          <w:tcPr>
            <w:tcW w:w="2868" w:type="pct"/>
            <w:shd w:val="clear" w:color="auto" w:fill="auto"/>
            <w:vAlign w:val="center"/>
          </w:tcPr>
          <w:p w:rsidR="00096EB3" w:rsidRPr="00096EB3" w:rsidRDefault="00096EB3" w:rsidP="00096EB3">
            <w:pPr>
              <w:spacing w:after="200" w:line="240" w:lineRule="auto"/>
              <w:ind w:right="-1" w:firstLine="851"/>
              <w:jc w:val="center"/>
              <w:rPr>
                <w:rFonts w:ascii="Times New Roman" w:hAnsi="Times New Roman"/>
                <w:sz w:val="20"/>
                <w:szCs w:val="20"/>
              </w:rPr>
            </w:pPr>
            <w:r w:rsidRPr="00096EB3">
              <w:rPr>
                <w:rFonts w:ascii="Times New Roman" w:hAnsi="Times New Roman"/>
                <w:sz w:val="20"/>
                <w:szCs w:val="20"/>
              </w:rPr>
              <w:t>Контрольно-измерительные приборы</w:t>
            </w:r>
          </w:p>
        </w:tc>
        <w:tc>
          <w:tcPr>
            <w:tcW w:w="491" w:type="pct"/>
            <w:shd w:val="clear" w:color="auto" w:fill="auto"/>
            <w:vAlign w:val="center"/>
          </w:tcPr>
          <w:p w:rsidR="00096EB3" w:rsidRPr="00096EB3" w:rsidRDefault="00096EB3" w:rsidP="00096EB3">
            <w:pPr>
              <w:spacing w:after="200" w:line="240" w:lineRule="auto"/>
              <w:ind w:right="-1"/>
              <w:rPr>
                <w:rFonts w:ascii="Times New Roman" w:hAnsi="Times New Roman"/>
                <w:sz w:val="20"/>
                <w:szCs w:val="20"/>
              </w:rPr>
            </w:pPr>
            <w:r w:rsidRPr="00096EB3">
              <w:rPr>
                <w:rFonts w:ascii="Times New Roman" w:hAnsi="Times New Roman"/>
                <w:sz w:val="20"/>
                <w:szCs w:val="20"/>
              </w:rPr>
              <w:t>20-25</w:t>
            </w:r>
          </w:p>
        </w:tc>
        <w:tc>
          <w:tcPr>
            <w:tcW w:w="574" w:type="pct"/>
            <w:shd w:val="clear" w:color="auto" w:fill="auto"/>
            <w:vAlign w:val="center"/>
          </w:tcPr>
          <w:p w:rsidR="00096EB3" w:rsidRPr="00096EB3" w:rsidRDefault="00096EB3" w:rsidP="00096EB3">
            <w:pPr>
              <w:spacing w:after="200" w:line="240" w:lineRule="auto"/>
              <w:ind w:right="-1"/>
              <w:rPr>
                <w:rFonts w:ascii="Times New Roman" w:hAnsi="Times New Roman"/>
                <w:sz w:val="20"/>
                <w:szCs w:val="20"/>
              </w:rPr>
            </w:pPr>
            <w:r w:rsidRPr="00096EB3">
              <w:rPr>
                <w:rFonts w:ascii="Times New Roman" w:hAnsi="Times New Roman"/>
                <w:sz w:val="20"/>
                <w:szCs w:val="20"/>
              </w:rPr>
              <w:t>25-35</w:t>
            </w:r>
          </w:p>
        </w:tc>
        <w:tc>
          <w:tcPr>
            <w:tcW w:w="574" w:type="pct"/>
            <w:shd w:val="clear" w:color="auto" w:fill="auto"/>
            <w:vAlign w:val="center"/>
          </w:tcPr>
          <w:p w:rsidR="00096EB3" w:rsidRPr="00096EB3" w:rsidRDefault="00096EB3" w:rsidP="00096EB3">
            <w:pPr>
              <w:spacing w:after="200" w:line="240" w:lineRule="auto"/>
              <w:ind w:right="-1"/>
              <w:rPr>
                <w:rFonts w:ascii="Times New Roman" w:hAnsi="Times New Roman"/>
                <w:sz w:val="20"/>
                <w:szCs w:val="20"/>
              </w:rPr>
            </w:pPr>
            <w:r w:rsidRPr="00096EB3">
              <w:rPr>
                <w:rFonts w:ascii="Times New Roman" w:hAnsi="Times New Roman"/>
                <w:sz w:val="20"/>
                <w:szCs w:val="20"/>
              </w:rPr>
              <w:t>35-45</w:t>
            </w:r>
          </w:p>
        </w:tc>
        <w:tc>
          <w:tcPr>
            <w:tcW w:w="492" w:type="pct"/>
            <w:shd w:val="clear" w:color="auto" w:fill="auto"/>
            <w:vAlign w:val="center"/>
          </w:tcPr>
          <w:p w:rsidR="00096EB3" w:rsidRPr="00096EB3" w:rsidRDefault="00096EB3" w:rsidP="00096EB3">
            <w:pPr>
              <w:spacing w:after="200" w:line="240" w:lineRule="auto"/>
              <w:ind w:right="-1"/>
              <w:rPr>
                <w:rFonts w:ascii="Times New Roman" w:hAnsi="Times New Roman"/>
                <w:sz w:val="20"/>
                <w:szCs w:val="20"/>
              </w:rPr>
            </w:pPr>
            <w:r w:rsidRPr="00096EB3">
              <w:rPr>
                <w:rFonts w:ascii="Times New Roman" w:hAnsi="Times New Roman"/>
                <w:sz w:val="20"/>
                <w:szCs w:val="20"/>
              </w:rPr>
              <w:t>&gt;45</w:t>
            </w:r>
          </w:p>
        </w:tc>
      </w:tr>
    </w:tbl>
    <w:p w:rsidR="00096EB3" w:rsidRPr="00096EB3" w:rsidRDefault="00096EB3" w:rsidP="00096EB3">
      <w:pPr>
        <w:keepLines/>
        <w:spacing w:after="200" w:line="276" w:lineRule="auto"/>
        <w:ind w:right="-1" w:firstLine="851"/>
        <w:rPr>
          <w:rFonts w:ascii="Times New Roman" w:hAnsi="Times New Roman"/>
          <w:bCs/>
          <w:iCs/>
          <w:kern w:val="2"/>
          <w:sz w:val="24"/>
          <w:szCs w:val="24"/>
        </w:rPr>
      </w:pPr>
    </w:p>
    <w:p w:rsidR="00096EB3" w:rsidRPr="00096EB3" w:rsidRDefault="00096EB3" w:rsidP="0032721C">
      <w:pPr>
        <w:keepLines/>
        <w:suppressAutoHyphens/>
        <w:spacing w:after="0" w:line="240" w:lineRule="auto"/>
        <w:ind w:right="-1" w:firstLine="709"/>
        <w:jc w:val="both"/>
        <w:rPr>
          <w:rFonts w:ascii="Times New Roman" w:eastAsia="Times New Roman" w:hAnsi="Times New Roman"/>
          <w:b/>
          <w:i/>
          <w:snapToGrid w:val="0"/>
          <w:sz w:val="24"/>
          <w:szCs w:val="36"/>
          <w:lang w:eastAsia="ru-RU"/>
        </w:rPr>
      </w:pPr>
      <w:r w:rsidRPr="00096EB3">
        <w:rPr>
          <w:rFonts w:ascii="Times New Roman" w:eastAsia="Times New Roman" w:hAnsi="Times New Roman"/>
          <w:b/>
          <w:i/>
          <w:snapToGrid w:val="0"/>
          <w:sz w:val="24"/>
          <w:szCs w:val="36"/>
          <w:lang w:eastAsia="ru-RU"/>
        </w:rPr>
        <w:t xml:space="preserve">Грозовые разряды </w:t>
      </w:r>
    </w:p>
    <w:p w:rsidR="00096EB3" w:rsidRPr="00096EB3" w:rsidRDefault="00096EB3" w:rsidP="0032721C">
      <w:pPr>
        <w:keepLines/>
        <w:spacing w:after="200" w:line="240" w:lineRule="auto"/>
        <w:ind w:right="-1" w:firstLine="709"/>
        <w:jc w:val="both"/>
        <w:rPr>
          <w:rFonts w:ascii="Times New Roman" w:hAnsi="Times New Roman"/>
          <w:sz w:val="24"/>
          <w:szCs w:val="24"/>
          <w:lang w:eastAsia="ru-RU"/>
        </w:rPr>
      </w:pPr>
      <w:r w:rsidRPr="00096EB3">
        <w:rPr>
          <w:rFonts w:ascii="Times New Roman" w:hAnsi="Times New Roman"/>
          <w:sz w:val="24"/>
          <w:szCs w:val="24"/>
          <w:lang w:eastAsia="ru-RU"/>
        </w:rPr>
        <w:t>Наибольшему поражающему воздействию по статистической оценке подвержены линейные и точечные электросетевые объекты (комплектные трансформаторные подстанции, линии электропередач 10-35кВ).</w:t>
      </w:r>
    </w:p>
    <w:p w:rsidR="00096EB3" w:rsidRPr="00096EB3" w:rsidRDefault="00096EB3" w:rsidP="0032721C">
      <w:pPr>
        <w:keepLines/>
        <w:spacing w:before="360" w:after="200" w:line="240" w:lineRule="auto"/>
        <w:ind w:firstLine="709"/>
        <w:jc w:val="center"/>
        <w:rPr>
          <w:rFonts w:ascii="Times New Roman" w:hAnsi="Times New Roman"/>
          <w:b/>
          <w:i/>
          <w:sz w:val="24"/>
          <w:szCs w:val="24"/>
          <w:lang w:eastAsia="ru-RU"/>
        </w:rPr>
      </w:pPr>
      <w:r w:rsidRPr="00096EB3">
        <w:rPr>
          <w:rFonts w:ascii="Times New Roman" w:hAnsi="Times New Roman"/>
          <w:b/>
          <w:i/>
          <w:sz w:val="24"/>
          <w:szCs w:val="24"/>
          <w:lang w:eastAsia="ru-RU"/>
        </w:rPr>
        <w:t>Проектные предложения</w:t>
      </w:r>
    </w:p>
    <w:p w:rsidR="00096EB3" w:rsidRPr="00096EB3" w:rsidRDefault="00096EB3" w:rsidP="0032721C">
      <w:pPr>
        <w:suppressAutoHyphens/>
        <w:spacing w:after="0" w:line="240" w:lineRule="auto"/>
        <w:ind w:firstLine="709"/>
        <w:jc w:val="both"/>
        <w:rPr>
          <w:rFonts w:ascii="Times New Roman" w:hAnsi="Times New Roman"/>
          <w:kern w:val="2"/>
          <w:sz w:val="24"/>
          <w:szCs w:val="24"/>
          <w:lang w:eastAsia="ru-RU"/>
        </w:rPr>
      </w:pPr>
      <w:r w:rsidRPr="00096EB3">
        <w:rPr>
          <w:rFonts w:ascii="Times New Roman" w:hAnsi="Times New Roman"/>
          <w:kern w:val="2"/>
          <w:sz w:val="24"/>
          <w:szCs w:val="24"/>
          <w:lang w:eastAsia="ru-RU"/>
        </w:rPr>
        <w:t xml:space="preserve">В целях снижения уровня  факторов риска возникновения чрезвычайных ситуаций природного и техногенного характера, минимизации их последствий </w:t>
      </w:r>
      <w:r w:rsidRPr="00096EB3">
        <w:rPr>
          <w:rFonts w:ascii="Times New Roman" w:hAnsi="Times New Roman"/>
          <w:b/>
          <w:i/>
          <w:kern w:val="2"/>
          <w:sz w:val="24"/>
          <w:szCs w:val="24"/>
          <w:lang w:eastAsia="ru-RU"/>
        </w:rPr>
        <w:t>Генеральным планом</w:t>
      </w:r>
      <w:r w:rsidRPr="00096EB3">
        <w:rPr>
          <w:rFonts w:ascii="Times New Roman" w:hAnsi="Times New Roman"/>
          <w:kern w:val="2"/>
          <w:sz w:val="24"/>
          <w:szCs w:val="24"/>
          <w:lang w:eastAsia="ru-RU"/>
        </w:rPr>
        <w:t xml:space="preserve"> рекомендуется осуществить:</w:t>
      </w:r>
    </w:p>
    <w:p w:rsidR="00096EB3" w:rsidRPr="00096EB3" w:rsidRDefault="00096EB3" w:rsidP="0032721C">
      <w:pPr>
        <w:numPr>
          <w:ilvl w:val="0"/>
          <w:numId w:val="10"/>
        </w:numPr>
        <w:suppressAutoHyphens/>
        <w:adjustRightInd w:val="0"/>
        <w:spacing w:after="0" w:line="240" w:lineRule="auto"/>
        <w:ind w:left="0" w:firstLine="709"/>
        <w:jc w:val="both"/>
        <w:textAlignment w:val="baseline"/>
        <w:rPr>
          <w:rFonts w:ascii="Times New Roman" w:hAnsi="Times New Roman"/>
          <w:sz w:val="24"/>
          <w:szCs w:val="24"/>
          <w:lang w:eastAsia="ru-RU"/>
        </w:rPr>
      </w:pPr>
      <w:r w:rsidRPr="00096EB3">
        <w:rPr>
          <w:rFonts w:ascii="Times New Roman" w:hAnsi="Times New Roman"/>
          <w:sz w:val="24"/>
          <w:szCs w:val="24"/>
          <w:lang w:eastAsia="ru-RU"/>
        </w:rPr>
        <w:t>разработку мероприятий по инженерной подготовке, защите  и благоустройству территории;</w:t>
      </w:r>
    </w:p>
    <w:p w:rsidR="00096EB3" w:rsidRPr="00096EB3" w:rsidRDefault="00096EB3" w:rsidP="0032721C">
      <w:pPr>
        <w:numPr>
          <w:ilvl w:val="0"/>
          <w:numId w:val="10"/>
        </w:numPr>
        <w:suppressAutoHyphens/>
        <w:adjustRightInd w:val="0"/>
        <w:spacing w:after="0" w:line="240" w:lineRule="auto"/>
        <w:ind w:left="0" w:firstLine="709"/>
        <w:jc w:val="both"/>
        <w:textAlignment w:val="baseline"/>
        <w:rPr>
          <w:rFonts w:ascii="Times New Roman" w:hAnsi="Times New Roman"/>
          <w:sz w:val="24"/>
          <w:szCs w:val="24"/>
          <w:lang w:eastAsia="ru-RU"/>
        </w:rPr>
      </w:pPr>
      <w:r w:rsidRPr="00096EB3">
        <w:rPr>
          <w:rFonts w:ascii="Times New Roman" w:hAnsi="Times New Roman"/>
          <w:sz w:val="24"/>
          <w:szCs w:val="24"/>
          <w:lang w:eastAsia="ru-RU"/>
        </w:rPr>
        <w:t>реконструкции системы оповещения ГО и о чрезвычайных ситуациях;</w:t>
      </w:r>
    </w:p>
    <w:p w:rsidR="00096EB3" w:rsidRPr="00096EB3" w:rsidRDefault="00096EB3" w:rsidP="0032721C">
      <w:pPr>
        <w:numPr>
          <w:ilvl w:val="0"/>
          <w:numId w:val="10"/>
        </w:numPr>
        <w:suppressAutoHyphens/>
        <w:adjustRightInd w:val="0"/>
        <w:spacing w:after="0" w:line="240" w:lineRule="auto"/>
        <w:ind w:left="0" w:firstLine="709"/>
        <w:jc w:val="both"/>
        <w:textAlignment w:val="baseline"/>
        <w:rPr>
          <w:rFonts w:ascii="Times New Roman" w:hAnsi="Times New Roman"/>
          <w:sz w:val="24"/>
          <w:szCs w:val="24"/>
          <w:lang w:eastAsia="ru-RU"/>
        </w:rPr>
      </w:pPr>
      <w:r w:rsidRPr="00096EB3">
        <w:rPr>
          <w:rFonts w:ascii="Times New Roman" w:hAnsi="Times New Roman"/>
          <w:sz w:val="24"/>
          <w:szCs w:val="24"/>
          <w:lang w:eastAsia="ru-RU"/>
        </w:rPr>
        <w:t>совершенствования системы защиты населения от поражающих факторов ЧС  в защитных сооружениях гражданской обороны;</w:t>
      </w:r>
    </w:p>
    <w:p w:rsidR="00096EB3" w:rsidRPr="00096EB3" w:rsidRDefault="00096EB3" w:rsidP="0032721C">
      <w:pPr>
        <w:numPr>
          <w:ilvl w:val="0"/>
          <w:numId w:val="10"/>
        </w:numPr>
        <w:suppressAutoHyphens/>
        <w:adjustRightInd w:val="0"/>
        <w:spacing w:after="0" w:line="240" w:lineRule="auto"/>
        <w:ind w:left="0" w:firstLine="709"/>
        <w:jc w:val="both"/>
        <w:textAlignment w:val="baseline"/>
        <w:rPr>
          <w:rFonts w:ascii="Times New Roman" w:hAnsi="Times New Roman"/>
          <w:sz w:val="24"/>
          <w:szCs w:val="24"/>
          <w:lang w:eastAsia="ru-RU"/>
        </w:rPr>
      </w:pPr>
      <w:r w:rsidRPr="00096EB3">
        <w:rPr>
          <w:rFonts w:ascii="Times New Roman" w:hAnsi="Times New Roman"/>
          <w:sz w:val="24"/>
          <w:szCs w:val="24"/>
          <w:lang w:eastAsia="ru-RU"/>
        </w:rPr>
        <w:t>совершенствования системы наружного противопожарного водоснабжения территории сельского поселения.</w:t>
      </w:r>
    </w:p>
    <w:p w:rsidR="00096EB3" w:rsidRPr="00096EB3" w:rsidRDefault="00096EB3" w:rsidP="0032721C">
      <w:pPr>
        <w:suppressAutoHyphens/>
        <w:spacing w:after="0" w:line="240" w:lineRule="auto"/>
        <w:ind w:firstLine="709"/>
        <w:jc w:val="both"/>
        <w:rPr>
          <w:rFonts w:ascii="Times New Roman" w:eastAsia="Times New Roman" w:hAnsi="Times New Roman"/>
          <w:kern w:val="2"/>
          <w:sz w:val="24"/>
          <w:szCs w:val="24"/>
        </w:rPr>
      </w:pPr>
      <w:r w:rsidRPr="00096EB3">
        <w:rPr>
          <w:rFonts w:ascii="Times New Roman" w:eastAsia="Times New Roman" w:hAnsi="Times New Roman"/>
          <w:kern w:val="2"/>
          <w:sz w:val="24"/>
          <w:szCs w:val="24"/>
        </w:rPr>
        <w:t>К водозащитным мероприятиям относятся:</w:t>
      </w:r>
    </w:p>
    <w:p w:rsidR="00096EB3" w:rsidRPr="00096EB3" w:rsidRDefault="00096EB3" w:rsidP="0032721C">
      <w:pPr>
        <w:numPr>
          <w:ilvl w:val="0"/>
          <w:numId w:val="10"/>
        </w:numPr>
        <w:suppressAutoHyphens/>
        <w:adjustRightInd w:val="0"/>
        <w:spacing w:after="0" w:line="240" w:lineRule="auto"/>
        <w:ind w:left="0" w:firstLine="709"/>
        <w:jc w:val="both"/>
        <w:textAlignment w:val="baseline"/>
        <w:rPr>
          <w:rFonts w:ascii="Times New Roman" w:hAnsi="Times New Roman"/>
          <w:sz w:val="24"/>
          <w:szCs w:val="24"/>
          <w:lang w:eastAsia="ru-RU"/>
        </w:rPr>
      </w:pPr>
      <w:r w:rsidRPr="00096EB3">
        <w:rPr>
          <w:rFonts w:ascii="Times New Roman" w:hAnsi="Times New Roman"/>
          <w:sz w:val="24"/>
          <w:szCs w:val="24"/>
          <w:lang w:eastAsia="ru-RU"/>
        </w:rPr>
        <w:t>мероприятия по борьбе с утечками промышленных и хозяйственно-бытовых вод, в особенности агрессивных;</w:t>
      </w:r>
    </w:p>
    <w:p w:rsidR="00096EB3" w:rsidRPr="00096EB3" w:rsidRDefault="00096EB3" w:rsidP="0032721C">
      <w:pPr>
        <w:numPr>
          <w:ilvl w:val="0"/>
          <w:numId w:val="10"/>
        </w:numPr>
        <w:suppressAutoHyphens/>
        <w:adjustRightInd w:val="0"/>
        <w:spacing w:after="0" w:line="240" w:lineRule="auto"/>
        <w:ind w:left="0" w:firstLine="709"/>
        <w:jc w:val="both"/>
        <w:textAlignment w:val="baseline"/>
        <w:rPr>
          <w:rFonts w:ascii="Times New Roman" w:hAnsi="Times New Roman"/>
          <w:sz w:val="24"/>
          <w:szCs w:val="24"/>
          <w:lang w:eastAsia="ru-RU"/>
        </w:rPr>
      </w:pPr>
      <w:r w:rsidRPr="00096EB3">
        <w:rPr>
          <w:rFonts w:ascii="Times New Roman" w:hAnsi="Times New Roman"/>
          <w:sz w:val="24"/>
          <w:szCs w:val="24"/>
          <w:lang w:eastAsia="ru-RU"/>
        </w:rPr>
        <w:t xml:space="preserve">недопущение скопления поверхностных вод в котлованах и на площадках в период строительства, строгий контроль качества работ по гидроизоляции, укладке </w:t>
      </w:r>
      <w:proofErr w:type="spellStart"/>
      <w:r w:rsidRPr="00096EB3">
        <w:rPr>
          <w:rFonts w:ascii="Times New Roman" w:hAnsi="Times New Roman"/>
          <w:sz w:val="24"/>
          <w:szCs w:val="24"/>
          <w:lang w:eastAsia="ru-RU"/>
        </w:rPr>
        <w:t>водонесущих</w:t>
      </w:r>
      <w:proofErr w:type="spellEnd"/>
      <w:r w:rsidRPr="00096EB3">
        <w:rPr>
          <w:rFonts w:ascii="Times New Roman" w:hAnsi="Times New Roman"/>
          <w:sz w:val="24"/>
          <w:szCs w:val="24"/>
          <w:lang w:eastAsia="ru-RU"/>
        </w:rPr>
        <w:t xml:space="preserve"> коммуникаций и продуктопроводов, засыпке пазух котлованов.</w:t>
      </w:r>
    </w:p>
    <w:p w:rsidR="00096EB3" w:rsidRPr="00096EB3" w:rsidRDefault="00096EB3" w:rsidP="0032721C">
      <w:pPr>
        <w:suppressAutoHyphens/>
        <w:spacing w:after="0" w:line="240" w:lineRule="auto"/>
        <w:ind w:firstLine="709"/>
        <w:jc w:val="both"/>
        <w:rPr>
          <w:rFonts w:ascii="Times New Roman" w:hAnsi="Times New Roman"/>
          <w:kern w:val="2"/>
          <w:sz w:val="24"/>
          <w:szCs w:val="24"/>
        </w:rPr>
      </w:pPr>
      <w:r w:rsidRPr="00096EB3">
        <w:rPr>
          <w:rFonts w:ascii="Times New Roman" w:hAnsi="Times New Roman"/>
          <w:kern w:val="2"/>
          <w:sz w:val="24"/>
          <w:szCs w:val="24"/>
        </w:rPr>
        <w:t>Защита от подтопления должна включать в себя:</w:t>
      </w:r>
    </w:p>
    <w:p w:rsidR="00096EB3" w:rsidRPr="00096EB3" w:rsidRDefault="00096EB3" w:rsidP="0032721C">
      <w:pPr>
        <w:numPr>
          <w:ilvl w:val="0"/>
          <w:numId w:val="10"/>
        </w:numPr>
        <w:suppressAutoHyphens/>
        <w:adjustRightInd w:val="0"/>
        <w:spacing w:after="0" w:line="240" w:lineRule="auto"/>
        <w:ind w:left="0" w:firstLine="709"/>
        <w:jc w:val="both"/>
        <w:textAlignment w:val="baseline"/>
        <w:rPr>
          <w:rFonts w:ascii="Times New Roman" w:hAnsi="Times New Roman"/>
          <w:sz w:val="24"/>
          <w:szCs w:val="24"/>
          <w:lang w:eastAsia="ru-RU"/>
        </w:rPr>
      </w:pPr>
      <w:r w:rsidRPr="00096EB3">
        <w:rPr>
          <w:rFonts w:ascii="Times New Roman" w:hAnsi="Times New Roman"/>
          <w:sz w:val="24"/>
          <w:szCs w:val="24"/>
          <w:lang w:eastAsia="ru-RU"/>
        </w:rPr>
        <w:lastRenderedPageBreak/>
        <w:t>локальную защиту зданий, сооружений, грунтов оснований и защиту застроенной территории в целом;</w:t>
      </w:r>
    </w:p>
    <w:p w:rsidR="00096EB3" w:rsidRPr="00096EB3" w:rsidRDefault="00096EB3" w:rsidP="0032721C">
      <w:pPr>
        <w:numPr>
          <w:ilvl w:val="0"/>
          <w:numId w:val="10"/>
        </w:numPr>
        <w:suppressAutoHyphens/>
        <w:adjustRightInd w:val="0"/>
        <w:spacing w:after="0" w:line="240" w:lineRule="auto"/>
        <w:ind w:left="0" w:firstLine="709"/>
        <w:jc w:val="both"/>
        <w:textAlignment w:val="baseline"/>
        <w:rPr>
          <w:rFonts w:ascii="Times New Roman" w:hAnsi="Times New Roman"/>
          <w:sz w:val="24"/>
          <w:szCs w:val="24"/>
          <w:lang w:eastAsia="ru-RU"/>
        </w:rPr>
      </w:pPr>
      <w:r w:rsidRPr="00096EB3">
        <w:rPr>
          <w:rFonts w:ascii="Times New Roman" w:hAnsi="Times New Roman"/>
          <w:sz w:val="24"/>
          <w:szCs w:val="24"/>
          <w:lang w:eastAsia="ru-RU"/>
        </w:rPr>
        <w:t>водоотведение;</w:t>
      </w:r>
    </w:p>
    <w:p w:rsidR="00096EB3" w:rsidRPr="00096EB3" w:rsidRDefault="00096EB3" w:rsidP="0032721C">
      <w:pPr>
        <w:numPr>
          <w:ilvl w:val="0"/>
          <w:numId w:val="10"/>
        </w:numPr>
        <w:suppressAutoHyphens/>
        <w:adjustRightInd w:val="0"/>
        <w:spacing w:after="0" w:line="240" w:lineRule="auto"/>
        <w:ind w:left="0" w:firstLine="709"/>
        <w:jc w:val="both"/>
        <w:textAlignment w:val="baseline"/>
        <w:rPr>
          <w:rFonts w:ascii="Times New Roman" w:hAnsi="Times New Roman"/>
          <w:sz w:val="24"/>
          <w:szCs w:val="24"/>
          <w:lang w:eastAsia="ru-RU"/>
        </w:rPr>
      </w:pPr>
      <w:r w:rsidRPr="00096EB3">
        <w:rPr>
          <w:rFonts w:ascii="Times New Roman" w:hAnsi="Times New Roman"/>
          <w:sz w:val="24"/>
          <w:szCs w:val="24"/>
          <w:lang w:eastAsia="ru-RU"/>
        </w:rPr>
        <w:t>утилизацию (при необходимости очистки) дренажных вод;</w:t>
      </w:r>
    </w:p>
    <w:p w:rsidR="00096EB3" w:rsidRPr="00096EB3" w:rsidRDefault="00096EB3" w:rsidP="0032721C">
      <w:pPr>
        <w:numPr>
          <w:ilvl w:val="0"/>
          <w:numId w:val="10"/>
        </w:numPr>
        <w:suppressAutoHyphens/>
        <w:adjustRightInd w:val="0"/>
        <w:spacing w:after="0" w:line="240" w:lineRule="auto"/>
        <w:ind w:left="0" w:firstLine="709"/>
        <w:jc w:val="both"/>
        <w:textAlignment w:val="baseline"/>
        <w:rPr>
          <w:rFonts w:ascii="Times New Roman" w:hAnsi="Times New Roman"/>
          <w:sz w:val="24"/>
          <w:szCs w:val="24"/>
          <w:lang w:eastAsia="ru-RU"/>
        </w:rPr>
      </w:pPr>
      <w:r w:rsidRPr="00096EB3">
        <w:rPr>
          <w:rFonts w:ascii="Times New Roman" w:hAnsi="Times New Roman"/>
          <w:sz w:val="24"/>
          <w:szCs w:val="24"/>
          <w:lang w:eastAsia="ru-RU"/>
        </w:rPr>
        <w:t xml:space="preserve">систему мониторинга за режимом подземных и поверхностных вод, за расходами (утечками) и напорами в </w:t>
      </w:r>
      <w:proofErr w:type="spellStart"/>
      <w:r w:rsidRPr="00096EB3">
        <w:rPr>
          <w:rFonts w:ascii="Times New Roman" w:hAnsi="Times New Roman"/>
          <w:sz w:val="24"/>
          <w:szCs w:val="24"/>
          <w:lang w:eastAsia="ru-RU"/>
        </w:rPr>
        <w:t>водонесущих</w:t>
      </w:r>
      <w:proofErr w:type="spellEnd"/>
      <w:r w:rsidRPr="00096EB3">
        <w:rPr>
          <w:rFonts w:ascii="Times New Roman" w:hAnsi="Times New Roman"/>
          <w:sz w:val="24"/>
          <w:szCs w:val="24"/>
          <w:lang w:eastAsia="ru-RU"/>
        </w:rPr>
        <w:t xml:space="preserve"> коммуникациях, за деформациями оснований, зданий и сооружений, а также за работой сооружений инженерной защиты;</w:t>
      </w:r>
    </w:p>
    <w:p w:rsidR="00096EB3" w:rsidRPr="00096EB3" w:rsidRDefault="00096EB3" w:rsidP="0032721C">
      <w:pPr>
        <w:numPr>
          <w:ilvl w:val="0"/>
          <w:numId w:val="10"/>
        </w:numPr>
        <w:suppressAutoHyphens/>
        <w:adjustRightInd w:val="0"/>
        <w:spacing w:after="0" w:line="240" w:lineRule="auto"/>
        <w:ind w:left="0" w:firstLine="709"/>
        <w:jc w:val="both"/>
        <w:textAlignment w:val="baseline"/>
        <w:rPr>
          <w:rFonts w:ascii="Times New Roman" w:hAnsi="Times New Roman"/>
          <w:sz w:val="24"/>
          <w:szCs w:val="24"/>
          <w:lang w:eastAsia="ru-RU"/>
        </w:rPr>
      </w:pPr>
      <w:r w:rsidRPr="00096EB3">
        <w:rPr>
          <w:rFonts w:ascii="Times New Roman" w:hAnsi="Times New Roman"/>
          <w:sz w:val="24"/>
          <w:szCs w:val="24"/>
          <w:lang w:eastAsia="ru-RU"/>
        </w:rPr>
        <w:t xml:space="preserve">проведение мероприятий по </w:t>
      </w:r>
      <w:proofErr w:type="spellStart"/>
      <w:r w:rsidRPr="00096EB3">
        <w:rPr>
          <w:rFonts w:ascii="Times New Roman" w:hAnsi="Times New Roman"/>
          <w:sz w:val="24"/>
          <w:szCs w:val="24"/>
          <w:lang w:eastAsia="ru-RU"/>
        </w:rPr>
        <w:t>берегоукреплению</w:t>
      </w:r>
      <w:proofErr w:type="spellEnd"/>
      <w:r w:rsidRPr="00096EB3">
        <w:rPr>
          <w:rFonts w:ascii="Times New Roman" w:hAnsi="Times New Roman"/>
          <w:sz w:val="24"/>
          <w:szCs w:val="24"/>
          <w:lang w:eastAsia="ru-RU"/>
        </w:rPr>
        <w:t xml:space="preserve"> на участках берегов рек, прилегающих к территориям населенных пунктов сельского поселения;</w:t>
      </w:r>
    </w:p>
    <w:p w:rsidR="00096EB3" w:rsidRPr="00096EB3" w:rsidRDefault="00096EB3" w:rsidP="0032721C">
      <w:pPr>
        <w:numPr>
          <w:ilvl w:val="0"/>
          <w:numId w:val="10"/>
        </w:numPr>
        <w:suppressAutoHyphens/>
        <w:adjustRightInd w:val="0"/>
        <w:spacing w:after="0" w:line="240" w:lineRule="auto"/>
        <w:ind w:left="0" w:firstLine="709"/>
        <w:jc w:val="both"/>
        <w:textAlignment w:val="baseline"/>
        <w:rPr>
          <w:rFonts w:ascii="Times New Roman" w:hAnsi="Times New Roman"/>
          <w:sz w:val="24"/>
          <w:szCs w:val="24"/>
          <w:lang w:eastAsia="ru-RU"/>
        </w:rPr>
      </w:pPr>
      <w:r w:rsidRPr="00096EB3">
        <w:rPr>
          <w:rFonts w:ascii="Times New Roman" w:hAnsi="Times New Roman"/>
          <w:sz w:val="24"/>
          <w:szCs w:val="24"/>
          <w:lang w:eastAsia="ru-RU"/>
        </w:rPr>
        <w:t>проектирование и строительство новых артезианских скважин, реконструкция (капитальный ремонт) магистрального водопровода для обеспечения водой жителей в соответствии с нормами п.4.11 СНиП 2.01.51-90;</w:t>
      </w:r>
    </w:p>
    <w:p w:rsidR="00096EB3" w:rsidRPr="00096EB3" w:rsidRDefault="00096EB3" w:rsidP="0032721C">
      <w:pPr>
        <w:numPr>
          <w:ilvl w:val="0"/>
          <w:numId w:val="10"/>
        </w:numPr>
        <w:suppressAutoHyphens/>
        <w:adjustRightInd w:val="0"/>
        <w:spacing w:after="0" w:line="240" w:lineRule="auto"/>
        <w:ind w:left="0" w:firstLine="709"/>
        <w:jc w:val="both"/>
        <w:textAlignment w:val="baseline"/>
        <w:rPr>
          <w:rFonts w:ascii="Times New Roman" w:hAnsi="Times New Roman"/>
          <w:sz w:val="24"/>
          <w:szCs w:val="24"/>
          <w:lang w:eastAsia="ru-RU"/>
        </w:rPr>
      </w:pPr>
      <w:r w:rsidRPr="00096EB3">
        <w:rPr>
          <w:rFonts w:ascii="Times New Roman" w:hAnsi="Times New Roman"/>
          <w:sz w:val="24"/>
          <w:szCs w:val="24"/>
          <w:lang w:eastAsia="ru-RU"/>
        </w:rPr>
        <w:t>реконструкция сети электроснабжения с учетом положения п.п.5.1, 5.3., 5.9, 5.10 СНиП 2.01.51-90;</w:t>
      </w:r>
    </w:p>
    <w:p w:rsidR="00096EB3" w:rsidRPr="00096EB3" w:rsidRDefault="00096EB3" w:rsidP="0032721C">
      <w:pPr>
        <w:numPr>
          <w:ilvl w:val="0"/>
          <w:numId w:val="10"/>
        </w:numPr>
        <w:suppressAutoHyphens/>
        <w:adjustRightInd w:val="0"/>
        <w:spacing w:after="0" w:line="240" w:lineRule="auto"/>
        <w:ind w:left="0" w:firstLine="709"/>
        <w:jc w:val="both"/>
        <w:textAlignment w:val="baseline"/>
        <w:rPr>
          <w:rFonts w:ascii="Times New Roman" w:hAnsi="Times New Roman"/>
          <w:sz w:val="24"/>
          <w:szCs w:val="24"/>
          <w:lang w:eastAsia="ru-RU"/>
        </w:rPr>
      </w:pPr>
      <w:r w:rsidRPr="00096EB3">
        <w:rPr>
          <w:rFonts w:ascii="Times New Roman" w:hAnsi="Times New Roman"/>
          <w:sz w:val="24"/>
          <w:szCs w:val="24"/>
          <w:lang w:eastAsia="ru-RU"/>
        </w:rPr>
        <w:t>при реконструкции и строительстве систем газоснабжения в процессе развития проектной застройки муниципального образования для снижения риска при воздействии поражающих факторов техногенных и военных ЧС необходимо учитывать положения СНиП 2.01.51-90;</w:t>
      </w:r>
    </w:p>
    <w:p w:rsidR="00096EB3" w:rsidRPr="00096EB3" w:rsidRDefault="00096EB3" w:rsidP="0032721C">
      <w:pPr>
        <w:numPr>
          <w:ilvl w:val="0"/>
          <w:numId w:val="10"/>
        </w:numPr>
        <w:suppressAutoHyphens/>
        <w:adjustRightInd w:val="0"/>
        <w:spacing w:after="0" w:line="240" w:lineRule="auto"/>
        <w:ind w:left="0" w:firstLine="709"/>
        <w:jc w:val="both"/>
        <w:textAlignment w:val="baseline"/>
        <w:rPr>
          <w:rFonts w:ascii="Times New Roman" w:hAnsi="Times New Roman"/>
          <w:sz w:val="24"/>
          <w:szCs w:val="24"/>
          <w:lang w:eastAsia="ru-RU"/>
        </w:rPr>
      </w:pPr>
      <w:r w:rsidRPr="00096EB3">
        <w:rPr>
          <w:rFonts w:ascii="Times New Roman" w:hAnsi="Times New Roman"/>
          <w:sz w:val="24"/>
          <w:szCs w:val="24"/>
          <w:lang w:eastAsia="ru-RU"/>
        </w:rPr>
        <w:t>проведение капитального ремонта (реконструкции) теплоисточников и теплосетей с учетом положений пунктов 7.14-7.16 СНиП 2.07.01-89*;</w:t>
      </w:r>
    </w:p>
    <w:p w:rsidR="00096EB3" w:rsidRPr="00096EB3" w:rsidRDefault="00096EB3" w:rsidP="0032721C">
      <w:pPr>
        <w:numPr>
          <w:ilvl w:val="0"/>
          <w:numId w:val="10"/>
        </w:numPr>
        <w:suppressAutoHyphens/>
        <w:adjustRightInd w:val="0"/>
        <w:spacing w:after="0" w:line="240" w:lineRule="auto"/>
        <w:ind w:left="0" w:firstLine="709"/>
        <w:jc w:val="both"/>
        <w:textAlignment w:val="baseline"/>
        <w:rPr>
          <w:rFonts w:ascii="Times New Roman" w:hAnsi="Times New Roman"/>
          <w:sz w:val="24"/>
          <w:szCs w:val="24"/>
          <w:lang w:eastAsia="ru-RU"/>
        </w:rPr>
      </w:pPr>
      <w:r w:rsidRPr="00096EB3">
        <w:rPr>
          <w:rFonts w:ascii="Times New Roman" w:hAnsi="Times New Roman"/>
          <w:sz w:val="24"/>
          <w:szCs w:val="24"/>
          <w:lang w:eastAsia="ru-RU"/>
        </w:rPr>
        <w:t>проектирование и строительство защитных сооружений ГО для укрытия населения (противорадиационных укрытий) в том числе для пункта управления ГО Администрации муниципального образования с учетом п.п.2.2, 2.4, 2.6, 2.7, 2.8 СНиП 2.01.51-90.</w:t>
      </w:r>
    </w:p>
    <w:p w:rsidR="00096EB3" w:rsidRPr="00096EB3" w:rsidRDefault="00096EB3" w:rsidP="0032721C">
      <w:pPr>
        <w:suppressAutoHyphens/>
        <w:spacing w:after="0" w:line="240" w:lineRule="auto"/>
        <w:ind w:firstLine="709"/>
        <w:jc w:val="both"/>
        <w:rPr>
          <w:rFonts w:ascii="Times New Roman" w:hAnsi="Times New Roman"/>
          <w:kern w:val="2"/>
          <w:sz w:val="24"/>
          <w:szCs w:val="24"/>
          <w:lang w:eastAsia="ru-RU"/>
        </w:rPr>
      </w:pPr>
      <w:r w:rsidRPr="00096EB3">
        <w:rPr>
          <w:rFonts w:ascii="Times New Roman" w:hAnsi="Times New Roman"/>
          <w:kern w:val="2"/>
          <w:sz w:val="24"/>
          <w:szCs w:val="24"/>
        </w:rPr>
        <w:t>Для размещения и обеспечения условий жизнедеятельности эвакуируемых на территории муниципального образования предусмотреть (спланировать) развертывание объектов по назначению: продукты питания, предметы первой необходимости, вода, жилье и коммунально-бытовые услуги в соответствии с Нормативными требованиями.</w:t>
      </w:r>
    </w:p>
    <w:p w:rsidR="00096EB3" w:rsidRPr="00096EB3" w:rsidRDefault="00096EB3" w:rsidP="0032721C">
      <w:pPr>
        <w:suppressAutoHyphens/>
        <w:spacing w:after="0" w:line="240" w:lineRule="auto"/>
        <w:ind w:firstLine="709"/>
        <w:jc w:val="both"/>
        <w:rPr>
          <w:rFonts w:ascii="Times New Roman" w:hAnsi="Times New Roman"/>
          <w:kern w:val="2"/>
          <w:sz w:val="24"/>
          <w:szCs w:val="24"/>
          <w:lang w:eastAsia="ru-RU"/>
        </w:rPr>
      </w:pPr>
      <w:r w:rsidRPr="00096EB3">
        <w:rPr>
          <w:rFonts w:ascii="Times New Roman" w:hAnsi="Times New Roman"/>
          <w:kern w:val="2"/>
          <w:sz w:val="24"/>
          <w:szCs w:val="24"/>
          <w:lang w:eastAsia="ru-RU"/>
        </w:rPr>
        <w:t xml:space="preserve">Для укрытия эвакуированного и размещаемого на территории </w:t>
      </w:r>
      <w:r w:rsidRPr="00096EB3">
        <w:rPr>
          <w:rFonts w:ascii="Times New Roman" w:hAnsi="Times New Roman"/>
          <w:kern w:val="2"/>
          <w:sz w:val="24"/>
          <w:szCs w:val="24"/>
        </w:rPr>
        <w:t xml:space="preserve">муниципального образования </w:t>
      </w:r>
      <w:r w:rsidRPr="00096EB3">
        <w:rPr>
          <w:rFonts w:ascii="Times New Roman" w:hAnsi="Times New Roman"/>
          <w:kern w:val="2"/>
          <w:sz w:val="24"/>
          <w:szCs w:val="24"/>
          <w:lang w:eastAsia="ru-RU"/>
        </w:rPr>
        <w:t>населения потребуется строительство (приспособление под ЗС) специализированных помещений.</w:t>
      </w:r>
    </w:p>
    <w:p w:rsidR="00096EB3" w:rsidRPr="00096EB3" w:rsidRDefault="00096EB3" w:rsidP="0032721C">
      <w:pPr>
        <w:spacing w:before="240" w:after="200" w:line="240" w:lineRule="auto"/>
        <w:ind w:firstLine="709"/>
        <w:jc w:val="center"/>
        <w:rPr>
          <w:rFonts w:ascii="Times New Roman" w:hAnsi="Times New Roman"/>
          <w:b/>
          <w:i/>
          <w:kern w:val="2"/>
          <w:sz w:val="24"/>
          <w:szCs w:val="24"/>
        </w:rPr>
      </w:pPr>
      <w:bookmarkStart w:id="314" w:name="_Toc441428655"/>
      <w:r w:rsidRPr="00096EB3">
        <w:rPr>
          <w:rFonts w:ascii="Times New Roman" w:hAnsi="Times New Roman"/>
          <w:b/>
          <w:i/>
          <w:kern w:val="2"/>
          <w:sz w:val="24"/>
          <w:szCs w:val="24"/>
        </w:rPr>
        <w:t>Характеристика выполнения требований по обеспечению пожарной безопасности</w:t>
      </w:r>
      <w:bookmarkEnd w:id="314"/>
    </w:p>
    <w:p w:rsidR="00096EB3" w:rsidRPr="00096EB3" w:rsidRDefault="00096EB3" w:rsidP="0032721C">
      <w:pPr>
        <w:keepLines/>
        <w:spacing w:after="200" w:line="240" w:lineRule="auto"/>
        <w:ind w:firstLine="709"/>
        <w:jc w:val="both"/>
        <w:rPr>
          <w:rFonts w:ascii="Times New Roman" w:eastAsia="Times New Roman" w:hAnsi="Times New Roman"/>
          <w:kern w:val="2"/>
          <w:sz w:val="24"/>
          <w:szCs w:val="24"/>
        </w:rPr>
      </w:pPr>
      <w:r w:rsidRPr="00096EB3">
        <w:rPr>
          <w:rFonts w:ascii="Times New Roman" w:hAnsi="Times New Roman"/>
          <w:kern w:val="2"/>
          <w:sz w:val="24"/>
          <w:szCs w:val="24"/>
        </w:rPr>
        <w:t xml:space="preserve">На снижение риска возникновения чрезвычайных ситуаций вследствие пожаров на территории </w:t>
      </w:r>
      <w:r w:rsidRPr="00096EB3">
        <w:rPr>
          <w:rFonts w:ascii="Times New Roman" w:hAnsi="Times New Roman"/>
          <w:sz w:val="24"/>
          <w:szCs w:val="24"/>
          <w:shd w:val="clear" w:color="auto" w:fill="FEFEFE"/>
          <w:lang w:eastAsia="ru-RU"/>
        </w:rPr>
        <w:t xml:space="preserve">муниципального образования </w:t>
      </w:r>
      <w:r w:rsidRPr="00096EB3">
        <w:rPr>
          <w:rFonts w:ascii="Times New Roman" w:hAnsi="Times New Roman"/>
          <w:kern w:val="2"/>
          <w:sz w:val="24"/>
          <w:szCs w:val="24"/>
        </w:rPr>
        <w:t>«Большеклочковское сельское поселение», оказывают влияние следующие основные факторы.</w:t>
      </w:r>
    </w:p>
    <w:p w:rsidR="00096EB3" w:rsidRPr="00096EB3" w:rsidRDefault="00096EB3" w:rsidP="0032721C">
      <w:pPr>
        <w:keepLines/>
        <w:suppressAutoHyphens/>
        <w:spacing w:after="0" w:line="240" w:lineRule="auto"/>
        <w:ind w:firstLine="709"/>
        <w:jc w:val="center"/>
        <w:rPr>
          <w:rFonts w:ascii="Times New Roman" w:eastAsia="Times New Roman" w:hAnsi="Times New Roman"/>
          <w:i/>
          <w:sz w:val="24"/>
          <w:szCs w:val="24"/>
          <w:lang w:eastAsia="ru-RU"/>
        </w:rPr>
      </w:pPr>
      <w:r w:rsidRPr="00096EB3">
        <w:rPr>
          <w:rFonts w:ascii="Times New Roman" w:eastAsia="Times New Roman" w:hAnsi="Times New Roman"/>
          <w:i/>
          <w:sz w:val="24"/>
          <w:szCs w:val="24"/>
          <w:lang w:eastAsia="ru-RU"/>
        </w:rPr>
        <w:t xml:space="preserve">Размещение </w:t>
      </w:r>
      <w:proofErr w:type="spellStart"/>
      <w:r w:rsidRPr="00096EB3">
        <w:rPr>
          <w:rFonts w:ascii="Times New Roman" w:eastAsia="Times New Roman" w:hAnsi="Times New Roman"/>
          <w:i/>
          <w:sz w:val="24"/>
          <w:szCs w:val="24"/>
          <w:lang w:eastAsia="ru-RU"/>
        </w:rPr>
        <w:t>пожаровзрывоопасных</w:t>
      </w:r>
      <w:proofErr w:type="spellEnd"/>
      <w:r w:rsidRPr="00096EB3">
        <w:rPr>
          <w:rFonts w:ascii="Times New Roman" w:eastAsia="Times New Roman" w:hAnsi="Times New Roman"/>
          <w:i/>
          <w:sz w:val="24"/>
          <w:szCs w:val="24"/>
          <w:lang w:eastAsia="ru-RU"/>
        </w:rPr>
        <w:t xml:space="preserve"> объектов</w:t>
      </w:r>
    </w:p>
    <w:p w:rsidR="00096EB3" w:rsidRPr="00096EB3" w:rsidRDefault="00096EB3" w:rsidP="0032721C">
      <w:pPr>
        <w:keepLines/>
        <w:spacing w:after="200" w:line="240" w:lineRule="auto"/>
        <w:ind w:firstLine="709"/>
        <w:jc w:val="both"/>
        <w:rPr>
          <w:rFonts w:ascii="Times New Roman" w:hAnsi="Times New Roman"/>
          <w:sz w:val="24"/>
          <w:szCs w:val="24"/>
          <w:lang w:eastAsia="ru-RU"/>
        </w:rPr>
      </w:pPr>
      <w:r w:rsidRPr="00096EB3">
        <w:rPr>
          <w:rFonts w:ascii="Times New Roman" w:hAnsi="Times New Roman"/>
          <w:kern w:val="2"/>
          <w:sz w:val="24"/>
          <w:szCs w:val="24"/>
        </w:rPr>
        <w:t xml:space="preserve">Кроме теплоисточников на объектах </w:t>
      </w:r>
      <w:proofErr w:type="spellStart"/>
      <w:r w:rsidRPr="00096EB3">
        <w:rPr>
          <w:rFonts w:ascii="Times New Roman" w:hAnsi="Times New Roman"/>
          <w:kern w:val="2"/>
          <w:sz w:val="24"/>
          <w:szCs w:val="24"/>
        </w:rPr>
        <w:t>соцназначения</w:t>
      </w:r>
      <w:proofErr w:type="spellEnd"/>
      <w:r w:rsidRPr="00096EB3">
        <w:rPr>
          <w:rFonts w:ascii="Times New Roman" w:hAnsi="Times New Roman"/>
          <w:kern w:val="2"/>
          <w:sz w:val="24"/>
          <w:szCs w:val="24"/>
        </w:rPr>
        <w:t xml:space="preserve">, межпоселковых и поселковых газопроводов, АЗС на территории муниципального образования иных </w:t>
      </w:r>
      <w:proofErr w:type="spellStart"/>
      <w:r w:rsidRPr="00096EB3">
        <w:rPr>
          <w:rFonts w:ascii="Times New Roman" w:hAnsi="Times New Roman"/>
          <w:kern w:val="2"/>
          <w:sz w:val="24"/>
          <w:szCs w:val="24"/>
        </w:rPr>
        <w:t>пожаровзрывоопасных</w:t>
      </w:r>
      <w:proofErr w:type="spellEnd"/>
      <w:r w:rsidRPr="00096EB3">
        <w:rPr>
          <w:rFonts w:ascii="Times New Roman" w:hAnsi="Times New Roman"/>
          <w:kern w:val="2"/>
          <w:sz w:val="24"/>
          <w:szCs w:val="24"/>
        </w:rPr>
        <w:t xml:space="preserve"> объектов нет, нарушений требований по размещению объектов не выявлено.</w:t>
      </w:r>
    </w:p>
    <w:p w:rsidR="00096EB3" w:rsidRPr="00096EB3" w:rsidRDefault="00096EB3" w:rsidP="0032721C">
      <w:pPr>
        <w:keepLines/>
        <w:suppressAutoHyphens/>
        <w:spacing w:after="0" w:line="240" w:lineRule="auto"/>
        <w:ind w:firstLine="709"/>
        <w:jc w:val="center"/>
        <w:rPr>
          <w:rFonts w:ascii="Times New Roman" w:eastAsia="Times New Roman" w:hAnsi="Times New Roman"/>
          <w:i/>
          <w:sz w:val="24"/>
          <w:szCs w:val="24"/>
          <w:lang w:eastAsia="ru-RU"/>
        </w:rPr>
      </w:pPr>
    </w:p>
    <w:p w:rsidR="00096EB3" w:rsidRPr="00096EB3" w:rsidRDefault="00096EB3" w:rsidP="0032721C">
      <w:pPr>
        <w:keepLines/>
        <w:suppressAutoHyphens/>
        <w:spacing w:after="0" w:line="240" w:lineRule="auto"/>
        <w:ind w:firstLine="709"/>
        <w:jc w:val="center"/>
        <w:rPr>
          <w:rFonts w:ascii="Times New Roman" w:eastAsia="Times New Roman" w:hAnsi="Times New Roman"/>
          <w:i/>
          <w:sz w:val="24"/>
          <w:szCs w:val="24"/>
          <w:lang w:eastAsia="ru-RU"/>
        </w:rPr>
      </w:pPr>
    </w:p>
    <w:p w:rsidR="00096EB3" w:rsidRPr="00096EB3" w:rsidRDefault="00096EB3" w:rsidP="0032721C">
      <w:pPr>
        <w:keepLines/>
        <w:suppressAutoHyphens/>
        <w:spacing w:after="0" w:line="240" w:lineRule="auto"/>
        <w:ind w:firstLine="709"/>
        <w:jc w:val="center"/>
        <w:rPr>
          <w:rFonts w:ascii="Times New Roman" w:eastAsia="Times New Roman" w:hAnsi="Times New Roman"/>
          <w:i/>
          <w:sz w:val="24"/>
          <w:szCs w:val="24"/>
          <w:lang w:eastAsia="ru-RU"/>
        </w:rPr>
      </w:pPr>
      <w:r w:rsidRPr="00096EB3">
        <w:rPr>
          <w:rFonts w:ascii="Times New Roman" w:eastAsia="Times New Roman" w:hAnsi="Times New Roman"/>
          <w:i/>
          <w:sz w:val="24"/>
          <w:szCs w:val="24"/>
          <w:lang w:eastAsia="ru-RU"/>
        </w:rPr>
        <w:t>Противопожарное водоснабжение</w:t>
      </w:r>
    </w:p>
    <w:p w:rsidR="00096EB3" w:rsidRPr="00096EB3" w:rsidRDefault="00096EB3" w:rsidP="0032721C">
      <w:pPr>
        <w:keepLines/>
        <w:spacing w:after="0" w:line="240" w:lineRule="auto"/>
        <w:ind w:firstLine="709"/>
        <w:jc w:val="both"/>
        <w:rPr>
          <w:rFonts w:ascii="Times New Roman" w:hAnsi="Times New Roman"/>
          <w:kern w:val="2"/>
          <w:sz w:val="24"/>
          <w:szCs w:val="24"/>
        </w:rPr>
      </w:pPr>
      <w:r w:rsidRPr="00096EB3">
        <w:rPr>
          <w:rFonts w:ascii="Times New Roman" w:hAnsi="Times New Roman"/>
          <w:kern w:val="2"/>
          <w:sz w:val="24"/>
          <w:szCs w:val="24"/>
        </w:rPr>
        <w:t>Противопожарное водоснабжение муниципального образования осуществляется из системы централизованного водоснабжения, а также из противопожарных водоемов.</w:t>
      </w:r>
    </w:p>
    <w:p w:rsidR="00096EB3" w:rsidRPr="00096EB3" w:rsidRDefault="00096EB3" w:rsidP="0032721C">
      <w:pPr>
        <w:keepLines/>
        <w:spacing w:after="0" w:line="240" w:lineRule="auto"/>
        <w:ind w:firstLine="709"/>
        <w:jc w:val="both"/>
        <w:rPr>
          <w:rFonts w:ascii="Times New Roman" w:hAnsi="Times New Roman"/>
          <w:kern w:val="2"/>
          <w:sz w:val="24"/>
          <w:szCs w:val="24"/>
        </w:rPr>
      </w:pPr>
      <w:r w:rsidRPr="00096EB3">
        <w:rPr>
          <w:rFonts w:ascii="Times New Roman" w:hAnsi="Times New Roman"/>
          <w:kern w:val="2"/>
          <w:sz w:val="24"/>
          <w:szCs w:val="24"/>
        </w:rPr>
        <w:t>Системы подъезда пожарных автомобилей к зданиям общеобразовательных учреждений, детских дошкольных образовательных учреждений, лечебных учреждений имеются и соответствуют нормативным требованиям.</w:t>
      </w:r>
    </w:p>
    <w:p w:rsidR="00096EB3" w:rsidRPr="00096EB3" w:rsidRDefault="00096EB3" w:rsidP="0032721C">
      <w:pPr>
        <w:spacing w:after="0" w:line="240" w:lineRule="auto"/>
        <w:ind w:firstLine="709"/>
        <w:jc w:val="both"/>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lastRenderedPageBreak/>
        <w:t>Все необходимые информационные знаки к противопожарным водоемам установлены.</w:t>
      </w:r>
    </w:p>
    <w:p w:rsidR="00096EB3" w:rsidRPr="00096EB3" w:rsidRDefault="00096EB3" w:rsidP="0032721C">
      <w:pPr>
        <w:spacing w:after="0" w:line="240" w:lineRule="auto"/>
        <w:ind w:firstLine="709"/>
        <w:jc w:val="both"/>
        <w:rPr>
          <w:rFonts w:ascii="Times New Roman" w:eastAsia="Times New Roman" w:hAnsi="Times New Roman"/>
          <w:sz w:val="20"/>
          <w:szCs w:val="20"/>
          <w:lang w:eastAsia="ru-RU"/>
        </w:rPr>
      </w:pPr>
    </w:p>
    <w:p w:rsidR="00096EB3" w:rsidRPr="00096EB3" w:rsidRDefault="00096EB3" w:rsidP="0032721C">
      <w:pPr>
        <w:keepNext/>
        <w:spacing w:after="200" w:line="240" w:lineRule="auto"/>
        <w:ind w:firstLine="709"/>
        <w:jc w:val="both"/>
        <w:rPr>
          <w:rFonts w:ascii="Times New Roman" w:hAnsi="Times New Roman"/>
          <w:b/>
          <w:bCs/>
          <w:kern w:val="2"/>
          <w:sz w:val="20"/>
          <w:szCs w:val="20"/>
        </w:rPr>
      </w:pPr>
      <w:r w:rsidRPr="00096EB3">
        <w:rPr>
          <w:rFonts w:ascii="Times New Roman" w:hAnsi="Times New Roman"/>
          <w:b/>
          <w:bCs/>
          <w:kern w:val="2"/>
          <w:sz w:val="20"/>
          <w:szCs w:val="20"/>
        </w:rPr>
        <w:t>Таблица 38</w:t>
      </w:r>
      <w:r w:rsidRPr="00096EB3">
        <w:rPr>
          <w:rFonts w:ascii="Times New Roman" w:hAnsi="Times New Roman"/>
          <w:b/>
          <w:bCs/>
          <w:noProof/>
          <w:kern w:val="2"/>
          <w:sz w:val="20"/>
          <w:szCs w:val="20"/>
        </w:rPr>
        <w:t xml:space="preserve"> -</w:t>
      </w:r>
      <w:r w:rsidRPr="00096EB3">
        <w:rPr>
          <w:rFonts w:ascii="Times New Roman" w:hAnsi="Times New Roman"/>
          <w:b/>
          <w:bCs/>
          <w:kern w:val="2"/>
          <w:sz w:val="20"/>
          <w:szCs w:val="20"/>
        </w:rPr>
        <w:t xml:space="preserve"> </w:t>
      </w:r>
      <w:r w:rsidRPr="00096EB3">
        <w:rPr>
          <w:rFonts w:ascii="Times New Roman" w:hAnsi="Times New Roman"/>
          <w:b/>
          <w:bCs/>
          <w:noProof/>
          <w:kern w:val="2"/>
          <w:sz w:val="20"/>
          <w:szCs w:val="20"/>
        </w:rPr>
        <w:t>Схема возможного прикрытия территорий населенных пунктов Большеклочковского сельского поселения противопожарными водоемами и гидрантами в случае возникновения пожаров</w:t>
      </w:r>
    </w:p>
    <w:tbl>
      <w:tblPr>
        <w:tblStyle w:val="130"/>
        <w:tblW w:w="10008" w:type="dxa"/>
        <w:tblLook w:val="01E0" w:firstRow="1" w:lastRow="1" w:firstColumn="1" w:lastColumn="1" w:noHBand="0" w:noVBand="0"/>
      </w:tblPr>
      <w:tblGrid>
        <w:gridCol w:w="4608"/>
        <w:gridCol w:w="5400"/>
      </w:tblGrid>
      <w:tr w:rsidR="00096EB3" w:rsidRPr="00096EB3" w:rsidTr="0098122A">
        <w:trPr>
          <w:trHeight w:val="551"/>
          <w:tblHeader/>
        </w:trPr>
        <w:tc>
          <w:tcPr>
            <w:tcW w:w="4608" w:type="dxa"/>
            <w:vAlign w:val="center"/>
          </w:tcPr>
          <w:p w:rsidR="00096EB3" w:rsidRPr="00096EB3" w:rsidRDefault="00096EB3" w:rsidP="00096EB3">
            <w:pPr>
              <w:spacing w:line="240" w:lineRule="auto"/>
              <w:ind w:left="540" w:firstLine="168"/>
              <w:jc w:val="center"/>
              <w:rPr>
                <w:rFonts w:ascii="Times New Roman" w:eastAsia="Times New Roman" w:hAnsi="Times New Roman"/>
                <w:b/>
              </w:rPr>
            </w:pPr>
            <w:r w:rsidRPr="00096EB3">
              <w:rPr>
                <w:rFonts w:ascii="Times New Roman" w:eastAsia="Times New Roman" w:hAnsi="Times New Roman"/>
                <w:b/>
              </w:rPr>
              <w:t>Наименование населенных пунктов</w:t>
            </w:r>
          </w:p>
        </w:tc>
        <w:tc>
          <w:tcPr>
            <w:tcW w:w="5400" w:type="dxa"/>
            <w:vAlign w:val="center"/>
          </w:tcPr>
          <w:p w:rsidR="00096EB3" w:rsidRPr="00096EB3" w:rsidRDefault="00096EB3" w:rsidP="00096EB3">
            <w:pPr>
              <w:spacing w:line="240" w:lineRule="auto"/>
              <w:ind w:left="252"/>
              <w:jc w:val="center"/>
              <w:rPr>
                <w:rFonts w:ascii="Times New Roman" w:eastAsia="Times New Roman" w:hAnsi="Times New Roman"/>
                <w:b/>
              </w:rPr>
            </w:pPr>
            <w:r w:rsidRPr="00096EB3">
              <w:rPr>
                <w:rFonts w:ascii="Times New Roman" w:eastAsia="Times New Roman" w:hAnsi="Times New Roman"/>
                <w:b/>
              </w:rPr>
              <w:t>Место забора воды</w:t>
            </w:r>
          </w:p>
        </w:tc>
      </w:tr>
      <w:tr w:rsidR="00096EB3" w:rsidRPr="00096EB3" w:rsidTr="0098122A">
        <w:tc>
          <w:tcPr>
            <w:tcW w:w="4608" w:type="dxa"/>
          </w:tcPr>
          <w:p w:rsidR="00096EB3" w:rsidRPr="00096EB3" w:rsidRDefault="00096EB3" w:rsidP="00096EB3">
            <w:pPr>
              <w:spacing w:line="240" w:lineRule="auto"/>
              <w:ind w:left="180"/>
              <w:jc w:val="both"/>
              <w:rPr>
                <w:rFonts w:ascii="Times New Roman" w:eastAsia="Times New Roman" w:hAnsi="Times New Roman"/>
              </w:rPr>
            </w:pPr>
            <w:r w:rsidRPr="00096EB3">
              <w:rPr>
                <w:rFonts w:ascii="Times New Roman" w:eastAsia="Times New Roman" w:hAnsi="Times New Roman"/>
              </w:rPr>
              <w:t xml:space="preserve">с. </w:t>
            </w:r>
            <w:proofErr w:type="spellStart"/>
            <w:r w:rsidRPr="00096EB3">
              <w:rPr>
                <w:rFonts w:ascii="Times New Roman" w:eastAsia="Times New Roman" w:hAnsi="Times New Roman"/>
              </w:rPr>
              <w:t>Зиново</w:t>
            </w:r>
            <w:proofErr w:type="spellEnd"/>
            <w:r w:rsidRPr="00096EB3">
              <w:rPr>
                <w:rFonts w:ascii="Times New Roman" w:eastAsia="Times New Roman" w:hAnsi="Times New Roman"/>
              </w:rPr>
              <w:t xml:space="preserve">, д. </w:t>
            </w:r>
            <w:proofErr w:type="spellStart"/>
            <w:r w:rsidRPr="00096EB3">
              <w:rPr>
                <w:rFonts w:ascii="Times New Roman" w:eastAsia="Times New Roman" w:hAnsi="Times New Roman"/>
              </w:rPr>
              <w:t>Берлово</w:t>
            </w:r>
            <w:proofErr w:type="spellEnd"/>
          </w:p>
        </w:tc>
        <w:tc>
          <w:tcPr>
            <w:tcW w:w="5400" w:type="dxa"/>
          </w:tcPr>
          <w:p w:rsidR="00096EB3" w:rsidRPr="00096EB3" w:rsidRDefault="00096EB3" w:rsidP="00096EB3">
            <w:pPr>
              <w:spacing w:line="240" w:lineRule="auto"/>
              <w:ind w:left="252"/>
              <w:jc w:val="both"/>
              <w:rPr>
                <w:rFonts w:ascii="Times New Roman" w:eastAsia="Times New Roman" w:hAnsi="Times New Roman"/>
              </w:rPr>
            </w:pPr>
            <w:r w:rsidRPr="00096EB3">
              <w:rPr>
                <w:rFonts w:ascii="Times New Roman" w:eastAsia="Times New Roman" w:hAnsi="Times New Roman"/>
              </w:rPr>
              <w:t>гидрант в ОБУЗ ОПТД</w:t>
            </w:r>
          </w:p>
          <w:p w:rsidR="00096EB3" w:rsidRPr="00096EB3" w:rsidRDefault="00096EB3" w:rsidP="00096EB3">
            <w:pPr>
              <w:spacing w:line="240" w:lineRule="auto"/>
              <w:ind w:left="252"/>
              <w:jc w:val="both"/>
              <w:rPr>
                <w:rFonts w:ascii="Times New Roman" w:eastAsia="Times New Roman" w:hAnsi="Times New Roman"/>
              </w:rPr>
            </w:pPr>
            <w:r w:rsidRPr="00096EB3">
              <w:rPr>
                <w:rFonts w:ascii="Times New Roman" w:eastAsia="Times New Roman" w:hAnsi="Times New Roman"/>
              </w:rPr>
              <w:t xml:space="preserve">противопожарный пруд в с. </w:t>
            </w:r>
            <w:proofErr w:type="spellStart"/>
            <w:r w:rsidRPr="00096EB3">
              <w:rPr>
                <w:rFonts w:ascii="Times New Roman" w:eastAsia="Times New Roman" w:hAnsi="Times New Roman"/>
              </w:rPr>
              <w:t>Зиново</w:t>
            </w:r>
            <w:proofErr w:type="spellEnd"/>
            <w:r w:rsidRPr="00096EB3">
              <w:rPr>
                <w:rFonts w:ascii="Times New Roman" w:eastAsia="Times New Roman" w:hAnsi="Times New Roman"/>
              </w:rPr>
              <w:t xml:space="preserve"> у дома 27</w:t>
            </w:r>
          </w:p>
        </w:tc>
      </w:tr>
      <w:tr w:rsidR="00096EB3" w:rsidRPr="00096EB3" w:rsidTr="0098122A">
        <w:tc>
          <w:tcPr>
            <w:tcW w:w="4608" w:type="dxa"/>
          </w:tcPr>
          <w:p w:rsidR="00096EB3" w:rsidRPr="00096EB3" w:rsidRDefault="00096EB3" w:rsidP="00096EB3">
            <w:pPr>
              <w:spacing w:line="240" w:lineRule="auto"/>
              <w:ind w:left="180"/>
              <w:jc w:val="both"/>
              <w:rPr>
                <w:rFonts w:ascii="Times New Roman" w:eastAsia="Times New Roman" w:hAnsi="Times New Roman"/>
              </w:rPr>
            </w:pPr>
            <w:r w:rsidRPr="00096EB3">
              <w:rPr>
                <w:rFonts w:ascii="Times New Roman" w:eastAsia="Times New Roman" w:hAnsi="Times New Roman"/>
              </w:rPr>
              <w:t>д. Ширяево, д. Федино</w:t>
            </w:r>
          </w:p>
          <w:p w:rsidR="00096EB3" w:rsidRPr="00096EB3" w:rsidRDefault="00096EB3" w:rsidP="00096EB3">
            <w:pPr>
              <w:spacing w:line="240" w:lineRule="auto"/>
              <w:ind w:left="180"/>
              <w:jc w:val="both"/>
              <w:rPr>
                <w:rFonts w:ascii="Times New Roman" w:eastAsia="Times New Roman" w:hAnsi="Times New Roman"/>
              </w:rPr>
            </w:pPr>
            <w:r w:rsidRPr="00096EB3">
              <w:rPr>
                <w:rFonts w:ascii="Times New Roman" w:eastAsia="Times New Roman" w:hAnsi="Times New Roman"/>
              </w:rPr>
              <w:t xml:space="preserve">д. Никулино,  д. </w:t>
            </w:r>
            <w:proofErr w:type="spellStart"/>
            <w:r w:rsidRPr="00096EB3">
              <w:rPr>
                <w:rFonts w:ascii="Times New Roman" w:eastAsia="Times New Roman" w:hAnsi="Times New Roman"/>
              </w:rPr>
              <w:t>Голянищево</w:t>
            </w:r>
            <w:proofErr w:type="spellEnd"/>
            <w:r w:rsidRPr="00096EB3">
              <w:rPr>
                <w:rFonts w:ascii="Times New Roman" w:eastAsia="Times New Roman" w:hAnsi="Times New Roman"/>
              </w:rPr>
              <w:t>,</w:t>
            </w:r>
          </w:p>
          <w:p w:rsidR="00096EB3" w:rsidRPr="00096EB3" w:rsidRDefault="00096EB3" w:rsidP="00096EB3">
            <w:pPr>
              <w:spacing w:line="240" w:lineRule="auto"/>
              <w:ind w:left="180"/>
              <w:jc w:val="both"/>
              <w:rPr>
                <w:rFonts w:ascii="Times New Roman" w:eastAsia="Times New Roman" w:hAnsi="Times New Roman"/>
              </w:rPr>
            </w:pPr>
            <w:r w:rsidRPr="00096EB3">
              <w:rPr>
                <w:rFonts w:ascii="Times New Roman" w:eastAsia="Times New Roman" w:hAnsi="Times New Roman"/>
              </w:rPr>
              <w:t xml:space="preserve">д. </w:t>
            </w:r>
            <w:proofErr w:type="spellStart"/>
            <w:r w:rsidRPr="00096EB3">
              <w:rPr>
                <w:rFonts w:ascii="Times New Roman" w:eastAsia="Times New Roman" w:hAnsi="Times New Roman"/>
              </w:rPr>
              <w:t>Чаганово</w:t>
            </w:r>
            <w:proofErr w:type="spellEnd"/>
          </w:p>
        </w:tc>
        <w:tc>
          <w:tcPr>
            <w:tcW w:w="5400" w:type="dxa"/>
          </w:tcPr>
          <w:p w:rsidR="00096EB3" w:rsidRPr="00096EB3" w:rsidRDefault="00096EB3" w:rsidP="00096EB3">
            <w:pPr>
              <w:spacing w:line="240" w:lineRule="auto"/>
              <w:ind w:left="252"/>
              <w:jc w:val="both"/>
              <w:rPr>
                <w:rFonts w:ascii="Times New Roman" w:eastAsia="Times New Roman" w:hAnsi="Times New Roman"/>
              </w:rPr>
            </w:pPr>
          </w:p>
          <w:p w:rsidR="00096EB3" w:rsidRPr="00096EB3" w:rsidRDefault="00096EB3" w:rsidP="00096EB3">
            <w:pPr>
              <w:spacing w:line="240" w:lineRule="auto"/>
              <w:ind w:left="252"/>
              <w:jc w:val="both"/>
              <w:rPr>
                <w:rFonts w:ascii="Times New Roman" w:eastAsia="Times New Roman" w:hAnsi="Times New Roman"/>
              </w:rPr>
            </w:pPr>
            <w:r w:rsidRPr="00096EB3">
              <w:rPr>
                <w:rFonts w:ascii="Times New Roman" w:eastAsia="Times New Roman" w:hAnsi="Times New Roman"/>
              </w:rPr>
              <w:t>противопожарный пруд в д. Ширяево</w:t>
            </w:r>
          </w:p>
        </w:tc>
      </w:tr>
      <w:tr w:rsidR="00096EB3" w:rsidRPr="00096EB3" w:rsidTr="0098122A">
        <w:tc>
          <w:tcPr>
            <w:tcW w:w="4608" w:type="dxa"/>
          </w:tcPr>
          <w:p w:rsidR="00096EB3" w:rsidRPr="00096EB3" w:rsidRDefault="00096EB3" w:rsidP="00096EB3">
            <w:pPr>
              <w:spacing w:line="240" w:lineRule="auto"/>
              <w:ind w:left="180"/>
              <w:jc w:val="both"/>
              <w:rPr>
                <w:rFonts w:ascii="Times New Roman" w:eastAsia="Times New Roman" w:hAnsi="Times New Roman"/>
              </w:rPr>
            </w:pPr>
            <w:r w:rsidRPr="00096EB3">
              <w:rPr>
                <w:rFonts w:ascii="Times New Roman" w:eastAsia="Times New Roman" w:hAnsi="Times New Roman"/>
              </w:rPr>
              <w:t xml:space="preserve">д. Лемешки, д. ст. </w:t>
            </w:r>
            <w:proofErr w:type="spellStart"/>
            <w:r w:rsidRPr="00096EB3">
              <w:rPr>
                <w:rFonts w:ascii="Times New Roman" w:eastAsia="Times New Roman" w:hAnsi="Times New Roman"/>
              </w:rPr>
              <w:t>Оболсуново</w:t>
            </w:r>
            <w:proofErr w:type="spellEnd"/>
          </w:p>
        </w:tc>
        <w:tc>
          <w:tcPr>
            <w:tcW w:w="5400" w:type="dxa"/>
          </w:tcPr>
          <w:p w:rsidR="00096EB3" w:rsidRPr="00096EB3" w:rsidRDefault="00096EB3" w:rsidP="00096EB3">
            <w:pPr>
              <w:spacing w:line="240" w:lineRule="auto"/>
              <w:ind w:left="252"/>
              <w:jc w:val="both"/>
              <w:rPr>
                <w:rFonts w:ascii="Times New Roman" w:eastAsia="Times New Roman" w:hAnsi="Times New Roman"/>
              </w:rPr>
            </w:pPr>
            <w:r w:rsidRPr="00096EB3">
              <w:rPr>
                <w:rFonts w:ascii="Times New Roman" w:eastAsia="Times New Roman" w:hAnsi="Times New Roman"/>
              </w:rPr>
              <w:t xml:space="preserve">2 противопожарных пруда в д. Лемешки и ул. </w:t>
            </w:r>
            <w:proofErr w:type="spellStart"/>
            <w:r w:rsidRPr="00096EB3">
              <w:rPr>
                <w:rFonts w:ascii="Times New Roman" w:eastAsia="Times New Roman" w:hAnsi="Times New Roman"/>
              </w:rPr>
              <w:t>Репновская</w:t>
            </w:r>
            <w:proofErr w:type="spellEnd"/>
            <w:r w:rsidRPr="00096EB3">
              <w:rPr>
                <w:rFonts w:ascii="Times New Roman" w:eastAsia="Times New Roman" w:hAnsi="Times New Roman"/>
              </w:rPr>
              <w:t>, д. Лемешки</w:t>
            </w:r>
          </w:p>
        </w:tc>
      </w:tr>
      <w:tr w:rsidR="00096EB3" w:rsidRPr="00096EB3" w:rsidTr="0098122A">
        <w:tc>
          <w:tcPr>
            <w:tcW w:w="4608" w:type="dxa"/>
          </w:tcPr>
          <w:p w:rsidR="00096EB3" w:rsidRPr="00096EB3" w:rsidRDefault="00096EB3" w:rsidP="00096EB3">
            <w:pPr>
              <w:spacing w:line="240" w:lineRule="auto"/>
              <w:ind w:left="180"/>
              <w:jc w:val="both"/>
              <w:rPr>
                <w:rFonts w:ascii="Times New Roman" w:eastAsia="Times New Roman" w:hAnsi="Times New Roman"/>
              </w:rPr>
            </w:pPr>
            <w:r w:rsidRPr="00096EB3">
              <w:rPr>
                <w:rFonts w:ascii="Times New Roman" w:eastAsia="Times New Roman" w:hAnsi="Times New Roman"/>
              </w:rPr>
              <w:t xml:space="preserve">д. Большое </w:t>
            </w:r>
            <w:proofErr w:type="spellStart"/>
            <w:r w:rsidRPr="00096EB3">
              <w:rPr>
                <w:rFonts w:ascii="Times New Roman" w:eastAsia="Times New Roman" w:hAnsi="Times New Roman"/>
              </w:rPr>
              <w:t>Клочково</w:t>
            </w:r>
            <w:proofErr w:type="spellEnd"/>
          </w:p>
        </w:tc>
        <w:tc>
          <w:tcPr>
            <w:tcW w:w="5400" w:type="dxa"/>
          </w:tcPr>
          <w:p w:rsidR="00096EB3" w:rsidRPr="00096EB3" w:rsidRDefault="00096EB3" w:rsidP="00096EB3">
            <w:pPr>
              <w:spacing w:line="240" w:lineRule="auto"/>
              <w:ind w:left="252"/>
              <w:jc w:val="both"/>
              <w:rPr>
                <w:rFonts w:ascii="Times New Roman" w:eastAsia="Times New Roman" w:hAnsi="Times New Roman"/>
              </w:rPr>
            </w:pPr>
            <w:r w:rsidRPr="00096EB3">
              <w:rPr>
                <w:rFonts w:ascii="Times New Roman" w:eastAsia="Times New Roman" w:hAnsi="Times New Roman"/>
              </w:rPr>
              <w:t xml:space="preserve"> противопожарные пруды в</w:t>
            </w:r>
          </w:p>
          <w:p w:rsidR="00096EB3" w:rsidRPr="00096EB3" w:rsidRDefault="00096EB3" w:rsidP="00096EB3">
            <w:pPr>
              <w:spacing w:line="240" w:lineRule="auto"/>
              <w:ind w:left="252"/>
              <w:jc w:val="both"/>
              <w:rPr>
                <w:rFonts w:ascii="Times New Roman" w:eastAsia="Times New Roman" w:hAnsi="Times New Roman"/>
              </w:rPr>
            </w:pPr>
            <w:r w:rsidRPr="00096EB3">
              <w:rPr>
                <w:rFonts w:ascii="Times New Roman" w:eastAsia="Times New Roman" w:hAnsi="Times New Roman"/>
              </w:rPr>
              <w:t xml:space="preserve"> д. Б-</w:t>
            </w:r>
            <w:proofErr w:type="spellStart"/>
            <w:r w:rsidRPr="00096EB3">
              <w:rPr>
                <w:rFonts w:ascii="Times New Roman" w:eastAsia="Times New Roman" w:hAnsi="Times New Roman"/>
              </w:rPr>
              <w:t>Клочково</w:t>
            </w:r>
            <w:proofErr w:type="spellEnd"/>
            <w:r w:rsidRPr="00096EB3">
              <w:rPr>
                <w:rFonts w:ascii="Times New Roman" w:eastAsia="Times New Roman" w:hAnsi="Times New Roman"/>
              </w:rPr>
              <w:t xml:space="preserve"> ул. Совхозная за МКД № 9 и д. Б- </w:t>
            </w:r>
            <w:proofErr w:type="spellStart"/>
            <w:r w:rsidRPr="00096EB3">
              <w:rPr>
                <w:rFonts w:ascii="Times New Roman" w:eastAsia="Times New Roman" w:hAnsi="Times New Roman"/>
              </w:rPr>
              <w:t>Клочково</w:t>
            </w:r>
            <w:proofErr w:type="spellEnd"/>
            <w:r w:rsidRPr="00096EB3">
              <w:rPr>
                <w:rFonts w:ascii="Times New Roman" w:eastAsia="Times New Roman" w:hAnsi="Times New Roman"/>
              </w:rPr>
              <w:t xml:space="preserve"> у </w:t>
            </w:r>
            <w:proofErr w:type="spellStart"/>
            <w:r w:rsidRPr="00096EB3">
              <w:rPr>
                <w:rFonts w:ascii="Times New Roman" w:eastAsia="Times New Roman" w:hAnsi="Times New Roman"/>
              </w:rPr>
              <w:t>живодноводческой</w:t>
            </w:r>
            <w:proofErr w:type="spellEnd"/>
            <w:r w:rsidRPr="00096EB3">
              <w:rPr>
                <w:rFonts w:ascii="Times New Roman" w:eastAsia="Times New Roman" w:hAnsi="Times New Roman"/>
              </w:rPr>
              <w:t xml:space="preserve"> фермы</w:t>
            </w:r>
          </w:p>
        </w:tc>
      </w:tr>
      <w:tr w:rsidR="00096EB3" w:rsidRPr="00096EB3" w:rsidTr="0098122A">
        <w:tc>
          <w:tcPr>
            <w:tcW w:w="4608" w:type="dxa"/>
          </w:tcPr>
          <w:p w:rsidR="00096EB3" w:rsidRPr="00096EB3" w:rsidRDefault="00096EB3" w:rsidP="00096EB3">
            <w:pPr>
              <w:spacing w:line="240" w:lineRule="auto"/>
              <w:ind w:left="180"/>
              <w:jc w:val="both"/>
              <w:rPr>
                <w:rFonts w:ascii="Times New Roman" w:eastAsia="Times New Roman" w:hAnsi="Times New Roman"/>
              </w:rPr>
            </w:pPr>
            <w:r w:rsidRPr="00096EB3">
              <w:rPr>
                <w:rFonts w:ascii="Times New Roman" w:eastAsia="Times New Roman" w:hAnsi="Times New Roman"/>
              </w:rPr>
              <w:t xml:space="preserve">д. Горки, д. </w:t>
            </w:r>
            <w:proofErr w:type="spellStart"/>
            <w:r w:rsidRPr="00096EB3">
              <w:rPr>
                <w:rFonts w:ascii="Times New Roman" w:eastAsia="Times New Roman" w:hAnsi="Times New Roman"/>
              </w:rPr>
              <w:t>Грозилово</w:t>
            </w:r>
            <w:proofErr w:type="spellEnd"/>
          </w:p>
        </w:tc>
        <w:tc>
          <w:tcPr>
            <w:tcW w:w="5400" w:type="dxa"/>
          </w:tcPr>
          <w:p w:rsidR="00096EB3" w:rsidRPr="00096EB3" w:rsidRDefault="00096EB3" w:rsidP="00096EB3">
            <w:pPr>
              <w:spacing w:line="240" w:lineRule="auto"/>
              <w:ind w:left="252"/>
              <w:jc w:val="both"/>
              <w:rPr>
                <w:rFonts w:ascii="Times New Roman" w:eastAsia="Times New Roman" w:hAnsi="Times New Roman"/>
              </w:rPr>
            </w:pPr>
            <w:r w:rsidRPr="00096EB3">
              <w:rPr>
                <w:rFonts w:ascii="Times New Roman" w:eastAsia="Times New Roman" w:hAnsi="Times New Roman"/>
              </w:rPr>
              <w:t>противопожарный пруд в д. Горки</w:t>
            </w:r>
          </w:p>
        </w:tc>
      </w:tr>
      <w:tr w:rsidR="00096EB3" w:rsidRPr="00096EB3" w:rsidTr="0098122A">
        <w:tc>
          <w:tcPr>
            <w:tcW w:w="4608" w:type="dxa"/>
          </w:tcPr>
          <w:p w:rsidR="00096EB3" w:rsidRPr="00096EB3" w:rsidRDefault="00096EB3" w:rsidP="00096EB3">
            <w:pPr>
              <w:spacing w:line="240" w:lineRule="auto"/>
              <w:ind w:left="180"/>
              <w:jc w:val="both"/>
              <w:rPr>
                <w:rFonts w:ascii="Times New Roman" w:eastAsia="Times New Roman" w:hAnsi="Times New Roman"/>
              </w:rPr>
            </w:pPr>
            <w:r w:rsidRPr="00096EB3">
              <w:rPr>
                <w:rFonts w:ascii="Times New Roman" w:eastAsia="Times New Roman" w:hAnsi="Times New Roman"/>
              </w:rPr>
              <w:t xml:space="preserve">д. </w:t>
            </w:r>
            <w:proofErr w:type="spellStart"/>
            <w:r w:rsidRPr="00096EB3">
              <w:rPr>
                <w:rFonts w:ascii="Times New Roman" w:eastAsia="Times New Roman" w:hAnsi="Times New Roman"/>
              </w:rPr>
              <w:t>Суббочево</w:t>
            </w:r>
            <w:proofErr w:type="spellEnd"/>
            <w:r w:rsidRPr="00096EB3">
              <w:rPr>
                <w:rFonts w:ascii="Times New Roman" w:eastAsia="Times New Roman" w:hAnsi="Times New Roman"/>
              </w:rPr>
              <w:t xml:space="preserve">,  с. </w:t>
            </w:r>
            <w:proofErr w:type="spellStart"/>
            <w:r w:rsidRPr="00096EB3">
              <w:rPr>
                <w:rFonts w:ascii="Times New Roman" w:eastAsia="Times New Roman" w:hAnsi="Times New Roman"/>
              </w:rPr>
              <w:t>Першино</w:t>
            </w:r>
            <w:proofErr w:type="spellEnd"/>
          </w:p>
        </w:tc>
        <w:tc>
          <w:tcPr>
            <w:tcW w:w="5400" w:type="dxa"/>
          </w:tcPr>
          <w:p w:rsidR="00096EB3" w:rsidRPr="00096EB3" w:rsidRDefault="00096EB3" w:rsidP="00096EB3">
            <w:pPr>
              <w:spacing w:line="240" w:lineRule="auto"/>
              <w:ind w:left="252"/>
              <w:jc w:val="both"/>
              <w:rPr>
                <w:rFonts w:ascii="Times New Roman" w:eastAsia="Times New Roman" w:hAnsi="Times New Roman"/>
              </w:rPr>
            </w:pPr>
            <w:r w:rsidRPr="00096EB3">
              <w:rPr>
                <w:rFonts w:ascii="Times New Roman" w:eastAsia="Times New Roman" w:hAnsi="Times New Roman"/>
              </w:rPr>
              <w:t xml:space="preserve">противопожарный пруд в с. </w:t>
            </w:r>
            <w:proofErr w:type="spellStart"/>
            <w:r w:rsidRPr="00096EB3">
              <w:rPr>
                <w:rFonts w:ascii="Times New Roman" w:eastAsia="Times New Roman" w:hAnsi="Times New Roman"/>
              </w:rPr>
              <w:t>Першино</w:t>
            </w:r>
            <w:proofErr w:type="spellEnd"/>
          </w:p>
        </w:tc>
      </w:tr>
      <w:tr w:rsidR="00096EB3" w:rsidRPr="00096EB3" w:rsidTr="0098122A">
        <w:tc>
          <w:tcPr>
            <w:tcW w:w="4608" w:type="dxa"/>
          </w:tcPr>
          <w:p w:rsidR="00096EB3" w:rsidRPr="00096EB3" w:rsidRDefault="00096EB3" w:rsidP="00096EB3">
            <w:pPr>
              <w:spacing w:line="240" w:lineRule="auto"/>
              <w:ind w:left="180"/>
              <w:jc w:val="both"/>
              <w:rPr>
                <w:rFonts w:ascii="Times New Roman" w:eastAsia="Times New Roman" w:hAnsi="Times New Roman"/>
              </w:rPr>
            </w:pPr>
            <w:r w:rsidRPr="00096EB3">
              <w:rPr>
                <w:rFonts w:ascii="Times New Roman" w:eastAsia="Times New Roman" w:hAnsi="Times New Roman"/>
              </w:rPr>
              <w:t xml:space="preserve">с. </w:t>
            </w:r>
            <w:proofErr w:type="spellStart"/>
            <w:r w:rsidRPr="00096EB3">
              <w:rPr>
                <w:rFonts w:ascii="Times New Roman" w:eastAsia="Times New Roman" w:hAnsi="Times New Roman"/>
              </w:rPr>
              <w:t>Оболсуново</w:t>
            </w:r>
            <w:proofErr w:type="spellEnd"/>
            <w:r w:rsidRPr="00096EB3">
              <w:rPr>
                <w:rFonts w:ascii="Times New Roman" w:eastAsia="Times New Roman" w:hAnsi="Times New Roman"/>
              </w:rPr>
              <w:t xml:space="preserve">, д. </w:t>
            </w:r>
            <w:proofErr w:type="spellStart"/>
            <w:r w:rsidRPr="00096EB3">
              <w:rPr>
                <w:rFonts w:ascii="Times New Roman" w:eastAsia="Times New Roman" w:hAnsi="Times New Roman"/>
              </w:rPr>
              <w:t>Вантино</w:t>
            </w:r>
            <w:proofErr w:type="spellEnd"/>
            <w:r w:rsidRPr="00096EB3">
              <w:rPr>
                <w:rFonts w:ascii="Times New Roman" w:eastAsia="Times New Roman" w:hAnsi="Times New Roman"/>
              </w:rPr>
              <w:t>,</w:t>
            </w:r>
          </w:p>
          <w:p w:rsidR="00096EB3" w:rsidRPr="00096EB3" w:rsidRDefault="00096EB3" w:rsidP="00096EB3">
            <w:pPr>
              <w:spacing w:line="240" w:lineRule="auto"/>
              <w:ind w:left="180"/>
              <w:jc w:val="both"/>
              <w:rPr>
                <w:rFonts w:ascii="Times New Roman" w:eastAsia="Times New Roman" w:hAnsi="Times New Roman"/>
              </w:rPr>
            </w:pPr>
            <w:r w:rsidRPr="00096EB3">
              <w:rPr>
                <w:rFonts w:ascii="Times New Roman" w:eastAsia="Times New Roman" w:hAnsi="Times New Roman"/>
              </w:rPr>
              <w:t xml:space="preserve">д. Логиново, д. </w:t>
            </w:r>
            <w:proofErr w:type="spellStart"/>
            <w:r w:rsidRPr="00096EB3">
              <w:rPr>
                <w:rFonts w:ascii="Times New Roman" w:eastAsia="Times New Roman" w:hAnsi="Times New Roman"/>
              </w:rPr>
              <w:t>Калинкино</w:t>
            </w:r>
            <w:proofErr w:type="spellEnd"/>
            <w:r w:rsidRPr="00096EB3">
              <w:rPr>
                <w:rFonts w:ascii="Times New Roman" w:eastAsia="Times New Roman" w:hAnsi="Times New Roman"/>
              </w:rPr>
              <w:t>,</w:t>
            </w:r>
          </w:p>
          <w:p w:rsidR="00096EB3" w:rsidRPr="00096EB3" w:rsidRDefault="00096EB3" w:rsidP="00096EB3">
            <w:pPr>
              <w:spacing w:line="240" w:lineRule="auto"/>
              <w:ind w:left="180"/>
              <w:jc w:val="both"/>
              <w:rPr>
                <w:rFonts w:ascii="Times New Roman" w:eastAsia="Times New Roman" w:hAnsi="Times New Roman"/>
              </w:rPr>
            </w:pPr>
            <w:r w:rsidRPr="00096EB3">
              <w:rPr>
                <w:rFonts w:ascii="Times New Roman" w:eastAsia="Times New Roman" w:hAnsi="Times New Roman"/>
              </w:rPr>
              <w:t xml:space="preserve">с. </w:t>
            </w:r>
            <w:proofErr w:type="spellStart"/>
            <w:r w:rsidRPr="00096EB3">
              <w:rPr>
                <w:rFonts w:ascii="Times New Roman" w:eastAsia="Times New Roman" w:hAnsi="Times New Roman"/>
              </w:rPr>
              <w:t>Алферьево</w:t>
            </w:r>
            <w:proofErr w:type="spellEnd"/>
            <w:r w:rsidRPr="00096EB3">
              <w:rPr>
                <w:rFonts w:ascii="Times New Roman" w:eastAsia="Times New Roman" w:hAnsi="Times New Roman"/>
              </w:rPr>
              <w:t xml:space="preserve">, д. </w:t>
            </w:r>
            <w:proofErr w:type="spellStart"/>
            <w:r w:rsidRPr="00096EB3">
              <w:rPr>
                <w:rFonts w:ascii="Times New Roman" w:eastAsia="Times New Roman" w:hAnsi="Times New Roman"/>
              </w:rPr>
              <w:t>Иваньково</w:t>
            </w:r>
            <w:proofErr w:type="spellEnd"/>
            <w:r w:rsidRPr="00096EB3">
              <w:rPr>
                <w:rFonts w:ascii="Times New Roman" w:eastAsia="Times New Roman" w:hAnsi="Times New Roman"/>
              </w:rPr>
              <w:t xml:space="preserve">, д. Ушаково, д. </w:t>
            </w:r>
            <w:proofErr w:type="spellStart"/>
            <w:r w:rsidRPr="00096EB3">
              <w:rPr>
                <w:rFonts w:ascii="Times New Roman" w:eastAsia="Times New Roman" w:hAnsi="Times New Roman"/>
              </w:rPr>
              <w:t>Знамово</w:t>
            </w:r>
            <w:proofErr w:type="spellEnd"/>
            <w:r w:rsidRPr="00096EB3">
              <w:rPr>
                <w:rFonts w:ascii="Times New Roman" w:eastAsia="Times New Roman" w:hAnsi="Times New Roman"/>
              </w:rPr>
              <w:t xml:space="preserve">, </w:t>
            </w:r>
          </w:p>
        </w:tc>
        <w:tc>
          <w:tcPr>
            <w:tcW w:w="5400" w:type="dxa"/>
          </w:tcPr>
          <w:p w:rsidR="00096EB3" w:rsidRPr="00096EB3" w:rsidRDefault="00096EB3" w:rsidP="00096EB3">
            <w:pPr>
              <w:spacing w:line="240" w:lineRule="auto"/>
              <w:ind w:left="252"/>
              <w:jc w:val="both"/>
              <w:rPr>
                <w:rFonts w:ascii="Times New Roman" w:eastAsia="Times New Roman" w:hAnsi="Times New Roman"/>
              </w:rPr>
            </w:pPr>
            <w:r w:rsidRPr="00096EB3">
              <w:rPr>
                <w:rFonts w:ascii="Times New Roman" w:eastAsia="Times New Roman" w:hAnsi="Times New Roman"/>
              </w:rPr>
              <w:t xml:space="preserve">3 гидранта в с. </w:t>
            </w:r>
            <w:proofErr w:type="spellStart"/>
            <w:r w:rsidRPr="00096EB3">
              <w:rPr>
                <w:rFonts w:ascii="Times New Roman" w:eastAsia="Times New Roman" w:hAnsi="Times New Roman"/>
              </w:rPr>
              <w:t>Оболсуново</w:t>
            </w:r>
            <w:proofErr w:type="spellEnd"/>
          </w:p>
          <w:p w:rsidR="00096EB3" w:rsidRPr="00096EB3" w:rsidRDefault="00096EB3" w:rsidP="00096EB3">
            <w:pPr>
              <w:spacing w:line="240" w:lineRule="auto"/>
              <w:ind w:left="252"/>
              <w:jc w:val="both"/>
              <w:rPr>
                <w:rFonts w:ascii="Times New Roman" w:eastAsia="Times New Roman" w:hAnsi="Times New Roman"/>
              </w:rPr>
            </w:pPr>
            <w:r w:rsidRPr="00096EB3">
              <w:rPr>
                <w:rFonts w:ascii="Times New Roman" w:eastAsia="Times New Roman" w:hAnsi="Times New Roman"/>
              </w:rPr>
              <w:t xml:space="preserve">противопожарный пруд в с. </w:t>
            </w:r>
            <w:proofErr w:type="spellStart"/>
            <w:r w:rsidRPr="00096EB3">
              <w:rPr>
                <w:rFonts w:ascii="Times New Roman" w:eastAsia="Times New Roman" w:hAnsi="Times New Roman"/>
              </w:rPr>
              <w:t>Алферьево</w:t>
            </w:r>
            <w:proofErr w:type="spellEnd"/>
            <w:r w:rsidRPr="00096EB3">
              <w:rPr>
                <w:rFonts w:ascii="Times New Roman" w:eastAsia="Times New Roman" w:hAnsi="Times New Roman"/>
              </w:rPr>
              <w:t>,</w:t>
            </w:r>
          </w:p>
          <w:p w:rsidR="00096EB3" w:rsidRPr="00096EB3" w:rsidRDefault="00096EB3" w:rsidP="00096EB3">
            <w:pPr>
              <w:spacing w:line="240" w:lineRule="auto"/>
              <w:ind w:left="252"/>
              <w:jc w:val="both"/>
              <w:rPr>
                <w:rFonts w:ascii="Times New Roman" w:eastAsia="Times New Roman" w:hAnsi="Times New Roman"/>
              </w:rPr>
            </w:pPr>
            <w:r w:rsidRPr="00096EB3">
              <w:rPr>
                <w:rFonts w:ascii="Times New Roman" w:eastAsia="Times New Roman" w:hAnsi="Times New Roman"/>
              </w:rPr>
              <w:t xml:space="preserve">противопожарный пруд перед домом № 9 на ул. Нагорная в с. </w:t>
            </w:r>
            <w:proofErr w:type="spellStart"/>
            <w:r w:rsidRPr="00096EB3">
              <w:rPr>
                <w:rFonts w:ascii="Times New Roman" w:eastAsia="Times New Roman" w:hAnsi="Times New Roman"/>
              </w:rPr>
              <w:t>Оболсуново</w:t>
            </w:r>
            <w:proofErr w:type="spellEnd"/>
          </w:p>
        </w:tc>
      </w:tr>
      <w:tr w:rsidR="00096EB3" w:rsidRPr="00096EB3" w:rsidTr="0098122A">
        <w:trPr>
          <w:trHeight w:val="857"/>
        </w:trPr>
        <w:tc>
          <w:tcPr>
            <w:tcW w:w="4608" w:type="dxa"/>
          </w:tcPr>
          <w:p w:rsidR="00096EB3" w:rsidRPr="00096EB3" w:rsidRDefault="00096EB3" w:rsidP="00096EB3">
            <w:pPr>
              <w:spacing w:line="240" w:lineRule="auto"/>
              <w:ind w:left="180"/>
              <w:jc w:val="both"/>
              <w:rPr>
                <w:rFonts w:ascii="Times New Roman" w:eastAsia="Times New Roman" w:hAnsi="Times New Roman"/>
              </w:rPr>
            </w:pPr>
            <w:r w:rsidRPr="00096EB3">
              <w:rPr>
                <w:rFonts w:ascii="Times New Roman" w:eastAsia="Times New Roman" w:hAnsi="Times New Roman"/>
              </w:rPr>
              <w:t xml:space="preserve">д. Романцево, д. </w:t>
            </w:r>
            <w:proofErr w:type="spellStart"/>
            <w:r w:rsidRPr="00096EB3">
              <w:rPr>
                <w:rFonts w:ascii="Times New Roman" w:eastAsia="Times New Roman" w:hAnsi="Times New Roman"/>
              </w:rPr>
              <w:t>Клинцево</w:t>
            </w:r>
            <w:proofErr w:type="spellEnd"/>
            <w:r w:rsidRPr="00096EB3">
              <w:rPr>
                <w:rFonts w:ascii="Times New Roman" w:eastAsia="Times New Roman" w:hAnsi="Times New Roman"/>
              </w:rPr>
              <w:t>,</w:t>
            </w:r>
          </w:p>
          <w:p w:rsidR="00096EB3" w:rsidRPr="00096EB3" w:rsidRDefault="00096EB3" w:rsidP="00096EB3">
            <w:pPr>
              <w:spacing w:line="240" w:lineRule="auto"/>
              <w:ind w:left="180"/>
              <w:jc w:val="both"/>
              <w:rPr>
                <w:rFonts w:ascii="Times New Roman" w:eastAsia="Times New Roman" w:hAnsi="Times New Roman"/>
              </w:rPr>
            </w:pPr>
            <w:proofErr w:type="spellStart"/>
            <w:r w:rsidRPr="00096EB3">
              <w:rPr>
                <w:rFonts w:ascii="Times New Roman" w:eastAsia="Times New Roman" w:hAnsi="Times New Roman"/>
              </w:rPr>
              <w:t>д.ст</w:t>
            </w:r>
            <w:proofErr w:type="spellEnd"/>
            <w:r w:rsidRPr="00096EB3">
              <w:rPr>
                <w:rFonts w:ascii="Times New Roman" w:eastAsia="Times New Roman" w:hAnsi="Times New Roman"/>
              </w:rPr>
              <w:t xml:space="preserve">. </w:t>
            </w:r>
            <w:proofErr w:type="spellStart"/>
            <w:r w:rsidRPr="00096EB3">
              <w:rPr>
                <w:rFonts w:ascii="Times New Roman" w:eastAsia="Times New Roman" w:hAnsi="Times New Roman"/>
              </w:rPr>
              <w:t>Пелгусово</w:t>
            </w:r>
            <w:proofErr w:type="spellEnd"/>
            <w:r w:rsidRPr="00096EB3">
              <w:rPr>
                <w:rFonts w:ascii="Times New Roman" w:eastAsia="Times New Roman" w:hAnsi="Times New Roman"/>
              </w:rPr>
              <w:t xml:space="preserve">, д. </w:t>
            </w:r>
            <w:proofErr w:type="spellStart"/>
            <w:r w:rsidRPr="00096EB3">
              <w:rPr>
                <w:rFonts w:ascii="Times New Roman" w:eastAsia="Times New Roman" w:hAnsi="Times New Roman"/>
              </w:rPr>
              <w:t>Ситниково</w:t>
            </w:r>
            <w:proofErr w:type="spellEnd"/>
            <w:r w:rsidRPr="00096EB3">
              <w:rPr>
                <w:rFonts w:ascii="Times New Roman" w:eastAsia="Times New Roman" w:hAnsi="Times New Roman"/>
              </w:rPr>
              <w:t>,</w:t>
            </w:r>
          </w:p>
          <w:p w:rsidR="00096EB3" w:rsidRPr="00096EB3" w:rsidRDefault="00096EB3" w:rsidP="00096EB3">
            <w:pPr>
              <w:spacing w:line="240" w:lineRule="auto"/>
              <w:ind w:left="180"/>
              <w:jc w:val="both"/>
              <w:rPr>
                <w:rFonts w:ascii="Times New Roman" w:eastAsia="Times New Roman" w:hAnsi="Times New Roman"/>
              </w:rPr>
            </w:pPr>
            <w:r w:rsidRPr="00096EB3">
              <w:rPr>
                <w:rFonts w:ascii="Times New Roman" w:eastAsia="Times New Roman" w:hAnsi="Times New Roman"/>
              </w:rPr>
              <w:t xml:space="preserve">д. Большое </w:t>
            </w:r>
            <w:proofErr w:type="spellStart"/>
            <w:r w:rsidRPr="00096EB3">
              <w:rPr>
                <w:rFonts w:ascii="Times New Roman" w:eastAsia="Times New Roman" w:hAnsi="Times New Roman"/>
              </w:rPr>
              <w:t>Ступкино</w:t>
            </w:r>
            <w:proofErr w:type="spellEnd"/>
            <w:r w:rsidRPr="00096EB3">
              <w:rPr>
                <w:rFonts w:ascii="Times New Roman" w:eastAsia="Times New Roman" w:hAnsi="Times New Roman"/>
              </w:rPr>
              <w:t xml:space="preserve">, д. </w:t>
            </w:r>
            <w:proofErr w:type="spellStart"/>
            <w:r w:rsidRPr="00096EB3">
              <w:rPr>
                <w:rFonts w:ascii="Times New Roman" w:eastAsia="Times New Roman" w:hAnsi="Times New Roman"/>
              </w:rPr>
              <w:t>Пелгусово</w:t>
            </w:r>
            <w:proofErr w:type="spellEnd"/>
          </w:p>
          <w:p w:rsidR="00096EB3" w:rsidRPr="00096EB3" w:rsidRDefault="00096EB3" w:rsidP="00096EB3">
            <w:pPr>
              <w:spacing w:line="240" w:lineRule="auto"/>
              <w:ind w:left="180"/>
              <w:jc w:val="both"/>
              <w:rPr>
                <w:rFonts w:ascii="Times New Roman" w:eastAsia="Times New Roman" w:hAnsi="Times New Roman"/>
              </w:rPr>
            </w:pPr>
          </w:p>
        </w:tc>
        <w:tc>
          <w:tcPr>
            <w:tcW w:w="5400" w:type="dxa"/>
          </w:tcPr>
          <w:p w:rsidR="00096EB3" w:rsidRPr="00096EB3" w:rsidRDefault="00096EB3" w:rsidP="00096EB3">
            <w:pPr>
              <w:spacing w:line="240" w:lineRule="auto"/>
              <w:ind w:left="252"/>
              <w:jc w:val="both"/>
              <w:rPr>
                <w:rFonts w:ascii="Times New Roman" w:eastAsia="Times New Roman" w:hAnsi="Times New Roman"/>
              </w:rPr>
            </w:pPr>
            <w:r w:rsidRPr="00096EB3">
              <w:rPr>
                <w:rFonts w:ascii="Times New Roman" w:eastAsia="Times New Roman" w:hAnsi="Times New Roman"/>
              </w:rPr>
              <w:t>противопожарные пруды в данных н/п стоят без воды,</w:t>
            </w:r>
          </w:p>
          <w:p w:rsidR="00096EB3" w:rsidRPr="00096EB3" w:rsidRDefault="00096EB3" w:rsidP="00096EB3">
            <w:pPr>
              <w:spacing w:line="240" w:lineRule="auto"/>
              <w:ind w:left="252"/>
              <w:jc w:val="both"/>
              <w:rPr>
                <w:rFonts w:ascii="Times New Roman" w:eastAsia="Times New Roman" w:hAnsi="Times New Roman"/>
              </w:rPr>
            </w:pPr>
            <w:r w:rsidRPr="00096EB3">
              <w:rPr>
                <w:rFonts w:ascii="Times New Roman" w:eastAsia="Times New Roman" w:hAnsi="Times New Roman"/>
              </w:rPr>
              <w:t xml:space="preserve">забор воды возможен с противопожарных прудов д. Горки и д. Большое </w:t>
            </w:r>
            <w:proofErr w:type="spellStart"/>
            <w:r w:rsidRPr="00096EB3">
              <w:rPr>
                <w:rFonts w:ascii="Times New Roman" w:eastAsia="Times New Roman" w:hAnsi="Times New Roman"/>
              </w:rPr>
              <w:t>Клочково</w:t>
            </w:r>
            <w:proofErr w:type="spellEnd"/>
          </w:p>
        </w:tc>
      </w:tr>
      <w:tr w:rsidR="00096EB3" w:rsidRPr="00096EB3" w:rsidTr="0098122A">
        <w:tc>
          <w:tcPr>
            <w:tcW w:w="4608" w:type="dxa"/>
          </w:tcPr>
          <w:p w:rsidR="00096EB3" w:rsidRPr="00096EB3" w:rsidRDefault="00096EB3" w:rsidP="00096EB3">
            <w:pPr>
              <w:spacing w:line="240" w:lineRule="auto"/>
              <w:ind w:left="180"/>
              <w:jc w:val="both"/>
              <w:rPr>
                <w:rFonts w:ascii="Times New Roman" w:eastAsia="Times New Roman" w:hAnsi="Times New Roman"/>
              </w:rPr>
            </w:pPr>
            <w:r w:rsidRPr="00096EB3">
              <w:rPr>
                <w:rFonts w:ascii="Times New Roman" w:eastAsia="Times New Roman" w:hAnsi="Times New Roman"/>
              </w:rPr>
              <w:t xml:space="preserve">д. </w:t>
            </w:r>
            <w:proofErr w:type="spellStart"/>
            <w:r w:rsidRPr="00096EB3">
              <w:rPr>
                <w:rFonts w:ascii="Times New Roman" w:eastAsia="Times New Roman" w:hAnsi="Times New Roman"/>
              </w:rPr>
              <w:t>Рожство</w:t>
            </w:r>
            <w:proofErr w:type="spellEnd"/>
            <w:r w:rsidRPr="00096EB3">
              <w:rPr>
                <w:rFonts w:ascii="Times New Roman" w:eastAsia="Times New Roman" w:hAnsi="Times New Roman"/>
              </w:rPr>
              <w:t xml:space="preserve">, д. </w:t>
            </w:r>
            <w:proofErr w:type="spellStart"/>
            <w:r w:rsidRPr="00096EB3">
              <w:rPr>
                <w:rFonts w:ascii="Times New Roman" w:eastAsia="Times New Roman" w:hAnsi="Times New Roman"/>
              </w:rPr>
              <w:t>Мясниково</w:t>
            </w:r>
            <w:proofErr w:type="spellEnd"/>
            <w:r w:rsidRPr="00096EB3">
              <w:rPr>
                <w:rFonts w:ascii="Times New Roman" w:eastAsia="Times New Roman" w:hAnsi="Times New Roman"/>
              </w:rPr>
              <w:t>,</w:t>
            </w:r>
          </w:p>
          <w:p w:rsidR="00096EB3" w:rsidRPr="00096EB3" w:rsidRDefault="00096EB3" w:rsidP="00096EB3">
            <w:pPr>
              <w:spacing w:line="240" w:lineRule="auto"/>
              <w:ind w:left="180"/>
              <w:jc w:val="both"/>
              <w:rPr>
                <w:rFonts w:ascii="Times New Roman" w:eastAsia="Times New Roman" w:hAnsi="Times New Roman"/>
              </w:rPr>
            </w:pPr>
            <w:r w:rsidRPr="00096EB3">
              <w:rPr>
                <w:rFonts w:ascii="Times New Roman" w:eastAsia="Times New Roman" w:hAnsi="Times New Roman"/>
              </w:rPr>
              <w:t xml:space="preserve">д. </w:t>
            </w:r>
            <w:proofErr w:type="spellStart"/>
            <w:r w:rsidRPr="00096EB3">
              <w:rPr>
                <w:rFonts w:ascii="Times New Roman" w:eastAsia="Times New Roman" w:hAnsi="Times New Roman"/>
              </w:rPr>
              <w:t>Доронино</w:t>
            </w:r>
            <w:proofErr w:type="spellEnd"/>
            <w:r w:rsidRPr="00096EB3">
              <w:rPr>
                <w:rFonts w:ascii="Times New Roman" w:eastAsia="Times New Roman" w:hAnsi="Times New Roman"/>
              </w:rPr>
              <w:t xml:space="preserve">, д. </w:t>
            </w:r>
            <w:proofErr w:type="spellStart"/>
            <w:r w:rsidRPr="00096EB3">
              <w:rPr>
                <w:rFonts w:ascii="Times New Roman" w:eastAsia="Times New Roman" w:hAnsi="Times New Roman"/>
              </w:rPr>
              <w:t>Чирикалово</w:t>
            </w:r>
            <w:proofErr w:type="spellEnd"/>
          </w:p>
        </w:tc>
        <w:tc>
          <w:tcPr>
            <w:tcW w:w="5400" w:type="dxa"/>
          </w:tcPr>
          <w:p w:rsidR="00096EB3" w:rsidRPr="00096EB3" w:rsidRDefault="00096EB3" w:rsidP="00096EB3">
            <w:pPr>
              <w:spacing w:line="240" w:lineRule="auto"/>
              <w:ind w:left="252"/>
              <w:jc w:val="both"/>
              <w:rPr>
                <w:rFonts w:ascii="Times New Roman" w:eastAsia="Times New Roman" w:hAnsi="Times New Roman"/>
              </w:rPr>
            </w:pPr>
            <w:r w:rsidRPr="00096EB3">
              <w:rPr>
                <w:rFonts w:ascii="Times New Roman" w:eastAsia="Times New Roman" w:hAnsi="Times New Roman"/>
              </w:rPr>
              <w:t xml:space="preserve">забор воды возможен с реки </w:t>
            </w:r>
            <w:proofErr w:type="spellStart"/>
            <w:r w:rsidRPr="00096EB3">
              <w:rPr>
                <w:rFonts w:ascii="Times New Roman" w:eastAsia="Times New Roman" w:hAnsi="Times New Roman"/>
              </w:rPr>
              <w:t>Санеба</w:t>
            </w:r>
            <w:proofErr w:type="spellEnd"/>
            <w:r w:rsidRPr="00096EB3">
              <w:rPr>
                <w:rFonts w:ascii="Times New Roman" w:eastAsia="Times New Roman" w:hAnsi="Times New Roman"/>
              </w:rPr>
              <w:t xml:space="preserve"> противопожарной МП</w:t>
            </w:r>
          </w:p>
        </w:tc>
      </w:tr>
    </w:tbl>
    <w:p w:rsidR="00096EB3" w:rsidRPr="00096EB3" w:rsidRDefault="00096EB3" w:rsidP="000F6F48">
      <w:pPr>
        <w:keepLines/>
        <w:spacing w:after="200" w:line="240" w:lineRule="auto"/>
        <w:ind w:firstLine="851"/>
        <w:jc w:val="both"/>
        <w:rPr>
          <w:rFonts w:ascii="Times New Roman" w:hAnsi="Times New Roman"/>
          <w:kern w:val="2"/>
          <w:sz w:val="24"/>
          <w:szCs w:val="24"/>
        </w:rPr>
      </w:pPr>
    </w:p>
    <w:p w:rsidR="00096EB3" w:rsidRPr="00096EB3" w:rsidRDefault="00096EB3" w:rsidP="000F6F48">
      <w:pPr>
        <w:keepLines/>
        <w:suppressAutoHyphens/>
        <w:spacing w:after="0" w:line="240" w:lineRule="auto"/>
        <w:ind w:firstLine="851"/>
        <w:jc w:val="center"/>
        <w:rPr>
          <w:rFonts w:ascii="Times New Roman" w:eastAsia="Times New Roman" w:hAnsi="Times New Roman"/>
          <w:i/>
          <w:sz w:val="24"/>
          <w:szCs w:val="24"/>
          <w:lang w:eastAsia="ru-RU"/>
        </w:rPr>
      </w:pPr>
      <w:r w:rsidRPr="00096EB3">
        <w:rPr>
          <w:rFonts w:ascii="Times New Roman" w:eastAsia="Times New Roman" w:hAnsi="Times New Roman"/>
          <w:i/>
          <w:sz w:val="24"/>
          <w:szCs w:val="24"/>
          <w:lang w:eastAsia="ru-RU"/>
        </w:rPr>
        <w:t>Размещение подразделений пожарной охраны</w:t>
      </w:r>
    </w:p>
    <w:p w:rsidR="00096EB3" w:rsidRPr="00096EB3" w:rsidRDefault="00096EB3" w:rsidP="000F6F48">
      <w:pPr>
        <w:keepLines/>
        <w:spacing w:after="20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Противопожарную защиту территории муниципального образования осуществляет Пожарная часть №23, расположенная в г. Тейково.</w:t>
      </w:r>
    </w:p>
    <w:p w:rsidR="00096EB3" w:rsidRPr="00096EB3" w:rsidRDefault="00096EB3" w:rsidP="000F6F48">
      <w:pPr>
        <w:keepLines/>
        <w:suppressAutoHyphens/>
        <w:spacing w:after="0" w:line="240" w:lineRule="auto"/>
        <w:ind w:firstLine="851"/>
        <w:jc w:val="center"/>
        <w:rPr>
          <w:rFonts w:ascii="Times New Roman" w:eastAsia="Times New Roman" w:hAnsi="Times New Roman"/>
          <w:i/>
          <w:sz w:val="24"/>
          <w:szCs w:val="24"/>
          <w:lang w:eastAsia="ru-RU"/>
        </w:rPr>
      </w:pPr>
      <w:r w:rsidRPr="00096EB3">
        <w:rPr>
          <w:rFonts w:ascii="Times New Roman" w:eastAsia="Times New Roman" w:hAnsi="Times New Roman"/>
          <w:i/>
          <w:sz w:val="24"/>
          <w:szCs w:val="24"/>
          <w:lang w:eastAsia="ru-RU"/>
        </w:rPr>
        <w:t>Размещение и оборудование пожарных депо</w:t>
      </w:r>
    </w:p>
    <w:p w:rsidR="00096EB3" w:rsidRPr="00096EB3" w:rsidRDefault="00096EB3" w:rsidP="000F6F48">
      <w:pPr>
        <w:keepLines/>
        <w:spacing w:after="200" w:line="240" w:lineRule="auto"/>
        <w:ind w:firstLine="851"/>
        <w:jc w:val="both"/>
        <w:rPr>
          <w:rFonts w:ascii="Times New Roman" w:hAnsi="Times New Roman"/>
          <w:sz w:val="24"/>
          <w:szCs w:val="24"/>
          <w:lang w:eastAsia="ru-RU"/>
        </w:rPr>
      </w:pPr>
      <w:r w:rsidRPr="00096EB3">
        <w:rPr>
          <w:rFonts w:ascii="Times New Roman" w:hAnsi="Times New Roman"/>
          <w:kern w:val="2"/>
          <w:sz w:val="24"/>
          <w:szCs w:val="24"/>
        </w:rPr>
        <w:t xml:space="preserve">Пожарные депо отсутствуют на территории </w:t>
      </w:r>
      <w:proofErr w:type="spellStart"/>
      <w:r w:rsidRPr="00096EB3">
        <w:rPr>
          <w:rFonts w:ascii="Times New Roman" w:hAnsi="Times New Roman"/>
          <w:kern w:val="2"/>
          <w:sz w:val="24"/>
          <w:szCs w:val="24"/>
        </w:rPr>
        <w:t>Большеклочковского</w:t>
      </w:r>
      <w:proofErr w:type="spellEnd"/>
      <w:r w:rsidRPr="00096EB3">
        <w:rPr>
          <w:rFonts w:ascii="Times New Roman" w:hAnsi="Times New Roman"/>
          <w:kern w:val="2"/>
          <w:sz w:val="24"/>
          <w:szCs w:val="24"/>
        </w:rPr>
        <w:t xml:space="preserve"> сельского поселения. </w:t>
      </w:r>
    </w:p>
    <w:p w:rsidR="00096EB3" w:rsidRPr="00096EB3" w:rsidRDefault="00096EB3" w:rsidP="000F6F48">
      <w:pPr>
        <w:keepNext/>
        <w:keepLines/>
        <w:suppressAutoHyphens/>
        <w:spacing w:after="0" w:line="240" w:lineRule="auto"/>
        <w:ind w:firstLine="851"/>
        <w:jc w:val="center"/>
        <w:rPr>
          <w:rFonts w:ascii="Times New Roman" w:hAnsi="Times New Roman"/>
          <w:b/>
          <w:i/>
          <w:kern w:val="2"/>
          <w:sz w:val="24"/>
          <w:szCs w:val="24"/>
        </w:rPr>
      </w:pPr>
      <w:r w:rsidRPr="00096EB3">
        <w:rPr>
          <w:rFonts w:ascii="Times New Roman" w:hAnsi="Times New Roman"/>
          <w:b/>
          <w:i/>
          <w:kern w:val="2"/>
          <w:sz w:val="24"/>
          <w:szCs w:val="24"/>
        </w:rPr>
        <w:t>Перечень мероприятий по пожарной безопасности</w:t>
      </w:r>
    </w:p>
    <w:p w:rsidR="00096EB3" w:rsidRPr="00096EB3" w:rsidRDefault="00096EB3" w:rsidP="000F6F48">
      <w:pPr>
        <w:keepNext/>
        <w:keepLines/>
        <w:suppressAutoHyphens/>
        <w:spacing w:after="0" w:line="240" w:lineRule="auto"/>
        <w:ind w:firstLine="851"/>
        <w:jc w:val="center"/>
        <w:rPr>
          <w:rFonts w:ascii="Times New Roman" w:eastAsia="Times New Roman" w:hAnsi="Times New Roman"/>
          <w:i/>
          <w:kern w:val="2"/>
          <w:sz w:val="24"/>
          <w:szCs w:val="24"/>
        </w:rPr>
      </w:pPr>
      <w:r w:rsidRPr="00096EB3">
        <w:rPr>
          <w:rFonts w:ascii="Times New Roman" w:hAnsi="Times New Roman"/>
          <w:i/>
          <w:kern w:val="2"/>
          <w:sz w:val="24"/>
          <w:szCs w:val="24"/>
        </w:rPr>
        <w:t xml:space="preserve">Размещение </w:t>
      </w:r>
      <w:proofErr w:type="spellStart"/>
      <w:r w:rsidRPr="00096EB3">
        <w:rPr>
          <w:rFonts w:ascii="Times New Roman" w:hAnsi="Times New Roman"/>
          <w:i/>
          <w:kern w:val="2"/>
          <w:sz w:val="24"/>
          <w:szCs w:val="24"/>
        </w:rPr>
        <w:t>пожаровзрывоопасных</w:t>
      </w:r>
      <w:proofErr w:type="spellEnd"/>
      <w:r w:rsidRPr="00096EB3">
        <w:rPr>
          <w:rFonts w:ascii="Times New Roman" w:hAnsi="Times New Roman"/>
          <w:i/>
          <w:kern w:val="2"/>
          <w:sz w:val="24"/>
          <w:szCs w:val="24"/>
        </w:rPr>
        <w:t xml:space="preserve"> объектов</w:t>
      </w:r>
    </w:p>
    <w:p w:rsidR="00096EB3" w:rsidRPr="00096EB3" w:rsidRDefault="00096EB3" w:rsidP="000F6F48">
      <w:pPr>
        <w:keepNext/>
        <w:keepLines/>
        <w:suppressAutoHyphen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xml:space="preserve">При дальнейшем проектировании и размещении на территории </w:t>
      </w:r>
      <w:r w:rsidRPr="00096EB3">
        <w:rPr>
          <w:rFonts w:ascii="Times New Roman" w:hAnsi="Times New Roman"/>
          <w:sz w:val="24"/>
          <w:szCs w:val="24"/>
          <w:shd w:val="clear" w:color="auto" w:fill="FEFEFE"/>
          <w:lang w:eastAsia="ru-RU"/>
        </w:rPr>
        <w:t xml:space="preserve">муниципального образования </w:t>
      </w:r>
      <w:proofErr w:type="spellStart"/>
      <w:r w:rsidRPr="00096EB3">
        <w:rPr>
          <w:rFonts w:ascii="Times New Roman" w:hAnsi="Times New Roman"/>
          <w:kern w:val="2"/>
          <w:sz w:val="24"/>
          <w:szCs w:val="24"/>
        </w:rPr>
        <w:t>пожаровзрывоопасных</w:t>
      </w:r>
      <w:proofErr w:type="spellEnd"/>
      <w:r w:rsidRPr="00096EB3">
        <w:rPr>
          <w:rFonts w:ascii="Times New Roman" w:hAnsi="Times New Roman"/>
          <w:kern w:val="2"/>
          <w:sz w:val="24"/>
          <w:szCs w:val="24"/>
        </w:rPr>
        <w:t xml:space="preserve"> объектов необходимо учитывать требования статьи 66 "Технического регламента о требованиях пожарной безопасности", утверждённого Федеральным законом от 22 июля 2008 г. N 123-ФЗ.</w:t>
      </w:r>
    </w:p>
    <w:p w:rsidR="00096EB3" w:rsidRPr="00096EB3" w:rsidRDefault="00096EB3" w:rsidP="000F6F48">
      <w:pPr>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xml:space="preserve">Опасные производственные объекты, на которых производятся, используются, перерабатываются, образуются, хранятся, транспортируются, уничтожаются </w:t>
      </w:r>
      <w:proofErr w:type="spellStart"/>
      <w:r w:rsidRPr="00096EB3">
        <w:rPr>
          <w:rFonts w:ascii="Times New Roman" w:hAnsi="Times New Roman"/>
          <w:kern w:val="2"/>
          <w:sz w:val="24"/>
          <w:szCs w:val="24"/>
        </w:rPr>
        <w:t>пожаровзрывоопасные</w:t>
      </w:r>
      <w:proofErr w:type="spellEnd"/>
      <w:r w:rsidRPr="00096EB3">
        <w:rPr>
          <w:rFonts w:ascii="Times New Roman" w:hAnsi="Times New Roman"/>
          <w:kern w:val="2"/>
          <w:sz w:val="24"/>
          <w:szCs w:val="24"/>
        </w:rPr>
        <w:t xml:space="preserve"> вещества и материалы и для которых обязательна разработка декларации о промышленной безопасности (далее - </w:t>
      </w:r>
      <w:proofErr w:type="spellStart"/>
      <w:r w:rsidRPr="00096EB3">
        <w:rPr>
          <w:rFonts w:ascii="Times New Roman" w:hAnsi="Times New Roman"/>
          <w:kern w:val="2"/>
          <w:sz w:val="24"/>
          <w:szCs w:val="24"/>
        </w:rPr>
        <w:t>пожаровзрывоопасные</w:t>
      </w:r>
      <w:proofErr w:type="spellEnd"/>
      <w:r w:rsidRPr="00096EB3">
        <w:rPr>
          <w:rFonts w:ascii="Times New Roman" w:hAnsi="Times New Roman"/>
          <w:kern w:val="2"/>
          <w:sz w:val="24"/>
          <w:szCs w:val="24"/>
        </w:rPr>
        <w:t xml:space="preserve"> объекты), должны размещаться за границами поселений и городских округов, а если это невозможно или нецелесообразно, то должны быть разработаны меры по защите людей, зданий, сооружений и строений, находящихся за пределами территории </w:t>
      </w:r>
      <w:proofErr w:type="spellStart"/>
      <w:r w:rsidRPr="00096EB3">
        <w:rPr>
          <w:rFonts w:ascii="Times New Roman" w:hAnsi="Times New Roman"/>
          <w:kern w:val="2"/>
          <w:sz w:val="24"/>
          <w:szCs w:val="24"/>
        </w:rPr>
        <w:t>пожаровзрывоопасного</w:t>
      </w:r>
      <w:proofErr w:type="spellEnd"/>
      <w:r w:rsidRPr="00096EB3">
        <w:rPr>
          <w:rFonts w:ascii="Times New Roman" w:hAnsi="Times New Roman"/>
          <w:kern w:val="2"/>
          <w:sz w:val="24"/>
          <w:szCs w:val="24"/>
        </w:rPr>
        <w:t xml:space="preserve"> объекта, от воздействия опасных факторов пожара и (или) взрыва.</w:t>
      </w:r>
    </w:p>
    <w:p w:rsidR="00096EB3" w:rsidRPr="00096EB3" w:rsidRDefault="00096EB3" w:rsidP="000F6F48">
      <w:pPr>
        <w:widowControl w:val="0"/>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xml:space="preserve">Иные производственные объекты, на территориях которых расположены здания, сооружения и строения категорий А, Б и В по взрывопожарной и пожарной опасности, могут </w:t>
      </w:r>
      <w:r w:rsidRPr="00096EB3">
        <w:rPr>
          <w:rFonts w:ascii="Times New Roman" w:hAnsi="Times New Roman"/>
          <w:kern w:val="2"/>
          <w:sz w:val="24"/>
          <w:szCs w:val="24"/>
        </w:rPr>
        <w:lastRenderedPageBreak/>
        <w:t xml:space="preserve">размещаться как на территориях, так и за границами поселений и городских округов. </w:t>
      </w:r>
    </w:p>
    <w:p w:rsidR="00096EB3" w:rsidRPr="00096EB3" w:rsidRDefault="00096EB3" w:rsidP="000F6F48">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xml:space="preserve">Комплексы сжиженных природных газов должны располагаться с подветренной стороны от населенных пунктов. Склады сжиженных углеводородных газов и легковоспламеняющихся жидкостей должны располагаться вне жилой зоны населенных пунктов с подветренной стороны преобладающего направления ветра по отношению к жилым районам. </w:t>
      </w:r>
    </w:p>
    <w:p w:rsidR="00096EB3" w:rsidRPr="00096EB3" w:rsidRDefault="00096EB3" w:rsidP="000F6F48">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xml:space="preserve">Сооружения складов сжиженных углеводородных газов и легковоспламеняющихся жидкостей должны располагаться на земельных участках, имеющих более низкие уровни по сравнению с отметками территорий организаций и путей железных дорог общей сети. </w:t>
      </w:r>
    </w:p>
    <w:p w:rsidR="00096EB3" w:rsidRPr="00096EB3" w:rsidRDefault="00096EB3" w:rsidP="000F6F48">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xml:space="preserve">В пределах зон жилых застроек, общественно-деловых зон и зон рекреационного назначения поселений допускается размещать производственные объекты, на территориях которых нет зданий, сооружений и строений категорий А, Б и В по взрывопожарной и пожарной опасности. </w:t>
      </w:r>
    </w:p>
    <w:p w:rsidR="00096EB3" w:rsidRPr="00096EB3" w:rsidRDefault="00096EB3" w:rsidP="000F6F48">
      <w:pPr>
        <w:keepLines/>
        <w:suppressAutoHyphens/>
        <w:spacing w:after="0" w:line="240" w:lineRule="auto"/>
        <w:jc w:val="center"/>
        <w:rPr>
          <w:rFonts w:ascii="Times New Roman" w:eastAsia="Times New Roman" w:hAnsi="Times New Roman"/>
          <w:i/>
          <w:sz w:val="24"/>
          <w:szCs w:val="24"/>
          <w:lang w:eastAsia="ru-RU"/>
        </w:rPr>
      </w:pPr>
      <w:r w:rsidRPr="00096EB3">
        <w:rPr>
          <w:rFonts w:ascii="Times New Roman" w:eastAsia="Times New Roman" w:hAnsi="Times New Roman"/>
          <w:i/>
          <w:sz w:val="24"/>
          <w:szCs w:val="24"/>
          <w:lang w:eastAsia="ru-RU"/>
        </w:rPr>
        <w:t>Противопожарное водоснабжение</w:t>
      </w:r>
    </w:p>
    <w:p w:rsidR="00096EB3" w:rsidRPr="00096EB3" w:rsidRDefault="00096EB3" w:rsidP="000F6F48">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Требуется осуществить доведение до норм количества и расположения наружных источников водоснабжения на территории населённых пунктов с учётом статьи 68 "Технического регламента о требованиях пожарной безопасности", утверждённого Федеральным законом от 22 июля 2008 г. N 123-ФЗ а также раздела 4 СП 8.13130.2009 «Источники наружного противопожарного водоснабжения».</w:t>
      </w:r>
    </w:p>
    <w:p w:rsidR="00096EB3" w:rsidRPr="00096EB3" w:rsidRDefault="00096EB3" w:rsidP="000F6F48">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Генеральным планом установлены следующие расходы воды на пожаротушение.</w:t>
      </w:r>
    </w:p>
    <w:p w:rsidR="00096EB3" w:rsidRPr="00096EB3" w:rsidRDefault="00096EB3" w:rsidP="000F6F48">
      <w:pPr>
        <w:keepLines/>
        <w:widowControl w:val="0"/>
        <w:adjustRightInd w:val="0"/>
        <w:spacing w:after="0" w:line="240" w:lineRule="auto"/>
        <w:ind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 xml:space="preserve">Противопожарный водопровод принимается объединенным с хозяйственно-питьевым. Расход  воды для обеспечения пожаротушения устанавливаются в зависимости от численности населения согласно СП 8.13130.2009. «Системы противопожарной защиты. Источники наружного противопожарного водоснабжения. Требования пожарной безопасности». </w:t>
      </w:r>
    </w:p>
    <w:p w:rsidR="00096EB3" w:rsidRPr="00096EB3" w:rsidRDefault="00096EB3" w:rsidP="000F6F48">
      <w:pPr>
        <w:keepLines/>
        <w:widowControl w:val="0"/>
        <w:adjustRightInd w:val="0"/>
        <w:spacing w:after="0" w:line="240" w:lineRule="auto"/>
        <w:ind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Для расчета расхода воды на наружное пожаротушение принято два пожара с расходом воды 10 л/сек. Продолжительность тушения пожара – 3 часа. Учитывая вышеизложенное, потребный расход воды на пожаротушение на расчетный срок строительства составит:</w:t>
      </w:r>
    </w:p>
    <w:p w:rsidR="00096EB3" w:rsidRPr="00096EB3" w:rsidRDefault="00096EB3" w:rsidP="000F6F48">
      <w:pPr>
        <w:keepLines/>
        <w:widowControl w:val="0"/>
        <w:adjustRightInd w:val="0"/>
        <w:spacing w:after="0" w:line="240" w:lineRule="auto"/>
        <w:jc w:val="center"/>
        <w:textAlignment w:val="baseline"/>
        <w:rPr>
          <w:rFonts w:ascii="Times New Roman" w:hAnsi="Times New Roman"/>
          <w:color w:val="0070C0"/>
          <w:kern w:val="2"/>
          <w:position w:val="-24"/>
          <w:sz w:val="24"/>
          <w:szCs w:val="24"/>
        </w:rPr>
      </w:pPr>
      <w:r w:rsidRPr="00096EB3">
        <w:rPr>
          <w:rFonts w:ascii="Times New Roman" w:hAnsi="Times New Roman"/>
          <w:color w:val="0070C0"/>
          <w:kern w:val="2"/>
          <w:position w:val="-24"/>
          <w:sz w:val="24"/>
          <w:szCs w:val="24"/>
        </w:rPr>
        <w:object w:dxaOrig="2500" w:dyaOrig="620">
          <v:shape id="_x0000_i1026" type="#_x0000_t75" style="width:125.2pt;height:30.7pt" o:ole="">
            <v:imagedata r:id="rId20" o:title=""/>
          </v:shape>
          <o:OLEObject Type="Embed" ProgID="Equation.3" ShapeID="_x0000_i1026" DrawAspect="Content" ObjectID="_1577515172" r:id="rId26"/>
        </w:object>
      </w:r>
    </w:p>
    <w:p w:rsidR="00096EB3" w:rsidRPr="00096EB3" w:rsidRDefault="00096EB3" w:rsidP="000F6F48">
      <w:pPr>
        <w:keepLines/>
        <w:widowControl w:val="0"/>
        <w:adjustRightInd w:val="0"/>
        <w:spacing w:after="0" w:line="240" w:lineRule="auto"/>
        <w:ind w:firstLine="851"/>
        <w:jc w:val="both"/>
        <w:textAlignment w:val="baseline"/>
        <w:rPr>
          <w:rFonts w:ascii="Times New Roman" w:eastAsia="Times New Roman" w:hAnsi="Times New Roman"/>
          <w:sz w:val="24"/>
          <w:szCs w:val="24"/>
          <w:lang w:eastAsia="ru-RU"/>
        </w:rPr>
      </w:pPr>
      <w:r w:rsidRPr="00096EB3">
        <w:rPr>
          <w:rFonts w:ascii="Times New Roman" w:eastAsia="Times New Roman" w:hAnsi="Times New Roman"/>
          <w:sz w:val="24"/>
          <w:szCs w:val="24"/>
          <w:lang w:eastAsia="ru-RU"/>
        </w:rPr>
        <w:t>Максимальный срок восстановления пожарного объема воды должен быть не более 72 часов. Аварийный запас воды должен обеспечивать производственные нужды по аварийному графику и хозяйственно-питьевые нужды в размере 70% от расчетного расхода в течение 12 часов.</w:t>
      </w:r>
    </w:p>
    <w:p w:rsidR="00096EB3" w:rsidRPr="00096EB3" w:rsidRDefault="00096EB3" w:rsidP="000F6F48">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Промышленные предприятия, имеющие ведомственные водопроводы, должны обеспечивать пожаротушение из собственных систем водоснабжения.</w:t>
      </w:r>
    </w:p>
    <w:p w:rsidR="00096EB3" w:rsidRPr="00096EB3" w:rsidRDefault="00096EB3" w:rsidP="000F6F48">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На территориях сельских поселений должны быть источники наружного или внутреннего противопожарного водоснабжения.</w:t>
      </w:r>
    </w:p>
    <w:p w:rsidR="00096EB3" w:rsidRPr="00096EB3" w:rsidRDefault="00096EB3" w:rsidP="000F6F48">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xml:space="preserve">Установку пожарных гидрантов следует предусматривать вдоль автомобильных дорог. Расстановка пожарных гидрантов на водопроводной сети должна обеспечивать пожаротушение любого обслуживаемого данной сетью здания, сооружения, строения или их части не менее чем от 1 гидранта. </w:t>
      </w:r>
    </w:p>
    <w:p w:rsidR="00096EB3" w:rsidRPr="00096EB3" w:rsidRDefault="00096EB3" w:rsidP="000F6F48">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Для обеспечения пожаротушения на территории общего пользования садоводческого, огороднического и дачного некоммерческого объединения граждан должны предусматриваться противопожарные водоемы или резервуары.</w:t>
      </w:r>
      <w:r w:rsidRPr="00096EB3">
        <w:rPr>
          <w:rFonts w:ascii="Times New Roman" w:hAnsi="Times New Roman"/>
          <w:sz w:val="24"/>
          <w:szCs w:val="24"/>
          <w:lang w:eastAsia="ru-RU"/>
        </w:rPr>
        <w:t xml:space="preserve"> </w:t>
      </w:r>
    </w:p>
    <w:p w:rsidR="00096EB3" w:rsidRPr="00096EB3" w:rsidRDefault="00096EB3" w:rsidP="000F6F48">
      <w:pPr>
        <w:keepNext/>
        <w:keepLines/>
        <w:suppressAutoHyphens/>
        <w:spacing w:after="0" w:line="240" w:lineRule="auto"/>
        <w:jc w:val="center"/>
        <w:rPr>
          <w:rFonts w:ascii="Times New Roman" w:eastAsia="Times New Roman" w:hAnsi="Times New Roman"/>
          <w:i/>
          <w:sz w:val="24"/>
          <w:szCs w:val="36"/>
          <w:lang w:eastAsia="ru-RU"/>
        </w:rPr>
      </w:pPr>
      <w:r w:rsidRPr="00096EB3">
        <w:rPr>
          <w:rFonts w:ascii="Times New Roman" w:eastAsia="Times New Roman" w:hAnsi="Times New Roman"/>
          <w:i/>
          <w:sz w:val="24"/>
          <w:szCs w:val="36"/>
          <w:lang w:eastAsia="ru-RU"/>
        </w:rPr>
        <w:t>Проходы, проезды и подъезды к зданиям, сооружениям и строениям</w:t>
      </w:r>
    </w:p>
    <w:p w:rsidR="00096EB3" w:rsidRPr="00096EB3" w:rsidRDefault="00096EB3" w:rsidP="000F6F48">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xml:space="preserve">При дальнейшем проектировании расширении проектной застройки территории </w:t>
      </w:r>
      <w:r w:rsidRPr="00096EB3">
        <w:rPr>
          <w:rFonts w:ascii="Times New Roman" w:hAnsi="Times New Roman"/>
          <w:sz w:val="24"/>
          <w:szCs w:val="24"/>
          <w:shd w:val="clear" w:color="auto" w:fill="FEFEFE"/>
          <w:lang w:eastAsia="ru-RU"/>
        </w:rPr>
        <w:t xml:space="preserve">муниципального образования </w:t>
      </w:r>
      <w:r w:rsidRPr="00096EB3">
        <w:rPr>
          <w:rFonts w:ascii="Times New Roman" w:hAnsi="Times New Roman"/>
          <w:kern w:val="2"/>
          <w:sz w:val="24"/>
          <w:szCs w:val="24"/>
        </w:rPr>
        <w:t>необходимо учитывать требования статьи 67 «Технического регламента о требованиях пожарной безопасности», утверждённого Федеральным законом от 22 июля 2008 г. N 123-ФЗ.</w:t>
      </w:r>
    </w:p>
    <w:p w:rsidR="00096EB3" w:rsidRPr="00096EB3" w:rsidRDefault="00096EB3" w:rsidP="000F6F48">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lastRenderedPageBreak/>
        <w:t>Подъезд пожарных автомобилей должен быть обеспечен со всех сторон - к односекционным зданиям многоквартирных жилых домов, общеобразовательных учреждений, детских дошкольных образовательных учреждений, лечебных учреждений со стационаром, научных и проектных организаций, органов управления учреждений.</w:t>
      </w:r>
    </w:p>
    <w:p w:rsidR="00096EB3" w:rsidRPr="00096EB3" w:rsidRDefault="00096EB3" w:rsidP="000F6F48">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К зданиям, сооружениям и строениям производственных объектов по всей их длине должен быть обеспечен подъезд пожарных автомобилей:</w:t>
      </w:r>
    </w:p>
    <w:p w:rsidR="00096EB3" w:rsidRPr="00096EB3" w:rsidRDefault="00096EB3" w:rsidP="000F6F48">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К зданиям с площадью застройки более 10 000 м</w:t>
      </w:r>
      <w:r w:rsidRPr="00096EB3">
        <w:rPr>
          <w:rFonts w:ascii="Times New Roman" w:hAnsi="Times New Roman"/>
          <w:kern w:val="2"/>
          <w:sz w:val="24"/>
          <w:szCs w:val="24"/>
          <w:vertAlign w:val="superscript"/>
        </w:rPr>
        <w:t>2</w:t>
      </w:r>
      <w:r w:rsidRPr="00096EB3">
        <w:rPr>
          <w:rFonts w:ascii="Times New Roman" w:hAnsi="Times New Roman"/>
          <w:kern w:val="2"/>
          <w:sz w:val="24"/>
          <w:szCs w:val="24"/>
        </w:rPr>
        <w:t xml:space="preserve"> или шириной более 100 метров подъезд пожарных автомобилей должен быть обеспечен со всех сторон.</w:t>
      </w:r>
    </w:p>
    <w:p w:rsidR="00096EB3" w:rsidRPr="00096EB3" w:rsidRDefault="00096EB3" w:rsidP="000F6F48">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В исторической застройке поселений допускается сохранять существующие размеры сквозных проездов (арок).</w:t>
      </w:r>
    </w:p>
    <w:p w:rsidR="00096EB3" w:rsidRPr="00096EB3" w:rsidRDefault="00096EB3" w:rsidP="000F6F48">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К рекам и водоемам должна быть предусмотрена возможность подъезда для забора воды пожарной техникой в соответствии с требованиями нормативных документов по пожарной безопасности.</w:t>
      </w:r>
    </w:p>
    <w:p w:rsidR="00096EB3" w:rsidRPr="00096EB3" w:rsidRDefault="00096EB3" w:rsidP="000F6F48">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xml:space="preserve">На территории садоводческого, огороднического и дачного некоммерческого объединения граждан должен обеспечиваться подъезд пожарной техники ко всем садовым участкам, объединенным в группы, и объектам общего пользования. </w:t>
      </w:r>
    </w:p>
    <w:p w:rsidR="00096EB3" w:rsidRPr="00096EB3" w:rsidRDefault="00096EB3" w:rsidP="000F6F48">
      <w:pPr>
        <w:keepLines/>
        <w:suppressAutoHyphens/>
        <w:spacing w:after="0" w:line="240" w:lineRule="auto"/>
        <w:jc w:val="center"/>
        <w:rPr>
          <w:rFonts w:ascii="Times New Roman" w:eastAsia="Times New Roman" w:hAnsi="Times New Roman"/>
          <w:i/>
          <w:sz w:val="24"/>
          <w:szCs w:val="24"/>
          <w:lang w:eastAsia="ru-RU"/>
        </w:rPr>
      </w:pPr>
    </w:p>
    <w:p w:rsidR="00096EB3" w:rsidRPr="00096EB3" w:rsidRDefault="00096EB3" w:rsidP="000F6F48">
      <w:pPr>
        <w:keepLines/>
        <w:suppressAutoHyphens/>
        <w:spacing w:after="0" w:line="240" w:lineRule="auto"/>
        <w:jc w:val="center"/>
        <w:rPr>
          <w:rFonts w:ascii="Times New Roman" w:eastAsia="Times New Roman" w:hAnsi="Times New Roman"/>
          <w:i/>
          <w:sz w:val="24"/>
          <w:szCs w:val="24"/>
          <w:lang w:eastAsia="ru-RU"/>
        </w:rPr>
      </w:pPr>
      <w:r w:rsidRPr="00096EB3">
        <w:rPr>
          <w:rFonts w:ascii="Times New Roman" w:eastAsia="Times New Roman" w:hAnsi="Times New Roman"/>
          <w:i/>
          <w:sz w:val="24"/>
          <w:szCs w:val="24"/>
          <w:lang w:eastAsia="ru-RU"/>
        </w:rPr>
        <w:t>Противопожарные расстояния между зданиями, сооружениями и строениями</w:t>
      </w:r>
    </w:p>
    <w:p w:rsidR="00096EB3" w:rsidRPr="00096EB3" w:rsidRDefault="00096EB3" w:rsidP="000F6F48">
      <w:pPr>
        <w:keepLines/>
        <w:suppressAutoHyphen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xml:space="preserve">При дальнейшем проектировании расширении застройки населённых пунктов, строительства объектов, в том числе - </w:t>
      </w:r>
      <w:proofErr w:type="spellStart"/>
      <w:r w:rsidRPr="00096EB3">
        <w:rPr>
          <w:rFonts w:ascii="Times New Roman" w:hAnsi="Times New Roman"/>
          <w:kern w:val="2"/>
          <w:sz w:val="24"/>
          <w:szCs w:val="24"/>
        </w:rPr>
        <w:t>пожаровзрывоопасных</w:t>
      </w:r>
      <w:proofErr w:type="spellEnd"/>
      <w:r w:rsidRPr="00096EB3">
        <w:rPr>
          <w:rFonts w:ascii="Times New Roman" w:hAnsi="Times New Roman"/>
          <w:kern w:val="2"/>
          <w:sz w:val="24"/>
          <w:szCs w:val="24"/>
        </w:rPr>
        <w:t>, необходимо учитывать требования статей 69-75 "Технического регламента о требованиях пожарной безопасности", утверждённого Федеральным законом от 22 июля 2008 г. N 123-ФЗ.</w:t>
      </w:r>
    </w:p>
    <w:p w:rsidR="00096EB3" w:rsidRPr="00096EB3" w:rsidRDefault="00096EB3" w:rsidP="000F6F48">
      <w:pPr>
        <w:keepLines/>
        <w:suppressAutoHyphen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Противопожарные расстояния между жилыми, общественными и административными зданиями, зданиями, сооружениями и строениями промышленных организаций следует принимать в соответствии от степени огнестойкости и класса их конструктивной пожарной опасности.</w:t>
      </w:r>
    </w:p>
    <w:p w:rsidR="00096EB3" w:rsidRPr="00096EB3" w:rsidRDefault="00096EB3" w:rsidP="000F6F48">
      <w:pPr>
        <w:keepLines/>
        <w:suppressAutoHyphen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Противопожарные расстояния от одно-, двухквартирных жилых домов и хозяйственных построек (сараев, гаражей, бань) на приусадебном земельном участке до жилых домов и хозяйственных построек на соседних приусадебных земельных участках допускается уменьшать до 6 метров при условии, что стены зданий, обращенные друг к другу, не имеют оконных проемов, выполнены из негорючих материалов или подвергнуты огнезащите, а кровля и карнизы выполнены из негорючих материалов.</w:t>
      </w:r>
    </w:p>
    <w:p w:rsidR="00096EB3" w:rsidRPr="00096EB3" w:rsidRDefault="00096EB3" w:rsidP="000F6F48">
      <w:pPr>
        <w:keepLines/>
        <w:suppressAutoHyphen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Противопожарные расстояния от границ застройки поселений до лесных массивов должны быть не менее 50 м, а от границ застройки городских и сельских поселений с одно-, двухэтажной индивидуальной застройкой до лесных массивов - не менее 15 м.</w:t>
      </w:r>
    </w:p>
    <w:p w:rsidR="00096EB3" w:rsidRPr="00096EB3" w:rsidRDefault="00096EB3" w:rsidP="000F6F48">
      <w:pPr>
        <w:keepLines/>
        <w:suppressAutoHyphen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При размещении складов для хранения нефти и нефтепродуктов в лесных массивах, если их строительство связано с вырубкой леса, расстояние до лесного массива хвойных пород допускается уменьшать в два раза, при этом вдоль границы лесного массива вокруг складов должна предусматриваться вспаханная полоса земли шириной не менее 5 м.</w:t>
      </w:r>
    </w:p>
    <w:p w:rsidR="00096EB3" w:rsidRPr="00096EB3" w:rsidRDefault="00096EB3" w:rsidP="000F6F48">
      <w:pPr>
        <w:keepLines/>
        <w:suppressAutoHyphen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При размещении автозаправочных станций (АЗС) на территориях населенных пунктов противопожарные расстояния следует определять от стенок резервуаров, от границ площадок для автоцистерн и технологических колодцев, от стенок технологического оборудования очистных сооружений, от границ площадок для стоянки транспортных средств и от наружных стен и конструкций зданий, сооружений и строений автозаправочных станций с оборудованием, в котором присутствуют топливо или его пары.</w:t>
      </w:r>
    </w:p>
    <w:p w:rsidR="00096EB3" w:rsidRPr="00096EB3" w:rsidRDefault="00096EB3" w:rsidP="000F6F48">
      <w:pPr>
        <w:keepLines/>
        <w:suppressAutoHyphens/>
        <w:spacing w:after="0" w:line="240" w:lineRule="auto"/>
        <w:ind w:firstLine="851"/>
        <w:jc w:val="both"/>
        <w:rPr>
          <w:rFonts w:ascii="Times New Roman" w:hAnsi="Times New Roman"/>
          <w:sz w:val="24"/>
          <w:szCs w:val="24"/>
          <w:lang w:eastAsia="ru-RU"/>
        </w:rPr>
      </w:pPr>
      <w:r w:rsidRPr="00096EB3">
        <w:rPr>
          <w:rFonts w:ascii="Times New Roman" w:hAnsi="Times New Roman"/>
          <w:kern w:val="2"/>
          <w:sz w:val="24"/>
          <w:szCs w:val="24"/>
        </w:rPr>
        <w:t>Противопожарные расстояния от коллективных наземных и наземно-подземных гаражей, открытых организованных автостоянок на территориях поселений и станций технического обслуживания автомобилей до жилых домов и общественных зданий, сооружений и строений, а также до земельных участков детских дошкольных образовательных учреждений, общеобразовательных учреждений и лечебных учреждений стационарного типа на территориях поселений должны составлять не менее расстояний, приведенных в таблице 16 приложения к Федеральному закону.</w:t>
      </w:r>
    </w:p>
    <w:p w:rsidR="00096EB3" w:rsidRPr="00096EB3" w:rsidRDefault="00096EB3" w:rsidP="000F6F48">
      <w:pPr>
        <w:keepNext/>
        <w:keepLines/>
        <w:suppressAutoHyphens/>
        <w:spacing w:after="0" w:line="240" w:lineRule="auto"/>
        <w:jc w:val="center"/>
        <w:rPr>
          <w:rFonts w:ascii="Times New Roman" w:eastAsia="Times New Roman" w:hAnsi="Times New Roman"/>
          <w:i/>
          <w:sz w:val="24"/>
          <w:szCs w:val="24"/>
          <w:lang w:eastAsia="ru-RU"/>
        </w:rPr>
      </w:pPr>
      <w:r w:rsidRPr="00096EB3">
        <w:rPr>
          <w:rFonts w:ascii="Times New Roman" w:eastAsia="Times New Roman" w:hAnsi="Times New Roman"/>
          <w:i/>
          <w:sz w:val="24"/>
          <w:szCs w:val="24"/>
          <w:lang w:eastAsia="ru-RU"/>
        </w:rPr>
        <w:lastRenderedPageBreak/>
        <w:t>Размещение подразделений пожарной охраны</w:t>
      </w:r>
    </w:p>
    <w:p w:rsidR="00096EB3" w:rsidRPr="00096EB3" w:rsidRDefault="00096EB3" w:rsidP="000F6F48">
      <w:pPr>
        <w:keepNext/>
        <w:keepLines/>
        <w:suppressAutoHyphen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 xml:space="preserve">При расположении на территории </w:t>
      </w:r>
      <w:r w:rsidRPr="00096EB3">
        <w:rPr>
          <w:rFonts w:ascii="Times New Roman" w:hAnsi="Times New Roman"/>
          <w:sz w:val="24"/>
          <w:szCs w:val="24"/>
          <w:shd w:val="clear" w:color="auto" w:fill="FEFEFE"/>
          <w:lang w:eastAsia="ru-RU"/>
        </w:rPr>
        <w:t xml:space="preserve">муниципального образования </w:t>
      </w:r>
      <w:r w:rsidRPr="00096EB3">
        <w:rPr>
          <w:rFonts w:ascii="Times New Roman" w:hAnsi="Times New Roman"/>
          <w:kern w:val="2"/>
          <w:sz w:val="24"/>
          <w:szCs w:val="24"/>
        </w:rPr>
        <w:t>подразделения пожарной охраны, необходимо учитывать положения статьи 76 "Технического регламента о требованиях пожарной безопасности", утверждённого Федеральным законом от 22 июля 2008 г. N 123-ФЗ.</w:t>
      </w:r>
    </w:p>
    <w:p w:rsidR="00096EB3" w:rsidRPr="00096EB3" w:rsidRDefault="00096EB3" w:rsidP="000F6F48">
      <w:pPr>
        <w:keepLines/>
        <w:suppressAutoHyphen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Дислокация подразделений пожарной охраны на территориях поселений определяется исходя из условия, что время прибытия первого подразделения к месту вызова в городских поселениях и городских округах не должно превышать 10 минут (с учётом проектных решений – до 3 минут).</w:t>
      </w:r>
    </w:p>
    <w:p w:rsidR="00096EB3" w:rsidRPr="00096EB3" w:rsidRDefault="00096EB3" w:rsidP="000F6F48">
      <w:pPr>
        <w:keepLines/>
        <w:suppressAutoHyphen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Число и места дислокации подразделений пожарной охраны на территории населенного пункта или производственного объекта определяются на основании расчетного определения максимально допустимого расстояния от объекта предполагаемого пожара до ближайшего пожарного депо, определения пространственных зон размещения пожарного депо для каждого объекта предполагаемого пожара и областей пересечения указанных пространственных зон для всей совокупности объектов предполагаемого пожара.</w:t>
      </w:r>
    </w:p>
    <w:p w:rsidR="00096EB3" w:rsidRPr="00096EB3" w:rsidRDefault="00096EB3" w:rsidP="000F6F48">
      <w:pPr>
        <w:keepLines/>
        <w:suppressAutoHyphen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Подразделения пожарной охраны населенных пунктов должны размещаться в зданиях пожарных депо.</w:t>
      </w:r>
    </w:p>
    <w:p w:rsidR="00096EB3" w:rsidRPr="00096EB3" w:rsidRDefault="00096EB3" w:rsidP="000F6F48">
      <w:pPr>
        <w:keepNext/>
        <w:keepLines/>
        <w:suppressAutoHyphens/>
        <w:spacing w:after="0" w:line="240" w:lineRule="auto"/>
        <w:jc w:val="center"/>
        <w:rPr>
          <w:rFonts w:ascii="Times New Roman" w:eastAsia="Times New Roman" w:hAnsi="Times New Roman"/>
          <w:i/>
          <w:sz w:val="24"/>
          <w:szCs w:val="36"/>
          <w:lang w:eastAsia="ru-RU"/>
        </w:rPr>
      </w:pPr>
      <w:r w:rsidRPr="00096EB3">
        <w:rPr>
          <w:rFonts w:ascii="Times New Roman" w:eastAsia="Times New Roman" w:hAnsi="Times New Roman"/>
          <w:i/>
          <w:sz w:val="24"/>
          <w:szCs w:val="36"/>
          <w:lang w:eastAsia="ru-RU"/>
        </w:rPr>
        <w:t>Размещение и оборудование пожарных депо</w:t>
      </w:r>
    </w:p>
    <w:p w:rsidR="00096EB3" w:rsidRPr="00096EB3" w:rsidRDefault="00096EB3" w:rsidP="000F6F48">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При проектировании расположения пожарного депо для подразделения пожарной охраны требуется учитывать положения статьи 77 "Технического регламента о требованиях пожарной безопасности", утверждённого Федеральным законом от 22 июля 2008 г. N 123-ФЗ.</w:t>
      </w:r>
    </w:p>
    <w:p w:rsidR="00096EB3" w:rsidRPr="00096EB3" w:rsidRDefault="00096EB3" w:rsidP="000F6F48">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Пожарные депо должны размещаться на земельных участках, имеющих выезды на магистральные улицы или дороги общегородского значения. Площадь земельных участков в зависимости от типа пожарного депо определяется техническим заданием на проектирование.</w:t>
      </w:r>
    </w:p>
    <w:p w:rsidR="00096EB3" w:rsidRPr="00096EB3" w:rsidRDefault="00096EB3" w:rsidP="000F6F48">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Расстояние от границ участка пожарного депо до общественных и жилых зданий должно быть не менее 15 метров, а до границ земельных участков детских дошкольных образовательных учреждений, общеобразовательных учреждений и лечебных учреждений стационарного типа - не менее 30 метров.</w:t>
      </w:r>
    </w:p>
    <w:p w:rsidR="00096EB3" w:rsidRPr="00096EB3" w:rsidRDefault="00096EB3" w:rsidP="000F6F48">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Пожарное депо необходимо располагать на участке с отступом от красной линии до фронта выезда пожарных автомобилей не менее чем на 15 метров, для пожарных депо II, IV и V типов указанное расстояние допускается уменьшать до 10 метров.</w:t>
      </w:r>
    </w:p>
    <w:p w:rsidR="00096EB3" w:rsidRPr="00096EB3" w:rsidRDefault="00096EB3" w:rsidP="000F6F48">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Состав зданий, сооружений и строений, размещаемых на территории пожарного депо, площади зданий, сооружений и строений определяются техническим заданием на проектирование.</w:t>
      </w:r>
    </w:p>
    <w:p w:rsidR="00096EB3" w:rsidRPr="00096EB3" w:rsidRDefault="00096EB3" w:rsidP="000F6F48">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Территория пожарного депо должна иметь два въезда (выезда). Ширина ворот на въезде (выезде) должна быть не менее 4,5 метра.</w:t>
      </w:r>
    </w:p>
    <w:p w:rsidR="00096EB3" w:rsidRPr="00096EB3" w:rsidRDefault="00096EB3" w:rsidP="000F6F48">
      <w:pPr>
        <w:keepLine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Дороги и площадки на территории пожарного депо должны иметь твердое покрытие.</w:t>
      </w:r>
    </w:p>
    <w:p w:rsidR="00096EB3" w:rsidRPr="00096EB3" w:rsidRDefault="00096EB3" w:rsidP="000F6F48">
      <w:pPr>
        <w:suppressAutoHyphens/>
        <w:spacing w:after="0" w:line="240" w:lineRule="auto"/>
        <w:ind w:firstLine="851"/>
        <w:jc w:val="both"/>
        <w:rPr>
          <w:rFonts w:ascii="Times New Roman" w:hAnsi="Times New Roman"/>
          <w:kern w:val="2"/>
          <w:sz w:val="24"/>
          <w:szCs w:val="24"/>
        </w:rPr>
      </w:pPr>
      <w:r w:rsidRPr="00096EB3">
        <w:rPr>
          <w:rFonts w:ascii="Times New Roman" w:hAnsi="Times New Roman"/>
          <w:kern w:val="2"/>
          <w:sz w:val="24"/>
          <w:szCs w:val="24"/>
        </w:rPr>
        <w:t>Проезжая часть улицы и тротуар напротив выездной площадки пожарного депо должны быть оборудованы светофором и (или) световым указателем с акустическим сигналом, позволяющим останавливать движение транспорта и пешеходов во время выезда пожарных автомобилей из гаража по сигналу тревоги. Включение и выключение светофора могут также осуществляться дистанционно из пункта связи пожарной охраны.</w:t>
      </w:r>
    </w:p>
    <w:p w:rsidR="00096EB3" w:rsidRPr="00096EB3" w:rsidRDefault="00096EB3" w:rsidP="000F6F48">
      <w:pPr>
        <w:suppressAutoHyphens/>
        <w:spacing w:after="0" w:line="240" w:lineRule="auto"/>
        <w:ind w:firstLine="851"/>
        <w:jc w:val="both"/>
        <w:rPr>
          <w:rFonts w:ascii="Times New Roman" w:eastAsia="Times New Roman" w:hAnsi="Times New Roman"/>
          <w:b/>
          <w:kern w:val="2"/>
          <w:sz w:val="24"/>
          <w:szCs w:val="24"/>
          <w:lang w:eastAsia="ru-RU"/>
        </w:rPr>
      </w:pPr>
      <w:bookmarkStart w:id="315" w:name="OLE_LINK12"/>
      <w:r w:rsidRPr="00096EB3">
        <w:rPr>
          <w:rFonts w:ascii="Times New Roman" w:eastAsia="Times New Roman" w:hAnsi="Times New Roman"/>
          <w:b/>
          <w:kern w:val="2"/>
          <w:sz w:val="24"/>
          <w:szCs w:val="24"/>
          <w:lang w:eastAsia="ru-RU"/>
        </w:rPr>
        <w:t>В целях противопожарной безопасности следует учитывать следующие мероприятия:</w:t>
      </w:r>
    </w:p>
    <w:p w:rsidR="00096EB3" w:rsidRPr="00096EB3" w:rsidRDefault="00096EB3" w:rsidP="000F6F48">
      <w:pPr>
        <w:suppressAutoHyphens/>
        <w:spacing w:after="0" w:line="240" w:lineRule="auto"/>
        <w:ind w:firstLine="851"/>
        <w:jc w:val="both"/>
        <w:rPr>
          <w:rFonts w:ascii="Times New Roman" w:eastAsia="Times New Roman" w:hAnsi="Times New Roman"/>
          <w:kern w:val="2"/>
          <w:sz w:val="24"/>
          <w:szCs w:val="24"/>
        </w:rPr>
      </w:pPr>
      <w:r w:rsidRPr="00096EB3">
        <w:rPr>
          <w:rFonts w:ascii="Times New Roman" w:eastAsia="Times New Roman" w:hAnsi="Times New Roman"/>
          <w:kern w:val="2"/>
          <w:sz w:val="24"/>
          <w:szCs w:val="24"/>
          <w:lang w:eastAsia="ru-RU"/>
        </w:rPr>
        <w:t xml:space="preserve">- </w:t>
      </w:r>
      <w:r w:rsidRPr="00096EB3">
        <w:rPr>
          <w:rFonts w:ascii="Times New Roman" w:eastAsia="Times New Roman" w:hAnsi="Times New Roman"/>
          <w:kern w:val="2"/>
          <w:sz w:val="24"/>
          <w:szCs w:val="24"/>
        </w:rPr>
        <w:t>осуществить доведение до норм количества и расположения наружных источников водоснабжения на территории населённых пунктов с учётом статьи 68 "Технического регламента о требованиях пожарной безопасности";</w:t>
      </w:r>
    </w:p>
    <w:p w:rsidR="00096EB3" w:rsidRPr="00096EB3" w:rsidRDefault="00096EB3" w:rsidP="000F6F48">
      <w:pPr>
        <w:suppressAutoHyphens/>
        <w:spacing w:after="0" w:line="240" w:lineRule="auto"/>
        <w:ind w:firstLine="851"/>
        <w:jc w:val="both"/>
        <w:rPr>
          <w:rFonts w:ascii="Times New Roman" w:eastAsia="Times New Roman" w:hAnsi="Times New Roman"/>
          <w:kern w:val="2"/>
          <w:sz w:val="24"/>
          <w:szCs w:val="24"/>
        </w:rPr>
      </w:pPr>
      <w:r w:rsidRPr="00096EB3">
        <w:rPr>
          <w:rFonts w:ascii="Times New Roman" w:eastAsia="Times New Roman" w:hAnsi="Times New Roman"/>
          <w:kern w:val="2"/>
          <w:sz w:val="24"/>
          <w:szCs w:val="24"/>
        </w:rPr>
        <w:lastRenderedPageBreak/>
        <w:t xml:space="preserve">- учитывать требования статьи 66 "Технического регламента о требованиях пожарной безопасности" при дальнейшем проектировании и размещении на территории </w:t>
      </w:r>
      <w:r w:rsidRPr="00096EB3">
        <w:rPr>
          <w:rFonts w:ascii="Times New Roman" w:eastAsia="Times New Roman" w:hAnsi="Times New Roman"/>
          <w:sz w:val="24"/>
          <w:szCs w:val="24"/>
          <w:shd w:val="clear" w:color="auto" w:fill="FEFEFE"/>
          <w:lang w:eastAsia="ru-RU"/>
        </w:rPr>
        <w:t xml:space="preserve">муниципального образования </w:t>
      </w:r>
      <w:proofErr w:type="spellStart"/>
      <w:r w:rsidRPr="00096EB3">
        <w:rPr>
          <w:rFonts w:ascii="Times New Roman" w:eastAsia="Times New Roman" w:hAnsi="Times New Roman"/>
          <w:kern w:val="2"/>
          <w:sz w:val="24"/>
          <w:szCs w:val="24"/>
        </w:rPr>
        <w:t>пожаровзрывоопасных</w:t>
      </w:r>
      <w:proofErr w:type="spellEnd"/>
      <w:r w:rsidRPr="00096EB3">
        <w:rPr>
          <w:rFonts w:ascii="Times New Roman" w:eastAsia="Times New Roman" w:hAnsi="Times New Roman"/>
          <w:kern w:val="2"/>
          <w:sz w:val="24"/>
          <w:szCs w:val="24"/>
        </w:rPr>
        <w:t xml:space="preserve"> объектов;</w:t>
      </w:r>
    </w:p>
    <w:p w:rsidR="00096EB3" w:rsidRPr="00096EB3" w:rsidRDefault="00096EB3" w:rsidP="000F6F48">
      <w:pPr>
        <w:keepLines/>
        <w:spacing w:after="0" w:line="240" w:lineRule="auto"/>
        <w:ind w:firstLine="851"/>
        <w:jc w:val="both"/>
        <w:rPr>
          <w:rFonts w:ascii="Times New Roman" w:eastAsia="Times New Roman" w:hAnsi="Times New Roman"/>
          <w:kern w:val="2"/>
          <w:sz w:val="24"/>
          <w:szCs w:val="24"/>
        </w:rPr>
      </w:pPr>
      <w:r w:rsidRPr="00096EB3">
        <w:rPr>
          <w:rFonts w:ascii="Times New Roman" w:eastAsia="Times New Roman" w:hAnsi="Times New Roman"/>
          <w:kern w:val="2"/>
          <w:sz w:val="24"/>
          <w:szCs w:val="24"/>
        </w:rPr>
        <w:t>-  предусмотреть противопожарные водоемы или резервуары для обеспечения пожаротушения на территории сельского поселения;</w:t>
      </w:r>
    </w:p>
    <w:p w:rsidR="00096EB3" w:rsidRPr="00096EB3" w:rsidRDefault="00096EB3" w:rsidP="000F6F48">
      <w:pPr>
        <w:keepLines/>
        <w:spacing w:after="0" w:line="240" w:lineRule="auto"/>
        <w:ind w:firstLine="851"/>
        <w:jc w:val="both"/>
        <w:rPr>
          <w:rFonts w:ascii="Times New Roman" w:eastAsia="Times New Roman" w:hAnsi="Times New Roman"/>
          <w:kern w:val="2"/>
          <w:sz w:val="24"/>
          <w:szCs w:val="24"/>
        </w:rPr>
      </w:pPr>
      <w:r w:rsidRPr="00096EB3">
        <w:rPr>
          <w:rFonts w:ascii="Times New Roman" w:eastAsia="Times New Roman" w:hAnsi="Times New Roman"/>
          <w:kern w:val="2"/>
          <w:sz w:val="24"/>
          <w:szCs w:val="24"/>
        </w:rPr>
        <w:t xml:space="preserve">- </w:t>
      </w:r>
      <w:r w:rsidRPr="00096EB3">
        <w:rPr>
          <w:rFonts w:ascii="Times New Roman" w:eastAsia="Times New Roman" w:hAnsi="Times New Roman"/>
          <w:sz w:val="24"/>
          <w:szCs w:val="24"/>
          <w:lang w:eastAsia="ru-RU"/>
        </w:rPr>
        <w:t xml:space="preserve"> организовать полную </w:t>
      </w:r>
      <w:r w:rsidRPr="00096EB3">
        <w:rPr>
          <w:rFonts w:ascii="Times New Roman" w:eastAsia="Times New Roman" w:hAnsi="Times New Roman"/>
          <w:kern w:val="2"/>
          <w:sz w:val="24"/>
          <w:szCs w:val="24"/>
        </w:rPr>
        <w:t>возможность подъезда пожарных машин к социально-значимым объектам, а также к источникам естественного водоснабжения для забора воды пожарными автомобилями.</w:t>
      </w:r>
      <w:bookmarkEnd w:id="315"/>
    </w:p>
    <w:p w:rsidR="00096EB3" w:rsidRPr="00096EB3" w:rsidRDefault="00096EB3" w:rsidP="000F6F48">
      <w:pPr>
        <w:suppressAutoHyphens/>
        <w:spacing w:after="0" w:line="240" w:lineRule="auto"/>
        <w:ind w:firstLine="851"/>
        <w:jc w:val="both"/>
        <w:rPr>
          <w:rFonts w:ascii="Times New Roman" w:hAnsi="Times New Roman"/>
          <w:kern w:val="2"/>
          <w:sz w:val="24"/>
          <w:szCs w:val="24"/>
        </w:rPr>
        <w:sectPr w:rsidR="00096EB3" w:rsidRPr="00096EB3" w:rsidSect="0032721C">
          <w:type w:val="continuous"/>
          <w:pgSz w:w="11906" w:h="16838"/>
          <w:pgMar w:top="1134" w:right="1134" w:bottom="1134" w:left="1361" w:header="709" w:footer="709" w:gutter="0"/>
          <w:cols w:space="708"/>
          <w:docGrid w:linePitch="360"/>
        </w:sectPr>
      </w:pPr>
    </w:p>
    <w:p w:rsidR="00096EB3" w:rsidRPr="00096EB3" w:rsidRDefault="00096EB3" w:rsidP="009B1369">
      <w:pPr>
        <w:keepNext/>
        <w:pageBreakBefore/>
        <w:widowControl w:val="0"/>
        <w:tabs>
          <w:tab w:val="left" w:pos="-1134"/>
        </w:tabs>
        <w:suppressAutoHyphens/>
        <w:adjustRightInd w:val="0"/>
        <w:spacing w:after="480" w:line="240" w:lineRule="auto"/>
        <w:jc w:val="center"/>
        <w:textAlignment w:val="baseline"/>
        <w:outlineLvl w:val="0"/>
        <w:rPr>
          <w:rFonts w:ascii="Times New Roman" w:eastAsia="Times New Roman" w:hAnsi="Times New Roman"/>
          <w:b/>
          <w:bCs/>
          <w:color w:val="000000"/>
          <w:kern w:val="32"/>
          <w:sz w:val="32"/>
          <w:szCs w:val="32"/>
          <w:lang w:eastAsia="ru-RU"/>
        </w:rPr>
      </w:pPr>
      <w:bookmarkStart w:id="316" w:name="_Toc491037241"/>
      <w:bookmarkStart w:id="317" w:name="_Toc342472343"/>
      <w:bookmarkStart w:id="318" w:name="_Toc364320552"/>
      <w:bookmarkStart w:id="319" w:name="_Toc491037242"/>
      <w:r w:rsidRPr="00096EB3">
        <w:rPr>
          <w:rFonts w:ascii="Times New Roman" w:eastAsia="Times New Roman" w:hAnsi="Times New Roman"/>
          <w:b/>
          <w:bCs/>
          <w:color w:val="000000"/>
          <w:kern w:val="32"/>
          <w:sz w:val="32"/>
          <w:szCs w:val="32"/>
          <w:lang w:eastAsia="ru-RU"/>
        </w:rPr>
        <w:lastRenderedPageBreak/>
        <w:t xml:space="preserve">8. </w:t>
      </w:r>
      <w:r w:rsidRPr="000F6F48">
        <w:rPr>
          <w:rFonts w:ascii="Times New Roman" w:eastAsia="Times New Roman" w:hAnsi="Times New Roman"/>
          <w:b/>
          <w:bCs/>
          <w:color w:val="000000"/>
          <w:kern w:val="32"/>
          <w:sz w:val="28"/>
          <w:szCs w:val="32"/>
          <w:lang w:eastAsia="ru-RU"/>
        </w:rPr>
        <w:t>ТЕХНИКО-ЭКОНОМИЧЕСКИЕ ПОКАЗАТЕЛИ</w:t>
      </w:r>
      <w:bookmarkEnd w:id="316"/>
    </w:p>
    <w:p w:rsidR="00096EB3" w:rsidRPr="00096EB3" w:rsidRDefault="00096EB3" w:rsidP="00096EB3">
      <w:pPr>
        <w:keepNext/>
        <w:tabs>
          <w:tab w:val="left" w:pos="-1134"/>
        </w:tabs>
        <w:spacing w:after="120" w:line="240" w:lineRule="auto"/>
        <w:jc w:val="both"/>
        <w:rPr>
          <w:rFonts w:ascii="Times New Roman" w:hAnsi="Times New Roman"/>
          <w:b/>
          <w:iCs/>
          <w:kern w:val="2"/>
          <w:sz w:val="20"/>
          <w:szCs w:val="20"/>
        </w:rPr>
      </w:pPr>
      <w:r w:rsidRPr="00096EB3">
        <w:rPr>
          <w:rFonts w:ascii="Times New Roman" w:hAnsi="Times New Roman"/>
          <w:b/>
          <w:iCs/>
          <w:kern w:val="2"/>
          <w:sz w:val="20"/>
          <w:szCs w:val="20"/>
        </w:rPr>
        <w:t>Таблица 39 – Основные технико-экономические показатели генерального плана муниципального образования «Большеклочковское сельское поселение»</w:t>
      </w:r>
    </w:p>
    <w:tbl>
      <w:tblPr>
        <w:tblW w:w="5120" w:type="pct"/>
        <w:tblLayout w:type="fixed"/>
        <w:tblLook w:val="04A0" w:firstRow="1" w:lastRow="0" w:firstColumn="1" w:lastColumn="0" w:noHBand="0" w:noVBand="1"/>
      </w:tblPr>
      <w:tblGrid>
        <w:gridCol w:w="4902"/>
        <w:gridCol w:w="2321"/>
        <w:gridCol w:w="1422"/>
        <w:gridCol w:w="1213"/>
      </w:tblGrid>
      <w:tr w:rsidR="00096EB3" w:rsidRPr="00096EB3" w:rsidTr="00A47D67">
        <w:trPr>
          <w:trHeight w:val="20"/>
          <w:tblHeader/>
        </w:trPr>
        <w:tc>
          <w:tcPr>
            <w:tcW w:w="2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b/>
                <w:bCs/>
                <w:sz w:val="18"/>
                <w:szCs w:val="18"/>
                <w:lang w:eastAsia="ru-RU"/>
              </w:rPr>
            </w:pPr>
            <w:r w:rsidRPr="00A47D67">
              <w:rPr>
                <w:rFonts w:ascii="Times New Roman" w:eastAsia="Times New Roman" w:hAnsi="Times New Roman"/>
                <w:b/>
                <w:bCs/>
                <w:sz w:val="18"/>
                <w:szCs w:val="18"/>
                <w:lang w:eastAsia="ru-RU"/>
              </w:rPr>
              <w:t>Наименование показателя</w:t>
            </w:r>
          </w:p>
        </w:tc>
        <w:tc>
          <w:tcPr>
            <w:tcW w:w="1177" w:type="pct"/>
            <w:tcBorders>
              <w:top w:val="single" w:sz="4" w:space="0" w:color="auto"/>
              <w:left w:val="nil"/>
              <w:bottom w:val="single" w:sz="4" w:space="0" w:color="auto"/>
              <w:right w:val="single" w:sz="4" w:space="0" w:color="auto"/>
            </w:tcBorders>
            <w:shd w:val="clear" w:color="auto" w:fill="auto"/>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b/>
                <w:bCs/>
                <w:sz w:val="18"/>
                <w:szCs w:val="18"/>
                <w:lang w:eastAsia="ru-RU"/>
              </w:rPr>
            </w:pPr>
            <w:r w:rsidRPr="00A47D67">
              <w:rPr>
                <w:rFonts w:ascii="Times New Roman" w:eastAsia="Times New Roman" w:hAnsi="Times New Roman"/>
                <w:b/>
                <w:bCs/>
                <w:sz w:val="18"/>
                <w:szCs w:val="18"/>
                <w:lang w:eastAsia="ru-RU"/>
              </w:rPr>
              <w:t>Единица</w:t>
            </w:r>
            <w:r w:rsidRPr="00A47D67">
              <w:rPr>
                <w:rFonts w:ascii="Times New Roman" w:eastAsia="Times New Roman" w:hAnsi="Times New Roman"/>
                <w:b/>
                <w:bCs/>
                <w:sz w:val="18"/>
                <w:szCs w:val="18"/>
                <w:lang w:eastAsia="ru-RU"/>
              </w:rPr>
              <w:br/>
              <w:t>измерения</w:t>
            </w:r>
          </w:p>
        </w:tc>
        <w:tc>
          <w:tcPr>
            <w:tcW w:w="721" w:type="pct"/>
            <w:tcBorders>
              <w:top w:val="single" w:sz="4" w:space="0" w:color="auto"/>
              <w:left w:val="nil"/>
              <w:bottom w:val="single" w:sz="4" w:space="0" w:color="auto"/>
              <w:right w:val="single" w:sz="4" w:space="0" w:color="auto"/>
            </w:tcBorders>
            <w:shd w:val="clear" w:color="auto" w:fill="auto"/>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b/>
                <w:bCs/>
                <w:sz w:val="18"/>
                <w:szCs w:val="18"/>
                <w:lang w:eastAsia="ru-RU"/>
              </w:rPr>
            </w:pPr>
            <w:r w:rsidRPr="00A47D67">
              <w:rPr>
                <w:rFonts w:ascii="Times New Roman" w:eastAsia="Times New Roman" w:hAnsi="Times New Roman"/>
                <w:b/>
                <w:bCs/>
                <w:sz w:val="18"/>
                <w:szCs w:val="18"/>
                <w:lang w:eastAsia="ru-RU"/>
              </w:rPr>
              <w:t>Современное состояние</w:t>
            </w:r>
          </w:p>
        </w:tc>
        <w:tc>
          <w:tcPr>
            <w:tcW w:w="615" w:type="pct"/>
            <w:tcBorders>
              <w:top w:val="single" w:sz="4" w:space="0" w:color="auto"/>
              <w:left w:val="nil"/>
              <w:bottom w:val="single" w:sz="4" w:space="0" w:color="auto"/>
              <w:right w:val="single" w:sz="4" w:space="0" w:color="auto"/>
            </w:tcBorders>
            <w:shd w:val="clear" w:color="auto" w:fill="auto"/>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b/>
                <w:bCs/>
                <w:sz w:val="18"/>
                <w:szCs w:val="18"/>
                <w:lang w:eastAsia="ru-RU"/>
              </w:rPr>
            </w:pPr>
            <w:r w:rsidRPr="00A47D67">
              <w:rPr>
                <w:rFonts w:ascii="Times New Roman" w:eastAsia="Times New Roman" w:hAnsi="Times New Roman"/>
                <w:b/>
                <w:bCs/>
                <w:sz w:val="18"/>
                <w:szCs w:val="18"/>
                <w:lang w:eastAsia="ru-RU"/>
              </w:rPr>
              <w:t>Расчетный срок</w:t>
            </w:r>
          </w:p>
        </w:tc>
      </w:tr>
      <w:tr w:rsidR="00096EB3" w:rsidRPr="00096EB3" w:rsidTr="00A47D67">
        <w:trPr>
          <w:trHeight w:val="2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b/>
                <w:bCs/>
                <w:sz w:val="18"/>
                <w:szCs w:val="18"/>
                <w:lang w:eastAsia="ru-RU"/>
              </w:rPr>
            </w:pPr>
            <w:r w:rsidRPr="00A47D67">
              <w:rPr>
                <w:rFonts w:ascii="Times New Roman" w:eastAsia="Times New Roman" w:hAnsi="Times New Roman"/>
                <w:b/>
                <w:bCs/>
                <w:sz w:val="18"/>
                <w:szCs w:val="18"/>
                <w:lang w:eastAsia="ru-RU"/>
              </w:rPr>
              <w:t>ТЕРРИТОРИЯ</w:t>
            </w:r>
          </w:p>
        </w:tc>
      </w:tr>
      <w:tr w:rsidR="00096EB3" w:rsidRPr="00096EB3" w:rsidTr="00A47D67">
        <w:trPr>
          <w:trHeight w:val="20"/>
        </w:trPr>
        <w:tc>
          <w:tcPr>
            <w:tcW w:w="2487" w:type="pct"/>
            <w:tcBorders>
              <w:top w:val="nil"/>
              <w:left w:val="single" w:sz="4" w:space="0" w:color="auto"/>
              <w:bottom w:val="single" w:sz="4" w:space="0" w:color="auto"/>
              <w:right w:val="nil"/>
            </w:tcBorders>
            <w:shd w:val="clear" w:color="auto" w:fill="auto"/>
            <w:noWrap/>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b/>
                <w:bCs/>
                <w:sz w:val="18"/>
                <w:szCs w:val="18"/>
                <w:lang w:eastAsia="ru-RU"/>
              </w:rPr>
            </w:pPr>
            <w:r w:rsidRPr="00A47D67">
              <w:rPr>
                <w:rFonts w:ascii="Times New Roman" w:eastAsia="Times New Roman" w:hAnsi="Times New Roman"/>
                <w:b/>
                <w:bCs/>
                <w:sz w:val="18"/>
                <w:szCs w:val="18"/>
                <w:lang w:eastAsia="ru-RU"/>
              </w:rPr>
              <w:t>Общая площадь земель в границах муниципального образования</w:t>
            </w:r>
          </w:p>
        </w:tc>
        <w:tc>
          <w:tcPr>
            <w:tcW w:w="1177" w:type="pct"/>
            <w:tcBorders>
              <w:top w:val="nil"/>
              <w:left w:val="single" w:sz="4" w:space="0" w:color="auto"/>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км2</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b/>
                <w:bCs/>
                <w:sz w:val="18"/>
                <w:szCs w:val="18"/>
                <w:lang w:eastAsia="ru-RU"/>
              </w:rPr>
            </w:pPr>
            <w:r w:rsidRPr="00A47D67">
              <w:rPr>
                <w:rFonts w:ascii="Times New Roman" w:eastAsia="Times New Roman" w:hAnsi="Times New Roman"/>
                <w:b/>
                <w:bCs/>
                <w:sz w:val="18"/>
                <w:szCs w:val="18"/>
                <w:lang w:eastAsia="ru-RU"/>
              </w:rPr>
              <w:t>239,0</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b/>
                <w:bCs/>
                <w:sz w:val="18"/>
                <w:szCs w:val="18"/>
                <w:lang w:eastAsia="ru-RU"/>
              </w:rPr>
            </w:pPr>
            <w:r w:rsidRPr="00A47D67">
              <w:rPr>
                <w:rFonts w:ascii="Times New Roman" w:eastAsia="Times New Roman" w:hAnsi="Times New Roman"/>
                <w:b/>
                <w:bCs/>
                <w:sz w:val="18"/>
                <w:szCs w:val="18"/>
                <w:lang w:eastAsia="ru-RU"/>
              </w:rPr>
              <w:t>239,0</w:t>
            </w:r>
          </w:p>
        </w:tc>
      </w:tr>
      <w:tr w:rsidR="00096EB3" w:rsidRPr="00096EB3" w:rsidTr="00A47D67">
        <w:trPr>
          <w:trHeight w:val="20"/>
        </w:trPr>
        <w:tc>
          <w:tcPr>
            <w:tcW w:w="2487" w:type="pct"/>
            <w:vMerge w:val="restart"/>
            <w:tcBorders>
              <w:top w:val="nil"/>
              <w:left w:val="single" w:sz="4" w:space="0" w:color="auto"/>
              <w:bottom w:val="single" w:sz="4" w:space="0" w:color="000000"/>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b/>
                <w:bCs/>
                <w:sz w:val="18"/>
                <w:szCs w:val="18"/>
                <w:lang w:eastAsia="ru-RU"/>
              </w:rPr>
            </w:pPr>
            <w:r w:rsidRPr="00A47D67">
              <w:rPr>
                <w:rFonts w:ascii="Times New Roman" w:eastAsia="Times New Roman" w:hAnsi="Times New Roman"/>
                <w:b/>
                <w:bCs/>
                <w:sz w:val="18"/>
                <w:szCs w:val="18"/>
                <w:lang w:eastAsia="ru-RU"/>
              </w:rPr>
              <w:t>Общая площадь земель в границах населенных пунктов</w:t>
            </w:r>
          </w:p>
        </w:tc>
        <w:tc>
          <w:tcPr>
            <w:tcW w:w="1177"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км2</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b/>
                <w:bCs/>
                <w:sz w:val="18"/>
                <w:szCs w:val="18"/>
                <w:lang w:eastAsia="ru-RU"/>
              </w:rPr>
            </w:pPr>
            <w:r w:rsidRPr="00A47D67">
              <w:rPr>
                <w:rFonts w:ascii="Times New Roman" w:eastAsia="Times New Roman" w:hAnsi="Times New Roman"/>
                <w:b/>
                <w:bCs/>
                <w:sz w:val="18"/>
                <w:szCs w:val="18"/>
                <w:lang w:eastAsia="ru-RU"/>
              </w:rPr>
              <w:t>5,4</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b/>
                <w:bCs/>
                <w:sz w:val="18"/>
                <w:szCs w:val="18"/>
                <w:lang w:eastAsia="ru-RU"/>
              </w:rPr>
            </w:pPr>
            <w:r w:rsidRPr="00A47D67">
              <w:rPr>
                <w:rFonts w:ascii="Times New Roman" w:eastAsia="Times New Roman" w:hAnsi="Times New Roman"/>
                <w:b/>
                <w:bCs/>
                <w:sz w:val="18"/>
                <w:szCs w:val="18"/>
                <w:lang w:eastAsia="ru-RU"/>
              </w:rPr>
              <w:t>5,5</w:t>
            </w:r>
          </w:p>
        </w:tc>
      </w:tr>
      <w:tr w:rsidR="00096EB3" w:rsidRPr="00096EB3" w:rsidTr="00A47D67">
        <w:trPr>
          <w:trHeight w:val="20"/>
        </w:trPr>
        <w:tc>
          <w:tcPr>
            <w:tcW w:w="2487" w:type="pct"/>
            <w:vMerge/>
            <w:tcBorders>
              <w:top w:val="nil"/>
              <w:left w:val="single" w:sz="4" w:space="0" w:color="auto"/>
              <w:bottom w:val="single" w:sz="4" w:space="0" w:color="000000"/>
              <w:right w:val="single" w:sz="4" w:space="0" w:color="auto"/>
            </w:tcBorders>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b/>
                <w:bCs/>
                <w:sz w:val="18"/>
                <w:szCs w:val="18"/>
                <w:lang w:eastAsia="ru-RU"/>
              </w:rPr>
            </w:pPr>
          </w:p>
        </w:tc>
        <w:tc>
          <w:tcPr>
            <w:tcW w:w="1177"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2,2</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2,2</w:t>
            </w:r>
          </w:p>
        </w:tc>
      </w:tr>
      <w:tr w:rsidR="00096EB3" w:rsidRPr="00096EB3" w:rsidTr="00A47D67">
        <w:trPr>
          <w:trHeight w:val="20"/>
        </w:trPr>
        <w:tc>
          <w:tcPr>
            <w:tcW w:w="2487" w:type="pct"/>
            <w:vMerge w:val="restart"/>
            <w:tcBorders>
              <w:top w:val="nil"/>
              <w:left w:val="single" w:sz="4" w:space="0" w:color="auto"/>
              <w:bottom w:val="single" w:sz="4" w:space="0" w:color="000000"/>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bCs/>
                <w:sz w:val="18"/>
                <w:szCs w:val="18"/>
                <w:lang w:eastAsia="ru-RU"/>
              </w:rPr>
            </w:pPr>
            <w:r w:rsidRPr="00A47D67">
              <w:rPr>
                <w:rFonts w:ascii="Times New Roman" w:eastAsia="Times New Roman" w:hAnsi="Times New Roman"/>
                <w:bCs/>
                <w:sz w:val="18"/>
                <w:szCs w:val="18"/>
                <w:lang w:eastAsia="ru-RU"/>
              </w:rPr>
              <w:t>Зона производственного использования</w:t>
            </w:r>
          </w:p>
        </w:tc>
        <w:tc>
          <w:tcPr>
            <w:tcW w:w="1177"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км2</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b/>
                <w:bCs/>
                <w:sz w:val="18"/>
                <w:szCs w:val="18"/>
                <w:lang w:eastAsia="ru-RU"/>
              </w:rPr>
            </w:pPr>
            <w:r w:rsidRPr="00A47D67">
              <w:rPr>
                <w:rFonts w:ascii="Times New Roman" w:eastAsia="Times New Roman" w:hAnsi="Times New Roman"/>
                <w:b/>
                <w:bCs/>
                <w:sz w:val="18"/>
                <w:szCs w:val="18"/>
                <w:lang w:eastAsia="ru-RU"/>
              </w:rPr>
              <w:t>0,19</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b/>
                <w:bCs/>
                <w:sz w:val="18"/>
                <w:szCs w:val="18"/>
                <w:lang w:eastAsia="ru-RU"/>
              </w:rPr>
            </w:pPr>
            <w:r w:rsidRPr="00A47D67">
              <w:rPr>
                <w:rFonts w:ascii="Times New Roman" w:eastAsia="Times New Roman" w:hAnsi="Times New Roman"/>
                <w:b/>
                <w:bCs/>
                <w:sz w:val="18"/>
                <w:szCs w:val="18"/>
                <w:lang w:eastAsia="ru-RU"/>
              </w:rPr>
              <w:t>-</w:t>
            </w:r>
          </w:p>
        </w:tc>
      </w:tr>
      <w:tr w:rsidR="00096EB3" w:rsidRPr="00096EB3" w:rsidTr="00A47D67">
        <w:trPr>
          <w:trHeight w:val="20"/>
        </w:trPr>
        <w:tc>
          <w:tcPr>
            <w:tcW w:w="2487" w:type="pct"/>
            <w:vMerge/>
            <w:tcBorders>
              <w:top w:val="nil"/>
              <w:left w:val="single" w:sz="4" w:space="0" w:color="auto"/>
              <w:bottom w:val="single" w:sz="4" w:space="0" w:color="000000"/>
              <w:right w:val="single" w:sz="4" w:space="0" w:color="auto"/>
            </w:tcBorders>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bCs/>
                <w:sz w:val="18"/>
                <w:szCs w:val="18"/>
                <w:lang w:eastAsia="ru-RU"/>
              </w:rPr>
            </w:pPr>
          </w:p>
        </w:tc>
        <w:tc>
          <w:tcPr>
            <w:tcW w:w="1177"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0,08</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p>
        </w:tc>
      </w:tr>
      <w:tr w:rsidR="00096EB3" w:rsidRPr="00096EB3" w:rsidTr="00A47D67">
        <w:trPr>
          <w:trHeight w:val="20"/>
        </w:trPr>
        <w:tc>
          <w:tcPr>
            <w:tcW w:w="2487" w:type="pct"/>
            <w:vMerge w:val="restart"/>
            <w:tcBorders>
              <w:top w:val="nil"/>
              <w:left w:val="single" w:sz="4" w:space="0" w:color="auto"/>
              <w:bottom w:val="single" w:sz="4" w:space="0" w:color="000000"/>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bCs/>
                <w:sz w:val="18"/>
                <w:szCs w:val="18"/>
                <w:lang w:eastAsia="ru-RU"/>
              </w:rPr>
            </w:pPr>
            <w:r w:rsidRPr="00A47D67">
              <w:rPr>
                <w:rFonts w:ascii="Times New Roman" w:eastAsia="Times New Roman" w:hAnsi="Times New Roman"/>
                <w:bCs/>
                <w:sz w:val="18"/>
                <w:szCs w:val="18"/>
                <w:lang w:eastAsia="ru-RU"/>
              </w:rPr>
              <w:t>Зона инженерной и транспортной инфраструктуры</w:t>
            </w:r>
          </w:p>
        </w:tc>
        <w:tc>
          <w:tcPr>
            <w:tcW w:w="1177"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км2</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b/>
                <w:bCs/>
                <w:sz w:val="18"/>
                <w:szCs w:val="18"/>
                <w:lang w:eastAsia="ru-RU"/>
              </w:rPr>
            </w:pPr>
            <w:r w:rsidRPr="00A47D67">
              <w:rPr>
                <w:rFonts w:ascii="Times New Roman" w:eastAsia="Times New Roman" w:hAnsi="Times New Roman"/>
                <w:b/>
                <w:bCs/>
                <w:sz w:val="18"/>
                <w:szCs w:val="18"/>
                <w:lang w:eastAsia="ru-RU"/>
              </w:rPr>
              <w:t>0,27</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b/>
                <w:bCs/>
                <w:sz w:val="18"/>
                <w:szCs w:val="18"/>
                <w:lang w:eastAsia="ru-RU"/>
              </w:rPr>
            </w:pPr>
            <w:r w:rsidRPr="00A47D67">
              <w:rPr>
                <w:rFonts w:ascii="Times New Roman" w:eastAsia="Times New Roman" w:hAnsi="Times New Roman"/>
                <w:b/>
                <w:bCs/>
                <w:sz w:val="18"/>
                <w:szCs w:val="18"/>
                <w:lang w:eastAsia="ru-RU"/>
              </w:rPr>
              <w:t>-</w:t>
            </w:r>
          </w:p>
        </w:tc>
      </w:tr>
      <w:tr w:rsidR="00096EB3" w:rsidRPr="00096EB3" w:rsidTr="00A47D67">
        <w:trPr>
          <w:trHeight w:val="20"/>
        </w:trPr>
        <w:tc>
          <w:tcPr>
            <w:tcW w:w="2487" w:type="pct"/>
            <w:vMerge/>
            <w:tcBorders>
              <w:top w:val="nil"/>
              <w:left w:val="single" w:sz="4" w:space="0" w:color="auto"/>
              <w:bottom w:val="single" w:sz="4" w:space="0" w:color="000000"/>
              <w:right w:val="single" w:sz="4" w:space="0" w:color="auto"/>
            </w:tcBorders>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bCs/>
                <w:sz w:val="18"/>
                <w:szCs w:val="18"/>
                <w:lang w:eastAsia="ru-RU"/>
              </w:rPr>
            </w:pPr>
          </w:p>
        </w:tc>
        <w:tc>
          <w:tcPr>
            <w:tcW w:w="1177"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0,01</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p>
        </w:tc>
      </w:tr>
      <w:tr w:rsidR="00096EB3" w:rsidRPr="00096EB3" w:rsidTr="00A47D67">
        <w:trPr>
          <w:trHeight w:val="20"/>
        </w:trPr>
        <w:tc>
          <w:tcPr>
            <w:tcW w:w="2487" w:type="pct"/>
            <w:vMerge w:val="restart"/>
            <w:tcBorders>
              <w:top w:val="nil"/>
              <w:left w:val="single" w:sz="4" w:space="0" w:color="auto"/>
              <w:bottom w:val="single" w:sz="4" w:space="0" w:color="000000"/>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bCs/>
                <w:sz w:val="18"/>
                <w:szCs w:val="18"/>
                <w:lang w:eastAsia="ru-RU"/>
              </w:rPr>
            </w:pPr>
            <w:r w:rsidRPr="00A47D67">
              <w:rPr>
                <w:rFonts w:ascii="Times New Roman" w:eastAsia="Times New Roman" w:hAnsi="Times New Roman"/>
                <w:bCs/>
                <w:sz w:val="18"/>
                <w:szCs w:val="18"/>
                <w:lang w:eastAsia="ru-RU"/>
              </w:rPr>
              <w:t>Зона сельскохозяйственного использования</w:t>
            </w:r>
          </w:p>
        </w:tc>
        <w:tc>
          <w:tcPr>
            <w:tcW w:w="1177"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км2</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b/>
                <w:bCs/>
                <w:sz w:val="18"/>
                <w:szCs w:val="18"/>
                <w:lang w:eastAsia="ru-RU"/>
              </w:rPr>
            </w:pPr>
            <w:r w:rsidRPr="00A47D67">
              <w:rPr>
                <w:rFonts w:ascii="Times New Roman" w:eastAsia="Times New Roman" w:hAnsi="Times New Roman"/>
                <w:b/>
                <w:bCs/>
                <w:sz w:val="18"/>
                <w:szCs w:val="18"/>
                <w:lang w:eastAsia="ru-RU"/>
              </w:rPr>
              <w:t>39,9</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b/>
                <w:bCs/>
                <w:sz w:val="18"/>
                <w:szCs w:val="18"/>
                <w:lang w:eastAsia="ru-RU"/>
              </w:rPr>
            </w:pPr>
            <w:r w:rsidRPr="00A47D67">
              <w:rPr>
                <w:rFonts w:ascii="Times New Roman" w:eastAsia="Times New Roman" w:hAnsi="Times New Roman"/>
                <w:b/>
                <w:bCs/>
                <w:sz w:val="18"/>
                <w:szCs w:val="18"/>
                <w:lang w:eastAsia="ru-RU"/>
              </w:rPr>
              <w:t>39,8</w:t>
            </w:r>
          </w:p>
        </w:tc>
      </w:tr>
      <w:tr w:rsidR="00096EB3" w:rsidRPr="00096EB3" w:rsidTr="00A47D67">
        <w:trPr>
          <w:trHeight w:val="20"/>
        </w:trPr>
        <w:tc>
          <w:tcPr>
            <w:tcW w:w="2487" w:type="pct"/>
            <w:vMerge/>
            <w:tcBorders>
              <w:top w:val="nil"/>
              <w:left w:val="single" w:sz="4" w:space="0" w:color="auto"/>
              <w:bottom w:val="single" w:sz="4" w:space="0" w:color="000000"/>
              <w:right w:val="single" w:sz="4" w:space="0" w:color="auto"/>
            </w:tcBorders>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bCs/>
                <w:sz w:val="18"/>
                <w:szCs w:val="18"/>
                <w:lang w:eastAsia="ru-RU"/>
              </w:rPr>
            </w:pPr>
          </w:p>
        </w:tc>
        <w:tc>
          <w:tcPr>
            <w:tcW w:w="1177"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16,7</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16,6</w:t>
            </w:r>
          </w:p>
        </w:tc>
      </w:tr>
      <w:tr w:rsidR="00096EB3" w:rsidRPr="00096EB3" w:rsidTr="00A47D67">
        <w:trPr>
          <w:trHeight w:val="20"/>
        </w:trPr>
        <w:tc>
          <w:tcPr>
            <w:tcW w:w="2487" w:type="pct"/>
            <w:vMerge w:val="restart"/>
            <w:tcBorders>
              <w:top w:val="nil"/>
              <w:left w:val="single" w:sz="4" w:space="0" w:color="auto"/>
              <w:bottom w:val="single" w:sz="4" w:space="0" w:color="000000"/>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bCs/>
                <w:sz w:val="18"/>
                <w:szCs w:val="18"/>
                <w:lang w:eastAsia="ru-RU"/>
              </w:rPr>
            </w:pPr>
            <w:r w:rsidRPr="00A47D67">
              <w:rPr>
                <w:rFonts w:ascii="Times New Roman" w:eastAsia="Times New Roman" w:hAnsi="Times New Roman"/>
                <w:bCs/>
                <w:sz w:val="18"/>
                <w:szCs w:val="18"/>
                <w:lang w:eastAsia="ru-RU"/>
              </w:rPr>
              <w:t>Зона рекреационного назначения</w:t>
            </w:r>
          </w:p>
        </w:tc>
        <w:tc>
          <w:tcPr>
            <w:tcW w:w="1177"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км2</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b/>
                <w:bCs/>
                <w:sz w:val="18"/>
                <w:szCs w:val="18"/>
                <w:lang w:eastAsia="ru-RU"/>
              </w:rPr>
            </w:pPr>
            <w:r w:rsidRPr="00A47D67">
              <w:rPr>
                <w:rFonts w:ascii="Times New Roman" w:eastAsia="Times New Roman" w:hAnsi="Times New Roman"/>
                <w:b/>
                <w:bCs/>
                <w:sz w:val="18"/>
                <w:szCs w:val="18"/>
                <w:lang w:eastAsia="ru-RU"/>
              </w:rPr>
              <w:t>145,3</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b/>
                <w:bCs/>
                <w:sz w:val="18"/>
                <w:szCs w:val="18"/>
                <w:lang w:eastAsia="ru-RU"/>
              </w:rPr>
            </w:pPr>
            <w:r w:rsidRPr="00A47D67">
              <w:rPr>
                <w:rFonts w:ascii="Times New Roman" w:eastAsia="Times New Roman" w:hAnsi="Times New Roman"/>
                <w:b/>
                <w:bCs/>
                <w:sz w:val="18"/>
                <w:szCs w:val="18"/>
                <w:lang w:eastAsia="ru-RU"/>
              </w:rPr>
              <w:t>-</w:t>
            </w:r>
          </w:p>
        </w:tc>
      </w:tr>
      <w:tr w:rsidR="00096EB3" w:rsidRPr="00096EB3" w:rsidTr="00A47D67">
        <w:trPr>
          <w:trHeight w:val="20"/>
        </w:trPr>
        <w:tc>
          <w:tcPr>
            <w:tcW w:w="2487" w:type="pct"/>
            <w:vMerge/>
            <w:tcBorders>
              <w:top w:val="nil"/>
              <w:left w:val="single" w:sz="4" w:space="0" w:color="auto"/>
              <w:bottom w:val="single" w:sz="4" w:space="0" w:color="000000"/>
              <w:right w:val="single" w:sz="4" w:space="0" w:color="auto"/>
            </w:tcBorders>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bCs/>
                <w:sz w:val="18"/>
                <w:szCs w:val="18"/>
                <w:lang w:eastAsia="ru-RU"/>
              </w:rPr>
            </w:pPr>
          </w:p>
        </w:tc>
        <w:tc>
          <w:tcPr>
            <w:tcW w:w="1177"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61,0</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p>
        </w:tc>
      </w:tr>
      <w:tr w:rsidR="00096EB3" w:rsidRPr="00096EB3" w:rsidTr="00A47D67">
        <w:trPr>
          <w:trHeight w:val="20"/>
        </w:trPr>
        <w:tc>
          <w:tcPr>
            <w:tcW w:w="2487" w:type="pct"/>
            <w:vMerge w:val="restart"/>
            <w:tcBorders>
              <w:top w:val="nil"/>
              <w:left w:val="single" w:sz="4" w:space="0" w:color="auto"/>
              <w:bottom w:val="single" w:sz="4" w:space="0" w:color="000000"/>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bCs/>
                <w:sz w:val="18"/>
                <w:szCs w:val="18"/>
                <w:lang w:eastAsia="ru-RU"/>
              </w:rPr>
            </w:pPr>
            <w:r w:rsidRPr="00A47D67">
              <w:rPr>
                <w:rFonts w:ascii="Times New Roman" w:eastAsia="Times New Roman" w:hAnsi="Times New Roman"/>
                <w:bCs/>
                <w:sz w:val="18"/>
                <w:szCs w:val="18"/>
                <w:lang w:eastAsia="ru-RU"/>
              </w:rPr>
              <w:t xml:space="preserve">Зона специального назначения </w:t>
            </w:r>
          </w:p>
        </w:tc>
        <w:tc>
          <w:tcPr>
            <w:tcW w:w="1177"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км2</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b/>
                <w:bCs/>
                <w:sz w:val="18"/>
                <w:szCs w:val="18"/>
                <w:lang w:eastAsia="ru-RU"/>
              </w:rPr>
            </w:pPr>
            <w:r w:rsidRPr="00A47D67">
              <w:rPr>
                <w:rFonts w:ascii="Times New Roman" w:eastAsia="Times New Roman" w:hAnsi="Times New Roman"/>
                <w:b/>
                <w:bCs/>
                <w:sz w:val="18"/>
                <w:szCs w:val="18"/>
                <w:lang w:eastAsia="ru-RU"/>
              </w:rPr>
              <w:t>30,5</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b/>
                <w:bCs/>
                <w:sz w:val="18"/>
                <w:szCs w:val="18"/>
                <w:lang w:eastAsia="ru-RU"/>
              </w:rPr>
            </w:pPr>
            <w:r w:rsidRPr="00A47D67">
              <w:rPr>
                <w:rFonts w:ascii="Times New Roman" w:eastAsia="Times New Roman" w:hAnsi="Times New Roman"/>
                <w:b/>
                <w:bCs/>
                <w:sz w:val="18"/>
                <w:szCs w:val="18"/>
                <w:lang w:eastAsia="ru-RU"/>
              </w:rPr>
              <w:t>-</w:t>
            </w:r>
          </w:p>
        </w:tc>
      </w:tr>
      <w:tr w:rsidR="00096EB3" w:rsidRPr="00096EB3" w:rsidTr="00A47D67">
        <w:trPr>
          <w:trHeight w:val="20"/>
        </w:trPr>
        <w:tc>
          <w:tcPr>
            <w:tcW w:w="2487" w:type="pct"/>
            <w:vMerge/>
            <w:tcBorders>
              <w:top w:val="nil"/>
              <w:left w:val="single" w:sz="4" w:space="0" w:color="auto"/>
              <w:bottom w:val="single" w:sz="4" w:space="0" w:color="000000"/>
              <w:right w:val="single" w:sz="4" w:space="0" w:color="auto"/>
            </w:tcBorders>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bCs/>
                <w:sz w:val="18"/>
                <w:szCs w:val="18"/>
                <w:lang w:eastAsia="ru-RU"/>
              </w:rPr>
            </w:pPr>
          </w:p>
        </w:tc>
        <w:tc>
          <w:tcPr>
            <w:tcW w:w="1177"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12,7</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p>
        </w:tc>
      </w:tr>
      <w:tr w:rsidR="00096EB3" w:rsidRPr="00096EB3" w:rsidTr="00A47D67">
        <w:trPr>
          <w:trHeight w:val="20"/>
        </w:trPr>
        <w:tc>
          <w:tcPr>
            <w:tcW w:w="2487" w:type="pct"/>
            <w:vMerge w:val="restart"/>
            <w:tcBorders>
              <w:top w:val="nil"/>
              <w:left w:val="single" w:sz="4" w:space="0" w:color="auto"/>
              <w:bottom w:val="single" w:sz="4" w:space="0" w:color="000000"/>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bCs/>
                <w:sz w:val="18"/>
                <w:szCs w:val="18"/>
                <w:lang w:eastAsia="ru-RU"/>
              </w:rPr>
            </w:pPr>
            <w:r w:rsidRPr="00A47D67">
              <w:rPr>
                <w:rFonts w:ascii="Times New Roman" w:eastAsia="Times New Roman" w:hAnsi="Times New Roman"/>
                <w:bCs/>
                <w:sz w:val="18"/>
                <w:szCs w:val="18"/>
                <w:lang w:eastAsia="ru-RU"/>
              </w:rPr>
              <w:t>Зона особо охраняемых территорий</w:t>
            </w:r>
          </w:p>
        </w:tc>
        <w:tc>
          <w:tcPr>
            <w:tcW w:w="1177"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км2</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b/>
                <w:bCs/>
                <w:sz w:val="18"/>
                <w:szCs w:val="18"/>
                <w:lang w:eastAsia="ru-RU"/>
              </w:rPr>
            </w:pPr>
            <w:r w:rsidRPr="00A47D67">
              <w:rPr>
                <w:rFonts w:ascii="Times New Roman" w:eastAsia="Times New Roman" w:hAnsi="Times New Roman"/>
                <w:b/>
                <w:bCs/>
                <w:sz w:val="18"/>
                <w:szCs w:val="18"/>
                <w:lang w:eastAsia="ru-RU"/>
              </w:rPr>
              <w:t>17,5</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b/>
                <w:bCs/>
                <w:sz w:val="18"/>
                <w:szCs w:val="18"/>
                <w:lang w:eastAsia="ru-RU"/>
              </w:rPr>
            </w:pPr>
            <w:r w:rsidRPr="00A47D67">
              <w:rPr>
                <w:rFonts w:ascii="Times New Roman" w:eastAsia="Times New Roman" w:hAnsi="Times New Roman"/>
                <w:b/>
                <w:bCs/>
                <w:sz w:val="18"/>
                <w:szCs w:val="18"/>
                <w:lang w:eastAsia="ru-RU"/>
              </w:rPr>
              <w:t>-</w:t>
            </w:r>
          </w:p>
        </w:tc>
      </w:tr>
      <w:tr w:rsidR="00096EB3" w:rsidRPr="00096EB3" w:rsidTr="00A47D67">
        <w:trPr>
          <w:trHeight w:val="20"/>
        </w:trPr>
        <w:tc>
          <w:tcPr>
            <w:tcW w:w="2487" w:type="pct"/>
            <w:vMerge/>
            <w:tcBorders>
              <w:top w:val="nil"/>
              <w:left w:val="single" w:sz="4" w:space="0" w:color="auto"/>
              <w:bottom w:val="single" w:sz="4" w:space="0" w:color="000000"/>
              <w:right w:val="single" w:sz="4" w:space="0" w:color="auto"/>
            </w:tcBorders>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b/>
                <w:bCs/>
                <w:sz w:val="18"/>
                <w:szCs w:val="18"/>
                <w:lang w:eastAsia="ru-RU"/>
              </w:rPr>
            </w:pPr>
          </w:p>
        </w:tc>
        <w:tc>
          <w:tcPr>
            <w:tcW w:w="1177"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7,3</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p>
        </w:tc>
      </w:tr>
      <w:tr w:rsidR="00096EB3" w:rsidRPr="00096EB3" w:rsidTr="00A47D67">
        <w:trPr>
          <w:trHeight w:val="2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b/>
                <w:bCs/>
                <w:sz w:val="18"/>
                <w:szCs w:val="18"/>
                <w:lang w:eastAsia="ru-RU"/>
              </w:rPr>
            </w:pPr>
            <w:r w:rsidRPr="00A47D67">
              <w:rPr>
                <w:rFonts w:ascii="Times New Roman" w:eastAsia="Times New Roman" w:hAnsi="Times New Roman"/>
                <w:b/>
                <w:bCs/>
                <w:sz w:val="18"/>
                <w:szCs w:val="18"/>
                <w:lang w:eastAsia="ru-RU"/>
              </w:rPr>
              <w:t>НАСЕЛЕНИЕ</w:t>
            </w:r>
          </w:p>
        </w:tc>
      </w:tr>
      <w:tr w:rsidR="00096EB3" w:rsidRPr="00096EB3" w:rsidTr="00A47D67">
        <w:trPr>
          <w:trHeight w:val="20"/>
        </w:trPr>
        <w:tc>
          <w:tcPr>
            <w:tcW w:w="2487" w:type="pct"/>
            <w:tcBorders>
              <w:top w:val="nil"/>
              <w:left w:val="single" w:sz="4" w:space="0" w:color="auto"/>
              <w:bottom w:val="nil"/>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b/>
                <w:bCs/>
                <w:sz w:val="18"/>
                <w:szCs w:val="18"/>
                <w:lang w:eastAsia="ru-RU"/>
              </w:rPr>
            </w:pPr>
            <w:r w:rsidRPr="00A47D67">
              <w:rPr>
                <w:rFonts w:ascii="Times New Roman" w:eastAsia="Times New Roman" w:hAnsi="Times New Roman"/>
                <w:b/>
                <w:bCs/>
                <w:sz w:val="18"/>
                <w:szCs w:val="18"/>
                <w:lang w:eastAsia="ru-RU"/>
              </w:rPr>
              <w:t xml:space="preserve">Общая численность постоянного населения </w:t>
            </w:r>
          </w:p>
        </w:tc>
        <w:tc>
          <w:tcPr>
            <w:tcW w:w="1177"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чел.</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b/>
                <w:bCs/>
                <w:sz w:val="18"/>
                <w:szCs w:val="18"/>
                <w:lang w:eastAsia="ru-RU"/>
              </w:rPr>
            </w:pPr>
            <w:r w:rsidRPr="00A47D67">
              <w:rPr>
                <w:rFonts w:ascii="Times New Roman" w:eastAsia="Times New Roman" w:hAnsi="Times New Roman"/>
                <w:b/>
                <w:bCs/>
                <w:sz w:val="18"/>
                <w:szCs w:val="18"/>
                <w:lang w:eastAsia="ru-RU"/>
              </w:rPr>
              <w:t>1800</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b/>
                <w:bCs/>
                <w:sz w:val="18"/>
                <w:szCs w:val="18"/>
                <w:lang w:eastAsia="ru-RU"/>
              </w:rPr>
            </w:pPr>
            <w:r w:rsidRPr="00A47D67">
              <w:rPr>
                <w:rFonts w:ascii="Times New Roman" w:eastAsia="Times New Roman" w:hAnsi="Times New Roman"/>
                <w:b/>
                <w:bCs/>
                <w:sz w:val="18"/>
                <w:szCs w:val="18"/>
                <w:lang w:eastAsia="ru-RU"/>
              </w:rPr>
              <w:t>2022</w:t>
            </w:r>
          </w:p>
        </w:tc>
      </w:tr>
      <w:tr w:rsidR="00096EB3" w:rsidRPr="00096EB3" w:rsidTr="00A47D67">
        <w:trPr>
          <w:trHeight w:val="20"/>
        </w:trPr>
        <w:tc>
          <w:tcPr>
            <w:tcW w:w="2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плотность населения</w:t>
            </w:r>
          </w:p>
        </w:tc>
        <w:tc>
          <w:tcPr>
            <w:tcW w:w="1177"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чел. на га</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b/>
                <w:bCs/>
                <w:sz w:val="18"/>
                <w:szCs w:val="18"/>
                <w:lang w:eastAsia="ru-RU"/>
              </w:rPr>
            </w:pPr>
            <w:r w:rsidRPr="00A47D67">
              <w:rPr>
                <w:rFonts w:ascii="Times New Roman" w:eastAsia="Times New Roman" w:hAnsi="Times New Roman"/>
                <w:b/>
                <w:bCs/>
                <w:sz w:val="18"/>
                <w:szCs w:val="18"/>
                <w:lang w:eastAsia="ru-RU"/>
              </w:rPr>
              <w:t>0,07</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b/>
                <w:bCs/>
                <w:sz w:val="18"/>
                <w:szCs w:val="18"/>
                <w:lang w:eastAsia="ru-RU"/>
              </w:rPr>
            </w:pPr>
            <w:r w:rsidRPr="00A47D67">
              <w:rPr>
                <w:rFonts w:ascii="Times New Roman" w:eastAsia="Times New Roman" w:hAnsi="Times New Roman"/>
                <w:b/>
                <w:bCs/>
                <w:sz w:val="18"/>
                <w:szCs w:val="18"/>
                <w:lang w:eastAsia="ru-RU"/>
              </w:rPr>
              <w:t>0,08</w:t>
            </w:r>
          </w:p>
        </w:tc>
      </w:tr>
      <w:tr w:rsidR="00096EB3" w:rsidRPr="00096EB3" w:rsidTr="00A47D67">
        <w:trPr>
          <w:trHeight w:val="2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b/>
                <w:bCs/>
                <w:sz w:val="18"/>
                <w:szCs w:val="18"/>
                <w:lang w:eastAsia="ru-RU"/>
              </w:rPr>
            </w:pPr>
            <w:r w:rsidRPr="00A47D67">
              <w:rPr>
                <w:rFonts w:ascii="Times New Roman" w:eastAsia="Times New Roman" w:hAnsi="Times New Roman"/>
                <w:b/>
                <w:bCs/>
                <w:sz w:val="18"/>
                <w:szCs w:val="18"/>
                <w:lang w:eastAsia="ru-RU"/>
              </w:rPr>
              <w:t>ЖИЛИЩНЫЙ ФОНД</w:t>
            </w:r>
          </w:p>
        </w:tc>
      </w:tr>
      <w:tr w:rsidR="00096EB3" w:rsidRPr="00096EB3" w:rsidTr="00A47D67">
        <w:trPr>
          <w:trHeight w:val="20"/>
        </w:trPr>
        <w:tc>
          <w:tcPr>
            <w:tcW w:w="2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b/>
                <w:bCs/>
                <w:sz w:val="18"/>
                <w:szCs w:val="18"/>
                <w:lang w:eastAsia="ru-RU"/>
              </w:rPr>
            </w:pPr>
            <w:r w:rsidRPr="00A47D67">
              <w:rPr>
                <w:rFonts w:ascii="Times New Roman" w:eastAsia="Times New Roman" w:hAnsi="Times New Roman"/>
                <w:b/>
                <w:bCs/>
                <w:sz w:val="18"/>
                <w:szCs w:val="18"/>
                <w:lang w:eastAsia="ru-RU"/>
              </w:rPr>
              <w:t>Общий объем жилищного фонда</w:t>
            </w:r>
          </w:p>
        </w:tc>
        <w:tc>
          <w:tcPr>
            <w:tcW w:w="1177" w:type="pct"/>
            <w:tcBorders>
              <w:top w:val="single" w:sz="4" w:space="0" w:color="auto"/>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proofErr w:type="spellStart"/>
            <w:r w:rsidRPr="00A47D67">
              <w:rPr>
                <w:rFonts w:ascii="Times New Roman" w:eastAsia="Times New Roman" w:hAnsi="Times New Roman"/>
                <w:sz w:val="18"/>
                <w:szCs w:val="18"/>
                <w:lang w:eastAsia="ru-RU"/>
              </w:rPr>
              <w:t>S</w:t>
            </w:r>
            <w:proofErr w:type="gramStart"/>
            <w:r w:rsidRPr="00A47D67">
              <w:rPr>
                <w:rFonts w:ascii="Times New Roman" w:eastAsia="Times New Roman" w:hAnsi="Times New Roman"/>
                <w:sz w:val="18"/>
                <w:szCs w:val="18"/>
                <w:vertAlign w:val="subscript"/>
                <w:lang w:eastAsia="ru-RU"/>
              </w:rPr>
              <w:t>общ</w:t>
            </w:r>
            <w:proofErr w:type="spellEnd"/>
            <w:r w:rsidRPr="00A47D67">
              <w:rPr>
                <w:rFonts w:ascii="Times New Roman" w:eastAsia="Times New Roman" w:hAnsi="Times New Roman"/>
                <w:sz w:val="18"/>
                <w:szCs w:val="18"/>
                <w:vertAlign w:val="subscript"/>
                <w:lang w:eastAsia="ru-RU"/>
              </w:rPr>
              <w:t>.</w:t>
            </w:r>
            <w:r w:rsidRPr="00A47D67">
              <w:rPr>
                <w:rFonts w:ascii="Times New Roman" w:eastAsia="Times New Roman" w:hAnsi="Times New Roman"/>
                <w:sz w:val="18"/>
                <w:szCs w:val="18"/>
                <w:lang w:eastAsia="ru-RU"/>
              </w:rPr>
              <w:t>,</w:t>
            </w:r>
            <w:proofErr w:type="gramEnd"/>
            <w:r w:rsidRPr="00A47D67">
              <w:rPr>
                <w:rFonts w:ascii="Times New Roman" w:eastAsia="Times New Roman" w:hAnsi="Times New Roman"/>
                <w:sz w:val="18"/>
                <w:szCs w:val="18"/>
                <w:lang w:eastAsia="ru-RU"/>
              </w:rPr>
              <w:t xml:space="preserve"> м</w:t>
            </w:r>
            <w:r w:rsidRPr="00A47D67">
              <w:rPr>
                <w:rFonts w:ascii="Times New Roman" w:eastAsia="Times New Roman" w:hAnsi="Times New Roman"/>
                <w:sz w:val="18"/>
                <w:szCs w:val="18"/>
                <w:vertAlign w:val="superscript"/>
                <w:lang w:eastAsia="ru-RU"/>
              </w:rPr>
              <w:t>2</w:t>
            </w:r>
          </w:p>
        </w:tc>
        <w:tc>
          <w:tcPr>
            <w:tcW w:w="721" w:type="pct"/>
            <w:tcBorders>
              <w:top w:val="single" w:sz="4" w:space="0" w:color="auto"/>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b/>
                <w:bCs/>
                <w:sz w:val="18"/>
                <w:szCs w:val="18"/>
                <w:lang w:eastAsia="ru-RU"/>
              </w:rPr>
            </w:pPr>
            <w:r w:rsidRPr="00A47D67">
              <w:rPr>
                <w:rFonts w:ascii="Times New Roman" w:eastAsia="Times New Roman" w:hAnsi="Times New Roman"/>
                <w:b/>
                <w:bCs/>
                <w:sz w:val="18"/>
                <w:szCs w:val="18"/>
                <w:lang w:eastAsia="ru-RU"/>
              </w:rPr>
              <w:t>46900</w:t>
            </w:r>
          </w:p>
        </w:tc>
        <w:tc>
          <w:tcPr>
            <w:tcW w:w="615" w:type="pct"/>
            <w:tcBorders>
              <w:top w:val="single" w:sz="4" w:space="0" w:color="auto"/>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b/>
                <w:bCs/>
                <w:sz w:val="18"/>
                <w:szCs w:val="18"/>
                <w:lang w:eastAsia="ru-RU"/>
              </w:rPr>
            </w:pPr>
            <w:r w:rsidRPr="00A47D67">
              <w:rPr>
                <w:rFonts w:ascii="Times New Roman" w:eastAsia="Times New Roman" w:hAnsi="Times New Roman"/>
                <w:b/>
                <w:bCs/>
                <w:sz w:val="18"/>
                <w:szCs w:val="18"/>
                <w:lang w:eastAsia="ru-RU"/>
              </w:rPr>
              <w:t>-</w:t>
            </w:r>
          </w:p>
        </w:tc>
      </w:tr>
      <w:tr w:rsidR="00096EB3" w:rsidRPr="00096EB3" w:rsidTr="00A47D67">
        <w:trPr>
          <w:trHeight w:val="20"/>
        </w:trPr>
        <w:tc>
          <w:tcPr>
            <w:tcW w:w="2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 xml:space="preserve">средняя обеспеченность населения </w:t>
            </w:r>
            <w:proofErr w:type="spellStart"/>
            <w:r w:rsidRPr="00A47D67">
              <w:rPr>
                <w:rFonts w:ascii="Times New Roman" w:eastAsia="Times New Roman" w:hAnsi="Times New Roman"/>
                <w:sz w:val="18"/>
                <w:szCs w:val="18"/>
                <w:lang w:eastAsia="ru-RU"/>
              </w:rPr>
              <w:t>S</w:t>
            </w:r>
            <w:r w:rsidRPr="00A47D67">
              <w:rPr>
                <w:rFonts w:ascii="Times New Roman" w:eastAsia="Times New Roman" w:hAnsi="Times New Roman"/>
                <w:sz w:val="18"/>
                <w:szCs w:val="18"/>
                <w:vertAlign w:val="subscript"/>
                <w:lang w:eastAsia="ru-RU"/>
              </w:rPr>
              <w:t>общ</w:t>
            </w:r>
            <w:proofErr w:type="spellEnd"/>
            <w:r w:rsidRPr="00A47D67">
              <w:rPr>
                <w:rFonts w:ascii="Times New Roman" w:eastAsia="Times New Roman" w:hAnsi="Times New Roman"/>
                <w:sz w:val="18"/>
                <w:szCs w:val="18"/>
                <w:vertAlign w:val="subscript"/>
                <w:lang w:eastAsia="ru-RU"/>
              </w:rPr>
              <w:t>.</w:t>
            </w:r>
            <w:r w:rsidRPr="00A47D67">
              <w:rPr>
                <w:rFonts w:ascii="Times New Roman" w:eastAsia="Times New Roman" w:hAnsi="Times New Roman"/>
                <w:sz w:val="18"/>
                <w:szCs w:val="18"/>
                <w:lang w:eastAsia="ru-RU"/>
              </w:rPr>
              <w:t xml:space="preserve"> </w:t>
            </w:r>
          </w:p>
        </w:tc>
        <w:tc>
          <w:tcPr>
            <w:tcW w:w="1177" w:type="pct"/>
            <w:tcBorders>
              <w:top w:val="single" w:sz="4" w:space="0" w:color="auto"/>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м</w:t>
            </w:r>
            <w:r w:rsidRPr="00A47D67">
              <w:rPr>
                <w:rFonts w:ascii="Times New Roman" w:eastAsia="Times New Roman" w:hAnsi="Times New Roman"/>
                <w:sz w:val="18"/>
                <w:szCs w:val="18"/>
                <w:vertAlign w:val="superscript"/>
                <w:lang w:eastAsia="ru-RU"/>
              </w:rPr>
              <w:t>2</w:t>
            </w:r>
            <w:r w:rsidRPr="00A47D67">
              <w:rPr>
                <w:rFonts w:ascii="Times New Roman" w:eastAsia="Times New Roman" w:hAnsi="Times New Roman"/>
                <w:sz w:val="18"/>
                <w:szCs w:val="18"/>
                <w:lang w:eastAsia="ru-RU"/>
              </w:rPr>
              <w:t>/чел.</w:t>
            </w:r>
          </w:p>
        </w:tc>
        <w:tc>
          <w:tcPr>
            <w:tcW w:w="721" w:type="pct"/>
            <w:tcBorders>
              <w:top w:val="single" w:sz="4" w:space="0" w:color="auto"/>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bCs/>
                <w:sz w:val="18"/>
                <w:szCs w:val="18"/>
                <w:lang w:eastAsia="ru-RU"/>
              </w:rPr>
            </w:pPr>
            <w:r w:rsidRPr="00A47D67">
              <w:rPr>
                <w:rFonts w:ascii="Times New Roman" w:eastAsia="Times New Roman" w:hAnsi="Times New Roman"/>
                <w:bCs/>
                <w:sz w:val="18"/>
                <w:szCs w:val="18"/>
                <w:lang w:eastAsia="ru-RU"/>
              </w:rPr>
              <w:t>26,0</w:t>
            </w:r>
          </w:p>
        </w:tc>
        <w:tc>
          <w:tcPr>
            <w:tcW w:w="615" w:type="pct"/>
            <w:tcBorders>
              <w:top w:val="single" w:sz="4" w:space="0" w:color="auto"/>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ind w:firstLine="851"/>
              <w:jc w:val="center"/>
              <w:rPr>
                <w:rFonts w:ascii="Times New Roman" w:eastAsia="Times New Roman" w:hAnsi="Times New Roman"/>
                <w:b/>
                <w:bCs/>
                <w:sz w:val="18"/>
                <w:szCs w:val="18"/>
                <w:lang w:eastAsia="ru-RU"/>
              </w:rPr>
            </w:pPr>
          </w:p>
        </w:tc>
      </w:tr>
      <w:tr w:rsidR="00096EB3" w:rsidRPr="00096EB3" w:rsidTr="00A47D67">
        <w:trPr>
          <w:trHeight w:val="20"/>
        </w:trPr>
        <w:tc>
          <w:tcPr>
            <w:tcW w:w="2487" w:type="pct"/>
            <w:vMerge w:val="restart"/>
            <w:tcBorders>
              <w:top w:val="nil"/>
              <w:left w:val="single" w:sz="4" w:space="0" w:color="auto"/>
              <w:bottom w:val="single" w:sz="4" w:space="0" w:color="000000"/>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общий объем нового жилищного строительства</w:t>
            </w:r>
          </w:p>
        </w:tc>
        <w:tc>
          <w:tcPr>
            <w:tcW w:w="1177"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proofErr w:type="spellStart"/>
            <w:r w:rsidRPr="00A47D67">
              <w:rPr>
                <w:rFonts w:ascii="Times New Roman" w:eastAsia="Times New Roman" w:hAnsi="Times New Roman"/>
                <w:sz w:val="18"/>
                <w:szCs w:val="18"/>
                <w:lang w:eastAsia="ru-RU"/>
              </w:rPr>
              <w:t>S</w:t>
            </w:r>
            <w:proofErr w:type="gramStart"/>
            <w:r w:rsidRPr="00A47D67">
              <w:rPr>
                <w:rFonts w:ascii="Times New Roman" w:eastAsia="Times New Roman" w:hAnsi="Times New Roman"/>
                <w:sz w:val="18"/>
                <w:szCs w:val="18"/>
                <w:vertAlign w:val="subscript"/>
                <w:lang w:eastAsia="ru-RU"/>
              </w:rPr>
              <w:t>общ</w:t>
            </w:r>
            <w:proofErr w:type="spellEnd"/>
            <w:r w:rsidRPr="00A47D67">
              <w:rPr>
                <w:rFonts w:ascii="Times New Roman" w:eastAsia="Times New Roman" w:hAnsi="Times New Roman"/>
                <w:sz w:val="18"/>
                <w:szCs w:val="18"/>
                <w:vertAlign w:val="subscript"/>
                <w:lang w:eastAsia="ru-RU"/>
              </w:rPr>
              <w:t>.</w:t>
            </w:r>
            <w:r w:rsidRPr="00A47D67">
              <w:rPr>
                <w:rFonts w:ascii="Times New Roman" w:eastAsia="Times New Roman" w:hAnsi="Times New Roman"/>
                <w:sz w:val="18"/>
                <w:szCs w:val="18"/>
                <w:lang w:eastAsia="ru-RU"/>
              </w:rPr>
              <w:t>,</w:t>
            </w:r>
            <w:proofErr w:type="gramEnd"/>
            <w:r w:rsidRPr="00A47D67">
              <w:rPr>
                <w:rFonts w:ascii="Times New Roman" w:eastAsia="Times New Roman" w:hAnsi="Times New Roman"/>
                <w:sz w:val="18"/>
                <w:szCs w:val="18"/>
                <w:lang w:eastAsia="ru-RU"/>
              </w:rPr>
              <w:t xml:space="preserve"> м</w:t>
            </w:r>
            <w:r w:rsidRPr="00A47D67">
              <w:rPr>
                <w:rFonts w:ascii="Times New Roman" w:eastAsia="Times New Roman" w:hAnsi="Times New Roman"/>
                <w:sz w:val="18"/>
                <w:szCs w:val="18"/>
                <w:vertAlign w:val="superscript"/>
                <w:lang w:eastAsia="ru-RU"/>
              </w:rPr>
              <w:t>2</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ind w:firstLine="851"/>
              <w:jc w:val="center"/>
              <w:rPr>
                <w:rFonts w:ascii="Times New Roman" w:eastAsia="Times New Roman" w:hAnsi="Times New Roman"/>
                <w:b/>
                <w:bCs/>
                <w:sz w:val="18"/>
                <w:szCs w:val="18"/>
                <w:lang w:eastAsia="ru-RU"/>
              </w:rPr>
            </w:pPr>
          </w:p>
        </w:tc>
      </w:tr>
      <w:tr w:rsidR="00096EB3" w:rsidRPr="00096EB3" w:rsidTr="00A47D67">
        <w:trPr>
          <w:trHeight w:val="20"/>
        </w:trPr>
        <w:tc>
          <w:tcPr>
            <w:tcW w:w="2487" w:type="pct"/>
            <w:vMerge/>
            <w:tcBorders>
              <w:top w:val="nil"/>
              <w:left w:val="single" w:sz="4" w:space="0" w:color="auto"/>
              <w:bottom w:val="single" w:sz="4" w:space="0" w:color="000000"/>
              <w:right w:val="single" w:sz="4" w:space="0" w:color="auto"/>
            </w:tcBorders>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p>
        </w:tc>
        <w:tc>
          <w:tcPr>
            <w:tcW w:w="1177" w:type="pct"/>
            <w:tcBorders>
              <w:top w:val="nil"/>
              <w:left w:val="nil"/>
              <w:bottom w:val="single" w:sz="4" w:space="0" w:color="auto"/>
              <w:right w:val="single" w:sz="4" w:space="0" w:color="auto"/>
            </w:tcBorders>
            <w:shd w:val="clear" w:color="auto" w:fill="auto"/>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 от общего объема жилищного фонда</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ind w:firstLine="851"/>
              <w:jc w:val="center"/>
              <w:rPr>
                <w:rFonts w:ascii="Times New Roman" w:eastAsia="Times New Roman" w:hAnsi="Times New Roman"/>
                <w:sz w:val="18"/>
                <w:szCs w:val="18"/>
                <w:lang w:eastAsia="ru-RU"/>
              </w:rPr>
            </w:pPr>
          </w:p>
        </w:tc>
      </w:tr>
      <w:tr w:rsidR="00096EB3" w:rsidRPr="00096EB3" w:rsidTr="00A47D67">
        <w:trPr>
          <w:trHeight w:val="20"/>
        </w:trPr>
        <w:tc>
          <w:tcPr>
            <w:tcW w:w="2487" w:type="pct"/>
            <w:vMerge w:val="restart"/>
            <w:tcBorders>
              <w:top w:val="nil"/>
              <w:left w:val="single" w:sz="4" w:space="0" w:color="auto"/>
              <w:bottom w:val="single" w:sz="4" w:space="0" w:color="000000"/>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общий объем убыли жилищного фонда</w:t>
            </w:r>
          </w:p>
        </w:tc>
        <w:tc>
          <w:tcPr>
            <w:tcW w:w="1177"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proofErr w:type="spellStart"/>
            <w:r w:rsidRPr="00A47D67">
              <w:rPr>
                <w:rFonts w:ascii="Times New Roman" w:eastAsia="Times New Roman" w:hAnsi="Times New Roman"/>
                <w:sz w:val="18"/>
                <w:szCs w:val="18"/>
                <w:lang w:eastAsia="ru-RU"/>
              </w:rPr>
              <w:t>S</w:t>
            </w:r>
            <w:proofErr w:type="gramStart"/>
            <w:r w:rsidRPr="00A47D67">
              <w:rPr>
                <w:rFonts w:ascii="Times New Roman" w:eastAsia="Times New Roman" w:hAnsi="Times New Roman"/>
                <w:sz w:val="18"/>
                <w:szCs w:val="18"/>
                <w:vertAlign w:val="subscript"/>
                <w:lang w:eastAsia="ru-RU"/>
              </w:rPr>
              <w:t>общ</w:t>
            </w:r>
            <w:proofErr w:type="spellEnd"/>
            <w:r w:rsidRPr="00A47D67">
              <w:rPr>
                <w:rFonts w:ascii="Times New Roman" w:eastAsia="Times New Roman" w:hAnsi="Times New Roman"/>
                <w:sz w:val="18"/>
                <w:szCs w:val="18"/>
                <w:vertAlign w:val="subscript"/>
                <w:lang w:eastAsia="ru-RU"/>
              </w:rPr>
              <w:t>.</w:t>
            </w:r>
            <w:r w:rsidRPr="00A47D67">
              <w:rPr>
                <w:rFonts w:ascii="Times New Roman" w:eastAsia="Times New Roman" w:hAnsi="Times New Roman"/>
                <w:sz w:val="18"/>
                <w:szCs w:val="18"/>
                <w:lang w:eastAsia="ru-RU"/>
              </w:rPr>
              <w:t>,</w:t>
            </w:r>
            <w:proofErr w:type="gramEnd"/>
            <w:r w:rsidRPr="00A47D67">
              <w:rPr>
                <w:rFonts w:ascii="Times New Roman" w:eastAsia="Times New Roman" w:hAnsi="Times New Roman"/>
                <w:sz w:val="18"/>
                <w:szCs w:val="18"/>
                <w:lang w:eastAsia="ru-RU"/>
              </w:rPr>
              <w:t xml:space="preserve"> м</w:t>
            </w:r>
            <w:r w:rsidRPr="00A47D67">
              <w:rPr>
                <w:rFonts w:ascii="Times New Roman" w:eastAsia="Times New Roman" w:hAnsi="Times New Roman"/>
                <w:sz w:val="18"/>
                <w:szCs w:val="18"/>
                <w:vertAlign w:val="superscript"/>
                <w:lang w:eastAsia="ru-RU"/>
              </w:rPr>
              <w:t>2</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b/>
                <w:bCs/>
                <w:sz w:val="18"/>
                <w:szCs w:val="18"/>
                <w:lang w:eastAsia="ru-RU"/>
              </w:rPr>
            </w:pPr>
            <w:r w:rsidRPr="00A47D67">
              <w:rPr>
                <w:rFonts w:ascii="Times New Roman" w:eastAsia="Times New Roman" w:hAnsi="Times New Roman"/>
                <w:b/>
                <w:bCs/>
                <w:sz w:val="18"/>
                <w:szCs w:val="18"/>
                <w:lang w:eastAsia="ru-RU"/>
              </w:rPr>
              <w:t>-</w:t>
            </w:r>
          </w:p>
        </w:tc>
      </w:tr>
      <w:tr w:rsidR="00096EB3" w:rsidRPr="00096EB3" w:rsidTr="00A47D67">
        <w:trPr>
          <w:trHeight w:val="20"/>
        </w:trPr>
        <w:tc>
          <w:tcPr>
            <w:tcW w:w="2487" w:type="pct"/>
            <w:vMerge/>
            <w:tcBorders>
              <w:top w:val="nil"/>
              <w:left w:val="single" w:sz="4" w:space="0" w:color="auto"/>
              <w:bottom w:val="single" w:sz="4" w:space="0" w:color="000000"/>
              <w:right w:val="single" w:sz="4" w:space="0" w:color="auto"/>
            </w:tcBorders>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p>
        </w:tc>
        <w:tc>
          <w:tcPr>
            <w:tcW w:w="1177" w:type="pct"/>
            <w:tcBorders>
              <w:top w:val="nil"/>
              <w:left w:val="nil"/>
              <w:bottom w:val="single" w:sz="4" w:space="0" w:color="auto"/>
              <w:right w:val="single" w:sz="4" w:space="0" w:color="auto"/>
            </w:tcBorders>
            <w:shd w:val="clear" w:color="auto" w:fill="auto"/>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 xml:space="preserve">% от общ. объема нового жилищного </w:t>
            </w:r>
            <w:proofErr w:type="spellStart"/>
            <w:r w:rsidRPr="00A47D67">
              <w:rPr>
                <w:rFonts w:ascii="Times New Roman" w:eastAsia="Times New Roman" w:hAnsi="Times New Roman"/>
                <w:sz w:val="18"/>
                <w:szCs w:val="18"/>
                <w:lang w:eastAsia="ru-RU"/>
              </w:rPr>
              <w:t>стр-ва</w:t>
            </w:r>
            <w:proofErr w:type="spellEnd"/>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w:t>
            </w:r>
          </w:p>
        </w:tc>
      </w:tr>
      <w:tr w:rsidR="00096EB3" w:rsidRPr="00096EB3" w:rsidTr="00A47D67">
        <w:trPr>
          <w:trHeight w:val="20"/>
        </w:trPr>
        <w:tc>
          <w:tcPr>
            <w:tcW w:w="2487" w:type="pct"/>
            <w:vMerge w:val="restart"/>
            <w:tcBorders>
              <w:top w:val="nil"/>
              <w:left w:val="single" w:sz="4" w:space="0" w:color="auto"/>
              <w:bottom w:val="single" w:sz="4" w:space="0" w:color="000000"/>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существующий сохраняемый жилищный фонд</w:t>
            </w:r>
          </w:p>
        </w:tc>
        <w:tc>
          <w:tcPr>
            <w:tcW w:w="1177"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proofErr w:type="spellStart"/>
            <w:r w:rsidRPr="00A47D67">
              <w:rPr>
                <w:rFonts w:ascii="Times New Roman" w:eastAsia="Times New Roman" w:hAnsi="Times New Roman"/>
                <w:sz w:val="18"/>
                <w:szCs w:val="18"/>
                <w:lang w:eastAsia="ru-RU"/>
              </w:rPr>
              <w:t>S</w:t>
            </w:r>
            <w:proofErr w:type="gramStart"/>
            <w:r w:rsidRPr="00A47D67">
              <w:rPr>
                <w:rFonts w:ascii="Times New Roman" w:eastAsia="Times New Roman" w:hAnsi="Times New Roman"/>
                <w:sz w:val="18"/>
                <w:szCs w:val="18"/>
                <w:vertAlign w:val="subscript"/>
                <w:lang w:eastAsia="ru-RU"/>
              </w:rPr>
              <w:t>общ</w:t>
            </w:r>
            <w:proofErr w:type="spellEnd"/>
            <w:r w:rsidRPr="00A47D67">
              <w:rPr>
                <w:rFonts w:ascii="Times New Roman" w:eastAsia="Times New Roman" w:hAnsi="Times New Roman"/>
                <w:sz w:val="18"/>
                <w:szCs w:val="18"/>
                <w:vertAlign w:val="subscript"/>
                <w:lang w:eastAsia="ru-RU"/>
              </w:rPr>
              <w:t>.</w:t>
            </w:r>
            <w:r w:rsidRPr="00A47D67">
              <w:rPr>
                <w:rFonts w:ascii="Times New Roman" w:eastAsia="Times New Roman" w:hAnsi="Times New Roman"/>
                <w:sz w:val="18"/>
                <w:szCs w:val="18"/>
                <w:lang w:eastAsia="ru-RU"/>
              </w:rPr>
              <w:t>,</w:t>
            </w:r>
            <w:proofErr w:type="gramEnd"/>
            <w:r w:rsidRPr="00A47D67">
              <w:rPr>
                <w:rFonts w:ascii="Times New Roman" w:eastAsia="Times New Roman" w:hAnsi="Times New Roman"/>
                <w:sz w:val="18"/>
                <w:szCs w:val="18"/>
                <w:lang w:eastAsia="ru-RU"/>
              </w:rPr>
              <w:t xml:space="preserve"> м</w:t>
            </w:r>
            <w:r w:rsidRPr="00A47D67">
              <w:rPr>
                <w:rFonts w:ascii="Times New Roman" w:eastAsia="Times New Roman" w:hAnsi="Times New Roman"/>
                <w:sz w:val="18"/>
                <w:szCs w:val="18"/>
                <w:vertAlign w:val="superscript"/>
                <w:lang w:eastAsia="ru-RU"/>
              </w:rPr>
              <w:t>2</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46900</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b/>
                <w:bCs/>
                <w:sz w:val="18"/>
                <w:szCs w:val="18"/>
                <w:lang w:eastAsia="ru-RU"/>
              </w:rPr>
            </w:pPr>
            <w:r w:rsidRPr="00A47D67">
              <w:rPr>
                <w:rFonts w:ascii="Times New Roman" w:eastAsia="Times New Roman" w:hAnsi="Times New Roman"/>
                <w:b/>
                <w:bCs/>
                <w:sz w:val="18"/>
                <w:szCs w:val="18"/>
                <w:lang w:eastAsia="ru-RU"/>
              </w:rPr>
              <w:t>-</w:t>
            </w:r>
          </w:p>
        </w:tc>
      </w:tr>
      <w:tr w:rsidR="00096EB3" w:rsidRPr="00096EB3" w:rsidTr="00A47D67">
        <w:trPr>
          <w:trHeight w:val="20"/>
        </w:trPr>
        <w:tc>
          <w:tcPr>
            <w:tcW w:w="2487" w:type="pct"/>
            <w:vMerge/>
            <w:tcBorders>
              <w:top w:val="nil"/>
              <w:left w:val="single" w:sz="4" w:space="0" w:color="auto"/>
              <w:bottom w:val="single" w:sz="4" w:space="0" w:color="000000"/>
              <w:right w:val="single" w:sz="4" w:space="0" w:color="auto"/>
            </w:tcBorders>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p>
        </w:tc>
        <w:tc>
          <w:tcPr>
            <w:tcW w:w="1177" w:type="pct"/>
            <w:tcBorders>
              <w:top w:val="nil"/>
              <w:left w:val="nil"/>
              <w:bottom w:val="single" w:sz="4" w:space="0" w:color="auto"/>
              <w:right w:val="single" w:sz="4" w:space="0" w:color="auto"/>
            </w:tcBorders>
            <w:shd w:val="clear" w:color="auto" w:fill="auto"/>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 от общ. объема сущ. жилищного фонда</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100</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ind w:firstLine="851"/>
              <w:jc w:val="center"/>
              <w:rPr>
                <w:rFonts w:ascii="Times New Roman" w:eastAsia="Times New Roman" w:hAnsi="Times New Roman"/>
                <w:sz w:val="18"/>
                <w:szCs w:val="18"/>
                <w:lang w:eastAsia="ru-RU"/>
              </w:rPr>
            </w:pPr>
          </w:p>
        </w:tc>
      </w:tr>
      <w:tr w:rsidR="00096EB3" w:rsidRPr="00096EB3" w:rsidTr="00A47D67">
        <w:trPr>
          <w:trHeight w:val="2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b/>
                <w:bCs/>
                <w:sz w:val="18"/>
                <w:szCs w:val="18"/>
                <w:lang w:eastAsia="ru-RU"/>
              </w:rPr>
            </w:pPr>
            <w:r w:rsidRPr="00A47D67">
              <w:rPr>
                <w:rFonts w:ascii="Times New Roman" w:eastAsia="Times New Roman" w:hAnsi="Times New Roman"/>
                <w:b/>
                <w:bCs/>
                <w:sz w:val="18"/>
                <w:szCs w:val="18"/>
                <w:lang w:eastAsia="ru-RU"/>
              </w:rPr>
              <w:t>ОБЪЕКТЫ СОЦИАЛЬНОГО И КУЛЬТУРНО-БЫТОВОГО ОБСЛУЖИВАНИЯ НАСЕЛЕНИЯ</w:t>
            </w:r>
          </w:p>
        </w:tc>
      </w:tr>
      <w:tr w:rsidR="00096EB3" w:rsidRPr="00096EB3" w:rsidTr="00A47D67">
        <w:trPr>
          <w:trHeight w:val="20"/>
        </w:trPr>
        <w:tc>
          <w:tcPr>
            <w:tcW w:w="2487" w:type="pct"/>
            <w:tcBorders>
              <w:top w:val="nil"/>
              <w:left w:val="single" w:sz="4" w:space="0" w:color="auto"/>
              <w:bottom w:val="single" w:sz="4" w:space="0" w:color="auto"/>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объекты общеобразовательного назначения</w:t>
            </w:r>
          </w:p>
        </w:tc>
        <w:tc>
          <w:tcPr>
            <w:tcW w:w="1177" w:type="pct"/>
            <w:tcBorders>
              <w:top w:val="nil"/>
              <w:left w:val="nil"/>
              <w:bottom w:val="single" w:sz="4" w:space="0" w:color="auto"/>
              <w:right w:val="single" w:sz="4" w:space="0" w:color="auto"/>
            </w:tcBorders>
            <w:shd w:val="clear" w:color="auto" w:fill="auto"/>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мест</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100</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100</w:t>
            </w:r>
          </w:p>
        </w:tc>
      </w:tr>
      <w:tr w:rsidR="00096EB3" w:rsidRPr="00096EB3" w:rsidTr="00A47D67">
        <w:trPr>
          <w:trHeight w:val="20"/>
        </w:trPr>
        <w:tc>
          <w:tcPr>
            <w:tcW w:w="2487" w:type="pct"/>
            <w:tcBorders>
              <w:top w:val="nil"/>
              <w:left w:val="single" w:sz="4" w:space="0" w:color="auto"/>
              <w:bottom w:val="single" w:sz="4" w:space="0" w:color="auto"/>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объекты дошкольного образования</w:t>
            </w:r>
          </w:p>
        </w:tc>
        <w:tc>
          <w:tcPr>
            <w:tcW w:w="1177" w:type="pct"/>
            <w:tcBorders>
              <w:top w:val="nil"/>
              <w:left w:val="nil"/>
              <w:bottom w:val="single" w:sz="4" w:space="0" w:color="auto"/>
              <w:right w:val="single" w:sz="4" w:space="0" w:color="auto"/>
            </w:tcBorders>
            <w:shd w:val="clear" w:color="auto" w:fill="auto"/>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мест</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60</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60</w:t>
            </w:r>
          </w:p>
        </w:tc>
      </w:tr>
      <w:tr w:rsidR="00096EB3" w:rsidRPr="00096EB3" w:rsidTr="00A47D67">
        <w:trPr>
          <w:trHeight w:val="2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b/>
                <w:bCs/>
                <w:sz w:val="18"/>
                <w:szCs w:val="18"/>
                <w:lang w:eastAsia="ru-RU"/>
              </w:rPr>
            </w:pPr>
            <w:r w:rsidRPr="00A47D67">
              <w:rPr>
                <w:rFonts w:ascii="Times New Roman" w:eastAsia="Times New Roman" w:hAnsi="Times New Roman"/>
                <w:b/>
                <w:bCs/>
                <w:sz w:val="18"/>
                <w:szCs w:val="18"/>
                <w:lang w:eastAsia="ru-RU"/>
              </w:rPr>
              <w:t>объекты здравоохранения</w:t>
            </w:r>
          </w:p>
        </w:tc>
      </w:tr>
      <w:tr w:rsidR="00096EB3" w:rsidRPr="00096EB3" w:rsidTr="00A47D67">
        <w:trPr>
          <w:trHeight w:val="20"/>
        </w:trPr>
        <w:tc>
          <w:tcPr>
            <w:tcW w:w="2487" w:type="pct"/>
            <w:tcBorders>
              <w:top w:val="nil"/>
              <w:left w:val="single" w:sz="4" w:space="0" w:color="auto"/>
              <w:bottom w:val="single" w:sz="4" w:space="0" w:color="auto"/>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i/>
                <w:iCs/>
                <w:sz w:val="18"/>
                <w:szCs w:val="18"/>
                <w:lang w:eastAsia="ru-RU"/>
              </w:rPr>
            </w:pPr>
            <w:r w:rsidRPr="00A47D67">
              <w:rPr>
                <w:rFonts w:ascii="Times New Roman" w:eastAsia="Times New Roman" w:hAnsi="Times New Roman"/>
                <w:i/>
                <w:iCs/>
                <w:sz w:val="18"/>
                <w:szCs w:val="18"/>
                <w:lang w:eastAsia="ru-RU"/>
              </w:rPr>
              <w:t>амбулаторно-поликлинические учреждения</w:t>
            </w:r>
          </w:p>
        </w:tc>
        <w:tc>
          <w:tcPr>
            <w:tcW w:w="1177" w:type="pct"/>
            <w:tcBorders>
              <w:top w:val="nil"/>
              <w:left w:val="nil"/>
              <w:bottom w:val="single" w:sz="4" w:space="0" w:color="auto"/>
              <w:right w:val="single" w:sz="4" w:space="0" w:color="auto"/>
            </w:tcBorders>
            <w:shd w:val="clear" w:color="auto" w:fill="auto"/>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объект</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0</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w:t>
            </w:r>
          </w:p>
        </w:tc>
      </w:tr>
      <w:tr w:rsidR="00096EB3" w:rsidRPr="00096EB3" w:rsidTr="00A47D67">
        <w:trPr>
          <w:trHeight w:val="20"/>
        </w:trPr>
        <w:tc>
          <w:tcPr>
            <w:tcW w:w="2487" w:type="pct"/>
            <w:tcBorders>
              <w:top w:val="nil"/>
              <w:left w:val="single" w:sz="4" w:space="0" w:color="auto"/>
              <w:bottom w:val="single" w:sz="4" w:space="0" w:color="auto"/>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i/>
                <w:iCs/>
                <w:sz w:val="18"/>
                <w:szCs w:val="18"/>
                <w:lang w:eastAsia="ru-RU"/>
              </w:rPr>
            </w:pPr>
            <w:r w:rsidRPr="00A47D67">
              <w:rPr>
                <w:rFonts w:ascii="Times New Roman" w:eastAsia="Times New Roman" w:hAnsi="Times New Roman"/>
                <w:i/>
                <w:iCs/>
                <w:sz w:val="18"/>
                <w:szCs w:val="18"/>
                <w:lang w:eastAsia="ru-RU"/>
              </w:rPr>
              <w:t>больницы, диспансер</w:t>
            </w:r>
          </w:p>
        </w:tc>
        <w:tc>
          <w:tcPr>
            <w:tcW w:w="1177" w:type="pct"/>
            <w:tcBorders>
              <w:top w:val="nil"/>
              <w:left w:val="nil"/>
              <w:bottom w:val="single" w:sz="4" w:space="0" w:color="auto"/>
              <w:right w:val="single" w:sz="4" w:space="0" w:color="auto"/>
            </w:tcBorders>
            <w:shd w:val="clear" w:color="auto" w:fill="auto"/>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койко-мест</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230</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230</w:t>
            </w:r>
          </w:p>
        </w:tc>
      </w:tr>
      <w:tr w:rsidR="00096EB3" w:rsidRPr="00096EB3" w:rsidTr="00A47D67">
        <w:trPr>
          <w:trHeight w:val="20"/>
        </w:trPr>
        <w:tc>
          <w:tcPr>
            <w:tcW w:w="2487" w:type="pct"/>
            <w:tcBorders>
              <w:top w:val="nil"/>
              <w:left w:val="single" w:sz="4" w:space="0" w:color="auto"/>
              <w:bottom w:val="single" w:sz="4" w:space="0" w:color="auto"/>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i/>
                <w:iCs/>
                <w:sz w:val="18"/>
                <w:szCs w:val="18"/>
                <w:lang w:eastAsia="ru-RU"/>
              </w:rPr>
            </w:pPr>
            <w:r w:rsidRPr="00A47D67">
              <w:rPr>
                <w:rFonts w:ascii="Times New Roman" w:eastAsia="Times New Roman" w:hAnsi="Times New Roman"/>
                <w:i/>
                <w:iCs/>
                <w:sz w:val="18"/>
                <w:szCs w:val="18"/>
                <w:lang w:eastAsia="ru-RU"/>
              </w:rPr>
              <w:t>аптеки</w:t>
            </w:r>
          </w:p>
        </w:tc>
        <w:tc>
          <w:tcPr>
            <w:tcW w:w="1177" w:type="pct"/>
            <w:tcBorders>
              <w:top w:val="nil"/>
              <w:left w:val="nil"/>
              <w:bottom w:val="single" w:sz="4" w:space="0" w:color="auto"/>
              <w:right w:val="single" w:sz="4" w:space="0" w:color="auto"/>
            </w:tcBorders>
            <w:shd w:val="clear" w:color="auto" w:fill="auto"/>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объект</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0</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1</w:t>
            </w:r>
          </w:p>
        </w:tc>
      </w:tr>
      <w:tr w:rsidR="00096EB3" w:rsidRPr="00096EB3" w:rsidTr="00A47D67">
        <w:trPr>
          <w:trHeight w:val="20"/>
        </w:trPr>
        <w:tc>
          <w:tcPr>
            <w:tcW w:w="2487" w:type="pct"/>
            <w:tcBorders>
              <w:top w:val="nil"/>
              <w:left w:val="single" w:sz="4" w:space="0" w:color="auto"/>
              <w:bottom w:val="single" w:sz="4" w:space="0" w:color="auto"/>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детские оздоровительные лагеря, туристические базы и санатории</w:t>
            </w:r>
          </w:p>
        </w:tc>
        <w:tc>
          <w:tcPr>
            <w:tcW w:w="1177" w:type="pct"/>
            <w:tcBorders>
              <w:top w:val="nil"/>
              <w:left w:val="nil"/>
              <w:bottom w:val="single" w:sz="4" w:space="0" w:color="auto"/>
              <w:right w:val="single" w:sz="4" w:space="0" w:color="auto"/>
            </w:tcBorders>
            <w:shd w:val="clear" w:color="auto" w:fill="auto"/>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объект</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6</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7</w:t>
            </w:r>
          </w:p>
        </w:tc>
      </w:tr>
      <w:tr w:rsidR="00096EB3" w:rsidRPr="00096EB3" w:rsidTr="00A47D67">
        <w:trPr>
          <w:trHeight w:val="20"/>
        </w:trPr>
        <w:tc>
          <w:tcPr>
            <w:tcW w:w="2487" w:type="pct"/>
            <w:tcBorders>
              <w:top w:val="nil"/>
              <w:left w:val="single" w:sz="4" w:space="0" w:color="auto"/>
              <w:bottom w:val="single" w:sz="4" w:space="0" w:color="auto"/>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объекты социального обеспечения</w:t>
            </w:r>
          </w:p>
        </w:tc>
        <w:tc>
          <w:tcPr>
            <w:tcW w:w="1177" w:type="pct"/>
            <w:tcBorders>
              <w:top w:val="nil"/>
              <w:left w:val="nil"/>
              <w:bottom w:val="single" w:sz="4" w:space="0" w:color="auto"/>
              <w:right w:val="single" w:sz="4" w:space="0" w:color="auto"/>
            </w:tcBorders>
            <w:shd w:val="clear" w:color="auto" w:fill="auto"/>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объект</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0</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0</w:t>
            </w:r>
          </w:p>
        </w:tc>
      </w:tr>
      <w:tr w:rsidR="00096EB3" w:rsidRPr="00096EB3" w:rsidTr="00A47D67">
        <w:trPr>
          <w:trHeight w:val="20"/>
        </w:trPr>
        <w:tc>
          <w:tcPr>
            <w:tcW w:w="2487" w:type="pct"/>
            <w:tcBorders>
              <w:top w:val="nil"/>
              <w:left w:val="single" w:sz="4" w:space="0" w:color="auto"/>
              <w:bottom w:val="single" w:sz="4" w:space="0" w:color="auto"/>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спортивные и физкультурно-оздоровительные объекты</w:t>
            </w:r>
          </w:p>
        </w:tc>
        <w:tc>
          <w:tcPr>
            <w:tcW w:w="1177" w:type="pct"/>
            <w:tcBorders>
              <w:top w:val="nil"/>
              <w:left w:val="nil"/>
              <w:bottom w:val="single" w:sz="4" w:space="0" w:color="auto"/>
              <w:right w:val="single" w:sz="4" w:space="0" w:color="auto"/>
            </w:tcBorders>
            <w:shd w:val="clear" w:color="auto" w:fill="auto"/>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объект</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13</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14</w:t>
            </w:r>
          </w:p>
        </w:tc>
      </w:tr>
      <w:tr w:rsidR="00096EB3" w:rsidRPr="00096EB3" w:rsidTr="00A47D67">
        <w:trPr>
          <w:trHeight w:val="20"/>
        </w:trPr>
        <w:tc>
          <w:tcPr>
            <w:tcW w:w="2487" w:type="pct"/>
            <w:tcBorders>
              <w:top w:val="nil"/>
              <w:left w:val="single" w:sz="4" w:space="0" w:color="auto"/>
              <w:bottom w:val="single" w:sz="4" w:space="0" w:color="auto"/>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объекты культурно-досугового назначения (клубы, ДК)</w:t>
            </w:r>
          </w:p>
        </w:tc>
        <w:tc>
          <w:tcPr>
            <w:tcW w:w="1177" w:type="pct"/>
            <w:tcBorders>
              <w:top w:val="nil"/>
              <w:left w:val="nil"/>
              <w:bottom w:val="single" w:sz="4" w:space="0" w:color="auto"/>
              <w:right w:val="single" w:sz="4" w:space="0" w:color="auto"/>
            </w:tcBorders>
            <w:shd w:val="clear" w:color="auto" w:fill="auto"/>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мест</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1</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1</w:t>
            </w:r>
          </w:p>
        </w:tc>
      </w:tr>
      <w:tr w:rsidR="00096EB3" w:rsidRPr="00096EB3" w:rsidTr="00A47D67">
        <w:trPr>
          <w:trHeight w:val="20"/>
        </w:trPr>
        <w:tc>
          <w:tcPr>
            <w:tcW w:w="2487" w:type="pct"/>
            <w:tcBorders>
              <w:top w:val="nil"/>
              <w:left w:val="single" w:sz="4" w:space="0" w:color="auto"/>
              <w:bottom w:val="single" w:sz="4" w:space="0" w:color="auto"/>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библиотеки</w:t>
            </w:r>
          </w:p>
        </w:tc>
        <w:tc>
          <w:tcPr>
            <w:tcW w:w="1177" w:type="pct"/>
            <w:tcBorders>
              <w:top w:val="nil"/>
              <w:left w:val="nil"/>
              <w:bottom w:val="single" w:sz="4" w:space="0" w:color="auto"/>
              <w:right w:val="single" w:sz="4" w:space="0" w:color="auto"/>
            </w:tcBorders>
            <w:shd w:val="clear" w:color="auto" w:fill="auto"/>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объект</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1</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1</w:t>
            </w:r>
          </w:p>
        </w:tc>
      </w:tr>
      <w:tr w:rsidR="00096EB3" w:rsidRPr="00096EB3" w:rsidTr="00A47D67">
        <w:trPr>
          <w:trHeight w:val="20"/>
        </w:trPr>
        <w:tc>
          <w:tcPr>
            <w:tcW w:w="2487" w:type="pct"/>
            <w:tcBorders>
              <w:top w:val="nil"/>
              <w:left w:val="single" w:sz="4" w:space="0" w:color="auto"/>
              <w:bottom w:val="single" w:sz="4" w:space="0" w:color="auto"/>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объекты торгового назначения</w:t>
            </w:r>
          </w:p>
        </w:tc>
        <w:tc>
          <w:tcPr>
            <w:tcW w:w="1177"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м</w:t>
            </w:r>
            <w:proofErr w:type="gramStart"/>
            <w:r w:rsidRPr="00A47D67">
              <w:rPr>
                <w:rFonts w:ascii="Times New Roman" w:eastAsia="Times New Roman" w:hAnsi="Times New Roman"/>
                <w:sz w:val="18"/>
                <w:szCs w:val="18"/>
                <w:vertAlign w:val="superscript"/>
                <w:lang w:eastAsia="ru-RU"/>
              </w:rPr>
              <w:t>2</w:t>
            </w:r>
            <w:r w:rsidRPr="00A47D67">
              <w:rPr>
                <w:rFonts w:ascii="Times New Roman" w:eastAsia="Times New Roman" w:hAnsi="Times New Roman"/>
                <w:sz w:val="18"/>
                <w:szCs w:val="18"/>
                <w:lang w:eastAsia="ru-RU"/>
              </w:rPr>
              <w:t xml:space="preserve">  торговой</w:t>
            </w:r>
            <w:proofErr w:type="gramEnd"/>
            <w:r w:rsidRPr="00A47D67">
              <w:rPr>
                <w:rFonts w:ascii="Times New Roman" w:eastAsia="Times New Roman" w:hAnsi="Times New Roman"/>
                <w:sz w:val="18"/>
                <w:szCs w:val="18"/>
                <w:lang w:eastAsia="ru-RU"/>
              </w:rPr>
              <w:t xml:space="preserve"> площади </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256</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540</w:t>
            </w:r>
          </w:p>
        </w:tc>
      </w:tr>
      <w:tr w:rsidR="00096EB3" w:rsidRPr="00096EB3" w:rsidTr="00A47D67">
        <w:trPr>
          <w:trHeight w:val="20"/>
        </w:trPr>
        <w:tc>
          <w:tcPr>
            <w:tcW w:w="2487" w:type="pct"/>
            <w:tcBorders>
              <w:top w:val="nil"/>
              <w:left w:val="single" w:sz="4" w:space="0" w:color="auto"/>
              <w:bottom w:val="single" w:sz="4" w:space="0" w:color="auto"/>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объекты общественного питания</w:t>
            </w:r>
          </w:p>
        </w:tc>
        <w:tc>
          <w:tcPr>
            <w:tcW w:w="1177"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 xml:space="preserve">объект </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3</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5</w:t>
            </w:r>
          </w:p>
        </w:tc>
      </w:tr>
      <w:tr w:rsidR="00096EB3" w:rsidRPr="00096EB3" w:rsidTr="00A47D67">
        <w:trPr>
          <w:trHeight w:val="20"/>
        </w:trPr>
        <w:tc>
          <w:tcPr>
            <w:tcW w:w="2487" w:type="pct"/>
            <w:tcBorders>
              <w:top w:val="nil"/>
              <w:left w:val="single" w:sz="4" w:space="0" w:color="auto"/>
              <w:bottom w:val="single" w:sz="4" w:space="0" w:color="auto"/>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организации и учреждения управления</w:t>
            </w:r>
          </w:p>
        </w:tc>
        <w:tc>
          <w:tcPr>
            <w:tcW w:w="1177"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объект</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1</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1</w:t>
            </w:r>
          </w:p>
        </w:tc>
      </w:tr>
      <w:tr w:rsidR="00096EB3" w:rsidRPr="00096EB3" w:rsidTr="00A47D67">
        <w:trPr>
          <w:trHeight w:val="20"/>
        </w:trPr>
        <w:tc>
          <w:tcPr>
            <w:tcW w:w="2487" w:type="pct"/>
            <w:tcBorders>
              <w:top w:val="nil"/>
              <w:left w:val="single" w:sz="4" w:space="0" w:color="auto"/>
              <w:bottom w:val="single" w:sz="4" w:space="0" w:color="auto"/>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учреждения жилищно-коммунального хозяйства</w:t>
            </w:r>
          </w:p>
        </w:tc>
        <w:tc>
          <w:tcPr>
            <w:tcW w:w="1177" w:type="pct"/>
            <w:tcBorders>
              <w:top w:val="nil"/>
              <w:left w:val="nil"/>
              <w:bottom w:val="nil"/>
              <w:right w:val="nil"/>
            </w:tcBorders>
            <w:shd w:val="clear" w:color="auto" w:fill="auto"/>
            <w:noWrap/>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объект</w:t>
            </w:r>
          </w:p>
        </w:tc>
        <w:tc>
          <w:tcPr>
            <w:tcW w:w="721" w:type="pct"/>
            <w:tcBorders>
              <w:top w:val="nil"/>
              <w:left w:val="single" w:sz="4" w:space="0" w:color="auto"/>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w:t>
            </w:r>
          </w:p>
        </w:tc>
      </w:tr>
      <w:tr w:rsidR="00096EB3" w:rsidRPr="00096EB3" w:rsidTr="00A47D67">
        <w:trPr>
          <w:trHeight w:val="20"/>
        </w:trPr>
        <w:tc>
          <w:tcPr>
            <w:tcW w:w="2487" w:type="pct"/>
            <w:tcBorders>
              <w:top w:val="nil"/>
              <w:left w:val="single" w:sz="4" w:space="0" w:color="auto"/>
              <w:bottom w:val="single" w:sz="4" w:space="0" w:color="auto"/>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объекты бытового обслуживания</w:t>
            </w:r>
          </w:p>
        </w:tc>
        <w:tc>
          <w:tcPr>
            <w:tcW w:w="1177" w:type="pct"/>
            <w:tcBorders>
              <w:top w:val="single" w:sz="4" w:space="0" w:color="auto"/>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раб. мест</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1</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2</w:t>
            </w:r>
          </w:p>
        </w:tc>
      </w:tr>
      <w:tr w:rsidR="00096EB3" w:rsidRPr="00096EB3" w:rsidTr="00A47D67">
        <w:trPr>
          <w:trHeight w:val="20"/>
        </w:trPr>
        <w:tc>
          <w:tcPr>
            <w:tcW w:w="2487" w:type="pct"/>
            <w:tcBorders>
              <w:top w:val="nil"/>
              <w:left w:val="single" w:sz="4" w:space="0" w:color="auto"/>
              <w:bottom w:val="single" w:sz="4" w:space="0" w:color="auto"/>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объекты связи</w:t>
            </w:r>
          </w:p>
        </w:tc>
        <w:tc>
          <w:tcPr>
            <w:tcW w:w="1177"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объект</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1</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2</w:t>
            </w:r>
          </w:p>
        </w:tc>
      </w:tr>
      <w:tr w:rsidR="00096EB3" w:rsidRPr="00096EB3" w:rsidTr="00A47D67">
        <w:trPr>
          <w:trHeight w:val="20"/>
        </w:trPr>
        <w:tc>
          <w:tcPr>
            <w:tcW w:w="2487" w:type="pct"/>
            <w:tcBorders>
              <w:top w:val="nil"/>
              <w:left w:val="single" w:sz="4" w:space="0" w:color="auto"/>
              <w:bottom w:val="single" w:sz="4" w:space="0" w:color="auto"/>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объекты специального назначения</w:t>
            </w:r>
          </w:p>
        </w:tc>
        <w:tc>
          <w:tcPr>
            <w:tcW w:w="1177"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объект</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6</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6</w:t>
            </w:r>
          </w:p>
        </w:tc>
      </w:tr>
      <w:tr w:rsidR="00096EB3" w:rsidRPr="00096EB3" w:rsidTr="00A47D67">
        <w:trPr>
          <w:trHeight w:val="2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b/>
                <w:bCs/>
                <w:sz w:val="18"/>
                <w:szCs w:val="18"/>
                <w:lang w:eastAsia="ru-RU"/>
              </w:rPr>
            </w:pPr>
            <w:r w:rsidRPr="00A47D67">
              <w:rPr>
                <w:rFonts w:ascii="Times New Roman" w:eastAsia="Times New Roman" w:hAnsi="Times New Roman"/>
                <w:b/>
                <w:bCs/>
                <w:sz w:val="18"/>
                <w:szCs w:val="18"/>
                <w:lang w:eastAsia="ru-RU"/>
              </w:rPr>
              <w:t>ТРАНСПОРТНАЯ ИНФРАСТРУКТУРА</w:t>
            </w:r>
          </w:p>
        </w:tc>
      </w:tr>
      <w:tr w:rsidR="00096EB3" w:rsidRPr="00096EB3" w:rsidTr="00A47D67">
        <w:trPr>
          <w:trHeight w:val="20"/>
        </w:trPr>
        <w:tc>
          <w:tcPr>
            <w:tcW w:w="2487" w:type="pct"/>
            <w:tcBorders>
              <w:top w:val="nil"/>
              <w:left w:val="single" w:sz="4" w:space="0" w:color="auto"/>
              <w:bottom w:val="single" w:sz="4" w:space="0" w:color="auto"/>
              <w:right w:val="single" w:sz="4" w:space="0" w:color="auto"/>
            </w:tcBorders>
            <w:shd w:val="clear" w:color="auto" w:fill="auto"/>
            <w:noWrap/>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протяженность улиц и проездов</w:t>
            </w:r>
          </w:p>
        </w:tc>
        <w:tc>
          <w:tcPr>
            <w:tcW w:w="1177"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км</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17,5</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w:t>
            </w:r>
          </w:p>
        </w:tc>
      </w:tr>
      <w:tr w:rsidR="00096EB3" w:rsidRPr="00096EB3" w:rsidTr="00A47D67">
        <w:trPr>
          <w:trHeight w:val="2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в том числе:</w:t>
            </w:r>
          </w:p>
        </w:tc>
      </w:tr>
      <w:tr w:rsidR="00096EB3" w:rsidRPr="00096EB3" w:rsidTr="00A47D67">
        <w:trPr>
          <w:trHeight w:val="20"/>
        </w:trPr>
        <w:tc>
          <w:tcPr>
            <w:tcW w:w="2487" w:type="pct"/>
            <w:tcBorders>
              <w:top w:val="nil"/>
              <w:left w:val="single" w:sz="4" w:space="0" w:color="auto"/>
              <w:bottom w:val="single" w:sz="4" w:space="0" w:color="auto"/>
              <w:right w:val="single" w:sz="4" w:space="0" w:color="auto"/>
            </w:tcBorders>
            <w:shd w:val="clear" w:color="auto" w:fill="auto"/>
            <w:noWrap/>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 протяженность главных улиц</w:t>
            </w:r>
          </w:p>
        </w:tc>
        <w:tc>
          <w:tcPr>
            <w:tcW w:w="1177"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км</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w:t>
            </w:r>
          </w:p>
        </w:tc>
      </w:tr>
      <w:tr w:rsidR="00096EB3" w:rsidRPr="00096EB3" w:rsidTr="00A47D67">
        <w:trPr>
          <w:trHeight w:val="20"/>
        </w:trPr>
        <w:tc>
          <w:tcPr>
            <w:tcW w:w="2487" w:type="pct"/>
            <w:tcBorders>
              <w:top w:val="nil"/>
              <w:left w:val="single" w:sz="4" w:space="0" w:color="auto"/>
              <w:bottom w:val="single" w:sz="4" w:space="0" w:color="auto"/>
              <w:right w:val="single" w:sz="4" w:space="0" w:color="auto"/>
            </w:tcBorders>
            <w:shd w:val="clear" w:color="auto" w:fill="auto"/>
            <w:noWrap/>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 протяженность основных улиц в жилой застройке</w:t>
            </w:r>
          </w:p>
        </w:tc>
        <w:tc>
          <w:tcPr>
            <w:tcW w:w="1177"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км</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w:t>
            </w:r>
          </w:p>
        </w:tc>
      </w:tr>
      <w:tr w:rsidR="00096EB3" w:rsidRPr="00096EB3" w:rsidTr="00A47D67">
        <w:trPr>
          <w:trHeight w:val="20"/>
        </w:trPr>
        <w:tc>
          <w:tcPr>
            <w:tcW w:w="2487" w:type="pct"/>
            <w:tcBorders>
              <w:top w:val="nil"/>
              <w:left w:val="single" w:sz="4" w:space="0" w:color="auto"/>
              <w:bottom w:val="single" w:sz="4" w:space="0" w:color="auto"/>
              <w:right w:val="single" w:sz="4" w:space="0" w:color="auto"/>
            </w:tcBorders>
            <w:shd w:val="clear" w:color="auto" w:fill="auto"/>
            <w:noWrap/>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lastRenderedPageBreak/>
              <w:t>- протяженность второстепенных улиц в жилой застройке</w:t>
            </w:r>
          </w:p>
        </w:tc>
        <w:tc>
          <w:tcPr>
            <w:tcW w:w="1177"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км</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w:t>
            </w:r>
          </w:p>
        </w:tc>
      </w:tr>
      <w:tr w:rsidR="00096EB3" w:rsidRPr="00096EB3" w:rsidTr="00A47D67">
        <w:trPr>
          <w:trHeight w:val="20"/>
        </w:trPr>
        <w:tc>
          <w:tcPr>
            <w:tcW w:w="2487" w:type="pct"/>
            <w:tcBorders>
              <w:top w:val="nil"/>
              <w:left w:val="single" w:sz="4" w:space="0" w:color="auto"/>
              <w:bottom w:val="single" w:sz="4" w:space="0" w:color="auto"/>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протяженность железных дорог</w:t>
            </w:r>
          </w:p>
        </w:tc>
        <w:tc>
          <w:tcPr>
            <w:tcW w:w="1177"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км</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12,6</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26,1</w:t>
            </w:r>
          </w:p>
        </w:tc>
      </w:tr>
      <w:tr w:rsidR="00096EB3" w:rsidRPr="00096EB3" w:rsidTr="00A47D67">
        <w:trPr>
          <w:trHeight w:val="20"/>
        </w:trPr>
        <w:tc>
          <w:tcPr>
            <w:tcW w:w="2487" w:type="pct"/>
            <w:tcBorders>
              <w:top w:val="nil"/>
              <w:left w:val="single" w:sz="4" w:space="0" w:color="auto"/>
              <w:bottom w:val="single" w:sz="4" w:space="0" w:color="auto"/>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количество транспортных развязок в разных уровнях</w:t>
            </w:r>
          </w:p>
        </w:tc>
        <w:tc>
          <w:tcPr>
            <w:tcW w:w="1177"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единиц</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w:t>
            </w:r>
          </w:p>
        </w:tc>
      </w:tr>
      <w:tr w:rsidR="00096EB3" w:rsidRPr="00096EB3" w:rsidTr="00A47D67">
        <w:trPr>
          <w:trHeight w:val="2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b/>
                <w:bCs/>
                <w:sz w:val="18"/>
                <w:szCs w:val="18"/>
                <w:lang w:eastAsia="ru-RU"/>
              </w:rPr>
            </w:pPr>
            <w:r w:rsidRPr="00A47D67">
              <w:rPr>
                <w:rFonts w:ascii="Times New Roman" w:eastAsia="Times New Roman" w:hAnsi="Times New Roman"/>
                <w:b/>
                <w:bCs/>
                <w:sz w:val="18"/>
                <w:szCs w:val="18"/>
                <w:lang w:eastAsia="ru-RU"/>
              </w:rPr>
              <w:t>ИНЖЕНЕРНАЯ ИНФРАСТРУКТУРА И БЛАГОУСТРОЙСТВО ТЕРРИТОРИИ</w:t>
            </w:r>
          </w:p>
        </w:tc>
      </w:tr>
      <w:tr w:rsidR="00096EB3" w:rsidRPr="00096EB3" w:rsidTr="00A47D67">
        <w:trPr>
          <w:trHeight w:val="2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b/>
                <w:bCs/>
                <w:sz w:val="18"/>
                <w:szCs w:val="18"/>
                <w:lang w:eastAsia="ru-RU"/>
              </w:rPr>
            </w:pPr>
            <w:r w:rsidRPr="00A47D67">
              <w:rPr>
                <w:rFonts w:ascii="Times New Roman" w:eastAsia="Times New Roman" w:hAnsi="Times New Roman"/>
                <w:b/>
                <w:bCs/>
                <w:sz w:val="18"/>
                <w:szCs w:val="18"/>
                <w:lang w:eastAsia="ru-RU"/>
              </w:rPr>
              <w:t>Водоснабжение</w:t>
            </w:r>
          </w:p>
        </w:tc>
      </w:tr>
      <w:tr w:rsidR="00096EB3" w:rsidRPr="00096EB3" w:rsidTr="00A47D67">
        <w:trPr>
          <w:trHeight w:val="2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b/>
                <w:bCs/>
                <w:sz w:val="18"/>
                <w:szCs w:val="18"/>
                <w:lang w:eastAsia="ru-RU"/>
              </w:rPr>
            </w:pPr>
            <w:r w:rsidRPr="00A47D67">
              <w:rPr>
                <w:rFonts w:ascii="Times New Roman" w:eastAsia="Times New Roman" w:hAnsi="Times New Roman"/>
                <w:b/>
                <w:bCs/>
                <w:sz w:val="18"/>
                <w:szCs w:val="18"/>
                <w:lang w:eastAsia="ru-RU"/>
              </w:rPr>
              <w:t>водопотребление</w:t>
            </w:r>
          </w:p>
        </w:tc>
      </w:tr>
      <w:tr w:rsidR="00096EB3" w:rsidRPr="00096EB3" w:rsidTr="00A47D67">
        <w:trPr>
          <w:trHeight w:val="20"/>
        </w:trPr>
        <w:tc>
          <w:tcPr>
            <w:tcW w:w="2487" w:type="pct"/>
            <w:tcBorders>
              <w:top w:val="nil"/>
              <w:left w:val="single" w:sz="4" w:space="0" w:color="auto"/>
              <w:bottom w:val="single" w:sz="4" w:space="0" w:color="auto"/>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 всего</w:t>
            </w:r>
          </w:p>
        </w:tc>
        <w:tc>
          <w:tcPr>
            <w:tcW w:w="1177" w:type="pct"/>
            <w:tcBorders>
              <w:top w:val="nil"/>
              <w:left w:val="nil"/>
              <w:bottom w:val="single" w:sz="4" w:space="0" w:color="auto"/>
              <w:right w:val="single" w:sz="4" w:space="0" w:color="auto"/>
            </w:tcBorders>
            <w:shd w:val="clear" w:color="auto" w:fill="auto"/>
            <w:vAlign w:val="center"/>
            <w:hideMark/>
          </w:tcPr>
          <w:p w:rsidR="00096EB3" w:rsidRPr="00A47D67" w:rsidRDefault="00096EB3" w:rsidP="00096EB3">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куб. м/в сутки</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315,0</w:t>
            </w:r>
          </w:p>
        </w:tc>
      </w:tr>
      <w:tr w:rsidR="00096EB3" w:rsidRPr="00096EB3" w:rsidTr="00A47D67">
        <w:trPr>
          <w:trHeight w:val="2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в том числе:</w:t>
            </w:r>
          </w:p>
        </w:tc>
      </w:tr>
      <w:tr w:rsidR="00096EB3" w:rsidRPr="00096EB3" w:rsidTr="00A47D67">
        <w:trPr>
          <w:trHeight w:val="20"/>
        </w:trPr>
        <w:tc>
          <w:tcPr>
            <w:tcW w:w="2487" w:type="pct"/>
            <w:tcBorders>
              <w:top w:val="nil"/>
              <w:left w:val="single" w:sz="4" w:space="0" w:color="auto"/>
              <w:bottom w:val="single" w:sz="4" w:space="0" w:color="auto"/>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 на хозяйственно-питьевые нужды</w:t>
            </w:r>
          </w:p>
        </w:tc>
        <w:tc>
          <w:tcPr>
            <w:tcW w:w="1177" w:type="pct"/>
            <w:tcBorders>
              <w:top w:val="nil"/>
              <w:left w:val="nil"/>
              <w:bottom w:val="single" w:sz="4" w:space="0" w:color="auto"/>
              <w:right w:val="single" w:sz="4" w:space="0" w:color="auto"/>
            </w:tcBorders>
            <w:shd w:val="clear" w:color="auto" w:fill="auto"/>
            <w:vAlign w:val="center"/>
            <w:hideMark/>
          </w:tcPr>
          <w:p w:rsidR="00096EB3" w:rsidRPr="00A47D67" w:rsidRDefault="00096EB3" w:rsidP="00096EB3">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куб. м/в сутки</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252,0</w:t>
            </w:r>
          </w:p>
        </w:tc>
      </w:tr>
      <w:tr w:rsidR="00096EB3" w:rsidRPr="00096EB3" w:rsidTr="00A47D67">
        <w:trPr>
          <w:trHeight w:val="20"/>
        </w:trPr>
        <w:tc>
          <w:tcPr>
            <w:tcW w:w="2487" w:type="pct"/>
            <w:tcBorders>
              <w:top w:val="nil"/>
              <w:left w:val="single" w:sz="4" w:space="0" w:color="auto"/>
              <w:bottom w:val="single" w:sz="4" w:space="0" w:color="auto"/>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 на производственные нужды</w:t>
            </w:r>
          </w:p>
        </w:tc>
        <w:tc>
          <w:tcPr>
            <w:tcW w:w="1177" w:type="pct"/>
            <w:tcBorders>
              <w:top w:val="nil"/>
              <w:left w:val="nil"/>
              <w:bottom w:val="single" w:sz="4" w:space="0" w:color="auto"/>
              <w:right w:val="single" w:sz="4" w:space="0" w:color="auto"/>
            </w:tcBorders>
            <w:shd w:val="clear" w:color="auto" w:fill="auto"/>
            <w:vAlign w:val="center"/>
            <w:hideMark/>
          </w:tcPr>
          <w:p w:rsidR="00096EB3" w:rsidRPr="00A47D67" w:rsidRDefault="00096EB3" w:rsidP="00096EB3">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куб. м/в сутки</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25,2</w:t>
            </w:r>
          </w:p>
        </w:tc>
      </w:tr>
      <w:tr w:rsidR="00096EB3" w:rsidRPr="00096EB3" w:rsidTr="00A47D67">
        <w:trPr>
          <w:trHeight w:val="20"/>
        </w:trPr>
        <w:tc>
          <w:tcPr>
            <w:tcW w:w="2487" w:type="pct"/>
            <w:tcBorders>
              <w:top w:val="nil"/>
              <w:left w:val="single" w:sz="4" w:space="0" w:color="auto"/>
              <w:bottom w:val="single" w:sz="4" w:space="0" w:color="auto"/>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 на поливку зеленых насаждений</w:t>
            </w:r>
          </w:p>
        </w:tc>
        <w:tc>
          <w:tcPr>
            <w:tcW w:w="1177" w:type="pct"/>
            <w:tcBorders>
              <w:top w:val="nil"/>
              <w:left w:val="nil"/>
              <w:bottom w:val="single" w:sz="4" w:space="0" w:color="auto"/>
              <w:right w:val="single" w:sz="4" w:space="0" w:color="auto"/>
            </w:tcBorders>
            <w:shd w:val="clear" w:color="auto" w:fill="auto"/>
            <w:vAlign w:val="center"/>
            <w:hideMark/>
          </w:tcPr>
          <w:p w:rsidR="00096EB3" w:rsidRPr="00A47D67" w:rsidRDefault="00096EB3" w:rsidP="00096EB3">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куб. м/в сутки</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25,2</w:t>
            </w:r>
          </w:p>
        </w:tc>
      </w:tr>
      <w:tr w:rsidR="00096EB3" w:rsidRPr="00096EB3" w:rsidTr="00A47D67">
        <w:trPr>
          <w:trHeight w:val="20"/>
        </w:trPr>
        <w:tc>
          <w:tcPr>
            <w:tcW w:w="2487" w:type="pct"/>
            <w:tcBorders>
              <w:top w:val="nil"/>
              <w:left w:val="single" w:sz="4" w:space="0" w:color="auto"/>
              <w:bottom w:val="single" w:sz="4" w:space="0" w:color="auto"/>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 неучтенные расходы</w:t>
            </w:r>
          </w:p>
        </w:tc>
        <w:tc>
          <w:tcPr>
            <w:tcW w:w="1177" w:type="pct"/>
            <w:tcBorders>
              <w:top w:val="nil"/>
              <w:left w:val="nil"/>
              <w:bottom w:val="single" w:sz="4" w:space="0" w:color="auto"/>
              <w:right w:val="single" w:sz="4" w:space="0" w:color="auto"/>
            </w:tcBorders>
            <w:shd w:val="clear" w:color="auto" w:fill="auto"/>
            <w:vAlign w:val="center"/>
            <w:hideMark/>
          </w:tcPr>
          <w:p w:rsidR="00096EB3" w:rsidRPr="00A47D67" w:rsidRDefault="00096EB3" w:rsidP="00096EB3">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куб. м/в сутки</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12,5</w:t>
            </w:r>
          </w:p>
        </w:tc>
      </w:tr>
      <w:tr w:rsidR="00096EB3" w:rsidRPr="00096EB3" w:rsidTr="00A47D67">
        <w:trPr>
          <w:trHeight w:val="20"/>
        </w:trPr>
        <w:tc>
          <w:tcPr>
            <w:tcW w:w="2487" w:type="pct"/>
            <w:tcBorders>
              <w:top w:val="nil"/>
              <w:left w:val="single" w:sz="4" w:space="0" w:color="auto"/>
              <w:bottom w:val="single" w:sz="4" w:space="0" w:color="auto"/>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вторичное использование воды</w:t>
            </w:r>
          </w:p>
        </w:tc>
        <w:tc>
          <w:tcPr>
            <w:tcW w:w="1177"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p>
        </w:tc>
      </w:tr>
      <w:tr w:rsidR="00096EB3" w:rsidRPr="00096EB3" w:rsidTr="00A47D67">
        <w:trPr>
          <w:trHeight w:val="20"/>
        </w:trPr>
        <w:tc>
          <w:tcPr>
            <w:tcW w:w="2487" w:type="pct"/>
            <w:tcBorders>
              <w:top w:val="nil"/>
              <w:left w:val="single" w:sz="4" w:space="0" w:color="auto"/>
              <w:bottom w:val="single" w:sz="4" w:space="0" w:color="auto"/>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среднесуточное водопотребление на 1 человека</w:t>
            </w:r>
          </w:p>
        </w:tc>
        <w:tc>
          <w:tcPr>
            <w:tcW w:w="1177"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л/в сутки на чел.</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w:t>
            </w:r>
          </w:p>
        </w:tc>
      </w:tr>
      <w:tr w:rsidR="00096EB3" w:rsidRPr="00096EB3" w:rsidTr="00A47D67">
        <w:trPr>
          <w:trHeight w:val="2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в том числе:</w:t>
            </w:r>
          </w:p>
        </w:tc>
      </w:tr>
      <w:tr w:rsidR="00096EB3" w:rsidRPr="00096EB3" w:rsidTr="00A47D67">
        <w:trPr>
          <w:trHeight w:val="20"/>
        </w:trPr>
        <w:tc>
          <w:tcPr>
            <w:tcW w:w="2487" w:type="pct"/>
            <w:tcBorders>
              <w:top w:val="nil"/>
              <w:left w:val="single" w:sz="4" w:space="0" w:color="auto"/>
              <w:bottom w:val="single" w:sz="4" w:space="0" w:color="auto"/>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 на хозяйственно-питьевые нужды</w:t>
            </w:r>
          </w:p>
        </w:tc>
        <w:tc>
          <w:tcPr>
            <w:tcW w:w="1177"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л/в сутки на чел.</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p>
        </w:tc>
      </w:tr>
      <w:tr w:rsidR="00096EB3" w:rsidRPr="00096EB3" w:rsidTr="00A47D67">
        <w:trPr>
          <w:trHeight w:val="20"/>
        </w:trPr>
        <w:tc>
          <w:tcPr>
            <w:tcW w:w="2487" w:type="pct"/>
            <w:tcBorders>
              <w:top w:val="nil"/>
              <w:left w:val="single" w:sz="4" w:space="0" w:color="auto"/>
              <w:bottom w:val="single" w:sz="4" w:space="0" w:color="auto"/>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протяженность сетей водоснабжения</w:t>
            </w:r>
          </w:p>
        </w:tc>
        <w:tc>
          <w:tcPr>
            <w:tcW w:w="1177"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км</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w:t>
            </w:r>
          </w:p>
        </w:tc>
      </w:tr>
      <w:tr w:rsidR="00096EB3" w:rsidRPr="00096EB3" w:rsidTr="00A47D67">
        <w:trPr>
          <w:trHeight w:val="2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b/>
                <w:bCs/>
                <w:sz w:val="18"/>
                <w:szCs w:val="18"/>
                <w:lang w:eastAsia="ru-RU"/>
              </w:rPr>
            </w:pPr>
            <w:r w:rsidRPr="00A47D67">
              <w:rPr>
                <w:rFonts w:ascii="Times New Roman" w:eastAsia="Times New Roman" w:hAnsi="Times New Roman"/>
                <w:b/>
                <w:bCs/>
                <w:sz w:val="18"/>
                <w:szCs w:val="18"/>
                <w:lang w:eastAsia="ru-RU"/>
              </w:rPr>
              <w:t>Канализация</w:t>
            </w:r>
          </w:p>
        </w:tc>
      </w:tr>
      <w:tr w:rsidR="00096EB3" w:rsidRPr="00096EB3" w:rsidTr="00A47D67">
        <w:trPr>
          <w:trHeight w:val="20"/>
        </w:trPr>
        <w:tc>
          <w:tcPr>
            <w:tcW w:w="2487" w:type="pct"/>
            <w:tcBorders>
              <w:top w:val="nil"/>
              <w:left w:val="single" w:sz="4" w:space="0" w:color="auto"/>
              <w:bottom w:val="single" w:sz="4" w:space="0" w:color="auto"/>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Общее поступление сточных вод - всего</w:t>
            </w:r>
          </w:p>
        </w:tc>
        <w:tc>
          <w:tcPr>
            <w:tcW w:w="1177" w:type="pct"/>
            <w:tcBorders>
              <w:top w:val="nil"/>
              <w:left w:val="nil"/>
              <w:bottom w:val="single" w:sz="4" w:space="0" w:color="auto"/>
              <w:right w:val="single" w:sz="4" w:space="0" w:color="auto"/>
            </w:tcBorders>
            <w:shd w:val="clear" w:color="auto" w:fill="auto"/>
            <w:vAlign w:val="center"/>
            <w:hideMark/>
          </w:tcPr>
          <w:p w:rsidR="00096EB3" w:rsidRPr="00A47D67" w:rsidRDefault="00096EB3" w:rsidP="00096EB3">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куб. м/в сутки</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290</w:t>
            </w:r>
          </w:p>
        </w:tc>
      </w:tr>
      <w:tr w:rsidR="00096EB3" w:rsidRPr="00096EB3" w:rsidTr="00A47D67">
        <w:trPr>
          <w:trHeight w:val="2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в том числе:</w:t>
            </w:r>
          </w:p>
        </w:tc>
      </w:tr>
      <w:tr w:rsidR="00096EB3" w:rsidRPr="00096EB3" w:rsidTr="00A47D67">
        <w:trPr>
          <w:trHeight w:val="20"/>
        </w:trPr>
        <w:tc>
          <w:tcPr>
            <w:tcW w:w="2487" w:type="pct"/>
            <w:tcBorders>
              <w:top w:val="nil"/>
              <w:left w:val="single" w:sz="4" w:space="0" w:color="auto"/>
              <w:bottom w:val="single" w:sz="4" w:space="0" w:color="auto"/>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 хозяйственно-бытовые сточные воды</w:t>
            </w:r>
          </w:p>
        </w:tc>
        <w:tc>
          <w:tcPr>
            <w:tcW w:w="1177" w:type="pct"/>
            <w:tcBorders>
              <w:top w:val="nil"/>
              <w:left w:val="nil"/>
              <w:bottom w:val="single" w:sz="4" w:space="0" w:color="auto"/>
              <w:right w:val="single" w:sz="4" w:space="0" w:color="auto"/>
            </w:tcBorders>
            <w:shd w:val="clear" w:color="auto" w:fill="auto"/>
            <w:vAlign w:val="center"/>
            <w:hideMark/>
          </w:tcPr>
          <w:p w:rsidR="00096EB3" w:rsidRPr="00A47D67" w:rsidRDefault="00096EB3" w:rsidP="00096EB3">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куб. м/в сутки</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252</w:t>
            </w:r>
          </w:p>
        </w:tc>
      </w:tr>
      <w:tr w:rsidR="00096EB3" w:rsidRPr="00096EB3" w:rsidTr="00A47D67">
        <w:trPr>
          <w:trHeight w:val="20"/>
        </w:trPr>
        <w:tc>
          <w:tcPr>
            <w:tcW w:w="2487" w:type="pct"/>
            <w:tcBorders>
              <w:top w:val="nil"/>
              <w:left w:val="single" w:sz="4" w:space="0" w:color="auto"/>
              <w:bottom w:val="single" w:sz="4" w:space="0" w:color="auto"/>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 производственные и неучтенные сточные воды</w:t>
            </w:r>
          </w:p>
        </w:tc>
        <w:tc>
          <w:tcPr>
            <w:tcW w:w="1177" w:type="pct"/>
            <w:tcBorders>
              <w:top w:val="nil"/>
              <w:left w:val="nil"/>
              <w:bottom w:val="single" w:sz="4" w:space="0" w:color="auto"/>
              <w:right w:val="single" w:sz="4" w:space="0" w:color="auto"/>
            </w:tcBorders>
            <w:shd w:val="clear" w:color="auto" w:fill="auto"/>
            <w:vAlign w:val="center"/>
            <w:hideMark/>
          </w:tcPr>
          <w:p w:rsidR="00096EB3" w:rsidRPr="00A47D67" w:rsidRDefault="00096EB3" w:rsidP="00096EB3">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куб. м/в сутки</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38</w:t>
            </w:r>
          </w:p>
        </w:tc>
      </w:tr>
      <w:tr w:rsidR="00096EB3" w:rsidRPr="00096EB3" w:rsidTr="00A47D67">
        <w:trPr>
          <w:trHeight w:val="20"/>
        </w:trPr>
        <w:tc>
          <w:tcPr>
            <w:tcW w:w="2487" w:type="pct"/>
            <w:tcBorders>
              <w:top w:val="nil"/>
              <w:left w:val="single" w:sz="4" w:space="0" w:color="auto"/>
              <w:bottom w:val="single" w:sz="4" w:space="0" w:color="auto"/>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производительность очистных сооружений канализации</w:t>
            </w:r>
          </w:p>
        </w:tc>
        <w:tc>
          <w:tcPr>
            <w:tcW w:w="1177" w:type="pct"/>
            <w:tcBorders>
              <w:top w:val="nil"/>
              <w:left w:val="nil"/>
              <w:bottom w:val="single" w:sz="4" w:space="0" w:color="auto"/>
              <w:right w:val="single" w:sz="4" w:space="0" w:color="auto"/>
            </w:tcBorders>
            <w:shd w:val="clear" w:color="auto" w:fill="auto"/>
            <w:vAlign w:val="center"/>
            <w:hideMark/>
          </w:tcPr>
          <w:p w:rsidR="00096EB3" w:rsidRPr="00A47D67" w:rsidRDefault="00096EB3" w:rsidP="00096EB3">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куб. м/в сутки</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w:t>
            </w:r>
          </w:p>
        </w:tc>
      </w:tr>
      <w:tr w:rsidR="00096EB3" w:rsidRPr="00096EB3" w:rsidTr="00A47D67">
        <w:trPr>
          <w:trHeight w:val="20"/>
        </w:trPr>
        <w:tc>
          <w:tcPr>
            <w:tcW w:w="2487" w:type="pct"/>
            <w:tcBorders>
              <w:top w:val="nil"/>
              <w:left w:val="single" w:sz="4" w:space="0" w:color="auto"/>
              <w:bottom w:val="single" w:sz="4" w:space="0" w:color="auto"/>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протяженность сетей канализации</w:t>
            </w:r>
          </w:p>
        </w:tc>
        <w:tc>
          <w:tcPr>
            <w:tcW w:w="1177"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км</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w:t>
            </w:r>
          </w:p>
        </w:tc>
      </w:tr>
      <w:tr w:rsidR="00096EB3" w:rsidRPr="00096EB3" w:rsidTr="00A47D67">
        <w:trPr>
          <w:trHeight w:val="2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b/>
                <w:bCs/>
                <w:sz w:val="18"/>
                <w:szCs w:val="18"/>
                <w:lang w:eastAsia="ru-RU"/>
              </w:rPr>
            </w:pPr>
            <w:r w:rsidRPr="00A47D67">
              <w:rPr>
                <w:rFonts w:ascii="Times New Roman" w:eastAsia="Times New Roman" w:hAnsi="Times New Roman"/>
                <w:b/>
                <w:bCs/>
                <w:sz w:val="18"/>
                <w:szCs w:val="18"/>
                <w:lang w:eastAsia="ru-RU"/>
              </w:rPr>
              <w:t>Электроснабжение</w:t>
            </w:r>
          </w:p>
        </w:tc>
      </w:tr>
      <w:tr w:rsidR="00096EB3" w:rsidRPr="00096EB3" w:rsidTr="00A47D67">
        <w:trPr>
          <w:trHeight w:val="20"/>
        </w:trPr>
        <w:tc>
          <w:tcPr>
            <w:tcW w:w="2487" w:type="pct"/>
            <w:tcBorders>
              <w:top w:val="nil"/>
              <w:left w:val="single" w:sz="4" w:space="0" w:color="auto"/>
              <w:bottom w:val="single" w:sz="4" w:space="0" w:color="auto"/>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потребность в электроэнергии - всего</w:t>
            </w:r>
          </w:p>
        </w:tc>
        <w:tc>
          <w:tcPr>
            <w:tcW w:w="1177"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 xml:space="preserve">млн. </w:t>
            </w:r>
            <w:proofErr w:type="spellStart"/>
            <w:r w:rsidRPr="00A47D67">
              <w:rPr>
                <w:rFonts w:ascii="Times New Roman" w:eastAsia="Times New Roman" w:hAnsi="Times New Roman"/>
                <w:sz w:val="18"/>
                <w:szCs w:val="18"/>
                <w:lang w:eastAsia="ru-RU"/>
              </w:rPr>
              <w:t>кВт·ч</w:t>
            </w:r>
            <w:proofErr w:type="spellEnd"/>
            <w:r w:rsidRPr="00A47D67">
              <w:rPr>
                <w:rFonts w:ascii="Times New Roman" w:eastAsia="Times New Roman" w:hAnsi="Times New Roman"/>
                <w:sz w:val="18"/>
                <w:szCs w:val="18"/>
                <w:lang w:eastAsia="ru-RU"/>
              </w:rPr>
              <w:t>/в год</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w:t>
            </w:r>
          </w:p>
        </w:tc>
      </w:tr>
      <w:tr w:rsidR="00096EB3" w:rsidRPr="00096EB3" w:rsidTr="00A47D67">
        <w:trPr>
          <w:trHeight w:val="2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в том числе:</w:t>
            </w:r>
          </w:p>
        </w:tc>
      </w:tr>
      <w:tr w:rsidR="00096EB3" w:rsidRPr="00096EB3" w:rsidTr="00A47D67">
        <w:trPr>
          <w:trHeight w:val="20"/>
        </w:trPr>
        <w:tc>
          <w:tcPr>
            <w:tcW w:w="2487" w:type="pct"/>
            <w:tcBorders>
              <w:top w:val="nil"/>
              <w:left w:val="single" w:sz="4" w:space="0" w:color="auto"/>
              <w:bottom w:val="single" w:sz="4" w:space="0" w:color="auto"/>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 на производственные нужды</w:t>
            </w:r>
          </w:p>
        </w:tc>
        <w:tc>
          <w:tcPr>
            <w:tcW w:w="1177"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 xml:space="preserve">млн. </w:t>
            </w:r>
            <w:proofErr w:type="spellStart"/>
            <w:r w:rsidRPr="00A47D67">
              <w:rPr>
                <w:rFonts w:ascii="Times New Roman" w:eastAsia="Times New Roman" w:hAnsi="Times New Roman"/>
                <w:sz w:val="18"/>
                <w:szCs w:val="18"/>
                <w:lang w:eastAsia="ru-RU"/>
              </w:rPr>
              <w:t>кВт·ч</w:t>
            </w:r>
            <w:proofErr w:type="spellEnd"/>
            <w:r w:rsidRPr="00A47D67">
              <w:rPr>
                <w:rFonts w:ascii="Times New Roman" w:eastAsia="Times New Roman" w:hAnsi="Times New Roman"/>
                <w:sz w:val="18"/>
                <w:szCs w:val="18"/>
                <w:lang w:eastAsia="ru-RU"/>
              </w:rPr>
              <w:t>/в год</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p>
        </w:tc>
      </w:tr>
      <w:tr w:rsidR="00096EB3" w:rsidRPr="00096EB3" w:rsidTr="00A47D67">
        <w:trPr>
          <w:trHeight w:val="20"/>
        </w:trPr>
        <w:tc>
          <w:tcPr>
            <w:tcW w:w="2487" w:type="pct"/>
            <w:tcBorders>
              <w:top w:val="nil"/>
              <w:left w:val="single" w:sz="4" w:space="0" w:color="auto"/>
              <w:bottom w:val="single" w:sz="4" w:space="0" w:color="auto"/>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 на коммунально-бытовые нужды</w:t>
            </w:r>
          </w:p>
        </w:tc>
        <w:tc>
          <w:tcPr>
            <w:tcW w:w="1177"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 xml:space="preserve">млн. </w:t>
            </w:r>
            <w:proofErr w:type="spellStart"/>
            <w:r w:rsidRPr="00A47D67">
              <w:rPr>
                <w:rFonts w:ascii="Times New Roman" w:eastAsia="Times New Roman" w:hAnsi="Times New Roman"/>
                <w:sz w:val="18"/>
                <w:szCs w:val="18"/>
                <w:lang w:eastAsia="ru-RU"/>
              </w:rPr>
              <w:t>кВт·ч</w:t>
            </w:r>
            <w:proofErr w:type="spellEnd"/>
            <w:r w:rsidRPr="00A47D67">
              <w:rPr>
                <w:rFonts w:ascii="Times New Roman" w:eastAsia="Times New Roman" w:hAnsi="Times New Roman"/>
                <w:sz w:val="18"/>
                <w:szCs w:val="18"/>
                <w:lang w:eastAsia="ru-RU"/>
              </w:rPr>
              <w:t>/в год</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p>
        </w:tc>
      </w:tr>
      <w:tr w:rsidR="00096EB3" w:rsidRPr="00096EB3" w:rsidTr="00A47D67">
        <w:trPr>
          <w:trHeight w:val="20"/>
        </w:trPr>
        <w:tc>
          <w:tcPr>
            <w:tcW w:w="2487" w:type="pct"/>
            <w:tcBorders>
              <w:top w:val="nil"/>
              <w:left w:val="single" w:sz="4" w:space="0" w:color="auto"/>
              <w:bottom w:val="single" w:sz="4" w:space="0" w:color="auto"/>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потребление электроэнергии на 1 чел.</w:t>
            </w:r>
            <w:r w:rsidRPr="00A47D67">
              <w:rPr>
                <w:rFonts w:ascii="Times New Roman" w:eastAsia="Times New Roman" w:hAnsi="Times New Roman"/>
                <w:sz w:val="18"/>
                <w:szCs w:val="18"/>
                <w:lang w:eastAsia="ru-RU"/>
              </w:rPr>
              <w:br/>
              <w:t>в год</w:t>
            </w:r>
          </w:p>
        </w:tc>
        <w:tc>
          <w:tcPr>
            <w:tcW w:w="1177"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proofErr w:type="spellStart"/>
            <w:r w:rsidRPr="00A47D67">
              <w:rPr>
                <w:rFonts w:ascii="Times New Roman" w:eastAsia="Times New Roman" w:hAnsi="Times New Roman"/>
                <w:sz w:val="18"/>
                <w:szCs w:val="18"/>
                <w:lang w:eastAsia="ru-RU"/>
              </w:rPr>
              <w:t>тыс.кВт·ч</w:t>
            </w:r>
            <w:proofErr w:type="spellEnd"/>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w:t>
            </w:r>
          </w:p>
        </w:tc>
      </w:tr>
      <w:tr w:rsidR="00096EB3" w:rsidRPr="00096EB3" w:rsidTr="00A47D67">
        <w:trPr>
          <w:trHeight w:val="20"/>
        </w:trPr>
        <w:tc>
          <w:tcPr>
            <w:tcW w:w="2487" w:type="pct"/>
            <w:tcBorders>
              <w:top w:val="nil"/>
              <w:left w:val="single" w:sz="4" w:space="0" w:color="auto"/>
              <w:bottom w:val="single" w:sz="4" w:space="0" w:color="auto"/>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 xml:space="preserve">в том </w:t>
            </w:r>
            <w:proofErr w:type="gramStart"/>
            <w:r w:rsidRPr="00A47D67">
              <w:rPr>
                <w:rFonts w:ascii="Times New Roman" w:eastAsia="Times New Roman" w:hAnsi="Times New Roman"/>
                <w:sz w:val="18"/>
                <w:szCs w:val="18"/>
                <w:lang w:eastAsia="ru-RU"/>
              </w:rPr>
              <w:t>числе:</w:t>
            </w:r>
            <w:r w:rsidRPr="00A47D67">
              <w:rPr>
                <w:rFonts w:ascii="Times New Roman" w:eastAsia="Times New Roman" w:hAnsi="Times New Roman"/>
                <w:sz w:val="18"/>
                <w:szCs w:val="18"/>
                <w:lang w:eastAsia="ru-RU"/>
              </w:rPr>
              <w:br/>
              <w:t>-</w:t>
            </w:r>
            <w:proofErr w:type="gramEnd"/>
            <w:r w:rsidRPr="00A47D67">
              <w:rPr>
                <w:rFonts w:ascii="Times New Roman" w:eastAsia="Times New Roman" w:hAnsi="Times New Roman"/>
                <w:sz w:val="18"/>
                <w:szCs w:val="18"/>
                <w:lang w:eastAsia="ru-RU"/>
              </w:rPr>
              <w:t xml:space="preserve"> на коммунально-бытовые нужды</w:t>
            </w:r>
          </w:p>
        </w:tc>
        <w:tc>
          <w:tcPr>
            <w:tcW w:w="1177"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proofErr w:type="spellStart"/>
            <w:r w:rsidRPr="00A47D67">
              <w:rPr>
                <w:rFonts w:ascii="Times New Roman" w:eastAsia="Times New Roman" w:hAnsi="Times New Roman"/>
                <w:sz w:val="18"/>
                <w:szCs w:val="18"/>
                <w:lang w:eastAsia="ru-RU"/>
              </w:rPr>
              <w:t>тыс.кВт·ч</w:t>
            </w:r>
            <w:proofErr w:type="spellEnd"/>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p>
        </w:tc>
      </w:tr>
      <w:tr w:rsidR="00096EB3" w:rsidRPr="00096EB3" w:rsidTr="00A47D67">
        <w:trPr>
          <w:trHeight w:val="20"/>
        </w:trPr>
        <w:tc>
          <w:tcPr>
            <w:tcW w:w="2487" w:type="pct"/>
            <w:tcBorders>
              <w:top w:val="nil"/>
              <w:left w:val="single" w:sz="4" w:space="0" w:color="auto"/>
              <w:bottom w:val="single" w:sz="4" w:space="0" w:color="auto"/>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протяженность сетей</w:t>
            </w:r>
          </w:p>
        </w:tc>
        <w:tc>
          <w:tcPr>
            <w:tcW w:w="1177"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км</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w:t>
            </w:r>
          </w:p>
        </w:tc>
      </w:tr>
      <w:tr w:rsidR="00096EB3" w:rsidRPr="00096EB3" w:rsidTr="00A47D67">
        <w:trPr>
          <w:trHeight w:val="2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b/>
                <w:bCs/>
                <w:sz w:val="18"/>
                <w:szCs w:val="18"/>
                <w:lang w:eastAsia="ru-RU"/>
              </w:rPr>
            </w:pPr>
            <w:r w:rsidRPr="00A47D67">
              <w:rPr>
                <w:rFonts w:ascii="Times New Roman" w:eastAsia="Times New Roman" w:hAnsi="Times New Roman"/>
                <w:b/>
                <w:bCs/>
                <w:sz w:val="18"/>
                <w:szCs w:val="18"/>
                <w:lang w:eastAsia="ru-RU"/>
              </w:rPr>
              <w:t>Теплоснабжение</w:t>
            </w:r>
          </w:p>
        </w:tc>
      </w:tr>
      <w:tr w:rsidR="00096EB3" w:rsidRPr="00096EB3" w:rsidTr="00A47D67">
        <w:trPr>
          <w:trHeight w:val="20"/>
        </w:trPr>
        <w:tc>
          <w:tcPr>
            <w:tcW w:w="2487" w:type="pct"/>
            <w:tcBorders>
              <w:top w:val="nil"/>
              <w:left w:val="single" w:sz="4" w:space="0" w:color="auto"/>
              <w:bottom w:val="single" w:sz="4" w:space="0" w:color="auto"/>
              <w:right w:val="single" w:sz="4" w:space="0" w:color="auto"/>
            </w:tcBorders>
            <w:shd w:val="clear" w:color="auto" w:fill="auto"/>
            <w:vAlign w:val="center"/>
            <w:hideMark/>
          </w:tcPr>
          <w:p w:rsidR="00096EB3" w:rsidRPr="00A47D67" w:rsidRDefault="000F6F48"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Потребление тепла</w:t>
            </w:r>
            <w:r w:rsidR="00096EB3" w:rsidRPr="00A47D67">
              <w:rPr>
                <w:rFonts w:ascii="Times New Roman" w:eastAsia="Times New Roman" w:hAnsi="Times New Roman"/>
                <w:sz w:val="18"/>
                <w:szCs w:val="18"/>
                <w:lang w:eastAsia="ru-RU"/>
              </w:rPr>
              <w:br/>
              <w:t>- всего</w:t>
            </w:r>
          </w:p>
        </w:tc>
        <w:tc>
          <w:tcPr>
            <w:tcW w:w="1177"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тыс. Гкал</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w:t>
            </w:r>
          </w:p>
        </w:tc>
      </w:tr>
      <w:tr w:rsidR="00096EB3" w:rsidRPr="00096EB3" w:rsidTr="00A47D67">
        <w:trPr>
          <w:trHeight w:val="2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в том числе:</w:t>
            </w:r>
          </w:p>
        </w:tc>
      </w:tr>
      <w:tr w:rsidR="00096EB3" w:rsidRPr="00096EB3" w:rsidTr="00A47D67">
        <w:trPr>
          <w:trHeight w:val="20"/>
        </w:trPr>
        <w:tc>
          <w:tcPr>
            <w:tcW w:w="2487" w:type="pct"/>
            <w:tcBorders>
              <w:top w:val="nil"/>
              <w:left w:val="single" w:sz="4" w:space="0" w:color="auto"/>
              <w:bottom w:val="single" w:sz="4" w:space="0" w:color="auto"/>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 на коммунально-бытовые нужды</w:t>
            </w:r>
          </w:p>
        </w:tc>
        <w:tc>
          <w:tcPr>
            <w:tcW w:w="1177"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тыс. Гкал</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p>
        </w:tc>
      </w:tr>
      <w:tr w:rsidR="00096EB3" w:rsidRPr="00096EB3" w:rsidTr="00A47D67">
        <w:trPr>
          <w:trHeight w:val="20"/>
        </w:trPr>
        <w:tc>
          <w:tcPr>
            <w:tcW w:w="2487" w:type="pct"/>
            <w:tcBorders>
              <w:top w:val="nil"/>
              <w:left w:val="single" w:sz="4" w:space="0" w:color="auto"/>
              <w:bottom w:val="single" w:sz="4" w:space="0" w:color="auto"/>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 на отопление учреждений соцкультбыта</w:t>
            </w:r>
          </w:p>
        </w:tc>
        <w:tc>
          <w:tcPr>
            <w:tcW w:w="1177"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тыс. Гкал</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p>
        </w:tc>
      </w:tr>
      <w:tr w:rsidR="00096EB3" w:rsidRPr="00096EB3" w:rsidTr="00A47D67">
        <w:trPr>
          <w:trHeight w:val="20"/>
        </w:trPr>
        <w:tc>
          <w:tcPr>
            <w:tcW w:w="2487" w:type="pct"/>
            <w:tcBorders>
              <w:top w:val="nil"/>
              <w:left w:val="single" w:sz="4" w:space="0" w:color="auto"/>
              <w:bottom w:val="single" w:sz="4" w:space="0" w:color="auto"/>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протяженность сетей</w:t>
            </w:r>
          </w:p>
        </w:tc>
        <w:tc>
          <w:tcPr>
            <w:tcW w:w="1177"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км</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w:t>
            </w:r>
          </w:p>
        </w:tc>
      </w:tr>
      <w:tr w:rsidR="00096EB3" w:rsidRPr="00096EB3" w:rsidTr="00A47D67">
        <w:trPr>
          <w:trHeight w:val="2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b/>
                <w:bCs/>
                <w:sz w:val="18"/>
                <w:szCs w:val="18"/>
                <w:lang w:eastAsia="ru-RU"/>
              </w:rPr>
            </w:pPr>
            <w:r w:rsidRPr="00A47D67">
              <w:rPr>
                <w:rFonts w:ascii="Times New Roman" w:eastAsia="Times New Roman" w:hAnsi="Times New Roman"/>
                <w:b/>
                <w:bCs/>
                <w:sz w:val="18"/>
                <w:szCs w:val="18"/>
                <w:lang w:eastAsia="ru-RU"/>
              </w:rPr>
              <w:t>Газоснабжение</w:t>
            </w:r>
          </w:p>
        </w:tc>
      </w:tr>
      <w:tr w:rsidR="00096EB3" w:rsidRPr="00096EB3" w:rsidTr="00A47D67">
        <w:trPr>
          <w:trHeight w:val="20"/>
        </w:trPr>
        <w:tc>
          <w:tcPr>
            <w:tcW w:w="2487" w:type="pct"/>
            <w:tcBorders>
              <w:top w:val="nil"/>
              <w:left w:val="single" w:sz="4" w:space="0" w:color="auto"/>
              <w:bottom w:val="single" w:sz="4" w:space="0" w:color="auto"/>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 xml:space="preserve">удельный вес газа в топливном балансе </w:t>
            </w:r>
          </w:p>
        </w:tc>
        <w:tc>
          <w:tcPr>
            <w:tcW w:w="1177"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w:t>
            </w:r>
          </w:p>
        </w:tc>
      </w:tr>
      <w:tr w:rsidR="00096EB3" w:rsidRPr="00096EB3" w:rsidTr="00A47D67">
        <w:trPr>
          <w:trHeight w:val="20"/>
        </w:trPr>
        <w:tc>
          <w:tcPr>
            <w:tcW w:w="2487" w:type="pct"/>
            <w:tcBorders>
              <w:top w:val="nil"/>
              <w:left w:val="single" w:sz="4" w:space="0" w:color="auto"/>
              <w:bottom w:val="single" w:sz="4" w:space="0" w:color="auto"/>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потребление газа</w:t>
            </w:r>
          </w:p>
        </w:tc>
        <w:tc>
          <w:tcPr>
            <w:tcW w:w="1177"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млн. куб. м/год</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p>
        </w:tc>
      </w:tr>
      <w:tr w:rsidR="00096EB3" w:rsidRPr="00096EB3" w:rsidTr="00A47D67">
        <w:trPr>
          <w:trHeight w:val="20"/>
        </w:trPr>
        <w:tc>
          <w:tcPr>
            <w:tcW w:w="2487" w:type="pct"/>
            <w:tcBorders>
              <w:top w:val="nil"/>
              <w:left w:val="single" w:sz="4" w:space="0" w:color="auto"/>
              <w:bottom w:val="single" w:sz="4" w:space="0" w:color="auto"/>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протяженность сетей</w:t>
            </w:r>
          </w:p>
        </w:tc>
        <w:tc>
          <w:tcPr>
            <w:tcW w:w="1177"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км</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w:t>
            </w:r>
          </w:p>
        </w:tc>
      </w:tr>
      <w:tr w:rsidR="00096EB3" w:rsidRPr="00096EB3" w:rsidTr="00A47D67">
        <w:trPr>
          <w:trHeight w:val="2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b/>
                <w:bCs/>
                <w:sz w:val="18"/>
                <w:szCs w:val="18"/>
                <w:lang w:eastAsia="ru-RU"/>
              </w:rPr>
            </w:pPr>
            <w:r w:rsidRPr="00A47D67">
              <w:rPr>
                <w:rFonts w:ascii="Times New Roman" w:eastAsia="Times New Roman" w:hAnsi="Times New Roman"/>
                <w:b/>
                <w:bCs/>
                <w:sz w:val="18"/>
                <w:szCs w:val="18"/>
                <w:lang w:eastAsia="ru-RU"/>
              </w:rPr>
              <w:t>Связь</w:t>
            </w:r>
          </w:p>
        </w:tc>
      </w:tr>
      <w:tr w:rsidR="00096EB3" w:rsidRPr="00096EB3" w:rsidTr="00A47D67">
        <w:trPr>
          <w:trHeight w:val="20"/>
        </w:trPr>
        <w:tc>
          <w:tcPr>
            <w:tcW w:w="2487" w:type="pct"/>
            <w:tcBorders>
              <w:top w:val="nil"/>
              <w:left w:val="single" w:sz="4" w:space="0" w:color="auto"/>
              <w:bottom w:val="single" w:sz="4" w:space="0" w:color="auto"/>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охват населения телевизионным вещанием</w:t>
            </w:r>
          </w:p>
        </w:tc>
        <w:tc>
          <w:tcPr>
            <w:tcW w:w="1177"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 от населения</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100</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100</w:t>
            </w:r>
          </w:p>
        </w:tc>
      </w:tr>
      <w:tr w:rsidR="00096EB3" w:rsidRPr="00096EB3" w:rsidTr="00A47D67">
        <w:trPr>
          <w:trHeight w:val="20"/>
        </w:trPr>
        <w:tc>
          <w:tcPr>
            <w:tcW w:w="2487" w:type="pct"/>
            <w:tcBorders>
              <w:top w:val="nil"/>
              <w:left w:val="single" w:sz="4" w:space="0" w:color="auto"/>
              <w:bottom w:val="single" w:sz="4" w:space="0" w:color="auto"/>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обеспеченность населения телефонной сетью общего пользования</w:t>
            </w:r>
          </w:p>
        </w:tc>
        <w:tc>
          <w:tcPr>
            <w:tcW w:w="1177"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номеров</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w:t>
            </w:r>
          </w:p>
        </w:tc>
      </w:tr>
      <w:tr w:rsidR="00096EB3" w:rsidRPr="00096EB3" w:rsidTr="00A47D67">
        <w:trPr>
          <w:trHeight w:val="2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b/>
                <w:bCs/>
                <w:sz w:val="18"/>
                <w:szCs w:val="18"/>
                <w:lang w:eastAsia="ru-RU"/>
              </w:rPr>
            </w:pPr>
            <w:r w:rsidRPr="00A47D67">
              <w:rPr>
                <w:rFonts w:ascii="Times New Roman" w:eastAsia="Times New Roman" w:hAnsi="Times New Roman"/>
                <w:b/>
                <w:bCs/>
                <w:sz w:val="18"/>
                <w:szCs w:val="18"/>
                <w:lang w:eastAsia="ru-RU"/>
              </w:rPr>
              <w:t>Зеленые насаждения</w:t>
            </w:r>
          </w:p>
        </w:tc>
      </w:tr>
      <w:tr w:rsidR="00096EB3" w:rsidRPr="00096EB3" w:rsidTr="00A47D67">
        <w:trPr>
          <w:trHeight w:val="20"/>
        </w:trPr>
        <w:tc>
          <w:tcPr>
            <w:tcW w:w="2487" w:type="pct"/>
            <w:tcBorders>
              <w:top w:val="nil"/>
              <w:left w:val="single" w:sz="4" w:space="0" w:color="auto"/>
              <w:bottom w:val="single" w:sz="4" w:space="0" w:color="auto"/>
              <w:right w:val="single" w:sz="4" w:space="0" w:color="auto"/>
            </w:tcBorders>
            <w:shd w:val="clear" w:color="auto" w:fill="auto"/>
            <w:vAlign w:val="center"/>
            <w:hideMark/>
          </w:tcPr>
          <w:p w:rsidR="00096EB3" w:rsidRPr="00A47D67" w:rsidRDefault="00096EB3" w:rsidP="000F6F48">
            <w:pPr>
              <w:tabs>
                <w:tab w:val="left" w:pos="-1134"/>
              </w:tabs>
              <w:spacing w:after="0" w:line="240" w:lineRule="auto"/>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общая площадь зеленых насаждений общего пользования</w:t>
            </w:r>
          </w:p>
        </w:tc>
        <w:tc>
          <w:tcPr>
            <w:tcW w:w="1177"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ind w:firstLine="851"/>
              <w:jc w:val="both"/>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га</w:t>
            </w:r>
          </w:p>
        </w:tc>
        <w:tc>
          <w:tcPr>
            <w:tcW w:w="721"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w:t>
            </w:r>
          </w:p>
        </w:tc>
        <w:tc>
          <w:tcPr>
            <w:tcW w:w="615" w:type="pct"/>
            <w:tcBorders>
              <w:top w:val="nil"/>
              <w:left w:val="nil"/>
              <w:bottom w:val="single" w:sz="4" w:space="0" w:color="auto"/>
              <w:right w:val="single" w:sz="4" w:space="0" w:color="auto"/>
            </w:tcBorders>
            <w:shd w:val="clear" w:color="auto" w:fill="auto"/>
            <w:noWrap/>
            <w:vAlign w:val="center"/>
            <w:hideMark/>
          </w:tcPr>
          <w:p w:rsidR="00096EB3" w:rsidRPr="00A47D67" w:rsidRDefault="00096EB3" w:rsidP="00096EB3">
            <w:pPr>
              <w:tabs>
                <w:tab w:val="left" w:pos="-1134"/>
              </w:tabs>
              <w:spacing w:after="0" w:line="240" w:lineRule="auto"/>
              <w:jc w:val="center"/>
              <w:rPr>
                <w:rFonts w:ascii="Times New Roman" w:eastAsia="Times New Roman" w:hAnsi="Times New Roman"/>
                <w:sz w:val="18"/>
                <w:szCs w:val="18"/>
                <w:lang w:eastAsia="ru-RU"/>
              </w:rPr>
            </w:pPr>
            <w:r w:rsidRPr="00A47D67">
              <w:rPr>
                <w:rFonts w:ascii="Times New Roman" w:eastAsia="Times New Roman" w:hAnsi="Times New Roman"/>
                <w:sz w:val="18"/>
                <w:szCs w:val="18"/>
                <w:lang w:eastAsia="ru-RU"/>
              </w:rPr>
              <w:t>1,4</w:t>
            </w:r>
          </w:p>
        </w:tc>
      </w:tr>
    </w:tbl>
    <w:p w:rsidR="00096EB3" w:rsidRPr="00096EB3" w:rsidRDefault="00096EB3" w:rsidP="00096EB3">
      <w:pPr>
        <w:tabs>
          <w:tab w:val="left" w:pos="-1134"/>
        </w:tabs>
        <w:spacing w:after="200" w:line="276" w:lineRule="auto"/>
        <w:ind w:firstLine="851"/>
        <w:jc w:val="both"/>
        <w:rPr>
          <w:rFonts w:ascii="Times New Roman" w:hAnsi="Times New Roman"/>
          <w:kern w:val="2"/>
          <w:sz w:val="24"/>
          <w:szCs w:val="24"/>
        </w:rPr>
      </w:pPr>
    </w:p>
    <w:p w:rsidR="00096EB3" w:rsidRPr="000F6F48" w:rsidRDefault="00096EB3" w:rsidP="00A47D67">
      <w:pPr>
        <w:keepNext/>
        <w:keepLines/>
        <w:pageBreakBefore/>
        <w:tabs>
          <w:tab w:val="left" w:pos="-1276"/>
          <w:tab w:val="left" w:pos="-1134"/>
        </w:tabs>
        <w:suppressAutoHyphens/>
        <w:spacing w:after="480" w:line="240" w:lineRule="auto"/>
        <w:ind w:firstLine="851"/>
        <w:jc w:val="center"/>
        <w:outlineLvl w:val="0"/>
        <w:rPr>
          <w:rFonts w:ascii="Times New Roman" w:eastAsia="Times New Roman" w:hAnsi="Times New Roman"/>
          <w:b/>
          <w:bCs/>
          <w:color w:val="000000"/>
          <w:kern w:val="32"/>
          <w:sz w:val="28"/>
          <w:szCs w:val="32"/>
          <w:lang w:eastAsia="ru-RU"/>
        </w:rPr>
      </w:pPr>
      <w:r w:rsidRPr="000F6F48">
        <w:rPr>
          <w:rFonts w:ascii="Times New Roman" w:eastAsia="Times New Roman" w:hAnsi="Times New Roman"/>
          <w:b/>
          <w:bCs/>
          <w:color w:val="000000"/>
          <w:kern w:val="32"/>
          <w:sz w:val="28"/>
          <w:szCs w:val="32"/>
          <w:lang w:eastAsia="ru-RU"/>
        </w:rPr>
        <w:lastRenderedPageBreak/>
        <w:t>СПИСОК ЛИТЕРАТУРЫ</w:t>
      </w:r>
      <w:bookmarkEnd w:id="317"/>
      <w:bookmarkEnd w:id="318"/>
      <w:bookmarkEnd w:id="319"/>
    </w:p>
    <w:p w:rsidR="00096EB3" w:rsidRPr="000F6F48" w:rsidRDefault="00096EB3" w:rsidP="00A47D67">
      <w:pPr>
        <w:keepLines/>
        <w:numPr>
          <w:ilvl w:val="0"/>
          <w:numId w:val="36"/>
        </w:numPr>
        <w:tabs>
          <w:tab w:val="left" w:pos="-1276"/>
          <w:tab w:val="left" w:pos="-1134"/>
        </w:tabs>
        <w:suppressAutoHyphens/>
        <w:spacing w:after="0" w:line="240" w:lineRule="auto"/>
        <w:ind w:left="0" w:firstLine="851"/>
        <w:contextualSpacing/>
        <w:jc w:val="both"/>
        <w:rPr>
          <w:rFonts w:ascii="Times New Roman" w:hAnsi="Times New Roman"/>
          <w:kern w:val="2"/>
          <w:szCs w:val="24"/>
        </w:rPr>
      </w:pPr>
      <w:r w:rsidRPr="000F6F48">
        <w:rPr>
          <w:rFonts w:ascii="Times New Roman" w:hAnsi="Times New Roman"/>
          <w:kern w:val="2"/>
          <w:szCs w:val="24"/>
        </w:rPr>
        <w:t xml:space="preserve">Конституция Российской Федерации от 12 декабря </w:t>
      </w:r>
      <w:smartTag w:uri="urn:schemas-microsoft-com:office:smarttags" w:element="metricconverter">
        <w:smartTagPr>
          <w:attr w:name="ProductID" w:val="1993 г"/>
        </w:smartTagPr>
        <w:r w:rsidRPr="000F6F48">
          <w:rPr>
            <w:rFonts w:ascii="Times New Roman" w:hAnsi="Times New Roman"/>
            <w:kern w:val="2"/>
            <w:szCs w:val="24"/>
          </w:rPr>
          <w:t>1993 г</w:t>
        </w:r>
      </w:smartTag>
      <w:r w:rsidRPr="000F6F48">
        <w:rPr>
          <w:rFonts w:ascii="Times New Roman" w:hAnsi="Times New Roman"/>
          <w:kern w:val="2"/>
          <w:szCs w:val="24"/>
        </w:rPr>
        <w:t xml:space="preserve">.; </w:t>
      </w:r>
    </w:p>
    <w:p w:rsidR="00096EB3" w:rsidRPr="000F6F48" w:rsidRDefault="00096EB3" w:rsidP="00A47D67">
      <w:pPr>
        <w:keepLines/>
        <w:numPr>
          <w:ilvl w:val="0"/>
          <w:numId w:val="36"/>
        </w:numPr>
        <w:tabs>
          <w:tab w:val="left" w:pos="-1276"/>
          <w:tab w:val="left" w:pos="-1134"/>
        </w:tabs>
        <w:suppressAutoHyphens/>
        <w:spacing w:after="0" w:line="240" w:lineRule="auto"/>
        <w:ind w:left="0" w:firstLine="851"/>
        <w:contextualSpacing/>
        <w:jc w:val="both"/>
        <w:rPr>
          <w:rFonts w:ascii="Times New Roman" w:hAnsi="Times New Roman"/>
          <w:kern w:val="2"/>
          <w:szCs w:val="24"/>
        </w:rPr>
      </w:pPr>
      <w:r w:rsidRPr="000F6F48">
        <w:rPr>
          <w:rFonts w:ascii="Times New Roman" w:hAnsi="Times New Roman"/>
          <w:kern w:val="2"/>
          <w:szCs w:val="24"/>
        </w:rPr>
        <w:t xml:space="preserve">Градостроительный кодекс Российской Федерации от 29 декабря </w:t>
      </w:r>
      <w:smartTag w:uri="urn:schemas-microsoft-com:office:smarttags" w:element="metricconverter">
        <w:smartTagPr>
          <w:attr w:name="ProductID" w:val="2004 г"/>
        </w:smartTagPr>
        <w:r w:rsidRPr="000F6F48">
          <w:rPr>
            <w:rFonts w:ascii="Times New Roman" w:hAnsi="Times New Roman"/>
            <w:kern w:val="2"/>
            <w:szCs w:val="24"/>
          </w:rPr>
          <w:t>2004 г</w:t>
        </w:r>
      </w:smartTag>
      <w:r w:rsidRPr="000F6F48">
        <w:rPr>
          <w:rFonts w:ascii="Times New Roman" w:hAnsi="Times New Roman"/>
          <w:kern w:val="2"/>
          <w:szCs w:val="24"/>
        </w:rPr>
        <w:t>. № 190-ФЗ;</w:t>
      </w:r>
    </w:p>
    <w:p w:rsidR="00096EB3" w:rsidRPr="000F6F48" w:rsidRDefault="00096EB3" w:rsidP="00A47D67">
      <w:pPr>
        <w:keepLines/>
        <w:numPr>
          <w:ilvl w:val="0"/>
          <w:numId w:val="36"/>
        </w:numPr>
        <w:tabs>
          <w:tab w:val="left" w:pos="-1276"/>
          <w:tab w:val="left" w:pos="-1134"/>
        </w:tabs>
        <w:suppressAutoHyphens/>
        <w:spacing w:after="0" w:line="240" w:lineRule="auto"/>
        <w:ind w:left="0" w:firstLine="851"/>
        <w:contextualSpacing/>
        <w:jc w:val="both"/>
        <w:rPr>
          <w:rFonts w:ascii="Times New Roman" w:hAnsi="Times New Roman"/>
          <w:kern w:val="2"/>
          <w:szCs w:val="24"/>
        </w:rPr>
      </w:pPr>
      <w:r w:rsidRPr="000F6F48">
        <w:rPr>
          <w:rFonts w:ascii="Times New Roman" w:hAnsi="Times New Roman"/>
          <w:kern w:val="2"/>
          <w:szCs w:val="24"/>
        </w:rPr>
        <w:t xml:space="preserve">Земельный кодекс Российской Федерации от 25 октября </w:t>
      </w:r>
      <w:smartTag w:uri="urn:schemas-microsoft-com:office:smarttags" w:element="metricconverter">
        <w:smartTagPr>
          <w:attr w:name="ProductID" w:val="2001 г"/>
        </w:smartTagPr>
        <w:r w:rsidRPr="000F6F48">
          <w:rPr>
            <w:rFonts w:ascii="Times New Roman" w:hAnsi="Times New Roman"/>
            <w:kern w:val="2"/>
            <w:szCs w:val="24"/>
          </w:rPr>
          <w:t>2001 г</w:t>
        </w:r>
      </w:smartTag>
      <w:r w:rsidRPr="000F6F48">
        <w:rPr>
          <w:rFonts w:ascii="Times New Roman" w:hAnsi="Times New Roman"/>
          <w:kern w:val="2"/>
          <w:szCs w:val="24"/>
        </w:rPr>
        <w:t xml:space="preserve">. № 136-ФЗ; </w:t>
      </w:r>
    </w:p>
    <w:p w:rsidR="00096EB3" w:rsidRPr="000F6F48" w:rsidRDefault="00096EB3" w:rsidP="00A47D67">
      <w:pPr>
        <w:keepLines/>
        <w:numPr>
          <w:ilvl w:val="0"/>
          <w:numId w:val="36"/>
        </w:numPr>
        <w:tabs>
          <w:tab w:val="left" w:pos="-1276"/>
          <w:tab w:val="left" w:pos="-1134"/>
        </w:tabs>
        <w:suppressAutoHyphens/>
        <w:spacing w:after="0" w:line="240" w:lineRule="auto"/>
        <w:ind w:left="0" w:firstLine="851"/>
        <w:contextualSpacing/>
        <w:jc w:val="both"/>
        <w:rPr>
          <w:rFonts w:ascii="Times New Roman" w:hAnsi="Times New Roman"/>
          <w:kern w:val="2"/>
          <w:szCs w:val="24"/>
        </w:rPr>
      </w:pPr>
      <w:r w:rsidRPr="000F6F48">
        <w:rPr>
          <w:rFonts w:ascii="Times New Roman" w:hAnsi="Times New Roman"/>
          <w:kern w:val="2"/>
          <w:szCs w:val="24"/>
        </w:rPr>
        <w:t xml:space="preserve">Жилищный кодекс Российской Федерации от 29 декабря </w:t>
      </w:r>
      <w:smartTag w:uri="urn:schemas-microsoft-com:office:smarttags" w:element="metricconverter">
        <w:smartTagPr>
          <w:attr w:name="ProductID" w:val="2004 г"/>
        </w:smartTagPr>
        <w:r w:rsidRPr="000F6F48">
          <w:rPr>
            <w:rFonts w:ascii="Times New Roman" w:hAnsi="Times New Roman"/>
            <w:kern w:val="2"/>
            <w:szCs w:val="24"/>
          </w:rPr>
          <w:t>2004 г</w:t>
        </w:r>
      </w:smartTag>
      <w:r w:rsidRPr="000F6F48">
        <w:rPr>
          <w:rFonts w:ascii="Times New Roman" w:hAnsi="Times New Roman"/>
          <w:kern w:val="2"/>
          <w:szCs w:val="24"/>
        </w:rPr>
        <w:t>. № 188-ФЗ;</w:t>
      </w:r>
    </w:p>
    <w:p w:rsidR="00096EB3" w:rsidRPr="000F6F48" w:rsidRDefault="00096EB3" w:rsidP="00A47D67">
      <w:pPr>
        <w:keepLines/>
        <w:numPr>
          <w:ilvl w:val="0"/>
          <w:numId w:val="36"/>
        </w:numPr>
        <w:tabs>
          <w:tab w:val="left" w:pos="-1276"/>
          <w:tab w:val="left" w:pos="-1134"/>
        </w:tabs>
        <w:suppressAutoHyphens/>
        <w:spacing w:after="0" w:line="240" w:lineRule="auto"/>
        <w:ind w:left="0" w:firstLine="851"/>
        <w:contextualSpacing/>
        <w:jc w:val="both"/>
        <w:rPr>
          <w:rFonts w:ascii="Times New Roman" w:hAnsi="Times New Roman"/>
          <w:kern w:val="2"/>
          <w:szCs w:val="24"/>
        </w:rPr>
      </w:pPr>
      <w:r w:rsidRPr="000F6F48">
        <w:rPr>
          <w:rFonts w:ascii="Times New Roman" w:hAnsi="Times New Roman"/>
          <w:kern w:val="2"/>
          <w:szCs w:val="24"/>
        </w:rPr>
        <w:t xml:space="preserve">Водный кодекс Российской Федерации от 3 июня </w:t>
      </w:r>
      <w:smartTag w:uri="urn:schemas-microsoft-com:office:smarttags" w:element="metricconverter">
        <w:smartTagPr>
          <w:attr w:name="ProductID" w:val="2006 г"/>
        </w:smartTagPr>
        <w:r w:rsidRPr="000F6F48">
          <w:rPr>
            <w:rFonts w:ascii="Times New Roman" w:hAnsi="Times New Roman"/>
            <w:kern w:val="2"/>
            <w:szCs w:val="24"/>
          </w:rPr>
          <w:t>2006 г</w:t>
        </w:r>
      </w:smartTag>
      <w:r w:rsidRPr="000F6F48">
        <w:rPr>
          <w:rFonts w:ascii="Times New Roman" w:hAnsi="Times New Roman"/>
          <w:kern w:val="2"/>
          <w:szCs w:val="24"/>
        </w:rPr>
        <w:t>. № 74-ФЗ;</w:t>
      </w:r>
    </w:p>
    <w:p w:rsidR="00096EB3" w:rsidRPr="000F6F48" w:rsidRDefault="00096EB3" w:rsidP="00A47D67">
      <w:pPr>
        <w:keepLines/>
        <w:numPr>
          <w:ilvl w:val="0"/>
          <w:numId w:val="36"/>
        </w:numPr>
        <w:tabs>
          <w:tab w:val="left" w:pos="-1276"/>
          <w:tab w:val="left" w:pos="-1134"/>
        </w:tabs>
        <w:suppressAutoHyphens/>
        <w:spacing w:after="0" w:line="240" w:lineRule="auto"/>
        <w:ind w:left="0" w:firstLine="851"/>
        <w:contextualSpacing/>
        <w:jc w:val="both"/>
        <w:rPr>
          <w:rFonts w:ascii="Times New Roman" w:hAnsi="Times New Roman"/>
          <w:kern w:val="2"/>
          <w:szCs w:val="24"/>
        </w:rPr>
      </w:pPr>
      <w:r w:rsidRPr="000F6F48">
        <w:rPr>
          <w:rFonts w:ascii="Times New Roman" w:hAnsi="Times New Roman"/>
          <w:kern w:val="2"/>
          <w:szCs w:val="24"/>
        </w:rPr>
        <w:t xml:space="preserve">Лесной кодекс Российской Федерации от 4 декабря </w:t>
      </w:r>
      <w:smartTag w:uri="urn:schemas-microsoft-com:office:smarttags" w:element="metricconverter">
        <w:smartTagPr>
          <w:attr w:name="ProductID" w:val="2006 г"/>
        </w:smartTagPr>
        <w:r w:rsidRPr="000F6F48">
          <w:rPr>
            <w:rFonts w:ascii="Times New Roman" w:hAnsi="Times New Roman"/>
            <w:kern w:val="2"/>
            <w:szCs w:val="24"/>
          </w:rPr>
          <w:t>2006 г</w:t>
        </w:r>
      </w:smartTag>
      <w:r w:rsidRPr="000F6F48">
        <w:rPr>
          <w:rFonts w:ascii="Times New Roman" w:hAnsi="Times New Roman"/>
          <w:kern w:val="2"/>
          <w:szCs w:val="24"/>
        </w:rPr>
        <w:t>. № 200-ФЗ;</w:t>
      </w:r>
    </w:p>
    <w:p w:rsidR="00096EB3" w:rsidRPr="000F6F48" w:rsidRDefault="00096EB3" w:rsidP="00A47D67">
      <w:pPr>
        <w:keepLines/>
        <w:numPr>
          <w:ilvl w:val="0"/>
          <w:numId w:val="36"/>
        </w:numPr>
        <w:tabs>
          <w:tab w:val="left" w:pos="-1276"/>
          <w:tab w:val="left" w:pos="-1134"/>
        </w:tabs>
        <w:suppressAutoHyphens/>
        <w:spacing w:after="0" w:line="240" w:lineRule="auto"/>
        <w:ind w:left="0" w:firstLine="851"/>
        <w:contextualSpacing/>
        <w:jc w:val="both"/>
        <w:rPr>
          <w:rFonts w:ascii="Times New Roman" w:hAnsi="Times New Roman"/>
          <w:kern w:val="2"/>
          <w:szCs w:val="24"/>
        </w:rPr>
      </w:pPr>
      <w:r w:rsidRPr="000F6F48">
        <w:rPr>
          <w:rFonts w:ascii="Times New Roman" w:hAnsi="Times New Roman"/>
          <w:kern w:val="2"/>
          <w:szCs w:val="24"/>
        </w:rPr>
        <w:t xml:space="preserve">Воздушный кодекс Российской Федерации от 19 марта </w:t>
      </w:r>
      <w:smartTag w:uri="urn:schemas-microsoft-com:office:smarttags" w:element="metricconverter">
        <w:smartTagPr>
          <w:attr w:name="ProductID" w:val="1997 г"/>
        </w:smartTagPr>
        <w:r w:rsidRPr="000F6F48">
          <w:rPr>
            <w:rFonts w:ascii="Times New Roman" w:hAnsi="Times New Roman"/>
            <w:kern w:val="2"/>
            <w:szCs w:val="24"/>
          </w:rPr>
          <w:t>1997 г</w:t>
        </w:r>
      </w:smartTag>
      <w:r w:rsidRPr="000F6F48">
        <w:rPr>
          <w:rFonts w:ascii="Times New Roman" w:hAnsi="Times New Roman"/>
          <w:kern w:val="2"/>
          <w:szCs w:val="24"/>
        </w:rPr>
        <w:t>. № 60-ФЗ;</w:t>
      </w:r>
    </w:p>
    <w:p w:rsidR="00096EB3" w:rsidRPr="000F6F48" w:rsidRDefault="00096EB3" w:rsidP="00A47D67">
      <w:pPr>
        <w:keepLines/>
        <w:numPr>
          <w:ilvl w:val="0"/>
          <w:numId w:val="36"/>
        </w:numPr>
        <w:tabs>
          <w:tab w:val="left" w:pos="-1276"/>
          <w:tab w:val="left" w:pos="-1134"/>
        </w:tabs>
        <w:suppressAutoHyphens/>
        <w:spacing w:after="0" w:line="240" w:lineRule="auto"/>
        <w:ind w:left="0" w:firstLine="851"/>
        <w:contextualSpacing/>
        <w:jc w:val="both"/>
        <w:rPr>
          <w:rFonts w:ascii="Times New Roman" w:hAnsi="Times New Roman"/>
          <w:kern w:val="2"/>
          <w:szCs w:val="24"/>
        </w:rPr>
      </w:pPr>
      <w:r w:rsidRPr="000F6F48">
        <w:rPr>
          <w:rFonts w:ascii="Times New Roman" w:hAnsi="Times New Roman"/>
          <w:kern w:val="2"/>
          <w:szCs w:val="24"/>
        </w:rPr>
        <w:t xml:space="preserve">Закон Российской Федерации от 21 февраля </w:t>
      </w:r>
      <w:smartTag w:uri="urn:schemas-microsoft-com:office:smarttags" w:element="metricconverter">
        <w:smartTagPr>
          <w:attr w:name="ProductID" w:val="1992 г"/>
        </w:smartTagPr>
        <w:r w:rsidRPr="000F6F48">
          <w:rPr>
            <w:rFonts w:ascii="Times New Roman" w:hAnsi="Times New Roman"/>
            <w:kern w:val="2"/>
            <w:szCs w:val="24"/>
          </w:rPr>
          <w:t>1992 г</w:t>
        </w:r>
      </w:smartTag>
      <w:r w:rsidRPr="000F6F48">
        <w:rPr>
          <w:rFonts w:ascii="Times New Roman" w:hAnsi="Times New Roman"/>
          <w:kern w:val="2"/>
          <w:szCs w:val="24"/>
        </w:rPr>
        <w:t>. № 2395-1 «О недрах»;</w:t>
      </w:r>
    </w:p>
    <w:p w:rsidR="00096EB3" w:rsidRPr="000F6F48" w:rsidRDefault="00096EB3" w:rsidP="00A47D67">
      <w:pPr>
        <w:keepLines/>
        <w:numPr>
          <w:ilvl w:val="0"/>
          <w:numId w:val="36"/>
        </w:numPr>
        <w:tabs>
          <w:tab w:val="left" w:pos="-1276"/>
          <w:tab w:val="left" w:pos="-1134"/>
        </w:tabs>
        <w:suppressAutoHyphens/>
        <w:spacing w:after="0" w:line="240" w:lineRule="auto"/>
        <w:ind w:left="0" w:firstLine="851"/>
        <w:contextualSpacing/>
        <w:jc w:val="both"/>
        <w:rPr>
          <w:rFonts w:ascii="Times New Roman" w:hAnsi="Times New Roman"/>
          <w:kern w:val="2"/>
          <w:szCs w:val="24"/>
        </w:rPr>
      </w:pPr>
      <w:r w:rsidRPr="000F6F48">
        <w:rPr>
          <w:rFonts w:ascii="Times New Roman" w:hAnsi="Times New Roman"/>
          <w:kern w:val="2"/>
          <w:szCs w:val="24"/>
        </w:rPr>
        <w:t xml:space="preserve">Закон Российской Федерации от 01 апреля </w:t>
      </w:r>
      <w:smartTag w:uri="urn:schemas-microsoft-com:office:smarttags" w:element="metricconverter">
        <w:smartTagPr>
          <w:attr w:name="ProductID" w:val="1993 г"/>
        </w:smartTagPr>
        <w:r w:rsidRPr="000F6F48">
          <w:rPr>
            <w:rFonts w:ascii="Times New Roman" w:hAnsi="Times New Roman"/>
            <w:kern w:val="2"/>
            <w:szCs w:val="24"/>
          </w:rPr>
          <w:t>1993 г</w:t>
        </w:r>
      </w:smartTag>
      <w:r w:rsidRPr="000F6F48">
        <w:rPr>
          <w:rFonts w:ascii="Times New Roman" w:hAnsi="Times New Roman"/>
          <w:kern w:val="2"/>
          <w:szCs w:val="24"/>
        </w:rPr>
        <w:t>. № 4730-1 (ред. 14.07.2008г.) «О государственной границе Российской Федерации»;</w:t>
      </w:r>
    </w:p>
    <w:p w:rsidR="00096EB3" w:rsidRPr="000F6F48" w:rsidRDefault="00096EB3" w:rsidP="00A47D67">
      <w:pPr>
        <w:keepLines/>
        <w:numPr>
          <w:ilvl w:val="0"/>
          <w:numId w:val="36"/>
        </w:numPr>
        <w:tabs>
          <w:tab w:val="left" w:pos="-1276"/>
          <w:tab w:val="left" w:pos="-1134"/>
        </w:tabs>
        <w:suppressAutoHyphens/>
        <w:autoSpaceDE w:val="0"/>
        <w:autoSpaceDN w:val="0"/>
        <w:adjustRightInd w:val="0"/>
        <w:spacing w:after="0" w:line="240" w:lineRule="auto"/>
        <w:ind w:left="0" w:firstLine="851"/>
        <w:contextualSpacing/>
        <w:jc w:val="both"/>
        <w:rPr>
          <w:rFonts w:ascii="Times New Roman" w:hAnsi="Times New Roman"/>
          <w:kern w:val="2"/>
          <w:szCs w:val="24"/>
        </w:rPr>
      </w:pPr>
      <w:r w:rsidRPr="000F6F48">
        <w:rPr>
          <w:rFonts w:ascii="Times New Roman" w:hAnsi="Times New Roman"/>
          <w:kern w:val="2"/>
          <w:szCs w:val="24"/>
        </w:rPr>
        <w:t xml:space="preserve">Федеральный закон от 25 октября </w:t>
      </w:r>
      <w:smartTag w:uri="urn:schemas-microsoft-com:office:smarttags" w:element="metricconverter">
        <w:smartTagPr>
          <w:attr w:name="ProductID" w:val="2001 г"/>
        </w:smartTagPr>
        <w:r w:rsidRPr="000F6F48">
          <w:rPr>
            <w:rFonts w:ascii="Times New Roman" w:hAnsi="Times New Roman"/>
            <w:kern w:val="2"/>
            <w:szCs w:val="24"/>
          </w:rPr>
          <w:t>2001 г</w:t>
        </w:r>
      </w:smartTag>
      <w:r w:rsidRPr="000F6F48">
        <w:rPr>
          <w:rFonts w:ascii="Times New Roman" w:hAnsi="Times New Roman"/>
          <w:kern w:val="2"/>
          <w:szCs w:val="24"/>
        </w:rPr>
        <w:t>. № 137-ФЗ «О введении в действие Земельного кодекса Российской Федерации»;</w:t>
      </w:r>
    </w:p>
    <w:p w:rsidR="00096EB3" w:rsidRPr="000F6F48" w:rsidRDefault="00096EB3" w:rsidP="00A47D67">
      <w:pPr>
        <w:keepLines/>
        <w:numPr>
          <w:ilvl w:val="0"/>
          <w:numId w:val="36"/>
        </w:numPr>
        <w:tabs>
          <w:tab w:val="left" w:pos="-1276"/>
          <w:tab w:val="left" w:pos="-1134"/>
        </w:tabs>
        <w:suppressAutoHyphens/>
        <w:spacing w:after="0" w:line="240" w:lineRule="auto"/>
        <w:ind w:left="0" w:firstLine="851"/>
        <w:contextualSpacing/>
        <w:jc w:val="both"/>
        <w:rPr>
          <w:rFonts w:ascii="Times New Roman" w:hAnsi="Times New Roman"/>
          <w:kern w:val="2"/>
          <w:szCs w:val="24"/>
        </w:rPr>
      </w:pPr>
      <w:r w:rsidRPr="000F6F48">
        <w:rPr>
          <w:rFonts w:ascii="Times New Roman" w:hAnsi="Times New Roman"/>
          <w:kern w:val="2"/>
          <w:szCs w:val="24"/>
        </w:rPr>
        <w:t xml:space="preserve">Федеральный закон от 21 декабря </w:t>
      </w:r>
      <w:smartTag w:uri="urn:schemas-microsoft-com:office:smarttags" w:element="metricconverter">
        <w:smartTagPr>
          <w:attr w:name="ProductID" w:val="1994 г"/>
        </w:smartTagPr>
        <w:r w:rsidRPr="000F6F48">
          <w:rPr>
            <w:rFonts w:ascii="Times New Roman" w:hAnsi="Times New Roman"/>
            <w:kern w:val="2"/>
            <w:szCs w:val="24"/>
          </w:rPr>
          <w:t>1994 г</w:t>
        </w:r>
      </w:smartTag>
      <w:r w:rsidRPr="000F6F48">
        <w:rPr>
          <w:rFonts w:ascii="Times New Roman" w:hAnsi="Times New Roman"/>
          <w:kern w:val="2"/>
          <w:szCs w:val="24"/>
        </w:rPr>
        <w:t xml:space="preserve">. № 68-ФЗ «О защите населения и территорий от чрезвычайных ситуаций природного и техногенного характера»; </w:t>
      </w:r>
    </w:p>
    <w:p w:rsidR="00096EB3" w:rsidRPr="000F6F48" w:rsidRDefault="00096EB3" w:rsidP="00A47D67">
      <w:pPr>
        <w:keepLines/>
        <w:widowControl w:val="0"/>
        <w:numPr>
          <w:ilvl w:val="0"/>
          <w:numId w:val="36"/>
        </w:numPr>
        <w:tabs>
          <w:tab w:val="left" w:pos="-1276"/>
          <w:tab w:val="left" w:pos="-1134"/>
        </w:tabs>
        <w:suppressAutoHyphens/>
        <w:spacing w:after="0" w:line="240" w:lineRule="auto"/>
        <w:ind w:left="0" w:firstLine="851"/>
        <w:contextualSpacing/>
        <w:jc w:val="both"/>
        <w:rPr>
          <w:rFonts w:ascii="Times New Roman" w:eastAsia="Times New Roman" w:hAnsi="Times New Roman"/>
          <w:spacing w:val="-2"/>
          <w:szCs w:val="24"/>
          <w:lang w:eastAsia="ar-SA"/>
        </w:rPr>
      </w:pPr>
      <w:r w:rsidRPr="000F6F48">
        <w:rPr>
          <w:rFonts w:ascii="Times New Roman" w:eastAsia="Times New Roman" w:hAnsi="Times New Roman"/>
          <w:szCs w:val="24"/>
          <w:lang w:eastAsia="ar-SA"/>
        </w:rPr>
        <w:t>Ф</w:t>
      </w:r>
      <w:r w:rsidRPr="000F6F48">
        <w:rPr>
          <w:rFonts w:ascii="Times New Roman" w:eastAsia="Times New Roman" w:hAnsi="Times New Roman"/>
          <w:spacing w:val="-2"/>
          <w:szCs w:val="24"/>
          <w:lang w:eastAsia="ar-SA"/>
        </w:rPr>
        <w:t xml:space="preserve">едеральный закон от 21 декабря </w:t>
      </w:r>
      <w:smartTag w:uri="urn:schemas-microsoft-com:office:smarttags" w:element="metricconverter">
        <w:smartTagPr>
          <w:attr w:name="ProductID" w:val="1994 г"/>
        </w:smartTagPr>
        <w:r w:rsidRPr="000F6F48">
          <w:rPr>
            <w:rFonts w:ascii="Times New Roman" w:eastAsia="Times New Roman" w:hAnsi="Times New Roman"/>
            <w:spacing w:val="-2"/>
            <w:szCs w:val="24"/>
            <w:lang w:eastAsia="ar-SA"/>
          </w:rPr>
          <w:t>1994 г</w:t>
        </w:r>
      </w:smartTag>
      <w:r w:rsidRPr="000F6F48">
        <w:rPr>
          <w:rFonts w:ascii="Times New Roman" w:eastAsia="Times New Roman" w:hAnsi="Times New Roman"/>
          <w:spacing w:val="-2"/>
          <w:szCs w:val="24"/>
          <w:lang w:eastAsia="ar-SA"/>
        </w:rPr>
        <w:t xml:space="preserve">. № 69-ФЗ «О пожарной безопасности»; </w:t>
      </w:r>
    </w:p>
    <w:p w:rsidR="00096EB3" w:rsidRPr="000F6F48" w:rsidRDefault="00096EB3" w:rsidP="00A47D67">
      <w:pPr>
        <w:keepLines/>
        <w:widowControl w:val="0"/>
        <w:numPr>
          <w:ilvl w:val="0"/>
          <w:numId w:val="36"/>
        </w:numPr>
        <w:tabs>
          <w:tab w:val="left" w:pos="-1276"/>
          <w:tab w:val="left" w:pos="-1134"/>
        </w:tabs>
        <w:suppressAutoHyphens/>
        <w:spacing w:after="0" w:line="240" w:lineRule="auto"/>
        <w:ind w:left="0" w:firstLine="851"/>
        <w:contextualSpacing/>
        <w:jc w:val="both"/>
        <w:rPr>
          <w:rFonts w:ascii="Times New Roman" w:eastAsia="Times New Roman" w:hAnsi="Times New Roman"/>
          <w:spacing w:val="-2"/>
          <w:szCs w:val="24"/>
          <w:lang w:eastAsia="ar-SA"/>
        </w:rPr>
      </w:pPr>
      <w:r w:rsidRPr="000F6F48">
        <w:rPr>
          <w:rFonts w:ascii="Times New Roman" w:eastAsia="Times New Roman" w:hAnsi="Times New Roman"/>
          <w:szCs w:val="24"/>
          <w:lang w:eastAsia="ru-RU"/>
        </w:rPr>
        <w:t xml:space="preserve">Федеральный закон от 12 февраля </w:t>
      </w:r>
      <w:smartTag w:uri="urn:schemas-microsoft-com:office:smarttags" w:element="metricconverter">
        <w:smartTagPr>
          <w:attr w:name="ProductID" w:val="1998 г"/>
        </w:smartTagPr>
        <w:r w:rsidRPr="000F6F48">
          <w:rPr>
            <w:rFonts w:ascii="Times New Roman" w:eastAsia="Times New Roman" w:hAnsi="Times New Roman"/>
            <w:szCs w:val="24"/>
            <w:lang w:eastAsia="ru-RU"/>
          </w:rPr>
          <w:t>1998 г</w:t>
        </w:r>
      </w:smartTag>
      <w:r w:rsidRPr="000F6F48">
        <w:rPr>
          <w:rFonts w:ascii="Times New Roman" w:eastAsia="Times New Roman" w:hAnsi="Times New Roman"/>
          <w:szCs w:val="24"/>
          <w:lang w:eastAsia="ru-RU"/>
        </w:rPr>
        <w:t>. №28-ФЗ «О гражданской обороне»;</w:t>
      </w:r>
    </w:p>
    <w:p w:rsidR="00096EB3" w:rsidRPr="000F6F48" w:rsidRDefault="00096EB3" w:rsidP="00A47D67">
      <w:pPr>
        <w:keepLines/>
        <w:widowControl w:val="0"/>
        <w:numPr>
          <w:ilvl w:val="0"/>
          <w:numId w:val="36"/>
        </w:numPr>
        <w:tabs>
          <w:tab w:val="left" w:pos="-1276"/>
          <w:tab w:val="left" w:pos="-1134"/>
        </w:tabs>
        <w:suppressAutoHyphens/>
        <w:spacing w:after="0" w:line="240" w:lineRule="auto"/>
        <w:ind w:left="0" w:firstLine="851"/>
        <w:contextualSpacing/>
        <w:jc w:val="both"/>
        <w:rPr>
          <w:rFonts w:ascii="Times New Roman" w:eastAsia="Times New Roman" w:hAnsi="Times New Roman"/>
          <w:spacing w:val="-2"/>
          <w:szCs w:val="24"/>
          <w:lang w:eastAsia="ar-SA"/>
        </w:rPr>
      </w:pPr>
      <w:r w:rsidRPr="000F6F48">
        <w:rPr>
          <w:rFonts w:ascii="Times New Roman" w:eastAsia="Times New Roman" w:hAnsi="Times New Roman"/>
          <w:spacing w:val="-2"/>
          <w:szCs w:val="24"/>
          <w:lang w:eastAsia="ar-SA"/>
        </w:rPr>
        <w:t>Ф</w:t>
      </w:r>
      <w:r w:rsidRPr="000F6F48">
        <w:rPr>
          <w:rFonts w:ascii="Times New Roman" w:eastAsia="Times New Roman" w:hAnsi="Times New Roman"/>
          <w:szCs w:val="24"/>
          <w:lang w:eastAsia="ar-SA"/>
        </w:rPr>
        <w:t xml:space="preserve">едеральный закон от 15 февраля </w:t>
      </w:r>
      <w:smartTag w:uri="urn:schemas-microsoft-com:office:smarttags" w:element="metricconverter">
        <w:smartTagPr>
          <w:attr w:name="ProductID" w:val="1995 г"/>
        </w:smartTagPr>
        <w:r w:rsidRPr="000F6F48">
          <w:rPr>
            <w:rFonts w:ascii="Times New Roman" w:eastAsia="Times New Roman" w:hAnsi="Times New Roman"/>
            <w:szCs w:val="24"/>
            <w:lang w:eastAsia="ar-SA"/>
          </w:rPr>
          <w:t>1995 г</w:t>
        </w:r>
      </w:smartTag>
      <w:r w:rsidRPr="000F6F48">
        <w:rPr>
          <w:rFonts w:ascii="Times New Roman" w:eastAsia="Times New Roman" w:hAnsi="Times New Roman"/>
          <w:szCs w:val="24"/>
          <w:lang w:eastAsia="ar-SA"/>
        </w:rPr>
        <w:t xml:space="preserve">. № 33-ФЗ «Об особо охраняемых природных территориях»; </w:t>
      </w:r>
    </w:p>
    <w:p w:rsidR="00096EB3" w:rsidRPr="000F6F48" w:rsidRDefault="00096EB3" w:rsidP="00A47D67">
      <w:pPr>
        <w:keepLines/>
        <w:widowControl w:val="0"/>
        <w:numPr>
          <w:ilvl w:val="0"/>
          <w:numId w:val="36"/>
        </w:numPr>
        <w:tabs>
          <w:tab w:val="left" w:pos="-1276"/>
          <w:tab w:val="left" w:pos="-1134"/>
        </w:tabs>
        <w:suppressAutoHyphens/>
        <w:spacing w:after="0" w:line="240" w:lineRule="auto"/>
        <w:ind w:left="0" w:firstLine="851"/>
        <w:contextualSpacing/>
        <w:jc w:val="both"/>
        <w:rPr>
          <w:rFonts w:ascii="Times New Roman" w:eastAsia="Times New Roman" w:hAnsi="Times New Roman"/>
          <w:szCs w:val="24"/>
          <w:lang w:eastAsia="ar-SA"/>
        </w:rPr>
      </w:pPr>
      <w:r w:rsidRPr="000F6F48">
        <w:rPr>
          <w:rFonts w:ascii="Times New Roman" w:eastAsia="Times New Roman" w:hAnsi="Times New Roman"/>
          <w:szCs w:val="24"/>
          <w:lang w:eastAsia="ar-SA"/>
        </w:rPr>
        <w:t xml:space="preserve">Федеральный закон от 17 ноября </w:t>
      </w:r>
      <w:smartTag w:uri="urn:schemas-microsoft-com:office:smarttags" w:element="metricconverter">
        <w:smartTagPr>
          <w:attr w:name="ProductID" w:val="1995 г"/>
        </w:smartTagPr>
        <w:r w:rsidRPr="000F6F48">
          <w:rPr>
            <w:rFonts w:ascii="Times New Roman" w:eastAsia="Times New Roman" w:hAnsi="Times New Roman"/>
            <w:szCs w:val="24"/>
            <w:lang w:eastAsia="ar-SA"/>
          </w:rPr>
          <w:t>1995 г</w:t>
        </w:r>
      </w:smartTag>
      <w:r w:rsidRPr="000F6F48">
        <w:rPr>
          <w:rFonts w:ascii="Times New Roman" w:eastAsia="Times New Roman" w:hAnsi="Times New Roman"/>
          <w:szCs w:val="24"/>
          <w:lang w:eastAsia="ar-SA"/>
        </w:rPr>
        <w:t xml:space="preserve">. № 169-ФЗ «Об архитектурной деятельности в Российской Федерации»; </w:t>
      </w:r>
    </w:p>
    <w:p w:rsidR="00096EB3" w:rsidRPr="000F6F48" w:rsidRDefault="00096EB3" w:rsidP="00A47D67">
      <w:pPr>
        <w:keepLines/>
        <w:widowControl w:val="0"/>
        <w:numPr>
          <w:ilvl w:val="0"/>
          <w:numId w:val="36"/>
        </w:numPr>
        <w:tabs>
          <w:tab w:val="left" w:pos="-1276"/>
          <w:tab w:val="left" w:pos="-1134"/>
        </w:tabs>
        <w:suppressAutoHyphens/>
        <w:spacing w:after="0" w:line="240" w:lineRule="auto"/>
        <w:ind w:left="0" w:firstLine="851"/>
        <w:contextualSpacing/>
        <w:jc w:val="both"/>
        <w:rPr>
          <w:rFonts w:ascii="Times New Roman" w:eastAsia="Times New Roman" w:hAnsi="Times New Roman"/>
          <w:szCs w:val="24"/>
          <w:lang w:eastAsia="ar-SA"/>
        </w:rPr>
      </w:pPr>
      <w:r w:rsidRPr="000F6F48">
        <w:rPr>
          <w:rFonts w:ascii="Times New Roman" w:eastAsia="Times New Roman" w:hAnsi="Times New Roman"/>
          <w:szCs w:val="24"/>
          <w:lang w:eastAsia="ar-SA"/>
        </w:rPr>
        <w:t xml:space="preserve">Федеральный закон от 23 ноября </w:t>
      </w:r>
      <w:smartTag w:uri="urn:schemas-microsoft-com:office:smarttags" w:element="metricconverter">
        <w:smartTagPr>
          <w:attr w:name="ProductID" w:val="1995 г"/>
        </w:smartTagPr>
        <w:r w:rsidRPr="000F6F48">
          <w:rPr>
            <w:rFonts w:ascii="Times New Roman" w:eastAsia="Times New Roman" w:hAnsi="Times New Roman"/>
            <w:szCs w:val="24"/>
            <w:lang w:eastAsia="ar-SA"/>
          </w:rPr>
          <w:t>1995 г</w:t>
        </w:r>
      </w:smartTag>
      <w:r w:rsidRPr="000F6F48">
        <w:rPr>
          <w:rFonts w:ascii="Times New Roman" w:eastAsia="Times New Roman" w:hAnsi="Times New Roman"/>
          <w:szCs w:val="24"/>
          <w:lang w:eastAsia="ar-SA"/>
        </w:rPr>
        <w:t xml:space="preserve">. № 174-ФЗ «Об экологической экспертизе»; </w:t>
      </w:r>
    </w:p>
    <w:p w:rsidR="00096EB3" w:rsidRPr="000F6F48" w:rsidRDefault="00096EB3" w:rsidP="00A47D67">
      <w:pPr>
        <w:keepLines/>
        <w:widowControl w:val="0"/>
        <w:numPr>
          <w:ilvl w:val="0"/>
          <w:numId w:val="36"/>
        </w:numPr>
        <w:tabs>
          <w:tab w:val="left" w:pos="-1276"/>
          <w:tab w:val="left" w:pos="-1134"/>
        </w:tabs>
        <w:suppressAutoHyphens/>
        <w:spacing w:after="0" w:line="240" w:lineRule="auto"/>
        <w:ind w:left="0" w:firstLine="851"/>
        <w:contextualSpacing/>
        <w:jc w:val="both"/>
        <w:rPr>
          <w:rFonts w:ascii="Times New Roman" w:eastAsia="Times New Roman" w:hAnsi="Times New Roman"/>
          <w:szCs w:val="24"/>
          <w:lang w:eastAsia="ar-SA"/>
        </w:rPr>
      </w:pPr>
      <w:r w:rsidRPr="000F6F48">
        <w:rPr>
          <w:rFonts w:ascii="Times New Roman" w:eastAsia="Times New Roman" w:hAnsi="Times New Roman"/>
          <w:szCs w:val="24"/>
          <w:lang w:eastAsia="ar-SA"/>
        </w:rPr>
        <w:t xml:space="preserve">Федеральный закон от 10 января </w:t>
      </w:r>
      <w:smartTag w:uri="urn:schemas-microsoft-com:office:smarttags" w:element="metricconverter">
        <w:smartTagPr>
          <w:attr w:name="ProductID" w:val="2002 г"/>
        </w:smartTagPr>
        <w:r w:rsidRPr="000F6F48">
          <w:rPr>
            <w:rFonts w:ascii="Times New Roman" w:eastAsia="Times New Roman" w:hAnsi="Times New Roman"/>
            <w:szCs w:val="24"/>
            <w:lang w:eastAsia="ar-SA"/>
          </w:rPr>
          <w:t>2002 г</w:t>
        </w:r>
      </w:smartTag>
      <w:r w:rsidRPr="000F6F48">
        <w:rPr>
          <w:rFonts w:ascii="Times New Roman" w:eastAsia="Times New Roman" w:hAnsi="Times New Roman"/>
          <w:szCs w:val="24"/>
          <w:lang w:eastAsia="ar-SA"/>
        </w:rPr>
        <w:t xml:space="preserve">. № 7-ФЗ «Об охране окружающей среды»; </w:t>
      </w:r>
    </w:p>
    <w:p w:rsidR="00096EB3" w:rsidRPr="000F6F48" w:rsidRDefault="00096EB3" w:rsidP="00A47D67">
      <w:pPr>
        <w:keepLines/>
        <w:widowControl w:val="0"/>
        <w:numPr>
          <w:ilvl w:val="0"/>
          <w:numId w:val="36"/>
        </w:numPr>
        <w:tabs>
          <w:tab w:val="left" w:pos="-1276"/>
          <w:tab w:val="left" w:pos="-1134"/>
        </w:tabs>
        <w:suppressAutoHyphens/>
        <w:spacing w:after="0" w:line="240" w:lineRule="auto"/>
        <w:ind w:left="0" w:firstLine="851"/>
        <w:contextualSpacing/>
        <w:jc w:val="both"/>
        <w:rPr>
          <w:rFonts w:ascii="Times New Roman" w:eastAsia="Times New Roman" w:hAnsi="Times New Roman"/>
          <w:szCs w:val="24"/>
          <w:lang w:eastAsia="ar-SA"/>
        </w:rPr>
      </w:pPr>
      <w:r w:rsidRPr="000F6F48">
        <w:rPr>
          <w:rFonts w:ascii="Times New Roman" w:eastAsia="Times New Roman" w:hAnsi="Times New Roman"/>
          <w:szCs w:val="24"/>
          <w:lang w:eastAsia="ar-SA"/>
        </w:rPr>
        <w:t xml:space="preserve">Федеральный закон от 25 июня </w:t>
      </w:r>
      <w:smartTag w:uri="urn:schemas-microsoft-com:office:smarttags" w:element="metricconverter">
        <w:smartTagPr>
          <w:attr w:name="ProductID" w:val="2002 г"/>
        </w:smartTagPr>
        <w:r w:rsidRPr="000F6F48">
          <w:rPr>
            <w:rFonts w:ascii="Times New Roman" w:eastAsia="Times New Roman" w:hAnsi="Times New Roman"/>
            <w:szCs w:val="24"/>
            <w:lang w:eastAsia="ar-SA"/>
          </w:rPr>
          <w:t>2002 г</w:t>
        </w:r>
      </w:smartTag>
      <w:r w:rsidRPr="000F6F48">
        <w:rPr>
          <w:rFonts w:ascii="Times New Roman" w:eastAsia="Times New Roman" w:hAnsi="Times New Roman"/>
          <w:szCs w:val="24"/>
          <w:lang w:eastAsia="ar-SA"/>
        </w:rPr>
        <w:t xml:space="preserve">. № 73-ФЗ «Об объектах культурного наследия (памятниках истории и культуры) народов Российской Федерации»; </w:t>
      </w:r>
    </w:p>
    <w:p w:rsidR="00096EB3" w:rsidRPr="000F6F48" w:rsidRDefault="00096EB3" w:rsidP="00A47D67">
      <w:pPr>
        <w:keepLines/>
        <w:widowControl w:val="0"/>
        <w:numPr>
          <w:ilvl w:val="0"/>
          <w:numId w:val="36"/>
        </w:numPr>
        <w:tabs>
          <w:tab w:val="left" w:pos="-1276"/>
          <w:tab w:val="left" w:pos="-1134"/>
        </w:tabs>
        <w:suppressAutoHyphens/>
        <w:spacing w:after="0" w:line="240" w:lineRule="auto"/>
        <w:ind w:left="0" w:firstLine="851"/>
        <w:contextualSpacing/>
        <w:jc w:val="both"/>
        <w:rPr>
          <w:rFonts w:ascii="Times New Roman" w:eastAsia="Times New Roman" w:hAnsi="Times New Roman"/>
          <w:szCs w:val="24"/>
          <w:lang w:eastAsia="ar-SA"/>
        </w:rPr>
      </w:pPr>
      <w:r w:rsidRPr="000F6F48">
        <w:rPr>
          <w:rFonts w:ascii="Times New Roman" w:eastAsia="Times New Roman" w:hAnsi="Times New Roman"/>
          <w:szCs w:val="24"/>
          <w:lang w:eastAsia="ar-SA"/>
        </w:rPr>
        <w:t>Федеральный закон от 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096EB3" w:rsidRPr="000F6F48" w:rsidRDefault="00096EB3" w:rsidP="00A47D67">
      <w:pPr>
        <w:keepLines/>
        <w:widowControl w:val="0"/>
        <w:numPr>
          <w:ilvl w:val="0"/>
          <w:numId w:val="36"/>
        </w:numPr>
        <w:tabs>
          <w:tab w:val="left" w:pos="-1276"/>
          <w:tab w:val="left" w:pos="-1134"/>
        </w:tabs>
        <w:suppressAutoHyphens/>
        <w:spacing w:after="0" w:line="240" w:lineRule="auto"/>
        <w:ind w:left="0" w:firstLine="851"/>
        <w:contextualSpacing/>
        <w:jc w:val="both"/>
        <w:rPr>
          <w:rFonts w:ascii="Times New Roman" w:eastAsia="Times New Roman" w:hAnsi="Times New Roman"/>
          <w:szCs w:val="24"/>
          <w:lang w:eastAsia="ar-SA"/>
        </w:rPr>
      </w:pPr>
      <w:r w:rsidRPr="000F6F48">
        <w:rPr>
          <w:rFonts w:ascii="Times New Roman" w:eastAsia="Times New Roman" w:hAnsi="Times New Roman"/>
          <w:szCs w:val="24"/>
          <w:lang w:eastAsia="ar-SA"/>
        </w:rPr>
        <w:t>Постановление Правительства Российской Федерации от 2 сентября 2009 № 717</w:t>
      </w:r>
      <w:r w:rsidRPr="000F6F48">
        <w:rPr>
          <w:rFonts w:ascii="Times New Roman" w:eastAsia="Times New Roman" w:hAnsi="Times New Roman"/>
          <w:szCs w:val="24"/>
          <w:lang w:eastAsia="ru-RU"/>
        </w:rPr>
        <w:t xml:space="preserve"> </w:t>
      </w:r>
      <w:r w:rsidRPr="000F6F48">
        <w:rPr>
          <w:rFonts w:ascii="Times New Roman" w:eastAsia="Times New Roman" w:hAnsi="Times New Roman"/>
          <w:szCs w:val="24"/>
          <w:lang w:eastAsia="ar-SA"/>
        </w:rPr>
        <w:t>«О нормах отвода земель для размещения автомобильных дорог и (или) объектов дорожного сервиса»;</w:t>
      </w:r>
    </w:p>
    <w:p w:rsidR="00096EB3" w:rsidRPr="000F6F48" w:rsidRDefault="00096EB3" w:rsidP="00A47D67">
      <w:pPr>
        <w:keepLines/>
        <w:widowControl w:val="0"/>
        <w:numPr>
          <w:ilvl w:val="0"/>
          <w:numId w:val="36"/>
        </w:numPr>
        <w:tabs>
          <w:tab w:val="left" w:pos="-1276"/>
          <w:tab w:val="left" w:pos="-1134"/>
        </w:tabs>
        <w:suppressAutoHyphens/>
        <w:spacing w:after="0" w:line="240" w:lineRule="auto"/>
        <w:ind w:left="0" w:firstLine="851"/>
        <w:contextualSpacing/>
        <w:jc w:val="both"/>
        <w:rPr>
          <w:rFonts w:ascii="Times New Roman" w:eastAsia="Times New Roman" w:hAnsi="Times New Roman"/>
          <w:szCs w:val="24"/>
          <w:lang w:eastAsia="ar-SA"/>
        </w:rPr>
      </w:pPr>
      <w:r w:rsidRPr="000F6F48">
        <w:rPr>
          <w:rFonts w:ascii="Times New Roman" w:eastAsia="Times New Roman" w:hAnsi="Times New Roman"/>
          <w:szCs w:val="24"/>
          <w:lang w:eastAsia="ru-RU"/>
        </w:rPr>
        <w:t xml:space="preserve">Постановление Правительства РФ от 26 ноября </w:t>
      </w:r>
      <w:smartTag w:uri="urn:schemas-microsoft-com:office:smarttags" w:element="metricconverter">
        <w:smartTagPr>
          <w:attr w:name="ProductID" w:val="2007 г"/>
        </w:smartTagPr>
        <w:r w:rsidRPr="000F6F48">
          <w:rPr>
            <w:rFonts w:ascii="Times New Roman" w:eastAsia="Times New Roman" w:hAnsi="Times New Roman"/>
            <w:szCs w:val="24"/>
            <w:lang w:eastAsia="ru-RU"/>
          </w:rPr>
          <w:t>2007 г</w:t>
        </w:r>
      </w:smartTag>
      <w:r w:rsidRPr="000F6F48">
        <w:rPr>
          <w:rFonts w:ascii="Times New Roman" w:eastAsia="Times New Roman" w:hAnsi="Times New Roman"/>
          <w:szCs w:val="24"/>
          <w:lang w:eastAsia="ru-RU"/>
        </w:rPr>
        <w:t>. №804 «Об утверждении Положения о гражданской обороне в Российской Федерации»;</w:t>
      </w:r>
    </w:p>
    <w:p w:rsidR="00096EB3" w:rsidRPr="000F6F48" w:rsidRDefault="00096EB3" w:rsidP="00A47D67">
      <w:pPr>
        <w:keepLines/>
        <w:widowControl w:val="0"/>
        <w:numPr>
          <w:ilvl w:val="0"/>
          <w:numId w:val="36"/>
        </w:numPr>
        <w:tabs>
          <w:tab w:val="left" w:pos="-1276"/>
          <w:tab w:val="left" w:pos="-1134"/>
        </w:tabs>
        <w:suppressAutoHyphens/>
        <w:spacing w:after="0" w:line="240" w:lineRule="auto"/>
        <w:ind w:left="0" w:firstLine="851"/>
        <w:contextualSpacing/>
        <w:jc w:val="both"/>
        <w:rPr>
          <w:rFonts w:ascii="Times New Roman" w:eastAsia="Times New Roman" w:hAnsi="Times New Roman"/>
          <w:szCs w:val="24"/>
          <w:lang w:eastAsia="ar-SA"/>
        </w:rPr>
      </w:pPr>
      <w:r w:rsidRPr="000F6F48">
        <w:rPr>
          <w:rFonts w:ascii="Times New Roman" w:eastAsia="Times New Roman" w:hAnsi="Times New Roman"/>
          <w:szCs w:val="24"/>
          <w:lang w:eastAsia="ar-SA"/>
        </w:rPr>
        <w:t xml:space="preserve">Приказ Министерства культуры СССР от 13 мая </w:t>
      </w:r>
      <w:smartTag w:uri="urn:schemas-microsoft-com:office:smarttags" w:element="metricconverter">
        <w:smartTagPr>
          <w:attr w:name="ProductID" w:val="1986 г"/>
        </w:smartTagPr>
        <w:r w:rsidRPr="000F6F48">
          <w:rPr>
            <w:rFonts w:ascii="Times New Roman" w:eastAsia="Times New Roman" w:hAnsi="Times New Roman"/>
            <w:szCs w:val="24"/>
            <w:lang w:eastAsia="ar-SA"/>
          </w:rPr>
          <w:t>1986 г</w:t>
        </w:r>
      </w:smartTag>
      <w:r w:rsidRPr="000F6F48">
        <w:rPr>
          <w:rFonts w:ascii="Times New Roman" w:eastAsia="Times New Roman" w:hAnsi="Times New Roman"/>
          <w:szCs w:val="24"/>
          <w:lang w:eastAsia="ar-SA"/>
        </w:rPr>
        <w:t xml:space="preserve">. № 203 «Об утверждении «Инструкции о порядке учета, обеспечения сохранности, содержания, использования и реставрации недвижимых памятников истории и культуры»; </w:t>
      </w:r>
    </w:p>
    <w:p w:rsidR="00096EB3" w:rsidRPr="000F6F48" w:rsidRDefault="00096EB3" w:rsidP="00A47D67">
      <w:pPr>
        <w:keepLines/>
        <w:widowControl w:val="0"/>
        <w:numPr>
          <w:ilvl w:val="0"/>
          <w:numId w:val="36"/>
        </w:numPr>
        <w:tabs>
          <w:tab w:val="left" w:pos="-1276"/>
          <w:tab w:val="left" w:pos="-1134"/>
        </w:tabs>
        <w:suppressAutoHyphens/>
        <w:spacing w:after="0" w:line="240" w:lineRule="auto"/>
        <w:ind w:left="0" w:firstLine="851"/>
        <w:contextualSpacing/>
        <w:jc w:val="both"/>
        <w:rPr>
          <w:rFonts w:ascii="Times New Roman" w:eastAsia="Times New Roman" w:hAnsi="Times New Roman"/>
          <w:spacing w:val="-4"/>
          <w:szCs w:val="24"/>
          <w:lang w:eastAsia="ar-SA"/>
        </w:rPr>
      </w:pPr>
      <w:r w:rsidRPr="000F6F48">
        <w:rPr>
          <w:rFonts w:ascii="Times New Roman" w:eastAsia="Times New Roman" w:hAnsi="Times New Roman"/>
          <w:szCs w:val="24"/>
          <w:lang w:eastAsia="ar-SA"/>
        </w:rPr>
        <w:t xml:space="preserve">Приказ Министерства культуры СССР </w:t>
      </w:r>
      <w:r w:rsidRPr="000F6F48">
        <w:rPr>
          <w:rFonts w:ascii="Times New Roman" w:eastAsia="Times New Roman" w:hAnsi="Times New Roman"/>
          <w:spacing w:val="-4"/>
          <w:szCs w:val="24"/>
          <w:lang w:eastAsia="ar-SA"/>
        </w:rPr>
        <w:t xml:space="preserve">от 24 января </w:t>
      </w:r>
      <w:smartTag w:uri="urn:schemas-microsoft-com:office:smarttags" w:element="metricconverter">
        <w:smartTagPr>
          <w:attr w:name="ProductID" w:val="1986 г"/>
        </w:smartTagPr>
        <w:r w:rsidRPr="000F6F48">
          <w:rPr>
            <w:rFonts w:ascii="Times New Roman" w:eastAsia="Times New Roman" w:hAnsi="Times New Roman"/>
            <w:spacing w:val="-4"/>
            <w:szCs w:val="24"/>
            <w:lang w:eastAsia="ar-SA"/>
          </w:rPr>
          <w:t>1986 г</w:t>
        </w:r>
      </w:smartTag>
      <w:r w:rsidRPr="000F6F48">
        <w:rPr>
          <w:rFonts w:ascii="Times New Roman" w:eastAsia="Times New Roman" w:hAnsi="Times New Roman"/>
          <w:spacing w:val="-4"/>
          <w:szCs w:val="24"/>
          <w:lang w:eastAsia="ar-SA"/>
        </w:rPr>
        <w:t>. № 33</w:t>
      </w:r>
      <w:r w:rsidRPr="000F6F48">
        <w:rPr>
          <w:rFonts w:ascii="Times New Roman" w:eastAsia="Times New Roman" w:hAnsi="Times New Roman"/>
          <w:szCs w:val="24"/>
          <w:lang w:eastAsia="ar-SA"/>
        </w:rPr>
        <w:t xml:space="preserve"> «Об утверждении «Инструкции по организации зон охраны недвижимых памятников истории и </w:t>
      </w:r>
      <w:r w:rsidRPr="000F6F48">
        <w:rPr>
          <w:rFonts w:ascii="Times New Roman" w:eastAsia="Times New Roman" w:hAnsi="Times New Roman"/>
          <w:spacing w:val="-4"/>
          <w:szCs w:val="24"/>
          <w:lang w:eastAsia="ar-SA"/>
        </w:rPr>
        <w:t>культуры СССР»;</w:t>
      </w:r>
    </w:p>
    <w:p w:rsidR="00096EB3" w:rsidRPr="000F6F48" w:rsidRDefault="00096EB3" w:rsidP="00A47D67">
      <w:pPr>
        <w:keepLines/>
        <w:numPr>
          <w:ilvl w:val="0"/>
          <w:numId w:val="36"/>
        </w:numPr>
        <w:tabs>
          <w:tab w:val="left" w:pos="-1276"/>
          <w:tab w:val="left" w:pos="-1134"/>
        </w:tabs>
        <w:suppressAutoHyphens/>
        <w:spacing w:after="0" w:line="240" w:lineRule="auto"/>
        <w:ind w:left="0" w:firstLine="851"/>
        <w:contextualSpacing/>
        <w:jc w:val="both"/>
        <w:rPr>
          <w:rFonts w:ascii="Times New Roman" w:hAnsi="Times New Roman"/>
          <w:kern w:val="2"/>
          <w:szCs w:val="24"/>
        </w:rPr>
      </w:pPr>
      <w:r w:rsidRPr="000F6F48">
        <w:rPr>
          <w:rFonts w:ascii="Times New Roman" w:hAnsi="Times New Roman"/>
          <w:kern w:val="2"/>
          <w:szCs w:val="24"/>
        </w:rPr>
        <w:t>СНиП 11-04-2003 «Инструкция о порядке разработки, согласования, экспертизы и утверждения градостроительной документации»;</w:t>
      </w:r>
    </w:p>
    <w:p w:rsidR="00096EB3" w:rsidRPr="000F6F48" w:rsidRDefault="00096EB3" w:rsidP="00A47D67">
      <w:pPr>
        <w:keepLines/>
        <w:numPr>
          <w:ilvl w:val="0"/>
          <w:numId w:val="36"/>
        </w:numPr>
        <w:tabs>
          <w:tab w:val="left" w:pos="-1276"/>
          <w:tab w:val="left" w:pos="-1134"/>
        </w:tabs>
        <w:suppressAutoHyphens/>
        <w:spacing w:after="0" w:line="240" w:lineRule="auto"/>
        <w:ind w:left="0" w:firstLine="851"/>
        <w:contextualSpacing/>
        <w:jc w:val="both"/>
        <w:rPr>
          <w:rFonts w:ascii="Times New Roman" w:hAnsi="Times New Roman"/>
          <w:kern w:val="2"/>
          <w:szCs w:val="24"/>
        </w:rPr>
      </w:pPr>
      <w:r w:rsidRPr="000F6F48">
        <w:rPr>
          <w:rFonts w:ascii="Times New Roman" w:hAnsi="Times New Roman"/>
          <w:kern w:val="2"/>
          <w:szCs w:val="24"/>
        </w:rPr>
        <w:t>СНиП 23-01-99* «Строительная климатология»;</w:t>
      </w:r>
    </w:p>
    <w:p w:rsidR="00096EB3" w:rsidRPr="000F6F48" w:rsidRDefault="00096EB3" w:rsidP="00A47D67">
      <w:pPr>
        <w:keepLines/>
        <w:numPr>
          <w:ilvl w:val="0"/>
          <w:numId w:val="36"/>
        </w:numPr>
        <w:tabs>
          <w:tab w:val="left" w:pos="-1276"/>
          <w:tab w:val="left" w:pos="-1134"/>
        </w:tabs>
        <w:suppressAutoHyphens/>
        <w:spacing w:after="0" w:line="240" w:lineRule="auto"/>
        <w:ind w:left="0" w:firstLine="851"/>
        <w:contextualSpacing/>
        <w:jc w:val="both"/>
        <w:rPr>
          <w:rFonts w:ascii="Times New Roman" w:hAnsi="Times New Roman"/>
          <w:kern w:val="2"/>
          <w:szCs w:val="24"/>
        </w:rPr>
      </w:pPr>
      <w:r w:rsidRPr="000F6F48">
        <w:rPr>
          <w:rFonts w:ascii="Times New Roman" w:hAnsi="Times New Roman"/>
          <w:kern w:val="2"/>
          <w:szCs w:val="24"/>
        </w:rPr>
        <w:t>СНиП 2.04.07-86 «Тепловые сети»;</w:t>
      </w:r>
    </w:p>
    <w:p w:rsidR="00096EB3" w:rsidRPr="000F6F48" w:rsidRDefault="00096EB3" w:rsidP="00A47D67">
      <w:pPr>
        <w:keepLines/>
        <w:numPr>
          <w:ilvl w:val="0"/>
          <w:numId w:val="36"/>
        </w:numPr>
        <w:tabs>
          <w:tab w:val="left" w:pos="-1276"/>
          <w:tab w:val="left" w:pos="-1134"/>
        </w:tabs>
        <w:suppressAutoHyphens/>
        <w:spacing w:after="0" w:line="240" w:lineRule="auto"/>
        <w:ind w:left="0" w:firstLine="851"/>
        <w:contextualSpacing/>
        <w:jc w:val="both"/>
        <w:rPr>
          <w:rFonts w:ascii="Times New Roman" w:hAnsi="Times New Roman"/>
          <w:kern w:val="2"/>
          <w:szCs w:val="24"/>
        </w:rPr>
      </w:pPr>
      <w:r w:rsidRPr="000F6F48">
        <w:rPr>
          <w:rFonts w:ascii="Times New Roman" w:hAnsi="Times New Roman"/>
          <w:kern w:val="2"/>
          <w:szCs w:val="24"/>
        </w:rPr>
        <w:t>СНиП 42</w:t>
      </w:r>
      <w:r w:rsidRPr="000F6F48">
        <w:rPr>
          <w:rFonts w:ascii="Times New Roman" w:hAnsi="Times New Roman"/>
          <w:kern w:val="2"/>
          <w:szCs w:val="24"/>
        </w:rPr>
        <w:noBreakHyphen/>
        <w:t>01-2002 «Газораспределительные системы»;</w:t>
      </w:r>
    </w:p>
    <w:p w:rsidR="00096EB3" w:rsidRPr="000F6F48" w:rsidRDefault="00096EB3" w:rsidP="00A47D67">
      <w:pPr>
        <w:keepLines/>
        <w:numPr>
          <w:ilvl w:val="0"/>
          <w:numId w:val="36"/>
        </w:numPr>
        <w:tabs>
          <w:tab w:val="left" w:pos="-1276"/>
          <w:tab w:val="left" w:pos="-1134"/>
        </w:tabs>
        <w:suppressAutoHyphens/>
        <w:spacing w:after="0" w:line="240" w:lineRule="auto"/>
        <w:ind w:left="0" w:firstLine="851"/>
        <w:contextualSpacing/>
        <w:jc w:val="both"/>
        <w:rPr>
          <w:rFonts w:ascii="Times New Roman" w:hAnsi="Times New Roman"/>
          <w:kern w:val="2"/>
          <w:szCs w:val="24"/>
        </w:rPr>
      </w:pPr>
      <w:r w:rsidRPr="000F6F48">
        <w:rPr>
          <w:rFonts w:ascii="Times New Roman" w:hAnsi="Times New Roman"/>
          <w:kern w:val="2"/>
          <w:szCs w:val="24"/>
        </w:rPr>
        <w:t>СНиП II-12-77 «Защита от шума»;</w:t>
      </w:r>
    </w:p>
    <w:p w:rsidR="00096EB3" w:rsidRPr="000F6F48" w:rsidRDefault="00096EB3" w:rsidP="00A47D67">
      <w:pPr>
        <w:keepLines/>
        <w:numPr>
          <w:ilvl w:val="0"/>
          <w:numId w:val="36"/>
        </w:numPr>
        <w:tabs>
          <w:tab w:val="left" w:pos="-1276"/>
          <w:tab w:val="left" w:pos="-1134"/>
        </w:tabs>
        <w:suppressAutoHyphens/>
        <w:spacing w:after="0" w:line="240" w:lineRule="auto"/>
        <w:ind w:left="0" w:firstLine="851"/>
        <w:contextualSpacing/>
        <w:jc w:val="both"/>
        <w:rPr>
          <w:rFonts w:ascii="Times New Roman" w:hAnsi="Times New Roman"/>
          <w:kern w:val="2"/>
          <w:szCs w:val="24"/>
        </w:rPr>
      </w:pPr>
      <w:r w:rsidRPr="000F6F48">
        <w:rPr>
          <w:rFonts w:ascii="Times New Roman" w:hAnsi="Times New Roman"/>
          <w:kern w:val="2"/>
          <w:szCs w:val="24"/>
        </w:rPr>
        <w:t>СНиП 14-01-96 «Основные положения создания и ведения градостроительного кадастра Российской Федерации»;</w:t>
      </w:r>
    </w:p>
    <w:p w:rsidR="00096EB3" w:rsidRPr="000F6F48" w:rsidRDefault="00096EB3" w:rsidP="00A47D67">
      <w:pPr>
        <w:keepLines/>
        <w:numPr>
          <w:ilvl w:val="0"/>
          <w:numId w:val="36"/>
        </w:numPr>
        <w:tabs>
          <w:tab w:val="left" w:pos="-1276"/>
          <w:tab w:val="left" w:pos="-1134"/>
        </w:tabs>
        <w:suppressAutoHyphens/>
        <w:spacing w:after="0" w:line="240" w:lineRule="auto"/>
        <w:ind w:left="0" w:firstLine="851"/>
        <w:contextualSpacing/>
        <w:jc w:val="both"/>
        <w:rPr>
          <w:rFonts w:ascii="Times New Roman" w:hAnsi="Times New Roman"/>
          <w:kern w:val="2"/>
          <w:szCs w:val="24"/>
        </w:rPr>
      </w:pPr>
      <w:r w:rsidRPr="000F6F48">
        <w:rPr>
          <w:rFonts w:ascii="Times New Roman" w:hAnsi="Times New Roman"/>
          <w:kern w:val="2"/>
          <w:szCs w:val="24"/>
        </w:rPr>
        <w:t>СанПиН 2.2.1/2.1.1.2555-09 «Санитарно-защитные зоны и санитарная классификация предприятий, сооружений и иных объектов»;</w:t>
      </w:r>
    </w:p>
    <w:p w:rsidR="00096EB3" w:rsidRPr="000F6F48" w:rsidRDefault="00096EB3" w:rsidP="00A47D67">
      <w:pPr>
        <w:keepLines/>
        <w:numPr>
          <w:ilvl w:val="0"/>
          <w:numId w:val="36"/>
        </w:numPr>
        <w:tabs>
          <w:tab w:val="left" w:pos="-1276"/>
          <w:tab w:val="left" w:pos="-1134"/>
        </w:tabs>
        <w:suppressAutoHyphens/>
        <w:spacing w:after="0" w:line="240" w:lineRule="auto"/>
        <w:ind w:left="0" w:firstLine="851"/>
        <w:contextualSpacing/>
        <w:jc w:val="both"/>
        <w:rPr>
          <w:rFonts w:ascii="Times New Roman" w:hAnsi="Times New Roman"/>
          <w:kern w:val="2"/>
          <w:szCs w:val="24"/>
        </w:rPr>
      </w:pPr>
      <w:r w:rsidRPr="000F6F48">
        <w:rPr>
          <w:rFonts w:ascii="Times New Roman" w:hAnsi="Times New Roman"/>
          <w:kern w:val="2"/>
          <w:szCs w:val="24"/>
        </w:rPr>
        <w:t>СанПиН 2.2.1/2.1.1.1200-03 «Санитарно-защитные зоны и санитарная классификация предприятий, сооружений и иных объектов. Санитарно-эпидемиологические правила и нормативы»;</w:t>
      </w:r>
    </w:p>
    <w:p w:rsidR="00096EB3" w:rsidRPr="000F6F48" w:rsidRDefault="00096EB3" w:rsidP="00A47D67">
      <w:pPr>
        <w:keepLines/>
        <w:widowControl w:val="0"/>
        <w:numPr>
          <w:ilvl w:val="0"/>
          <w:numId w:val="36"/>
        </w:numPr>
        <w:tabs>
          <w:tab w:val="left" w:pos="-1276"/>
          <w:tab w:val="left" w:pos="-1134"/>
        </w:tabs>
        <w:suppressAutoHyphens/>
        <w:autoSpaceDE w:val="0"/>
        <w:autoSpaceDN w:val="0"/>
        <w:adjustRightInd w:val="0"/>
        <w:spacing w:after="0" w:line="240" w:lineRule="auto"/>
        <w:ind w:left="0" w:firstLine="851"/>
        <w:contextualSpacing/>
        <w:jc w:val="both"/>
        <w:rPr>
          <w:rFonts w:ascii="Times New Roman" w:eastAsia="Arial" w:hAnsi="Times New Roman"/>
          <w:szCs w:val="24"/>
          <w:lang w:eastAsia="ar-SA"/>
        </w:rPr>
      </w:pPr>
      <w:r w:rsidRPr="000F6F48">
        <w:rPr>
          <w:rFonts w:ascii="Times New Roman" w:eastAsia="Arial" w:hAnsi="Times New Roman"/>
          <w:szCs w:val="24"/>
          <w:lang w:eastAsia="ar-SA"/>
        </w:rPr>
        <w:t>СанПиН 2.1.4.1110-02 «Зоны санитарной охраны источников водоснабжения и водопроводов питьевого назначения»;</w:t>
      </w:r>
    </w:p>
    <w:p w:rsidR="00096EB3" w:rsidRPr="000F6F48" w:rsidRDefault="00FE10C9" w:rsidP="00A47D67">
      <w:pPr>
        <w:keepLines/>
        <w:numPr>
          <w:ilvl w:val="0"/>
          <w:numId w:val="36"/>
        </w:numPr>
        <w:tabs>
          <w:tab w:val="left" w:pos="-1276"/>
          <w:tab w:val="left" w:pos="-1134"/>
        </w:tabs>
        <w:suppressAutoHyphens/>
        <w:spacing w:after="0" w:line="240" w:lineRule="auto"/>
        <w:ind w:left="0" w:firstLine="851"/>
        <w:contextualSpacing/>
        <w:jc w:val="both"/>
        <w:rPr>
          <w:rFonts w:ascii="Times New Roman" w:hAnsi="Times New Roman"/>
          <w:kern w:val="2"/>
          <w:szCs w:val="24"/>
        </w:rPr>
      </w:pPr>
      <w:hyperlink r:id="rId27" w:history="1">
        <w:r w:rsidR="00096EB3" w:rsidRPr="000F6F48">
          <w:rPr>
            <w:rFonts w:ascii="Times New Roman" w:hAnsi="Times New Roman"/>
            <w:kern w:val="2"/>
            <w:szCs w:val="24"/>
          </w:rPr>
          <w:t>СанПиН 2971-84</w:t>
        </w:r>
      </w:hyperlink>
      <w:r w:rsidR="00096EB3" w:rsidRPr="000F6F48">
        <w:rPr>
          <w:rFonts w:ascii="Times New Roman" w:hAnsi="Times New Roman"/>
          <w:kern w:val="2"/>
          <w:szCs w:val="24"/>
        </w:rPr>
        <w:t xml:space="preserve"> «Санитарные нормы и правила защиты населения от воздействия электрического поля, создаваемого воздушными линиями электропередачи переменного тока промышленной частоты»;</w:t>
      </w:r>
    </w:p>
    <w:p w:rsidR="00096EB3" w:rsidRPr="000F6F48" w:rsidRDefault="00096EB3" w:rsidP="00A47D67">
      <w:pPr>
        <w:keepLines/>
        <w:widowControl w:val="0"/>
        <w:numPr>
          <w:ilvl w:val="0"/>
          <w:numId w:val="36"/>
        </w:numPr>
        <w:tabs>
          <w:tab w:val="left" w:pos="-1276"/>
          <w:tab w:val="left" w:pos="-1134"/>
        </w:tabs>
        <w:suppressAutoHyphens/>
        <w:autoSpaceDE w:val="0"/>
        <w:autoSpaceDN w:val="0"/>
        <w:adjustRightInd w:val="0"/>
        <w:spacing w:after="0" w:line="240" w:lineRule="auto"/>
        <w:ind w:left="0" w:firstLine="851"/>
        <w:contextualSpacing/>
        <w:jc w:val="both"/>
        <w:textAlignment w:val="baseline"/>
        <w:rPr>
          <w:rFonts w:ascii="Times New Roman" w:eastAsia="Arial" w:hAnsi="Times New Roman" w:cs="Arial"/>
          <w:szCs w:val="24"/>
          <w:lang w:eastAsia="ar-SA"/>
        </w:rPr>
      </w:pPr>
      <w:r w:rsidRPr="000F6F48">
        <w:rPr>
          <w:rFonts w:ascii="Times New Roman" w:eastAsia="Arial" w:hAnsi="Times New Roman" w:cs="Arial"/>
          <w:szCs w:val="24"/>
          <w:lang w:eastAsia="ar-SA"/>
        </w:rPr>
        <w:t>СП 31.13330.2012 «Водоснабжение. Наружные сети и сооружения»;</w:t>
      </w:r>
    </w:p>
    <w:p w:rsidR="00096EB3" w:rsidRPr="000F6F48" w:rsidRDefault="00096EB3" w:rsidP="00A47D67">
      <w:pPr>
        <w:keepLines/>
        <w:widowControl w:val="0"/>
        <w:numPr>
          <w:ilvl w:val="0"/>
          <w:numId w:val="36"/>
        </w:numPr>
        <w:tabs>
          <w:tab w:val="left" w:pos="-1276"/>
          <w:tab w:val="left" w:pos="-1134"/>
        </w:tabs>
        <w:suppressAutoHyphens/>
        <w:autoSpaceDE w:val="0"/>
        <w:autoSpaceDN w:val="0"/>
        <w:adjustRightInd w:val="0"/>
        <w:spacing w:after="0" w:line="240" w:lineRule="auto"/>
        <w:ind w:left="0" w:firstLine="851"/>
        <w:contextualSpacing/>
        <w:jc w:val="both"/>
        <w:textAlignment w:val="baseline"/>
        <w:rPr>
          <w:rFonts w:ascii="Times New Roman" w:eastAsia="Arial" w:hAnsi="Times New Roman" w:cs="Arial"/>
          <w:szCs w:val="24"/>
          <w:lang w:eastAsia="ar-SA"/>
        </w:rPr>
      </w:pPr>
      <w:r w:rsidRPr="000F6F48">
        <w:rPr>
          <w:rFonts w:ascii="Times New Roman" w:eastAsia="Arial" w:hAnsi="Times New Roman" w:cs="Arial"/>
          <w:szCs w:val="24"/>
          <w:lang w:eastAsia="ar-SA"/>
        </w:rPr>
        <w:lastRenderedPageBreak/>
        <w:t>СП 32.13330.2012 «Канализация. Наружные сети и сооружения»;</w:t>
      </w:r>
    </w:p>
    <w:p w:rsidR="00096EB3" w:rsidRPr="000F6F48" w:rsidRDefault="00096EB3" w:rsidP="00A47D67">
      <w:pPr>
        <w:keepLines/>
        <w:numPr>
          <w:ilvl w:val="0"/>
          <w:numId w:val="36"/>
        </w:numPr>
        <w:tabs>
          <w:tab w:val="left" w:pos="-1276"/>
          <w:tab w:val="left" w:pos="-1134"/>
        </w:tabs>
        <w:spacing w:after="0" w:line="240" w:lineRule="auto"/>
        <w:ind w:left="0" w:firstLine="851"/>
        <w:contextualSpacing/>
        <w:jc w:val="both"/>
        <w:rPr>
          <w:rFonts w:ascii="Times New Roman" w:hAnsi="Times New Roman"/>
          <w:kern w:val="2"/>
          <w:szCs w:val="26"/>
        </w:rPr>
      </w:pPr>
      <w:r w:rsidRPr="000F6F48">
        <w:rPr>
          <w:rFonts w:ascii="Times New Roman" w:hAnsi="Times New Roman"/>
          <w:kern w:val="2"/>
          <w:szCs w:val="24"/>
        </w:rPr>
        <w:t>СП 42.13330.2011 «Градостроительство. Планировка и застройка городских и сельских поселений»;</w:t>
      </w:r>
    </w:p>
    <w:p w:rsidR="00096EB3" w:rsidRPr="000F6F48" w:rsidRDefault="00096EB3" w:rsidP="00A47D67">
      <w:pPr>
        <w:keepLines/>
        <w:numPr>
          <w:ilvl w:val="0"/>
          <w:numId w:val="36"/>
        </w:numPr>
        <w:tabs>
          <w:tab w:val="left" w:pos="-1276"/>
          <w:tab w:val="left" w:pos="-1134"/>
        </w:tabs>
        <w:suppressAutoHyphens/>
        <w:spacing w:after="0" w:line="240" w:lineRule="auto"/>
        <w:ind w:left="0" w:firstLine="851"/>
        <w:contextualSpacing/>
        <w:jc w:val="both"/>
        <w:rPr>
          <w:rFonts w:ascii="Times New Roman" w:eastAsia="Arial" w:hAnsi="Times New Roman"/>
          <w:kern w:val="2"/>
          <w:szCs w:val="24"/>
          <w:lang w:eastAsia="ar-SA"/>
        </w:rPr>
      </w:pPr>
      <w:r w:rsidRPr="000F6F48">
        <w:rPr>
          <w:rFonts w:ascii="Times New Roman" w:eastAsia="Arial" w:hAnsi="Times New Roman"/>
          <w:kern w:val="2"/>
          <w:szCs w:val="24"/>
        </w:rPr>
        <w:t xml:space="preserve">СП 11-106-97* «Порядок разработки, согласования, утверждения и состав проектно-планировочной </w:t>
      </w:r>
      <w:r w:rsidRPr="000F6F48">
        <w:rPr>
          <w:rFonts w:ascii="Times New Roman" w:eastAsia="Arial" w:hAnsi="Times New Roman"/>
          <w:kern w:val="2"/>
          <w:szCs w:val="24"/>
          <w:lang w:eastAsia="ar-SA"/>
        </w:rPr>
        <w:t>документации на застройку территорий садоводческих (дачных) объединений граждан»;</w:t>
      </w:r>
    </w:p>
    <w:p w:rsidR="00096EB3" w:rsidRPr="000F6F48" w:rsidRDefault="00096EB3" w:rsidP="00A47D67">
      <w:pPr>
        <w:keepLines/>
        <w:widowControl w:val="0"/>
        <w:numPr>
          <w:ilvl w:val="0"/>
          <w:numId w:val="36"/>
        </w:numPr>
        <w:tabs>
          <w:tab w:val="left" w:pos="-1276"/>
          <w:tab w:val="left" w:pos="-1134"/>
        </w:tabs>
        <w:suppressAutoHyphens/>
        <w:autoSpaceDE w:val="0"/>
        <w:autoSpaceDN w:val="0"/>
        <w:adjustRightInd w:val="0"/>
        <w:spacing w:after="0" w:line="240" w:lineRule="auto"/>
        <w:ind w:left="0" w:firstLine="851"/>
        <w:contextualSpacing/>
        <w:jc w:val="both"/>
        <w:rPr>
          <w:rFonts w:ascii="Times New Roman" w:eastAsia="Arial" w:hAnsi="Times New Roman"/>
          <w:szCs w:val="24"/>
          <w:lang w:eastAsia="ar-SA"/>
        </w:rPr>
      </w:pPr>
      <w:r w:rsidRPr="000F6F48">
        <w:rPr>
          <w:rFonts w:ascii="Times New Roman" w:eastAsia="Arial" w:hAnsi="Times New Roman"/>
          <w:szCs w:val="24"/>
          <w:lang w:eastAsia="ar-SA"/>
        </w:rPr>
        <w:t>СП 11-112-2001 «Порядок разработки и состав раздела «Инженерно-технические мероприятия гражданской обороны. Мероприятия по предупреждению чрезвычайных ситуаций» градостроительной документации для территорий городских и сельских поселений, других муниципальных образований»;</w:t>
      </w:r>
    </w:p>
    <w:p w:rsidR="00096EB3" w:rsidRPr="000F6F48" w:rsidRDefault="00096EB3" w:rsidP="00A47D67">
      <w:pPr>
        <w:keepLines/>
        <w:widowControl w:val="0"/>
        <w:numPr>
          <w:ilvl w:val="0"/>
          <w:numId w:val="36"/>
        </w:numPr>
        <w:tabs>
          <w:tab w:val="left" w:pos="-1276"/>
          <w:tab w:val="left" w:pos="-1134"/>
        </w:tabs>
        <w:suppressAutoHyphens/>
        <w:autoSpaceDE w:val="0"/>
        <w:autoSpaceDN w:val="0"/>
        <w:adjustRightInd w:val="0"/>
        <w:spacing w:after="0" w:line="240" w:lineRule="auto"/>
        <w:ind w:left="0" w:firstLine="851"/>
        <w:contextualSpacing/>
        <w:jc w:val="both"/>
        <w:rPr>
          <w:rFonts w:ascii="Times New Roman" w:eastAsia="Arial" w:hAnsi="Times New Roman"/>
          <w:szCs w:val="24"/>
          <w:lang w:eastAsia="ar-SA"/>
        </w:rPr>
      </w:pPr>
      <w:r w:rsidRPr="000F6F48">
        <w:rPr>
          <w:rFonts w:ascii="Times New Roman" w:eastAsia="Arial" w:hAnsi="Times New Roman"/>
          <w:szCs w:val="24"/>
          <w:lang w:eastAsia="ar-SA"/>
        </w:rPr>
        <w:t>Методические рекомендации по разработке проектов генеральных планов поселений и городских округов. Утверждены Приказом Министерства регионального развития Российской Федерации от 13 ноября 2010 г. №492;</w:t>
      </w:r>
    </w:p>
    <w:p w:rsidR="00096EB3" w:rsidRPr="000F6F48" w:rsidRDefault="00096EB3" w:rsidP="00A47D67">
      <w:pPr>
        <w:keepLines/>
        <w:widowControl w:val="0"/>
        <w:numPr>
          <w:ilvl w:val="0"/>
          <w:numId w:val="36"/>
        </w:numPr>
        <w:tabs>
          <w:tab w:val="left" w:pos="-1276"/>
          <w:tab w:val="left" w:pos="-1134"/>
        </w:tabs>
        <w:suppressAutoHyphens/>
        <w:autoSpaceDE w:val="0"/>
        <w:autoSpaceDN w:val="0"/>
        <w:adjustRightInd w:val="0"/>
        <w:spacing w:after="0" w:line="240" w:lineRule="auto"/>
        <w:ind w:left="0" w:firstLine="851"/>
        <w:contextualSpacing/>
        <w:jc w:val="both"/>
        <w:rPr>
          <w:rFonts w:ascii="Times New Roman" w:eastAsia="Arial" w:hAnsi="Times New Roman"/>
          <w:szCs w:val="24"/>
          <w:lang w:eastAsia="ar-SA"/>
        </w:rPr>
      </w:pPr>
      <w:r w:rsidRPr="000F6F48">
        <w:rPr>
          <w:rFonts w:ascii="Times New Roman" w:eastAsia="Arial" w:hAnsi="Times New Roman"/>
          <w:szCs w:val="24"/>
          <w:lang w:eastAsia="ar-SA"/>
        </w:rPr>
        <w:t>Инструкция по организации зон охраны недвижимых памятников истории и культуры СССР. Утверждена приказом Министерства культуры СССР от 24.01.86 №33;</w:t>
      </w:r>
    </w:p>
    <w:p w:rsidR="00096EB3" w:rsidRPr="000F6F48" w:rsidRDefault="00096EB3" w:rsidP="00A47D67">
      <w:pPr>
        <w:keepLines/>
        <w:widowControl w:val="0"/>
        <w:numPr>
          <w:ilvl w:val="0"/>
          <w:numId w:val="36"/>
        </w:numPr>
        <w:tabs>
          <w:tab w:val="left" w:pos="-1276"/>
          <w:tab w:val="left" w:pos="-1134"/>
        </w:tabs>
        <w:suppressAutoHyphens/>
        <w:autoSpaceDE w:val="0"/>
        <w:autoSpaceDN w:val="0"/>
        <w:adjustRightInd w:val="0"/>
        <w:spacing w:after="0" w:line="240" w:lineRule="auto"/>
        <w:ind w:left="0" w:firstLine="851"/>
        <w:contextualSpacing/>
        <w:jc w:val="both"/>
        <w:rPr>
          <w:rFonts w:ascii="Times New Roman" w:eastAsia="Arial" w:hAnsi="Times New Roman"/>
          <w:szCs w:val="24"/>
          <w:lang w:eastAsia="ar-SA"/>
        </w:rPr>
      </w:pPr>
      <w:r w:rsidRPr="000F6F48">
        <w:rPr>
          <w:rFonts w:ascii="Times New Roman" w:eastAsia="Arial" w:hAnsi="Times New Roman"/>
          <w:szCs w:val="24"/>
          <w:lang w:eastAsia="ar-SA"/>
        </w:rPr>
        <w:t>Пособие к СНиП 11-01-95 по разработке раздела проектной документации «Охрана окружающей среды». ГП «</w:t>
      </w:r>
      <w:proofErr w:type="spellStart"/>
      <w:r w:rsidRPr="000F6F48">
        <w:rPr>
          <w:rFonts w:ascii="Times New Roman" w:eastAsia="Arial" w:hAnsi="Times New Roman"/>
          <w:szCs w:val="24"/>
          <w:lang w:eastAsia="ar-SA"/>
        </w:rPr>
        <w:t>Центринвестпроект</w:t>
      </w:r>
      <w:proofErr w:type="spellEnd"/>
      <w:r w:rsidRPr="000F6F48">
        <w:rPr>
          <w:rFonts w:ascii="Times New Roman" w:eastAsia="Arial" w:hAnsi="Times New Roman"/>
          <w:szCs w:val="24"/>
          <w:lang w:eastAsia="ar-SA"/>
        </w:rPr>
        <w:t xml:space="preserve">», </w:t>
      </w:r>
      <w:smartTag w:uri="urn:schemas-microsoft-com:office:smarttags" w:element="metricconverter">
        <w:smartTagPr>
          <w:attr w:name="ProductID" w:val="2000 г"/>
        </w:smartTagPr>
        <w:r w:rsidRPr="000F6F48">
          <w:rPr>
            <w:rFonts w:ascii="Times New Roman" w:eastAsia="Arial" w:hAnsi="Times New Roman"/>
            <w:szCs w:val="24"/>
            <w:lang w:eastAsia="ar-SA"/>
          </w:rPr>
          <w:t>2000 г</w:t>
        </w:r>
      </w:smartTag>
      <w:r w:rsidRPr="000F6F48">
        <w:rPr>
          <w:rFonts w:ascii="Times New Roman" w:eastAsia="Arial" w:hAnsi="Times New Roman"/>
          <w:szCs w:val="24"/>
          <w:lang w:eastAsia="ar-SA"/>
        </w:rPr>
        <w:t xml:space="preserve">.; </w:t>
      </w:r>
    </w:p>
    <w:p w:rsidR="00096EB3" w:rsidRPr="000F6F48" w:rsidRDefault="00096EB3" w:rsidP="00A47D67">
      <w:pPr>
        <w:keepLines/>
        <w:widowControl w:val="0"/>
        <w:numPr>
          <w:ilvl w:val="0"/>
          <w:numId w:val="36"/>
        </w:numPr>
        <w:tabs>
          <w:tab w:val="left" w:pos="-1276"/>
          <w:tab w:val="left" w:pos="-1134"/>
        </w:tabs>
        <w:suppressAutoHyphens/>
        <w:autoSpaceDE w:val="0"/>
        <w:autoSpaceDN w:val="0"/>
        <w:adjustRightInd w:val="0"/>
        <w:spacing w:after="0" w:line="240" w:lineRule="auto"/>
        <w:ind w:left="0" w:firstLine="851"/>
        <w:contextualSpacing/>
        <w:jc w:val="both"/>
        <w:rPr>
          <w:rFonts w:ascii="Times New Roman" w:eastAsia="Arial" w:hAnsi="Times New Roman"/>
          <w:szCs w:val="24"/>
          <w:lang w:eastAsia="ar-SA"/>
        </w:rPr>
      </w:pPr>
      <w:r w:rsidRPr="000F6F48">
        <w:rPr>
          <w:rFonts w:ascii="Times New Roman" w:eastAsia="Arial" w:hAnsi="Times New Roman"/>
          <w:szCs w:val="24"/>
          <w:lang w:eastAsia="ar-SA"/>
        </w:rPr>
        <w:t xml:space="preserve">Правила охраны поверхностных вод от загрязнения сточными водами. Утв. Минводхозом СССР, Минздравом СССР, Минрыбхозом СССР 16 мая </w:t>
      </w:r>
      <w:smartTag w:uri="urn:schemas-microsoft-com:office:smarttags" w:element="metricconverter">
        <w:smartTagPr>
          <w:attr w:name="ProductID" w:val="1974 г"/>
        </w:smartTagPr>
        <w:r w:rsidRPr="000F6F48">
          <w:rPr>
            <w:rFonts w:ascii="Times New Roman" w:eastAsia="Arial" w:hAnsi="Times New Roman"/>
            <w:szCs w:val="24"/>
            <w:lang w:eastAsia="ar-SA"/>
          </w:rPr>
          <w:t>1974 г</w:t>
        </w:r>
      </w:smartTag>
      <w:r w:rsidRPr="000F6F48">
        <w:rPr>
          <w:rFonts w:ascii="Times New Roman" w:eastAsia="Arial" w:hAnsi="Times New Roman"/>
          <w:szCs w:val="24"/>
          <w:lang w:eastAsia="ar-SA"/>
        </w:rPr>
        <w:t>.;</w:t>
      </w:r>
    </w:p>
    <w:p w:rsidR="00096EB3" w:rsidRPr="000F6F48" w:rsidRDefault="00096EB3" w:rsidP="00A47D67">
      <w:pPr>
        <w:keepLines/>
        <w:widowControl w:val="0"/>
        <w:numPr>
          <w:ilvl w:val="0"/>
          <w:numId w:val="36"/>
        </w:numPr>
        <w:tabs>
          <w:tab w:val="left" w:pos="-1276"/>
          <w:tab w:val="left" w:pos="-1134"/>
        </w:tabs>
        <w:suppressAutoHyphens/>
        <w:autoSpaceDE w:val="0"/>
        <w:autoSpaceDN w:val="0"/>
        <w:adjustRightInd w:val="0"/>
        <w:spacing w:after="0" w:line="240" w:lineRule="auto"/>
        <w:ind w:left="0" w:firstLine="851"/>
        <w:contextualSpacing/>
        <w:jc w:val="both"/>
        <w:rPr>
          <w:rFonts w:ascii="Times New Roman" w:eastAsia="Arial" w:hAnsi="Times New Roman"/>
          <w:szCs w:val="24"/>
          <w:lang w:eastAsia="ar-SA"/>
        </w:rPr>
      </w:pPr>
      <w:r w:rsidRPr="000F6F48">
        <w:rPr>
          <w:rFonts w:ascii="Times New Roman" w:eastAsia="Arial" w:hAnsi="Times New Roman"/>
          <w:szCs w:val="24"/>
          <w:lang w:eastAsia="ar-SA"/>
        </w:rPr>
        <w:t>Схема территориального планирования Ивановской области;</w:t>
      </w:r>
    </w:p>
    <w:p w:rsidR="00096EB3" w:rsidRPr="000F6F48" w:rsidRDefault="00096EB3" w:rsidP="00A47D67">
      <w:pPr>
        <w:keepLines/>
        <w:widowControl w:val="0"/>
        <w:numPr>
          <w:ilvl w:val="0"/>
          <w:numId w:val="36"/>
        </w:numPr>
        <w:tabs>
          <w:tab w:val="left" w:pos="-1276"/>
          <w:tab w:val="left" w:pos="-1134"/>
        </w:tabs>
        <w:suppressAutoHyphens/>
        <w:autoSpaceDE w:val="0"/>
        <w:autoSpaceDN w:val="0"/>
        <w:adjustRightInd w:val="0"/>
        <w:spacing w:after="0" w:line="240" w:lineRule="auto"/>
        <w:ind w:left="0" w:firstLine="851"/>
        <w:contextualSpacing/>
        <w:jc w:val="both"/>
        <w:rPr>
          <w:rFonts w:ascii="Times New Roman" w:eastAsia="Arial" w:hAnsi="Times New Roman"/>
          <w:szCs w:val="24"/>
          <w:lang w:eastAsia="ar-SA"/>
        </w:rPr>
      </w:pPr>
      <w:r w:rsidRPr="000F6F48">
        <w:rPr>
          <w:rFonts w:ascii="Times New Roman" w:eastAsia="Arial" w:hAnsi="Times New Roman"/>
          <w:szCs w:val="24"/>
          <w:lang w:eastAsia="ar-SA"/>
        </w:rPr>
        <w:t>Схема территориального планирования Тейковского муниципального района;</w:t>
      </w:r>
    </w:p>
    <w:p w:rsidR="00096EB3" w:rsidRPr="000F6F48" w:rsidRDefault="00096EB3" w:rsidP="00A47D67">
      <w:pPr>
        <w:keepLines/>
        <w:widowControl w:val="0"/>
        <w:numPr>
          <w:ilvl w:val="0"/>
          <w:numId w:val="36"/>
        </w:numPr>
        <w:tabs>
          <w:tab w:val="left" w:pos="-1276"/>
          <w:tab w:val="left" w:pos="-1134"/>
        </w:tabs>
        <w:suppressAutoHyphens/>
        <w:autoSpaceDE w:val="0"/>
        <w:autoSpaceDN w:val="0"/>
        <w:adjustRightInd w:val="0"/>
        <w:spacing w:after="0" w:line="240" w:lineRule="auto"/>
        <w:ind w:left="0" w:firstLine="851"/>
        <w:contextualSpacing/>
        <w:jc w:val="both"/>
        <w:rPr>
          <w:rFonts w:ascii="Times New Roman" w:eastAsia="Arial" w:hAnsi="Times New Roman"/>
          <w:szCs w:val="24"/>
          <w:lang w:eastAsia="ar-SA"/>
        </w:rPr>
      </w:pPr>
      <w:r w:rsidRPr="000F6F48">
        <w:rPr>
          <w:rFonts w:ascii="Times New Roman" w:eastAsia="Times New Roman" w:hAnsi="Times New Roman"/>
          <w:szCs w:val="24"/>
          <w:lang w:eastAsia="ru-RU"/>
        </w:rPr>
        <w:t xml:space="preserve">Закон Ивановской области от 11.01.2005 года № 4-ОЗ «О городских и сельских поселениях в </w:t>
      </w:r>
      <w:proofErr w:type="spellStart"/>
      <w:r w:rsidRPr="000F6F48">
        <w:rPr>
          <w:rFonts w:ascii="Times New Roman" w:eastAsia="Times New Roman" w:hAnsi="Times New Roman"/>
          <w:szCs w:val="24"/>
          <w:lang w:eastAsia="ru-RU"/>
        </w:rPr>
        <w:t>Вичугском</w:t>
      </w:r>
      <w:proofErr w:type="spellEnd"/>
      <w:r w:rsidRPr="000F6F48">
        <w:rPr>
          <w:rFonts w:ascii="Times New Roman" w:eastAsia="Times New Roman" w:hAnsi="Times New Roman"/>
          <w:szCs w:val="24"/>
          <w:lang w:eastAsia="ru-RU"/>
        </w:rPr>
        <w:t>, Гаврило-Посадском, Савинском, Тейковском муниципальных районов»;</w:t>
      </w:r>
    </w:p>
    <w:p w:rsidR="00096EB3" w:rsidRPr="000F6F48" w:rsidRDefault="00096EB3" w:rsidP="00A47D67">
      <w:pPr>
        <w:keepLines/>
        <w:widowControl w:val="0"/>
        <w:numPr>
          <w:ilvl w:val="0"/>
          <w:numId w:val="36"/>
        </w:numPr>
        <w:tabs>
          <w:tab w:val="left" w:pos="-1276"/>
          <w:tab w:val="left" w:pos="-1134"/>
        </w:tabs>
        <w:suppressAutoHyphens/>
        <w:autoSpaceDE w:val="0"/>
        <w:autoSpaceDN w:val="0"/>
        <w:adjustRightInd w:val="0"/>
        <w:spacing w:after="0" w:line="240" w:lineRule="auto"/>
        <w:ind w:left="0" w:firstLine="851"/>
        <w:contextualSpacing/>
        <w:jc w:val="both"/>
        <w:rPr>
          <w:rFonts w:ascii="Times New Roman" w:eastAsia="Arial" w:hAnsi="Times New Roman"/>
          <w:szCs w:val="24"/>
          <w:lang w:eastAsia="ar-SA"/>
        </w:rPr>
      </w:pPr>
      <w:r w:rsidRPr="000F6F48">
        <w:rPr>
          <w:rFonts w:ascii="Times New Roman" w:eastAsia="Arial" w:hAnsi="Times New Roman"/>
          <w:szCs w:val="24"/>
          <w:lang w:eastAsia="ar-SA"/>
        </w:rPr>
        <w:t>Интернет-сайты:</w:t>
      </w:r>
    </w:p>
    <w:p w:rsidR="00096EB3" w:rsidRPr="000F6F48" w:rsidRDefault="00FE10C9" w:rsidP="00A47D67">
      <w:pPr>
        <w:keepLines/>
        <w:numPr>
          <w:ilvl w:val="0"/>
          <w:numId w:val="57"/>
        </w:numPr>
        <w:tabs>
          <w:tab w:val="left" w:pos="-1276"/>
          <w:tab w:val="left" w:pos="-1134"/>
        </w:tabs>
        <w:suppressAutoHyphens/>
        <w:spacing w:after="0" w:line="240" w:lineRule="auto"/>
        <w:ind w:left="0" w:firstLine="851"/>
        <w:jc w:val="both"/>
        <w:rPr>
          <w:rFonts w:ascii="Times New Roman" w:hAnsi="Times New Roman"/>
          <w:iCs/>
          <w:kern w:val="2"/>
          <w:szCs w:val="24"/>
        </w:rPr>
      </w:pPr>
      <w:hyperlink r:id="rId28" w:history="1">
        <w:r w:rsidR="00096EB3" w:rsidRPr="000F6F48">
          <w:rPr>
            <w:rFonts w:ascii="Arial" w:eastAsia="Times New Roman" w:hAnsi="Arial" w:cs="Arial"/>
            <w:color w:val="0000FF"/>
            <w:sz w:val="18"/>
            <w:szCs w:val="20"/>
            <w:u w:val="single"/>
            <w:lang w:eastAsia="ru-RU"/>
          </w:rPr>
          <w:t>http://www.gks.ru/</w:t>
        </w:r>
      </w:hyperlink>
    </w:p>
    <w:p w:rsidR="00096EB3" w:rsidRPr="000F6F48" w:rsidRDefault="00FE10C9" w:rsidP="00A47D67">
      <w:pPr>
        <w:keepLines/>
        <w:numPr>
          <w:ilvl w:val="0"/>
          <w:numId w:val="57"/>
        </w:numPr>
        <w:tabs>
          <w:tab w:val="left" w:pos="-1276"/>
          <w:tab w:val="left" w:pos="-1134"/>
        </w:tabs>
        <w:suppressAutoHyphens/>
        <w:spacing w:after="0" w:line="240" w:lineRule="auto"/>
        <w:ind w:left="0" w:firstLine="851"/>
        <w:jc w:val="both"/>
        <w:rPr>
          <w:rFonts w:ascii="Times New Roman" w:hAnsi="Times New Roman"/>
          <w:iCs/>
          <w:kern w:val="2"/>
          <w:szCs w:val="24"/>
        </w:rPr>
      </w:pPr>
      <w:hyperlink r:id="rId29" w:history="1">
        <w:r w:rsidR="00096EB3" w:rsidRPr="000F6F48">
          <w:rPr>
            <w:rFonts w:ascii="Times New Roman" w:hAnsi="Times New Roman"/>
            <w:iCs/>
            <w:color w:val="0000FF"/>
            <w:kern w:val="2"/>
            <w:szCs w:val="24"/>
            <w:u w:val="single"/>
          </w:rPr>
          <w:t>http://fgis.economy.gov.ru/fgis/</w:t>
        </w:r>
      </w:hyperlink>
    </w:p>
    <w:p w:rsidR="00096EB3" w:rsidRPr="000F6F48" w:rsidRDefault="00FE10C9" w:rsidP="00A47D67">
      <w:pPr>
        <w:keepLines/>
        <w:numPr>
          <w:ilvl w:val="0"/>
          <w:numId w:val="57"/>
        </w:numPr>
        <w:tabs>
          <w:tab w:val="left" w:pos="-1276"/>
          <w:tab w:val="left" w:pos="-1134"/>
        </w:tabs>
        <w:suppressAutoHyphens/>
        <w:spacing w:after="0" w:line="240" w:lineRule="auto"/>
        <w:ind w:left="0" w:firstLine="851"/>
        <w:jc w:val="both"/>
        <w:rPr>
          <w:rFonts w:ascii="Times New Roman" w:hAnsi="Times New Roman"/>
          <w:iCs/>
          <w:kern w:val="2"/>
          <w:szCs w:val="24"/>
        </w:rPr>
      </w:pPr>
      <w:hyperlink r:id="rId30" w:history="1">
        <w:r w:rsidR="00096EB3" w:rsidRPr="000F6F48">
          <w:rPr>
            <w:rFonts w:ascii="Times New Roman" w:hAnsi="Times New Roman"/>
            <w:iCs/>
            <w:color w:val="0000FF"/>
            <w:kern w:val="2"/>
            <w:szCs w:val="24"/>
            <w:u w:val="single"/>
          </w:rPr>
          <w:t>http://большеклочковское.рф</w:t>
        </w:r>
      </w:hyperlink>
    </w:p>
    <w:p w:rsidR="00096EB3" w:rsidRPr="000F6F48" w:rsidRDefault="00096EB3" w:rsidP="000F6F48">
      <w:pPr>
        <w:keepLines/>
        <w:tabs>
          <w:tab w:val="left" w:pos="-1134"/>
        </w:tabs>
        <w:suppressAutoHyphens/>
        <w:spacing w:after="0" w:line="240" w:lineRule="auto"/>
        <w:ind w:left="-851" w:right="426" w:firstLine="851"/>
        <w:jc w:val="both"/>
        <w:rPr>
          <w:rFonts w:ascii="Times New Roman" w:hAnsi="Times New Roman"/>
          <w:iCs/>
          <w:kern w:val="2"/>
          <w:szCs w:val="24"/>
        </w:rPr>
      </w:pPr>
    </w:p>
    <w:p w:rsidR="00096EB3" w:rsidRPr="000F6F48" w:rsidRDefault="00096EB3" w:rsidP="000F6F48">
      <w:pPr>
        <w:spacing w:line="240" w:lineRule="auto"/>
        <w:rPr>
          <w:sz w:val="20"/>
        </w:rPr>
      </w:pPr>
    </w:p>
    <w:p w:rsidR="00096EB3" w:rsidRPr="000F6F48" w:rsidRDefault="00096EB3" w:rsidP="000F6F48">
      <w:pPr>
        <w:spacing w:line="240" w:lineRule="auto"/>
        <w:rPr>
          <w:sz w:val="20"/>
        </w:rPr>
      </w:pPr>
      <w:bookmarkStart w:id="320" w:name="_GoBack"/>
      <w:bookmarkEnd w:id="320"/>
    </w:p>
    <w:sectPr w:rsidR="00096EB3" w:rsidRPr="000F6F48" w:rsidSect="00096EB3">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1FBA" w:rsidRDefault="009D1FBA" w:rsidP="00E52EAE">
      <w:pPr>
        <w:spacing w:after="0" w:line="240" w:lineRule="auto"/>
      </w:pPr>
      <w:r>
        <w:separator/>
      </w:r>
    </w:p>
  </w:endnote>
  <w:endnote w:type="continuationSeparator" w:id="0">
    <w:p w:rsidR="009D1FBA" w:rsidRDefault="009D1FBA" w:rsidP="00E52E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V Boli">
    <w:panose1 w:val="02000500030200090000"/>
    <w:charset w:val="00"/>
    <w:family w:val="auto"/>
    <w:pitch w:val="variable"/>
    <w:sig w:usb0="00000003" w:usb1="00000000" w:usb2="00000100" w:usb3="00000000" w:csb0="00000001"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Times">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Wingdings 2">
    <w:panose1 w:val="05020102010507070707"/>
    <w:charset w:val="02"/>
    <w:family w:val="roman"/>
    <w:pitch w:val="variable"/>
    <w:sig w:usb0="00000000" w:usb1="10000000" w:usb2="00000000" w:usb3="00000000" w:csb0="80000000" w:csb1="00000000"/>
  </w:font>
  <w:font w:name="Baltica">
    <w:altName w:val="Times New Roman"/>
    <w:panose1 w:val="00000000000000000000"/>
    <w:charset w:val="00"/>
    <w:family w:val="auto"/>
    <w:notTrueType/>
    <w:pitch w:val="variable"/>
    <w:sig w:usb0="00000003" w:usb1="00000000" w:usb2="00000000" w:usb3="00000000" w:csb0="00000001" w:csb1="00000000"/>
  </w:font>
  <w:font w:name="Arial Black">
    <w:panose1 w:val="020B0A04020102020204"/>
    <w:charset w:val="CC"/>
    <w:family w:val="swiss"/>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10C9" w:rsidRDefault="00FE10C9">
    <w:pPr>
      <w:pStyle w:val="a6"/>
      <w:jc w:val="right"/>
    </w:pPr>
    <w:r>
      <w:fldChar w:fldCharType="begin"/>
    </w:r>
    <w:r>
      <w:instrText xml:space="preserve"> PAGE   \* MERGEFORMAT </w:instrText>
    </w:r>
    <w:r>
      <w:fldChar w:fldCharType="separate"/>
    </w:r>
    <w:r w:rsidR="00A47D67">
      <w:rPr>
        <w:noProof/>
      </w:rPr>
      <w:t>3</w:t>
    </w:r>
    <w:r>
      <w:rPr>
        <w:noProof/>
      </w:rPr>
      <w:fldChar w:fldCharType="end"/>
    </w:r>
  </w:p>
  <w:p w:rsidR="00FE10C9" w:rsidRDefault="00FE10C9">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10C9" w:rsidRDefault="00FE10C9" w:rsidP="0098122A">
    <w:pPr>
      <w:pStyle w:val="a6"/>
      <w:jc w:val="center"/>
    </w:pPr>
    <w:r>
      <w:fldChar w:fldCharType="begin"/>
    </w:r>
    <w:r>
      <w:instrText xml:space="preserve"> PAGE   \* MERGEFORMAT </w:instrText>
    </w:r>
    <w:r>
      <w:fldChar w:fldCharType="separate"/>
    </w:r>
    <w:r>
      <w:rPr>
        <w:noProof/>
      </w:rPr>
      <w:t>94</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4160191"/>
      <w:docPartObj>
        <w:docPartGallery w:val="Page Numbers (Bottom of Page)"/>
        <w:docPartUnique/>
      </w:docPartObj>
    </w:sdtPr>
    <w:sdtContent>
      <w:p w:rsidR="00FE10C9" w:rsidRDefault="00FE10C9">
        <w:pPr>
          <w:pStyle w:val="a6"/>
          <w:jc w:val="center"/>
        </w:pPr>
        <w:r>
          <w:fldChar w:fldCharType="begin"/>
        </w:r>
        <w:r>
          <w:instrText>PAGE   \* MERGEFORMAT</w:instrText>
        </w:r>
        <w:r>
          <w:fldChar w:fldCharType="separate"/>
        </w:r>
        <w:r w:rsidR="00A47D67">
          <w:rPr>
            <w:noProof/>
          </w:rPr>
          <w:t>39</w:t>
        </w:r>
        <w:r>
          <w:fldChar w:fldCharType="end"/>
        </w:r>
      </w:p>
    </w:sdtContent>
  </w:sdt>
  <w:p w:rsidR="00FE10C9" w:rsidRDefault="00FE10C9" w:rsidP="0098122A">
    <w:pPr>
      <w:pStyle w:val="a6"/>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7083297"/>
      <w:docPartObj>
        <w:docPartGallery w:val="Page Numbers (Bottom of Page)"/>
        <w:docPartUnique/>
      </w:docPartObj>
    </w:sdtPr>
    <w:sdtContent>
      <w:p w:rsidR="00FE10C9" w:rsidRDefault="00FE10C9">
        <w:pPr>
          <w:pStyle w:val="a6"/>
          <w:jc w:val="center"/>
        </w:pPr>
        <w:r>
          <w:fldChar w:fldCharType="begin"/>
        </w:r>
        <w:r>
          <w:instrText>PAGE   \* MERGEFORMAT</w:instrText>
        </w:r>
        <w:r>
          <w:fldChar w:fldCharType="separate"/>
        </w:r>
        <w:r w:rsidR="00A47D67">
          <w:rPr>
            <w:noProof/>
          </w:rPr>
          <w:t>92</w:t>
        </w:r>
        <w:r>
          <w:fldChar w:fldCharType="end"/>
        </w:r>
      </w:p>
    </w:sdtContent>
  </w:sdt>
  <w:p w:rsidR="00FE10C9" w:rsidRDefault="00FE10C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1FBA" w:rsidRDefault="009D1FBA" w:rsidP="00E52EAE">
      <w:pPr>
        <w:spacing w:after="0" w:line="240" w:lineRule="auto"/>
      </w:pPr>
      <w:r>
        <w:separator/>
      </w:r>
    </w:p>
  </w:footnote>
  <w:footnote w:type="continuationSeparator" w:id="0">
    <w:p w:rsidR="009D1FBA" w:rsidRDefault="009D1FBA" w:rsidP="00E52E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10C9" w:rsidRDefault="00FE10C9" w:rsidP="0098122A">
    <w:pPr>
      <w:pStyle w:val="a4"/>
      <w:framePr w:wrap="around" w:vAnchor="text" w:hAnchor="margin" w:xAlign="right" w:y="1"/>
      <w:rPr>
        <w:rStyle w:val="a8"/>
        <w:rFonts w:eastAsia="Calibri"/>
      </w:rPr>
    </w:pPr>
    <w:r>
      <w:rPr>
        <w:rStyle w:val="a8"/>
        <w:rFonts w:eastAsia="Calibri"/>
      </w:rPr>
      <w:fldChar w:fldCharType="begin"/>
    </w:r>
    <w:r>
      <w:rPr>
        <w:rStyle w:val="a8"/>
        <w:rFonts w:eastAsia="Calibri"/>
      </w:rPr>
      <w:instrText xml:space="preserve">PAGE  </w:instrText>
    </w:r>
    <w:r>
      <w:rPr>
        <w:rStyle w:val="a8"/>
        <w:rFonts w:eastAsia="Calibri"/>
      </w:rPr>
      <w:fldChar w:fldCharType="end"/>
    </w:r>
  </w:p>
  <w:p w:rsidR="00FE10C9" w:rsidRDefault="00FE10C9" w:rsidP="0098122A">
    <w:pPr>
      <w:pStyle w:val="a4"/>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10C9" w:rsidRPr="00F06631" w:rsidRDefault="00FE10C9" w:rsidP="0098122A">
    <w:pPr>
      <w:pStyle w:val="a4"/>
      <w:ind w:right="360"/>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10C9" w:rsidRDefault="00FE10C9" w:rsidP="0098122A">
    <w:pPr>
      <w:pStyle w:val="a4"/>
      <w:ind w:right="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10C9" w:rsidRPr="00F42520" w:rsidRDefault="00FE10C9" w:rsidP="00F42520">
    <w:pPr>
      <w:pStyle w:val="a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10C9" w:rsidRPr="00F06631" w:rsidRDefault="00FE10C9" w:rsidP="0098122A">
    <w:pPr>
      <w:pStyle w:val="a4"/>
      <w:ind w:right="360"/>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C"/>
    <w:multiLevelType w:val="singleLevel"/>
    <w:tmpl w:val="0000000C"/>
    <w:name w:val="WW8Num48"/>
    <w:lvl w:ilvl="0">
      <w:start w:val="1"/>
      <w:numFmt w:val="bullet"/>
      <w:lvlText w:val="-"/>
      <w:lvlJc w:val="left"/>
      <w:pPr>
        <w:tabs>
          <w:tab w:val="num" w:pos="1004"/>
        </w:tabs>
        <w:ind w:left="1004" w:hanging="284"/>
      </w:pPr>
      <w:rPr>
        <w:rFonts w:ascii="MV Boli" w:hAnsi="MV Boli"/>
      </w:rPr>
    </w:lvl>
  </w:abstractNum>
  <w:abstractNum w:abstractNumId="1" w15:restartNumberingAfterBreak="0">
    <w:nsid w:val="00A15AB0"/>
    <w:multiLevelType w:val="multilevel"/>
    <w:tmpl w:val="D3CE32D4"/>
    <w:lvl w:ilvl="0">
      <w:start w:val="4"/>
      <w:numFmt w:val="decimal"/>
      <w:lvlText w:val="%1"/>
      <w:lvlJc w:val="left"/>
      <w:pPr>
        <w:ind w:left="525" w:hanging="525"/>
      </w:pPr>
      <w:rPr>
        <w:rFonts w:hint="default"/>
      </w:rPr>
    </w:lvl>
    <w:lvl w:ilvl="1">
      <w:start w:val="2"/>
      <w:numFmt w:val="decimal"/>
      <w:lvlText w:val="%2.12"/>
      <w:lvlJc w:val="left"/>
      <w:pPr>
        <w:ind w:left="1997" w:hanging="72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6186" w:hanging="108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950" w:hanging="1440"/>
      </w:pPr>
      <w:rPr>
        <w:rFonts w:hint="default"/>
      </w:rPr>
    </w:lvl>
    <w:lvl w:ilvl="6">
      <w:start w:val="1"/>
      <w:numFmt w:val="decimal"/>
      <w:lvlText w:val="%1.%2.%3.%4.%5.%6.%7"/>
      <w:lvlJc w:val="left"/>
      <w:pPr>
        <w:ind w:left="12012" w:hanging="1800"/>
      </w:pPr>
      <w:rPr>
        <w:rFonts w:hint="default"/>
      </w:rPr>
    </w:lvl>
    <w:lvl w:ilvl="7">
      <w:start w:val="1"/>
      <w:numFmt w:val="decimal"/>
      <w:lvlText w:val="%1.%2.%3.%4.%5.%6.%7.%8"/>
      <w:lvlJc w:val="left"/>
      <w:pPr>
        <w:ind w:left="13714" w:hanging="1800"/>
      </w:pPr>
      <w:rPr>
        <w:rFonts w:hint="default"/>
      </w:rPr>
    </w:lvl>
    <w:lvl w:ilvl="8">
      <w:start w:val="1"/>
      <w:numFmt w:val="decimal"/>
      <w:lvlText w:val="%1.%2.%3.%4.%5.%6.%7.%8.%9"/>
      <w:lvlJc w:val="left"/>
      <w:pPr>
        <w:ind w:left="15776" w:hanging="2160"/>
      </w:pPr>
      <w:rPr>
        <w:rFonts w:hint="default"/>
      </w:rPr>
    </w:lvl>
  </w:abstractNum>
  <w:abstractNum w:abstractNumId="2" w15:restartNumberingAfterBreak="0">
    <w:nsid w:val="00A90FCC"/>
    <w:multiLevelType w:val="multilevel"/>
    <w:tmpl w:val="6090CE0C"/>
    <w:lvl w:ilvl="0">
      <w:start w:val="1"/>
      <w:numFmt w:val="decimal"/>
      <w:lvlText w:val="%1"/>
      <w:lvlJc w:val="left"/>
      <w:pPr>
        <w:ind w:left="600" w:hanging="600"/>
      </w:pPr>
      <w:rPr>
        <w:rFonts w:hint="default"/>
      </w:rPr>
    </w:lvl>
    <w:lvl w:ilvl="1">
      <w:start w:val="3"/>
      <w:numFmt w:val="decimal"/>
      <w:lvlText w:val="%1.%2"/>
      <w:lvlJc w:val="left"/>
      <w:pPr>
        <w:ind w:left="1138" w:hanging="600"/>
      </w:pPr>
      <w:rPr>
        <w:rFonts w:hint="default"/>
      </w:rPr>
    </w:lvl>
    <w:lvl w:ilvl="2">
      <w:start w:val="2"/>
      <w:numFmt w:val="decimal"/>
      <w:lvlText w:val="%1.%2.%3"/>
      <w:lvlJc w:val="left"/>
      <w:pPr>
        <w:ind w:left="1796" w:hanging="720"/>
      </w:pPr>
      <w:rPr>
        <w:rFonts w:hint="default"/>
      </w:rPr>
    </w:lvl>
    <w:lvl w:ilvl="3">
      <w:start w:val="1"/>
      <w:numFmt w:val="decimal"/>
      <w:lvlText w:val="%1.%2.%3.%4"/>
      <w:lvlJc w:val="left"/>
      <w:pPr>
        <w:ind w:left="2924" w:hanging="1080"/>
      </w:pPr>
      <w:rPr>
        <w:rFonts w:hint="default"/>
      </w:rPr>
    </w:lvl>
    <w:lvl w:ilvl="4">
      <w:start w:val="1"/>
      <w:numFmt w:val="decimal"/>
      <w:lvlText w:val="%1.%2.%3.%4.%5"/>
      <w:lvlJc w:val="left"/>
      <w:pPr>
        <w:ind w:left="3232" w:hanging="1080"/>
      </w:pPr>
      <w:rPr>
        <w:rFonts w:hint="default"/>
      </w:rPr>
    </w:lvl>
    <w:lvl w:ilvl="5">
      <w:start w:val="1"/>
      <w:numFmt w:val="decimal"/>
      <w:lvlText w:val="%1.%2.%3.%4.%5.%6"/>
      <w:lvlJc w:val="left"/>
      <w:pPr>
        <w:ind w:left="4130" w:hanging="1440"/>
      </w:pPr>
      <w:rPr>
        <w:rFonts w:hint="default"/>
      </w:rPr>
    </w:lvl>
    <w:lvl w:ilvl="6">
      <w:start w:val="1"/>
      <w:numFmt w:val="decimal"/>
      <w:lvlText w:val="%1.%2.%3.%4.%5.%6.%7"/>
      <w:lvlJc w:val="left"/>
      <w:pPr>
        <w:ind w:left="4668" w:hanging="1440"/>
      </w:pPr>
      <w:rPr>
        <w:rFonts w:hint="default"/>
      </w:rPr>
    </w:lvl>
    <w:lvl w:ilvl="7">
      <w:start w:val="1"/>
      <w:numFmt w:val="decimal"/>
      <w:lvlText w:val="%1.%2.%3.%4.%5.%6.%7.%8"/>
      <w:lvlJc w:val="left"/>
      <w:pPr>
        <w:ind w:left="5566" w:hanging="1800"/>
      </w:pPr>
      <w:rPr>
        <w:rFonts w:hint="default"/>
      </w:rPr>
    </w:lvl>
    <w:lvl w:ilvl="8">
      <w:start w:val="1"/>
      <w:numFmt w:val="decimal"/>
      <w:lvlText w:val="%1.%2.%3.%4.%5.%6.%7.%8.%9"/>
      <w:lvlJc w:val="left"/>
      <w:pPr>
        <w:ind w:left="6464" w:hanging="2160"/>
      </w:pPr>
      <w:rPr>
        <w:rFonts w:hint="default"/>
      </w:rPr>
    </w:lvl>
  </w:abstractNum>
  <w:abstractNum w:abstractNumId="3" w15:restartNumberingAfterBreak="0">
    <w:nsid w:val="06395A57"/>
    <w:multiLevelType w:val="hybridMultilevel"/>
    <w:tmpl w:val="EBD87274"/>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15:restartNumberingAfterBreak="0">
    <w:nsid w:val="08217B85"/>
    <w:multiLevelType w:val="multilevel"/>
    <w:tmpl w:val="EB606F18"/>
    <w:lvl w:ilvl="0">
      <w:start w:val="2"/>
      <w:numFmt w:val="decimal"/>
      <w:lvlText w:val="%1"/>
      <w:lvlJc w:val="left"/>
      <w:pPr>
        <w:ind w:left="375" w:hanging="37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572305"/>
    <w:multiLevelType w:val="hybridMultilevel"/>
    <w:tmpl w:val="4B1033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8927ABA"/>
    <w:multiLevelType w:val="multilevel"/>
    <w:tmpl w:val="4AD2BF12"/>
    <w:lvl w:ilvl="0">
      <w:start w:val="1"/>
      <w:numFmt w:val="none"/>
      <w:lvlText w:val=""/>
      <w:lvlJc w:val="left"/>
      <w:pPr>
        <w:ind w:left="360" w:hanging="360"/>
      </w:pPr>
      <w:rPr>
        <w:rFonts w:cs="Times New Roman" w:hint="default"/>
      </w:rPr>
    </w:lvl>
    <w:lvl w:ilvl="1">
      <w:start w:val="1"/>
      <w:numFmt w:val="decimal"/>
      <w:lvlText w:val="%2."/>
      <w:lvlJc w:val="left"/>
      <w:pPr>
        <w:ind w:left="792" w:hanging="432"/>
      </w:pPr>
      <w:rPr>
        <w:rFonts w:cs="Times New Roman" w:hint="default"/>
      </w:rPr>
    </w:lvl>
    <w:lvl w:ilvl="2">
      <w:start w:val="1"/>
      <w:numFmt w:val="decimal"/>
      <w:lvlText w:val="%2.%3."/>
      <w:lvlJc w:val="left"/>
      <w:pPr>
        <w:ind w:left="1224" w:hanging="504"/>
      </w:pPr>
      <w:rPr>
        <w:rFonts w:cs="Times New Roman" w:hint="default"/>
      </w:rPr>
    </w:lvl>
    <w:lvl w:ilvl="3">
      <w:start w:val="1"/>
      <w:numFmt w:val="decimal"/>
      <w:lvlText w:val="%2.%3.%4."/>
      <w:lvlJc w:val="left"/>
      <w:pPr>
        <w:ind w:left="1728" w:hanging="648"/>
      </w:pPr>
      <w:rPr>
        <w:rFonts w:cs="Times New Roman" w:hint="default"/>
      </w:rPr>
    </w:lvl>
    <w:lvl w:ilvl="4">
      <w:start w:val="1"/>
      <w:numFmt w:val="decimal"/>
      <w:lvlText w:val="%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7" w15:restartNumberingAfterBreak="0">
    <w:nsid w:val="0C194DF6"/>
    <w:multiLevelType w:val="multilevel"/>
    <w:tmpl w:val="0419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8" w15:restartNumberingAfterBreak="0">
    <w:nsid w:val="13177C86"/>
    <w:multiLevelType w:val="hybridMultilevel"/>
    <w:tmpl w:val="0BE00B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38F1243"/>
    <w:multiLevelType w:val="multilevel"/>
    <w:tmpl w:val="7DDAB0A0"/>
    <w:lvl w:ilvl="0">
      <w:start w:val="2"/>
      <w:numFmt w:val="decimal"/>
      <w:lvlText w:val="%1"/>
      <w:lvlJc w:val="left"/>
      <w:pPr>
        <w:ind w:left="525" w:hanging="525"/>
      </w:pPr>
      <w:rPr>
        <w:rFonts w:hint="default"/>
      </w:rPr>
    </w:lvl>
    <w:lvl w:ilvl="1">
      <w:start w:val="10"/>
      <w:numFmt w:val="decimal"/>
      <w:lvlText w:val="%1.%2"/>
      <w:lvlJc w:val="left"/>
      <w:pPr>
        <w:ind w:left="2847" w:hanging="720"/>
      </w:pPr>
      <w:rPr>
        <w:rFonts w:hint="default"/>
      </w:rPr>
    </w:lvl>
    <w:lvl w:ilvl="2">
      <w:start w:val="1"/>
      <w:numFmt w:val="decimal"/>
      <w:lvlText w:val="%1.%2.%3"/>
      <w:lvlJc w:val="left"/>
      <w:pPr>
        <w:ind w:left="10077" w:hanging="720"/>
      </w:pPr>
      <w:rPr>
        <w:rFonts w:hint="default"/>
      </w:rPr>
    </w:lvl>
    <w:lvl w:ilvl="3">
      <w:start w:val="1"/>
      <w:numFmt w:val="decimal"/>
      <w:lvlText w:val="%1.%2.%3.%4"/>
      <w:lvlJc w:val="left"/>
      <w:pPr>
        <w:ind w:left="20448" w:hanging="1080"/>
      </w:pPr>
      <w:rPr>
        <w:rFonts w:hint="default"/>
      </w:rPr>
    </w:lvl>
    <w:lvl w:ilvl="4">
      <w:start w:val="1"/>
      <w:numFmt w:val="decimal"/>
      <w:lvlText w:val="%1.%2.%3.%4.%5"/>
      <w:lvlJc w:val="left"/>
      <w:pPr>
        <w:ind w:left="26904" w:hanging="1080"/>
      </w:pPr>
      <w:rPr>
        <w:rFonts w:hint="default"/>
      </w:rPr>
    </w:lvl>
    <w:lvl w:ilvl="5">
      <w:start w:val="1"/>
      <w:numFmt w:val="decimal"/>
      <w:lvlText w:val="%1.%2.%3.%4.%5.%6"/>
      <w:lvlJc w:val="left"/>
      <w:pPr>
        <w:ind w:left="-31816" w:hanging="1440"/>
      </w:pPr>
      <w:rPr>
        <w:rFonts w:hint="default"/>
      </w:rPr>
    </w:lvl>
    <w:lvl w:ilvl="6">
      <w:start w:val="1"/>
      <w:numFmt w:val="decimal"/>
      <w:lvlText w:val="%1.%2.%3.%4.%5.%6.%7"/>
      <w:lvlJc w:val="left"/>
      <w:pPr>
        <w:ind w:left="-25000" w:hanging="1800"/>
      </w:pPr>
      <w:rPr>
        <w:rFonts w:hint="default"/>
      </w:rPr>
    </w:lvl>
    <w:lvl w:ilvl="7">
      <w:start w:val="1"/>
      <w:numFmt w:val="decimal"/>
      <w:lvlText w:val="%1.%2.%3.%4.%5.%6.%7.%8"/>
      <w:lvlJc w:val="left"/>
      <w:pPr>
        <w:ind w:left="-18544" w:hanging="1800"/>
      </w:pPr>
      <w:rPr>
        <w:rFonts w:hint="default"/>
      </w:rPr>
    </w:lvl>
    <w:lvl w:ilvl="8">
      <w:start w:val="1"/>
      <w:numFmt w:val="decimal"/>
      <w:lvlText w:val="%1.%2.%3.%4.%5.%6.%7.%8.%9"/>
      <w:lvlJc w:val="left"/>
      <w:pPr>
        <w:ind w:left="-11728" w:hanging="2160"/>
      </w:pPr>
      <w:rPr>
        <w:rFonts w:hint="default"/>
      </w:rPr>
    </w:lvl>
  </w:abstractNum>
  <w:abstractNum w:abstractNumId="10" w15:restartNumberingAfterBreak="0">
    <w:nsid w:val="13EF63F4"/>
    <w:multiLevelType w:val="hybridMultilevel"/>
    <w:tmpl w:val="9C2CB262"/>
    <w:lvl w:ilvl="0" w:tplc="D0EA28E2">
      <w:start w:val="1"/>
      <w:numFmt w:val="bullet"/>
      <w:lvlText w:val="−"/>
      <w:lvlJc w:val="left"/>
      <w:pPr>
        <w:ind w:left="1571" w:hanging="360"/>
      </w:pPr>
      <w:rPr>
        <w:rFonts w:ascii="Courier New" w:hAnsi="Courier New"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15:restartNumberingAfterBreak="0">
    <w:nsid w:val="14A52C02"/>
    <w:multiLevelType w:val="multilevel"/>
    <w:tmpl w:val="15247D2E"/>
    <w:lvl w:ilvl="0">
      <w:start w:val="2"/>
      <w:numFmt w:val="decimal"/>
      <w:lvlText w:val="%1"/>
      <w:lvlJc w:val="left"/>
      <w:pPr>
        <w:ind w:left="600" w:hanging="600"/>
      </w:pPr>
      <w:rPr>
        <w:rFonts w:hint="default"/>
      </w:rPr>
    </w:lvl>
    <w:lvl w:ilvl="1">
      <w:start w:val="7"/>
      <w:numFmt w:val="decimal"/>
      <w:lvlText w:val="%1.%2"/>
      <w:lvlJc w:val="left"/>
      <w:pPr>
        <w:ind w:left="1138" w:hanging="600"/>
      </w:pPr>
      <w:rPr>
        <w:rFonts w:hint="default"/>
      </w:rPr>
    </w:lvl>
    <w:lvl w:ilvl="2">
      <w:start w:val="2"/>
      <w:numFmt w:val="decimal"/>
      <w:lvlText w:val="%1.%2.%3"/>
      <w:lvlJc w:val="left"/>
      <w:pPr>
        <w:ind w:left="1796" w:hanging="720"/>
      </w:pPr>
      <w:rPr>
        <w:rFonts w:hint="default"/>
      </w:rPr>
    </w:lvl>
    <w:lvl w:ilvl="3">
      <w:start w:val="1"/>
      <w:numFmt w:val="decimal"/>
      <w:lvlText w:val="%1.%2.%3.%4"/>
      <w:lvlJc w:val="left"/>
      <w:pPr>
        <w:ind w:left="2694" w:hanging="1080"/>
      </w:pPr>
      <w:rPr>
        <w:rFonts w:hint="default"/>
      </w:rPr>
    </w:lvl>
    <w:lvl w:ilvl="4">
      <w:start w:val="1"/>
      <w:numFmt w:val="decimal"/>
      <w:lvlText w:val="%1.%2.%3.%4.%5"/>
      <w:lvlJc w:val="left"/>
      <w:pPr>
        <w:ind w:left="3232" w:hanging="1080"/>
      </w:pPr>
      <w:rPr>
        <w:rFonts w:hint="default"/>
      </w:rPr>
    </w:lvl>
    <w:lvl w:ilvl="5">
      <w:start w:val="1"/>
      <w:numFmt w:val="decimal"/>
      <w:lvlText w:val="%1.%2.%3.%4.%5.%6"/>
      <w:lvlJc w:val="left"/>
      <w:pPr>
        <w:ind w:left="4130" w:hanging="1440"/>
      </w:pPr>
      <w:rPr>
        <w:rFonts w:hint="default"/>
      </w:rPr>
    </w:lvl>
    <w:lvl w:ilvl="6">
      <w:start w:val="1"/>
      <w:numFmt w:val="decimal"/>
      <w:lvlText w:val="%1.%2.%3.%4.%5.%6.%7"/>
      <w:lvlJc w:val="left"/>
      <w:pPr>
        <w:ind w:left="4668" w:hanging="1440"/>
      </w:pPr>
      <w:rPr>
        <w:rFonts w:hint="default"/>
      </w:rPr>
    </w:lvl>
    <w:lvl w:ilvl="7">
      <w:start w:val="1"/>
      <w:numFmt w:val="decimal"/>
      <w:lvlText w:val="%1.%2.%3.%4.%5.%6.%7.%8"/>
      <w:lvlJc w:val="left"/>
      <w:pPr>
        <w:ind w:left="5566" w:hanging="1800"/>
      </w:pPr>
      <w:rPr>
        <w:rFonts w:hint="default"/>
      </w:rPr>
    </w:lvl>
    <w:lvl w:ilvl="8">
      <w:start w:val="1"/>
      <w:numFmt w:val="decimal"/>
      <w:lvlText w:val="%1.%2.%3.%4.%5.%6.%7.%8.%9"/>
      <w:lvlJc w:val="left"/>
      <w:pPr>
        <w:ind w:left="6464" w:hanging="2160"/>
      </w:pPr>
      <w:rPr>
        <w:rFonts w:hint="default"/>
      </w:rPr>
    </w:lvl>
  </w:abstractNum>
  <w:abstractNum w:abstractNumId="12" w15:restartNumberingAfterBreak="0">
    <w:nsid w:val="16417DE7"/>
    <w:multiLevelType w:val="hybridMultilevel"/>
    <w:tmpl w:val="BE52F7F2"/>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15:restartNumberingAfterBreak="0">
    <w:nsid w:val="1BEB3FDA"/>
    <w:multiLevelType w:val="hybridMultilevel"/>
    <w:tmpl w:val="C60ADFE2"/>
    <w:lvl w:ilvl="0" w:tplc="2222E13E">
      <w:start w:val="1"/>
      <w:numFmt w:val="decimal"/>
      <w:lvlText w:val="%1)"/>
      <w:lvlJc w:val="left"/>
      <w:pPr>
        <w:ind w:left="2021" w:hanging="117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21591B01"/>
    <w:multiLevelType w:val="multilevel"/>
    <w:tmpl w:val="0C42B4FA"/>
    <w:lvl w:ilvl="0">
      <w:start w:val="14"/>
      <w:numFmt w:val="none"/>
      <w:lvlText w:val=""/>
      <w:lvlJc w:val="left"/>
      <w:pPr>
        <w:ind w:left="360" w:hanging="360"/>
      </w:pPr>
      <w:rPr>
        <w:rFonts w:hint="default"/>
      </w:rPr>
    </w:lvl>
    <w:lvl w:ilvl="1">
      <w:start w:val="5"/>
      <w:numFmt w:val="decimal"/>
      <w:lvlText w:val="%2."/>
      <w:lvlJc w:val="left"/>
      <w:pPr>
        <w:ind w:left="851" w:hanging="491"/>
      </w:pPr>
      <w:rPr>
        <w:rFonts w:hint="default"/>
      </w:rPr>
    </w:lvl>
    <w:lvl w:ilvl="2">
      <w:start w:val="1"/>
      <w:numFmt w:val="decimal"/>
      <w:suff w:val="space"/>
      <w:lvlText w:val="3.%3 "/>
      <w:lvlJc w:val="left"/>
      <w:pPr>
        <w:ind w:left="1224" w:hanging="504"/>
      </w:pPr>
      <w:rPr>
        <w:rFonts w:hint="default"/>
      </w:rPr>
    </w:lvl>
    <w:lvl w:ilvl="3">
      <w:start w:val="1"/>
      <w:numFmt w:val="decimal"/>
      <w:suff w:val="space"/>
      <w:lvlText w:val="4.%3.%4"/>
      <w:lvlJc w:val="left"/>
      <w:pPr>
        <w:ind w:left="1728" w:hanging="651"/>
      </w:pPr>
      <w:rPr>
        <w:rFonts w:hint="default"/>
      </w:rPr>
    </w:lvl>
    <w:lvl w:ilvl="4">
      <w:start w:val="1"/>
      <w:numFmt w:val="decimal"/>
      <w:lvlText w:val="%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40811B6"/>
    <w:multiLevelType w:val="multilevel"/>
    <w:tmpl w:val="59AC735C"/>
    <w:lvl w:ilvl="0">
      <w:start w:val="2"/>
      <w:numFmt w:val="decimal"/>
      <w:lvlText w:val="%1"/>
      <w:lvlJc w:val="left"/>
      <w:pPr>
        <w:ind w:left="375" w:hanging="375"/>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245E6EAA"/>
    <w:multiLevelType w:val="multilevel"/>
    <w:tmpl w:val="BEF8D92E"/>
    <w:lvl w:ilvl="0">
      <w:start w:val="1"/>
      <w:numFmt w:val="decimal"/>
      <w:lvlText w:val="%1"/>
      <w:lvlJc w:val="left"/>
      <w:pPr>
        <w:ind w:left="600" w:hanging="600"/>
      </w:pPr>
      <w:rPr>
        <w:rFonts w:hint="default"/>
      </w:rPr>
    </w:lvl>
    <w:lvl w:ilvl="1">
      <w:start w:val="3"/>
      <w:numFmt w:val="decimal"/>
      <w:lvlText w:val="%1.%2"/>
      <w:lvlJc w:val="left"/>
      <w:pPr>
        <w:ind w:left="1138" w:hanging="600"/>
      </w:pPr>
      <w:rPr>
        <w:rFonts w:hint="default"/>
      </w:rPr>
    </w:lvl>
    <w:lvl w:ilvl="2">
      <w:start w:val="5"/>
      <w:numFmt w:val="decimal"/>
      <w:lvlText w:val="%1.%2.%3"/>
      <w:lvlJc w:val="left"/>
      <w:pPr>
        <w:ind w:left="1796" w:hanging="720"/>
      </w:pPr>
      <w:rPr>
        <w:rFonts w:hint="default"/>
      </w:rPr>
    </w:lvl>
    <w:lvl w:ilvl="3">
      <w:start w:val="1"/>
      <w:numFmt w:val="decimal"/>
      <w:lvlText w:val="%1.%2.%3.%4"/>
      <w:lvlJc w:val="left"/>
      <w:pPr>
        <w:ind w:left="2924" w:hanging="1080"/>
      </w:pPr>
      <w:rPr>
        <w:rFonts w:hint="default"/>
      </w:rPr>
    </w:lvl>
    <w:lvl w:ilvl="4">
      <w:start w:val="1"/>
      <w:numFmt w:val="decimal"/>
      <w:lvlText w:val="%1.%2.%3.%4.%5"/>
      <w:lvlJc w:val="left"/>
      <w:pPr>
        <w:ind w:left="3232" w:hanging="1080"/>
      </w:pPr>
      <w:rPr>
        <w:rFonts w:hint="default"/>
      </w:rPr>
    </w:lvl>
    <w:lvl w:ilvl="5">
      <w:start w:val="1"/>
      <w:numFmt w:val="decimal"/>
      <w:lvlText w:val="%1.%2.%3.%4.%5.%6"/>
      <w:lvlJc w:val="left"/>
      <w:pPr>
        <w:ind w:left="4130" w:hanging="1440"/>
      </w:pPr>
      <w:rPr>
        <w:rFonts w:hint="default"/>
      </w:rPr>
    </w:lvl>
    <w:lvl w:ilvl="6">
      <w:start w:val="1"/>
      <w:numFmt w:val="decimal"/>
      <w:lvlText w:val="%1.%2.%3.%4.%5.%6.%7"/>
      <w:lvlJc w:val="left"/>
      <w:pPr>
        <w:ind w:left="4668" w:hanging="1440"/>
      </w:pPr>
      <w:rPr>
        <w:rFonts w:hint="default"/>
      </w:rPr>
    </w:lvl>
    <w:lvl w:ilvl="7">
      <w:start w:val="1"/>
      <w:numFmt w:val="decimal"/>
      <w:lvlText w:val="%1.%2.%3.%4.%5.%6.%7.%8"/>
      <w:lvlJc w:val="left"/>
      <w:pPr>
        <w:ind w:left="5566" w:hanging="1800"/>
      </w:pPr>
      <w:rPr>
        <w:rFonts w:hint="default"/>
      </w:rPr>
    </w:lvl>
    <w:lvl w:ilvl="8">
      <w:start w:val="1"/>
      <w:numFmt w:val="decimal"/>
      <w:lvlText w:val="%1.%2.%3.%4.%5.%6.%7.%8.%9"/>
      <w:lvlJc w:val="left"/>
      <w:pPr>
        <w:ind w:left="6464" w:hanging="2160"/>
      </w:pPr>
      <w:rPr>
        <w:rFonts w:hint="default"/>
      </w:rPr>
    </w:lvl>
  </w:abstractNum>
  <w:abstractNum w:abstractNumId="17" w15:restartNumberingAfterBreak="0">
    <w:nsid w:val="298D4F27"/>
    <w:multiLevelType w:val="hybridMultilevel"/>
    <w:tmpl w:val="98F45154"/>
    <w:lvl w:ilvl="0" w:tplc="FDAAF80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9C521DC"/>
    <w:multiLevelType w:val="hybridMultilevel"/>
    <w:tmpl w:val="357A1088"/>
    <w:lvl w:ilvl="0" w:tplc="3110BE92">
      <w:start w:val="1"/>
      <w:numFmt w:val="decimal"/>
      <w:lvlText w:val="%1."/>
      <w:lvlJc w:val="center"/>
      <w:pPr>
        <w:ind w:left="498" w:hanging="214"/>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19" w15:restartNumberingAfterBreak="0">
    <w:nsid w:val="2A3D1DEE"/>
    <w:multiLevelType w:val="multilevel"/>
    <w:tmpl w:val="FA9CE4A8"/>
    <w:lvl w:ilvl="0">
      <w:start w:val="2"/>
      <w:numFmt w:val="decimal"/>
      <w:lvlText w:val="%1"/>
      <w:lvlJc w:val="left"/>
      <w:pPr>
        <w:ind w:left="375" w:hanging="375"/>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15:restartNumberingAfterBreak="0">
    <w:nsid w:val="2AD141A4"/>
    <w:multiLevelType w:val="hybridMultilevel"/>
    <w:tmpl w:val="D5BAE236"/>
    <w:lvl w:ilvl="0" w:tplc="8D520D6E">
      <w:start w:val="1"/>
      <w:numFmt w:val="bullet"/>
      <w:lvlText w:val="−"/>
      <w:lvlJc w:val="left"/>
      <w:pPr>
        <w:ind w:left="1571" w:hanging="360"/>
      </w:pPr>
      <w:rPr>
        <w:rFonts w:ascii="Courier New" w:hAnsi="Courier New"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15:restartNumberingAfterBreak="0">
    <w:nsid w:val="2DEB45B7"/>
    <w:multiLevelType w:val="hybridMultilevel"/>
    <w:tmpl w:val="9210F31A"/>
    <w:lvl w:ilvl="0" w:tplc="50C88AD4">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01B2ED1"/>
    <w:multiLevelType w:val="hybridMultilevel"/>
    <w:tmpl w:val="634A9E04"/>
    <w:lvl w:ilvl="0" w:tplc="8D520D6E">
      <w:start w:val="1"/>
      <w:numFmt w:val="bullet"/>
      <w:lvlText w:val="−"/>
      <w:lvlJc w:val="left"/>
      <w:pPr>
        <w:ind w:left="1571" w:hanging="360"/>
      </w:pPr>
      <w:rPr>
        <w:rFonts w:ascii="Courier New" w:hAnsi="Courier New"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 w15:restartNumberingAfterBreak="0">
    <w:nsid w:val="308067D8"/>
    <w:multiLevelType w:val="hybridMultilevel"/>
    <w:tmpl w:val="204E905A"/>
    <w:lvl w:ilvl="0" w:tplc="8D520D6E">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2B87E03"/>
    <w:multiLevelType w:val="multilevel"/>
    <w:tmpl w:val="1BC46F0E"/>
    <w:lvl w:ilvl="0">
      <w:start w:val="1"/>
      <w:numFmt w:val="bullet"/>
      <w:lvlText w:val=""/>
      <w:lvlJc w:val="left"/>
      <w:pPr>
        <w:ind w:left="360" w:hanging="360"/>
      </w:pPr>
      <w:rPr>
        <w:rFonts w:ascii="Symbol" w:hAnsi="Symbol" w:hint="default"/>
      </w:rPr>
    </w:lvl>
    <w:lvl w:ilvl="1">
      <w:start w:val="1"/>
      <w:numFmt w:val="decimal"/>
      <w:lvlText w:val="%2"/>
      <w:lvlJc w:val="left"/>
      <w:pPr>
        <w:ind w:left="851" w:hanging="491"/>
      </w:pPr>
      <w:rPr>
        <w:rFonts w:cs="Times New Roman" w:hint="default"/>
      </w:rPr>
    </w:lvl>
    <w:lvl w:ilvl="2">
      <w:start w:val="1"/>
      <w:numFmt w:val="decimal"/>
      <w:suff w:val="space"/>
      <w:lvlText w:val="%2.%3 "/>
      <w:lvlJc w:val="left"/>
      <w:pPr>
        <w:ind w:left="1224" w:hanging="504"/>
      </w:pPr>
      <w:rPr>
        <w:rFonts w:cs="Times New Roman" w:hint="default"/>
      </w:rPr>
    </w:lvl>
    <w:lvl w:ilvl="3">
      <w:start w:val="1"/>
      <w:numFmt w:val="decimal"/>
      <w:suff w:val="space"/>
      <w:lvlText w:val="%2.%3.%4"/>
      <w:lvlJc w:val="left"/>
      <w:pPr>
        <w:ind w:left="1928" w:hanging="651"/>
      </w:pPr>
      <w:rPr>
        <w:rFonts w:cs="Times New Roman" w:hint="default"/>
      </w:rPr>
    </w:lvl>
    <w:lvl w:ilvl="4">
      <w:start w:val="1"/>
      <w:numFmt w:val="decimal"/>
      <w:lvlText w:val="%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5" w15:restartNumberingAfterBreak="0">
    <w:nsid w:val="32FD46D1"/>
    <w:multiLevelType w:val="multilevel"/>
    <w:tmpl w:val="4AD2BF12"/>
    <w:lvl w:ilvl="0">
      <w:start w:val="1"/>
      <w:numFmt w:val="none"/>
      <w:pStyle w:val="a"/>
      <w:lvlText w:val=""/>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2.%3."/>
      <w:lvlJc w:val="left"/>
      <w:pPr>
        <w:ind w:left="1224" w:hanging="504"/>
      </w:pPr>
      <w:rPr>
        <w:rFonts w:hint="default"/>
      </w:rPr>
    </w:lvl>
    <w:lvl w:ilvl="3">
      <w:start w:val="1"/>
      <w:numFmt w:val="decimal"/>
      <w:lvlText w:val="%2.%3.%4."/>
      <w:lvlJc w:val="left"/>
      <w:pPr>
        <w:ind w:left="1728" w:hanging="648"/>
      </w:pPr>
      <w:rPr>
        <w:rFonts w:hint="default"/>
      </w:rPr>
    </w:lvl>
    <w:lvl w:ilvl="4">
      <w:start w:val="1"/>
      <w:numFmt w:val="decimal"/>
      <w:lvlText w:val="%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3AD1F9F"/>
    <w:multiLevelType w:val="hybridMultilevel"/>
    <w:tmpl w:val="BC78D43E"/>
    <w:lvl w:ilvl="0" w:tplc="8D520D6E">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 w15:restartNumberingAfterBreak="0">
    <w:nsid w:val="34C52EDF"/>
    <w:multiLevelType w:val="hybridMultilevel"/>
    <w:tmpl w:val="CEA8A85C"/>
    <w:lvl w:ilvl="0" w:tplc="8D520D6E">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15:restartNumberingAfterBreak="0">
    <w:nsid w:val="35E3009D"/>
    <w:multiLevelType w:val="hybridMultilevel"/>
    <w:tmpl w:val="5D94694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9" w15:restartNumberingAfterBreak="0">
    <w:nsid w:val="38734B62"/>
    <w:multiLevelType w:val="hybridMultilevel"/>
    <w:tmpl w:val="46DCF656"/>
    <w:lvl w:ilvl="0" w:tplc="8D520D6E">
      <w:start w:val="1"/>
      <w:numFmt w:val="bullet"/>
      <w:lvlText w:val="−"/>
      <w:lvlJc w:val="left"/>
      <w:pPr>
        <w:ind w:left="1571" w:hanging="360"/>
      </w:pPr>
      <w:rPr>
        <w:rFonts w:ascii="Courier New" w:hAnsi="Courier New"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0" w15:restartNumberingAfterBreak="0">
    <w:nsid w:val="398D162D"/>
    <w:multiLevelType w:val="hybridMultilevel"/>
    <w:tmpl w:val="C04845E0"/>
    <w:lvl w:ilvl="0" w:tplc="A954A74E">
      <w:start w:val="1"/>
      <w:numFmt w:val="bullet"/>
      <w:lvlText w:val=""/>
      <w:lvlJc w:val="left"/>
      <w:pPr>
        <w:ind w:left="1068" w:hanging="360"/>
      </w:pPr>
      <w:rPr>
        <w:rFonts w:ascii="Symbol" w:hAnsi="Symbol" w:hint="default"/>
        <w:color w:val="auto"/>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1" w15:restartNumberingAfterBreak="0">
    <w:nsid w:val="3B270996"/>
    <w:multiLevelType w:val="multilevel"/>
    <w:tmpl w:val="7C7ADA32"/>
    <w:lvl w:ilvl="0">
      <w:start w:val="4"/>
      <w:numFmt w:val="decimal"/>
      <w:lvlText w:val="%1"/>
      <w:lvlJc w:val="left"/>
      <w:pPr>
        <w:ind w:left="525" w:hanging="525"/>
      </w:pPr>
      <w:rPr>
        <w:rFonts w:hint="default"/>
      </w:rPr>
    </w:lvl>
    <w:lvl w:ilvl="1">
      <w:start w:val="2"/>
      <w:numFmt w:val="decimal"/>
      <w:lvlText w:val="%2.11"/>
      <w:lvlJc w:val="left"/>
      <w:pPr>
        <w:ind w:left="1997" w:hanging="72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6186" w:hanging="108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950" w:hanging="1440"/>
      </w:pPr>
      <w:rPr>
        <w:rFonts w:hint="default"/>
      </w:rPr>
    </w:lvl>
    <w:lvl w:ilvl="6">
      <w:start w:val="1"/>
      <w:numFmt w:val="decimal"/>
      <w:lvlText w:val="%1.%2.%3.%4.%5.%6.%7"/>
      <w:lvlJc w:val="left"/>
      <w:pPr>
        <w:ind w:left="12012" w:hanging="1800"/>
      </w:pPr>
      <w:rPr>
        <w:rFonts w:hint="default"/>
      </w:rPr>
    </w:lvl>
    <w:lvl w:ilvl="7">
      <w:start w:val="1"/>
      <w:numFmt w:val="decimal"/>
      <w:lvlText w:val="%1.%2.%3.%4.%5.%6.%7.%8"/>
      <w:lvlJc w:val="left"/>
      <w:pPr>
        <w:ind w:left="13714" w:hanging="1800"/>
      </w:pPr>
      <w:rPr>
        <w:rFonts w:hint="default"/>
      </w:rPr>
    </w:lvl>
    <w:lvl w:ilvl="8">
      <w:start w:val="1"/>
      <w:numFmt w:val="decimal"/>
      <w:lvlText w:val="%1.%2.%3.%4.%5.%6.%7.%8.%9"/>
      <w:lvlJc w:val="left"/>
      <w:pPr>
        <w:ind w:left="15776" w:hanging="2160"/>
      </w:pPr>
      <w:rPr>
        <w:rFonts w:hint="default"/>
      </w:rPr>
    </w:lvl>
  </w:abstractNum>
  <w:abstractNum w:abstractNumId="32" w15:restartNumberingAfterBreak="0">
    <w:nsid w:val="3D4D0099"/>
    <w:multiLevelType w:val="hybridMultilevel"/>
    <w:tmpl w:val="126E58DA"/>
    <w:lvl w:ilvl="0" w:tplc="8D520D6E">
      <w:start w:val="1"/>
      <w:numFmt w:val="bullet"/>
      <w:lvlText w:val="−"/>
      <w:lvlJc w:val="left"/>
      <w:pPr>
        <w:ind w:left="1571" w:hanging="360"/>
      </w:pPr>
      <w:rPr>
        <w:rFonts w:ascii="Courier New" w:hAnsi="Courier New"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3" w15:restartNumberingAfterBreak="0">
    <w:nsid w:val="4069319A"/>
    <w:multiLevelType w:val="hybridMultilevel"/>
    <w:tmpl w:val="53DEC3B6"/>
    <w:lvl w:ilvl="0" w:tplc="E76EE5FC">
      <w:numFmt w:val="bullet"/>
      <w:lvlText w:val="–"/>
      <w:lvlJc w:val="left"/>
      <w:pPr>
        <w:ind w:left="1428" w:hanging="360"/>
      </w:pPr>
      <w:rPr>
        <w:rFonts w:ascii="Calibri" w:eastAsia="Calibri" w:hAnsi="Calibri" w:cs="Calibri"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4" w15:restartNumberingAfterBreak="0">
    <w:nsid w:val="409F5812"/>
    <w:multiLevelType w:val="hybridMultilevel"/>
    <w:tmpl w:val="CCF8F7AA"/>
    <w:lvl w:ilvl="0" w:tplc="04190009">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 w15:restartNumberingAfterBreak="0">
    <w:nsid w:val="430A249B"/>
    <w:multiLevelType w:val="hybridMultilevel"/>
    <w:tmpl w:val="6EAEAC26"/>
    <w:lvl w:ilvl="0" w:tplc="9B8CB0D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6" w15:restartNumberingAfterBreak="0">
    <w:nsid w:val="491A3676"/>
    <w:multiLevelType w:val="multilevel"/>
    <w:tmpl w:val="AD540394"/>
    <w:lvl w:ilvl="0">
      <w:start w:val="4"/>
      <w:numFmt w:val="decimal"/>
      <w:lvlText w:val="%1"/>
      <w:lvlJc w:val="left"/>
      <w:pPr>
        <w:ind w:left="525" w:hanging="525"/>
      </w:pPr>
      <w:rPr>
        <w:rFonts w:hint="default"/>
      </w:rPr>
    </w:lvl>
    <w:lvl w:ilvl="1">
      <w:start w:val="2"/>
      <w:numFmt w:val="decimal"/>
      <w:lvlText w:val="%2.13"/>
      <w:lvlJc w:val="left"/>
      <w:pPr>
        <w:ind w:left="1004" w:hanging="720"/>
      </w:pPr>
      <w:rPr>
        <w:rFonts w:hint="default"/>
      </w:rPr>
    </w:lvl>
    <w:lvl w:ilvl="2">
      <w:start w:val="4"/>
      <w:numFmt w:val="decimal"/>
      <w:lvlText w:val="%3.13"/>
      <w:lvlJc w:val="left"/>
      <w:pPr>
        <w:ind w:left="4124" w:hanging="720"/>
      </w:pPr>
      <w:rPr>
        <w:rFonts w:hint="default"/>
      </w:rPr>
    </w:lvl>
    <w:lvl w:ilvl="3">
      <w:start w:val="1"/>
      <w:numFmt w:val="decimal"/>
      <w:lvlText w:val="%1.%2.%3.%4"/>
      <w:lvlJc w:val="left"/>
      <w:pPr>
        <w:ind w:left="6186" w:hanging="108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950" w:hanging="1440"/>
      </w:pPr>
      <w:rPr>
        <w:rFonts w:hint="default"/>
      </w:rPr>
    </w:lvl>
    <w:lvl w:ilvl="6">
      <w:start w:val="1"/>
      <w:numFmt w:val="decimal"/>
      <w:lvlText w:val="%1.%2.%3.%4.%5.%6.%7"/>
      <w:lvlJc w:val="left"/>
      <w:pPr>
        <w:ind w:left="12012" w:hanging="1800"/>
      </w:pPr>
      <w:rPr>
        <w:rFonts w:hint="default"/>
      </w:rPr>
    </w:lvl>
    <w:lvl w:ilvl="7">
      <w:start w:val="1"/>
      <w:numFmt w:val="decimal"/>
      <w:lvlText w:val="%1.%2.%3.%4.%5.%6.%7.%8"/>
      <w:lvlJc w:val="left"/>
      <w:pPr>
        <w:ind w:left="13714" w:hanging="1800"/>
      </w:pPr>
      <w:rPr>
        <w:rFonts w:hint="default"/>
      </w:rPr>
    </w:lvl>
    <w:lvl w:ilvl="8">
      <w:start w:val="1"/>
      <w:numFmt w:val="decimal"/>
      <w:lvlText w:val="%1.%2.%3.%4.%5.%6.%7.%8.%9"/>
      <w:lvlJc w:val="left"/>
      <w:pPr>
        <w:ind w:left="15776" w:hanging="2160"/>
      </w:pPr>
      <w:rPr>
        <w:rFonts w:hint="default"/>
      </w:rPr>
    </w:lvl>
  </w:abstractNum>
  <w:abstractNum w:abstractNumId="37" w15:restartNumberingAfterBreak="0">
    <w:nsid w:val="495A351E"/>
    <w:multiLevelType w:val="hybridMultilevel"/>
    <w:tmpl w:val="FB1AB97E"/>
    <w:lvl w:ilvl="0" w:tplc="8D520D6E">
      <w:start w:val="1"/>
      <w:numFmt w:val="bullet"/>
      <w:lvlText w:val="−"/>
      <w:lvlJc w:val="left"/>
      <w:pPr>
        <w:ind w:left="1571" w:hanging="360"/>
      </w:pPr>
      <w:rPr>
        <w:rFonts w:ascii="Courier New" w:hAnsi="Courier New"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8" w15:restartNumberingAfterBreak="0">
    <w:nsid w:val="49A635BB"/>
    <w:multiLevelType w:val="hybridMultilevel"/>
    <w:tmpl w:val="038EA2AE"/>
    <w:lvl w:ilvl="0" w:tplc="04190005">
      <w:start w:val="1"/>
      <w:numFmt w:val="bullet"/>
      <w:lvlText w:val=""/>
      <w:lvlJc w:val="left"/>
      <w:pPr>
        <w:ind w:left="1571" w:hanging="360"/>
      </w:pPr>
      <w:rPr>
        <w:rFonts w:ascii="Wingdings" w:hAnsi="Wingdings"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9" w15:restartNumberingAfterBreak="0">
    <w:nsid w:val="4A6C5CBF"/>
    <w:multiLevelType w:val="multilevel"/>
    <w:tmpl w:val="1FD0F070"/>
    <w:lvl w:ilvl="0">
      <w:start w:val="2"/>
      <w:numFmt w:val="decimal"/>
      <w:lvlText w:val="%1"/>
      <w:lvlJc w:val="left"/>
      <w:pPr>
        <w:ind w:left="375" w:hanging="375"/>
      </w:pPr>
      <w:rPr>
        <w:rFonts w:hint="default"/>
      </w:rPr>
    </w:lvl>
    <w:lvl w:ilvl="1">
      <w:start w:val="8"/>
      <w:numFmt w:val="decimal"/>
      <w:lvlText w:val="%1.%2"/>
      <w:lvlJc w:val="left"/>
      <w:pPr>
        <w:ind w:left="1796" w:hanging="720"/>
      </w:pPr>
      <w:rPr>
        <w:rFonts w:hint="default"/>
      </w:rPr>
    </w:lvl>
    <w:lvl w:ilvl="2">
      <w:start w:val="6"/>
      <w:numFmt w:val="decimal"/>
      <w:lvlText w:val="%1.%2.%3"/>
      <w:lvlJc w:val="left"/>
      <w:pPr>
        <w:ind w:left="2872" w:hanging="720"/>
      </w:pPr>
      <w:rPr>
        <w:rFonts w:hint="default"/>
      </w:rPr>
    </w:lvl>
    <w:lvl w:ilvl="3">
      <w:start w:val="1"/>
      <w:numFmt w:val="decimal"/>
      <w:lvlText w:val="%1.%2.%3.%4"/>
      <w:lvlJc w:val="left"/>
      <w:pPr>
        <w:ind w:left="4308" w:hanging="1080"/>
      </w:pPr>
      <w:rPr>
        <w:rFonts w:hint="default"/>
      </w:rPr>
    </w:lvl>
    <w:lvl w:ilvl="4">
      <w:start w:val="1"/>
      <w:numFmt w:val="decimal"/>
      <w:lvlText w:val="%1.%2.%3.%4.%5"/>
      <w:lvlJc w:val="left"/>
      <w:pPr>
        <w:ind w:left="5384" w:hanging="1080"/>
      </w:pPr>
      <w:rPr>
        <w:rFonts w:hint="default"/>
      </w:rPr>
    </w:lvl>
    <w:lvl w:ilvl="5">
      <w:start w:val="1"/>
      <w:numFmt w:val="decimal"/>
      <w:lvlText w:val="%1.%2.%3.%4.%5.%6"/>
      <w:lvlJc w:val="left"/>
      <w:pPr>
        <w:ind w:left="6820" w:hanging="1440"/>
      </w:pPr>
      <w:rPr>
        <w:rFonts w:hint="default"/>
      </w:rPr>
    </w:lvl>
    <w:lvl w:ilvl="6">
      <w:start w:val="1"/>
      <w:numFmt w:val="decimal"/>
      <w:lvlText w:val="%1.%2.%3.%4.%5.%6.%7"/>
      <w:lvlJc w:val="left"/>
      <w:pPr>
        <w:ind w:left="8256" w:hanging="1800"/>
      </w:pPr>
      <w:rPr>
        <w:rFonts w:hint="default"/>
      </w:rPr>
    </w:lvl>
    <w:lvl w:ilvl="7">
      <w:start w:val="1"/>
      <w:numFmt w:val="decimal"/>
      <w:lvlText w:val="%1.%2.%3.%4.%5.%6.%7.%8"/>
      <w:lvlJc w:val="left"/>
      <w:pPr>
        <w:ind w:left="9332" w:hanging="1800"/>
      </w:pPr>
      <w:rPr>
        <w:rFonts w:hint="default"/>
      </w:rPr>
    </w:lvl>
    <w:lvl w:ilvl="8">
      <w:start w:val="1"/>
      <w:numFmt w:val="decimal"/>
      <w:lvlText w:val="%1.%2.%3.%4.%5.%6.%7.%8.%9"/>
      <w:lvlJc w:val="left"/>
      <w:pPr>
        <w:ind w:left="10768" w:hanging="2160"/>
      </w:pPr>
      <w:rPr>
        <w:rFonts w:hint="default"/>
      </w:rPr>
    </w:lvl>
  </w:abstractNum>
  <w:abstractNum w:abstractNumId="40" w15:restartNumberingAfterBreak="0">
    <w:nsid w:val="50260D2C"/>
    <w:multiLevelType w:val="hybridMultilevel"/>
    <w:tmpl w:val="03D098B6"/>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 w15:restartNumberingAfterBreak="0">
    <w:nsid w:val="52ED027A"/>
    <w:multiLevelType w:val="multilevel"/>
    <w:tmpl w:val="5742E476"/>
    <w:lvl w:ilvl="0">
      <w:start w:val="1"/>
      <w:numFmt w:val="decimal"/>
      <w:lvlText w:val="%1."/>
      <w:lvlJc w:val="left"/>
      <w:pPr>
        <w:tabs>
          <w:tab w:val="num" w:pos="720"/>
        </w:tabs>
        <w:ind w:left="720" w:hanging="360"/>
      </w:pPr>
      <w:rPr>
        <w:rFonts w:hint="default"/>
      </w:rPr>
    </w:lvl>
    <w:lvl w:ilvl="1">
      <w:start w:val="1"/>
      <w:numFmt w:val="bullet"/>
      <w:lvlText w:val="–"/>
      <w:lvlJc w:val="left"/>
      <w:pPr>
        <w:ind w:left="284" w:firstLine="396"/>
      </w:pPr>
      <w:rPr>
        <w:rFonts w:ascii="Times New Roman" w:hAnsi="Times New Roman" w:cs="Times New Roman" w:hint="default"/>
      </w:rPr>
    </w:lvl>
    <w:lvl w:ilvl="2">
      <w:start w:val="3"/>
      <w:numFmt w:val="decimal"/>
      <w:lvlText w:val="%3"/>
      <w:lvlJc w:val="left"/>
      <w:pPr>
        <w:ind w:left="234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56A95D46"/>
    <w:multiLevelType w:val="multilevel"/>
    <w:tmpl w:val="1F3ED488"/>
    <w:lvl w:ilvl="0">
      <w:start w:val="2"/>
      <w:numFmt w:val="decimal"/>
      <w:lvlText w:val="%1"/>
      <w:lvlJc w:val="left"/>
      <w:pPr>
        <w:ind w:left="375" w:hanging="375"/>
      </w:pPr>
      <w:rPr>
        <w:rFonts w:hint="default"/>
      </w:rPr>
    </w:lvl>
    <w:lvl w:ilvl="1">
      <w:start w:val="8"/>
      <w:numFmt w:val="decimal"/>
      <w:lvlText w:val="%1.%2"/>
      <w:lvlJc w:val="left"/>
      <w:pPr>
        <w:ind w:left="1796" w:hanging="720"/>
      </w:pPr>
      <w:rPr>
        <w:rFonts w:hint="default"/>
      </w:rPr>
    </w:lvl>
    <w:lvl w:ilvl="2">
      <w:start w:val="1"/>
      <w:numFmt w:val="decimal"/>
      <w:lvlText w:val="%1.%2.%3"/>
      <w:lvlJc w:val="left"/>
      <w:pPr>
        <w:ind w:left="2872" w:hanging="720"/>
      </w:pPr>
      <w:rPr>
        <w:rFonts w:hint="default"/>
      </w:rPr>
    </w:lvl>
    <w:lvl w:ilvl="3">
      <w:start w:val="1"/>
      <w:numFmt w:val="decimal"/>
      <w:lvlText w:val="%1.%2.%3.%4"/>
      <w:lvlJc w:val="left"/>
      <w:pPr>
        <w:ind w:left="4308" w:hanging="1080"/>
      </w:pPr>
      <w:rPr>
        <w:rFonts w:hint="default"/>
      </w:rPr>
    </w:lvl>
    <w:lvl w:ilvl="4">
      <w:start w:val="1"/>
      <w:numFmt w:val="decimal"/>
      <w:lvlText w:val="%1.%2.%3.%4.%5"/>
      <w:lvlJc w:val="left"/>
      <w:pPr>
        <w:ind w:left="5384" w:hanging="1080"/>
      </w:pPr>
      <w:rPr>
        <w:rFonts w:hint="default"/>
      </w:rPr>
    </w:lvl>
    <w:lvl w:ilvl="5">
      <w:start w:val="1"/>
      <w:numFmt w:val="decimal"/>
      <w:lvlText w:val="%1.%2.%3.%4.%5.%6"/>
      <w:lvlJc w:val="left"/>
      <w:pPr>
        <w:ind w:left="6820" w:hanging="1440"/>
      </w:pPr>
      <w:rPr>
        <w:rFonts w:hint="default"/>
      </w:rPr>
    </w:lvl>
    <w:lvl w:ilvl="6">
      <w:start w:val="1"/>
      <w:numFmt w:val="decimal"/>
      <w:lvlText w:val="%1.%2.%3.%4.%5.%6.%7"/>
      <w:lvlJc w:val="left"/>
      <w:pPr>
        <w:ind w:left="8256" w:hanging="1800"/>
      </w:pPr>
      <w:rPr>
        <w:rFonts w:hint="default"/>
      </w:rPr>
    </w:lvl>
    <w:lvl w:ilvl="7">
      <w:start w:val="1"/>
      <w:numFmt w:val="decimal"/>
      <w:lvlText w:val="%1.%2.%3.%4.%5.%6.%7.%8"/>
      <w:lvlJc w:val="left"/>
      <w:pPr>
        <w:ind w:left="9332" w:hanging="1800"/>
      </w:pPr>
      <w:rPr>
        <w:rFonts w:hint="default"/>
      </w:rPr>
    </w:lvl>
    <w:lvl w:ilvl="8">
      <w:start w:val="1"/>
      <w:numFmt w:val="decimal"/>
      <w:lvlText w:val="%1.%2.%3.%4.%5.%6.%7.%8.%9"/>
      <w:lvlJc w:val="left"/>
      <w:pPr>
        <w:ind w:left="10768" w:hanging="2160"/>
      </w:pPr>
      <w:rPr>
        <w:rFonts w:hint="default"/>
      </w:rPr>
    </w:lvl>
  </w:abstractNum>
  <w:abstractNum w:abstractNumId="43" w15:restartNumberingAfterBreak="0">
    <w:nsid w:val="57BD3327"/>
    <w:multiLevelType w:val="hybridMultilevel"/>
    <w:tmpl w:val="1862D67A"/>
    <w:lvl w:ilvl="0" w:tplc="8D520D6E">
      <w:start w:val="1"/>
      <w:numFmt w:val="bullet"/>
      <w:lvlText w:val="−"/>
      <w:lvlJc w:val="left"/>
      <w:pPr>
        <w:ind w:left="1571" w:hanging="360"/>
      </w:pPr>
      <w:rPr>
        <w:rFonts w:ascii="Courier New" w:hAnsi="Courier New"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4" w15:restartNumberingAfterBreak="0">
    <w:nsid w:val="5E675C54"/>
    <w:multiLevelType w:val="multilevel"/>
    <w:tmpl w:val="B08C9D52"/>
    <w:lvl w:ilvl="0">
      <w:start w:val="2"/>
      <w:numFmt w:val="decimal"/>
      <w:lvlText w:val="%1"/>
      <w:lvlJc w:val="left"/>
      <w:pPr>
        <w:ind w:left="375" w:hanging="375"/>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5" w15:restartNumberingAfterBreak="0">
    <w:nsid w:val="5FB14164"/>
    <w:multiLevelType w:val="hybridMultilevel"/>
    <w:tmpl w:val="CE286D06"/>
    <w:lvl w:ilvl="0" w:tplc="8D520D6E">
      <w:start w:val="1"/>
      <w:numFmt w:val="bullet"/>
      <w:lvlText w:val="−"/>
      <w:lvlJc w:val="left"/>
      <w:pPr>
        <w:ind w:left="1931" w:hanging="360"/>
      </w:pPr>
      <w:rPr>
        <w:rFonts w:ascii="Courier New" w:hAnsi="Courier New" w:hint="default"/>
        <w:color w:val="auto"/>
      </w:rPr>
    </w:lvl>
    <w:lvl w:ilvl="1" w:tplc="04190003" w:tentative="1">
      <w:start w:val="1"/>
      <w:numFmt w:val="bullet"/>
      <w:lvlText w:val="o"/>
      <w:lvlJc w:val="left"/>
      <w:pPr>
        <w:ind w:left="2651" w:hanging="360"/>
      </w:pPr>
      <w:rPr>
        <w:rFonts w:ascii="Courier New" w:hAnsi="Courier New" w:cs="Courier New" w:hint="default"/>
      </w:rPr>
    </w:lvl>
    <w:lvl w:ilvl="2" w:tplc="04190005" w:tentative="1">
      <w:start w:val="1"/>
      <w:numFmt w:val="bullet"/>
      <w:lvlText w:val=""/>
      <w:lvlJc w:val="left"/>
      <w:pPr>
        <w:ind w:left="3371" w:hanging="360"/>
      </w:pPr>
      <w:rPr>
        <w:rFonts w:ascii="Wingdings" w:hAnsi="Wingdings" w:hint="default"/>
      </w:rPr>
    </w:lvl>
    <w:lvl w:ilvl="3" w:tplc="04190001" w:tentative="1">
      <w:start w:val="1"/>
      <w:numFmt w:val="bullet"/>
      <w:lvlText w:val=""/>
      <w:lvlJc w:val="left"/>
      <w:pPr>
        <w:ind w:left="4091" w:hanging="360"/>
      </w:pPr>
      <w:rPr>
        <w:rFonts w:ascii="Symbol" w:hAnsi="Symbol" w:hint="default"/>
      </w:rPr>
    </w:lvl>
    <w:lvl w:ilvl="4" w:tplc="04190003" w:tentative="1">
      <w:start w:val="1"/>
      <w:numFmt w:val="bullet"/>
      <w:lvlText w:val="o"/>
      <w:lvlJc w:val="left"/>
      <w:pPr>
        <w:ind w:left="4811" w:hanging="360"/>
      </w:pPr>
      <w:rPr>
        <w:rFonts w:ascii="Courier New" w:hAnsi="Courier New" w:cs="Courier New" w:hint="default"/>
      </w:rPr>
    </w:lvl>
    <w:lvl w:ilvl="5" w:tplc="04190005" w:tentative="1">
      <w:start w:val="1"/>
      <w:numFmt w:val="bullet"/>
      <w:lvlText w:val=""/>
      <w:lvlJc w:val="left"/>
      <w:pPr>
        <w:ind w:left="5531" w:hanging="360"/>
      </w:pPr>
      <w:rPr>
        <w:rFonts w:ascii="Wingdings" w:hAnsi="Wingdings" w:hint="default"/>
      </w:rPr>
    </w:lvl>
    <w:lvl w:ilvl="6" w:tplc="04190001" w:tentative="1">
      <w:start w:val="1"/>
      <w:numFmt w:val="bullet"/>
      <w:lvlText w:val=""/>
      <w:lvlJc w:val="left"/>
      <w:pPr>
        <w:ind w:left="6251" w:hanging="360"/>
      </w:pPr>
      <w:rPr>
        <w:rFonts w:ascii="Symbol" w:hAnsi="Symbol" w:hint="default"/>
      </w:rPr>
    </w:lvl>
    <w:lvl w:ilvl="7" w:tplc="04190003" w:tentative="1">
      <w:start w:val="1"/>
      <w:numFmt w:val="bullet"/>
      <w:lvlText w:val="o"/>
      <w:lvlJc w:val="left"/>
      <w:pPr>
        <w:ind w:left="6971" w:hanging="360"/>
      </w:pPr>
      <w:rPr>
        <w:rFonts w:ascii="Courier New" w:hAnsi="Courier New" w:cs="Courier New" w:hint="default"/>
      </w:rPr>
    </w:lvl>
    <w:lvl w:ilvl="8" w:tplc="04190005" w:tentative="1">
      <w:start w:val="1"/>
      <w:numFmt w:val="bullet"/>
      <w:lvlText w:val=""/>
      <w:lvlJc w:val="left"/>
      <w:pPr>
        <w:ind w:left="7691" w:hanging="360"/>
      </w:pPr>
      <w:rPr>
        <w:rFonts w:ascii="Wingdings" w:hAnsi="Wingdings" w:hint="default"/>
      </w:rPr>
    </w:lvl>
  </w:abstractNum>
  <w:abstractNum w:abstractNumId="46" w15:restartNumberingAfterBreak="0">
    <w:nsid w:val="61874617"/>
    <w:multiLevelType w:val="multilevel"/>
    <w:tmpl w:val="21E81FA0"/>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2.%3."/>
      <w:lvlJc w:val="left"/>
      <w:pPr>
        <w:ind w:left="1224" w:hanging="504"/>
      </w:pPr>
      <w:rPr>
        <w:rFonts w:hint="default"/>
      </w:rPr>
    </w:lvl>
    <w:lvl w:ilvl="3">
      <w:start w:val="1"/>
      <w:numFmt w:val="decimal"/>
      <w:lvlText w:val="%2.%3.%4."/>
      <w:lvlJc w:val="left"/>
      <w:pPr>
        <w:ind w:left="1728" w:hanging="648"/>
      </w:pPr>
      <w:rPr>
        <w:rFonts w:hint="default"/>
      </w:rPr>
    </w:lvl>
    <w:lvl w:ilvl="4">
      <w:start w:val="1"/>
      <w:numFmt w:val="decimal"/>
      <w:lvlText w:val="%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63F32115"/>
    <w:multiLevelType w:val="multilevel"/>
    <w:tmpl w:val="80CEEBE2"/>
    <w:lvl w:ilvl="0">
      <w:start w:val="1"/>
      <w:numFmt w:val="none"/>
      <w:lvlText w:val=""/>
      <w:lvlJc w:val="left"/>
      <w:pPr>
        <w:ind w:left="360" w:hanging="360"/>
      </w:pPr>
      <w:rPr>
        <w:rFonts w:hint="default"/>
      </w:rPr>
    </w:lvl>
    <w:lvl w:ilvl="1">
      <w:start w:val="1"/>
      <w:numFmt w:val="decimal"/>
      <w:lvlText w:val="%2."/>
      <w:lvlJc w:val="left"/>
      <w:pPr>
        <w:ind w:left="851" w:hanging="491"/>
      </w:pPr>
      <w:rPr>
        <w:rFonts w:hint="default"/>
      </w:rPr>
    </w:lvl>
    <w:lvl w:ilvl="2">
      <w:start w:val="1"/>
      <w:numFmt w:val="decimal"/>
      <w:suff w:val="space"/>
      <w:lvlText w:val="%2.%3 "/>
      <w:lvlJc w:val="left"/>
      <w:pPr>
        <w:ind w:left="1224" w:hanging="504"/>
      </w:pPr>
      <w:rPr>
        <w:rFonts w:hint="default"/>
      </w:rPr>
    </w:lvl>
    <w:lvl w:ilvl="3">
      <w:start w:val="1"/>
      <w:numFmt w:val="decimal"/>
      <w:suff w:val="space"/>
      <w:lvlText w:val="%2.%3.%4"/>
      <w:lvlJc w:val="left"/>
      <w:pPr>
        <w:ind w:left="1728" w:hanging="651"/>
      </w:pPr>
      <w:rPr>
        <w:rFonts w:hint="default"/>
      </w:rPr>
    </w:lvl>
    <w:lvl w:ilvl="4">
      <w:start w:val="1"/>
      <w:numFmt w:val="decimal"/>
      <w:lvlText w:val="%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640D1E49"/>
    <w:multiLevelType w:val="hybridMultilevel"/>
    <w:tmpl w:val="17AEC3F4"/>
    <w:lvl w:ilvl="0" w:tplc="8D520D6E">
      <w:start w:val="1"/>
      <w:numFmt w:val="bullet"/>
      <w:lvlText w:val="−"/>
      <w:lvlJc w:val="left"/>
      <w:pPr>
        <w:ind w:left="1571" w:hanging="360"/>
      </w:pPr>
      <w:rPr>
        <w:rFonts w:ascii="Courier New" w:hAnsi="Courier New"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9" w15:restartNumberingAfterBreak="0">
    <w:nsid w:val="64236764"/>
    <w:multiLevelType w:val="multilevel"/>
    <w:tmpl w:val="7BF0232A"/>
    <w:lvl w:ilvl="0">
      <w:start w:val="2"/>
      <w:numFmt w:val="decimal"/>
      <w:lvlText w:val="%1"/>
      <w:lvlJc w:val="left"/>
      <w:pPr>
        <w:ind w:left="375" w:hanging="375"/>
      </w:pPr>
      <w:rPr>
        <w:rFonts w:hint="default"/>
      </w:rPr>
    </w:lvl>
    <w:lvl w:ilvl="1">
      <w:start w:val="7"/>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50" w15:restartNumberingAfterBreak="0">
    <w:nsid w:val="65234674"/>
    <w:multiLevelType w:val="hybridMultilevel"/>
    <w:tmpl w:val="4966265E"/>
    <w:lvl w:ilvl="0" w:tplc="DD7C82E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1" w15:restartNumberingAfterBreak="0">
    <w:nsid w:val="65B52C22"/>
    <w:multiLevelType w:val="hybridMultilevel"/>
    <w:tmpl w:val="C1A8C8E0"/>
    <w:lvl w:ilvl="0" w:tplc="8D520D6E">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2" w15:restartNumberingAfterBreak="0">
    <w:nsid w:val="660B128E"/>
    <w:multiLevelType w:val="hybridMultilevel"/>
    <w:tmpl w:val="01D0FC04"/>
    <w:lvl w:ilvl="0" w:tplc="8D520D6E">
      <w:start w:val="1"/>
      <w:numFmt w:val="bullet"/>
      <w:lvlText w:val="−"/>
      <w:lvlJc w:val="left"/>
      <w:pPr>
        <w:ind w:left="1571" w:hanging="360"/>
      </w:pPr>
      <w:rPr>
        <w:rFonts w:ascii="Courier New" w:hAnsi="Courier New"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3" w15:restartNumberingAfterBreak="0">
    <w:nsid w:val="6B7246C5"/>
    <w:multiLevelType w:val="multilevel"/>
    <w:tmpl w:val="8FDEC568"/>
    <w:lvl w:ilvl="0">
      <w:start w:val="2"/>
      <w:numFmt w:val="decimal"/>
      <w:lvlText w:val="%1"/>
      <w:lvlJc w:val="left"/>
      <w:pPr>
        <w:ind w:left="375" w:hanging="375"/>
      </w:pPr>
      <w:rPr>
        <w:rFonts w:hint="default"/>
      </w:rPr>
    </w:lvl>
    <w:lvl w:ilvl="1">
      <w:start w:val="9"/>
      <w:numFmt w:val="decimal"/>
      <w:lvlText w:val="%1.%2"/>
      <w:lvlJc w:val="left"/>
      <w:pPr>
        <w:ind w:left="3603" w:hanging="375"/>
      </w:pPr>
      <w:rPr>
        <w:rFonts w:hint="default"/>
      </w:rPr>
    </w:lvl>
    <w:lvl w:ilvl="2">
      <w:start w:val="1"/>
      <w:numFmt w:val="decimal"/>
      <w:lvlText w:val="%1.%2.%3"/>
      <w:lvlJc w:val="left"/>
      <w:pPr>
        <w:ind w:left="7176" w:hanging="720"/>
      </w:pPr>
      <w:rPr>
        <w:rFonts w:hint="default"/>
      </w:rPr>
    </w:lvl>
    <w:lvl w:ilvl="3">
      <w:start w:val="1"/>
      <w:numFmt w:val="decimal"/>
      <w:lvlText w:val="%1.%2.%3.%4"/>
      <w:lvlJc w:val="left"/>
      <w:pPr>
        <w:ind w:left="10764" w:hanging="1080"/>
      </w:pPr>
      <w:rPr>
        <w:rFonts w:hint="default"/>
      </w:rPr>
    </w:lvl>
    <w:lvl w:ilvl="4">
      <w:start w:val="1"/>
      <w:numFmt w:val="decimal"/>
      <w:lvlText w:val="%1.%2.%3.%4.%5"/>
      <w:lvlJc w:val="left"/>
      <w:pPr>
        <w:ind w:left="13992" w:hanging="1080"/>
      </w:pPr>
      <w:rPr>
        <w:rFonts w:hint="default"/>
      </w:rPr>
    </w:lvl>
    <w:lvl w:ilvl="5">
      <w:start w:val="1"/>
      <w:numFmt w:val="decimal"/>
      <w:lvlText w:val="%1.%2.%3.%4.%5.%6"/>
      <w:lvlJc w:val="left"/>
      <w:pPr>
        <w:ind w:left="17580" w:hanging="1440"/>
      </w:pPr>
      <w:rPr>
        <w:rFonts w:hint="default"/>
      </w:rPr>
    </w:lvl>
    <w:lvl w:ilvl="6">
      <w:start w:val="1"/>
      <w:numFmt w:val="decimal"/>
      <w:lvlText w:val="%1.%2.%3.%4.%5.%6.%7"/>
      <w:lvlJc w:val="left"/>
      <w:pPr>
        <w:ind w:left="20808" w:hanging="1440"/>
      </w:pPr>
      <w:rPr>
        <w:rFonts w:hint="default"/>
      </w:rPr>
    </w:lvl>
    <w:lvl w:ilvl="7">
      <w:start w:val="1"/>
      <w:numFmt w:val="decimal"/>
      <w:lvlText w:val="%1.%2.%3.%4.%5.%6.%7.%8"/>
      <w:lvlJc w:val="left"/>
      <w:pPr>
        <w:ind w:left="24396" w:hanging="1800"/>
      </w:pPr>
      <w:rPr>
        <w:rFonts w:hint="default"/>
      </w:rPr>
    </w:lvl>
    <w:lvl w:ilvl="8">
      <w:start w:val="1"/>
      <w:numFmt w:val="decimal"/>
      <w:lvlText w:val="%1.%2.%3.%4.%5.%6.%7.%8.%9"/>
      <w:lvlJc w:val="left"/>
      <w:pPr>
        <w:ind w:left="27984" w:hanging="2160"/>
      </w:pPr>
      <w:rPr>
        <w:rFonts w:hint="default"/>
      </w:rPr>
    </w:lvl>
  </w:abstractNum>
  <w:abstractNum w:abstractNumId="54" w15:restartNumberingAfterBreak="0">
    <w:nsid w:val="6B8A5DD9"/>
    <w:multiLevelType w:val="hybridMultilevel"/>
    <w:tmpl w:val="33D4DCE8"/>
    <w:lvl w:ilvl="0" w:tplc="8D520D6E">
      <w:start w:val="1"/>
      <w:numFmt w:val="bullet"/>
      <w:lvlText w:val="−"/>
      <w:lvlJc w:val="left"/>
      <w:pPr>
        <w:ind w:left="1571" w:hanging="360"/>
      </w:pPr>
      <w:rPr>
        <w:rFonts w:ascii="Courier New" w:hAnsi="Courier New"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5" w15:restartNumberingAfterBreak="0">
    <w:nsid w:val="6D797EEB"/>
    <w:multiLevelType w:val="multilevel"/>
    <w:tmpl w:val="3DF8E166"/>
    <w:lvl w:ilvl="0">
      <w:start w:val="1"/>
      <w:numFmt w:val="decimal"/>
      <w:lvlText w:val="%1"/>
      <w:lvlJc w:val="left"/>
      <w:pPr>
        <w:ind w:left="600" w:hanging="600"/>
      </w:pPr>
      <w:rPr>
        <w:rFonts w:hint="default"/>
      </w:rPr>
    </w:lvl>
    <w:lvl w:ilvl="1">
      <w:start w:val="3"/>
      <w:numFmt w:val="decimal"/>
      <w:lvlText w:val="%1.%2"/>
      <w:lvlJc w:val="left"/>
      <w:pPr>
        <w:ind w:left="1138" w:hanging="600"/>
      </w:pPr>
      <w:rPr>
        <w:rFonts w:hint="default"/>
      </w:rPr>
    </w:lvl>
    <w:lvl w:ilvl="2">
      <w:start w:val="4"/>
      <w:numFmt w:val="decimal"/>
      <w:lvlText w:val="%1.%2.%3"/>
      <w:lvlJc w:val="left"/>
      <w:pPr>
        <w:ind w:left="1796" w:hanging="720"/>
      </w:pPr>
      <w:rPr>
        <w:rFonts w:hint="default"/>
      </w:rPr>
    </w:lvl>
    <w:lvl w:ilvl="3">
      <w:start w:val="1"/>
      <w:numFmt w:val="decimal"/>
      <w:lvlText w:val="%1.%2.%3.%4"/>
      <w:lvlJc w:val="left"/>
      <w:pPr>
        <w:ind w:left="2694" w:hanging="1080"/>
      </w:pPr>
      <w:rPr>
        <w:rFonts w:hint="default"/>
      </w:rPr>
    </w:lvl>
    <w:lvl w:ilvl="4">
      <w:start w:val="1"/>
      <w:numFmt w:val="decimal"/>
      <w:lvlText w:val="%1.%2.%3.%4.%5"/>
      <w:lvlJc w:val="left"/>
      <w:pPr>
        <w:ind w:left="3232" w:hanging="1080"/>
      </w:pPr>
      <w:rPr>
        <w:rFonts w:hint="default"/>
      </w:rPr>
    </w:lvl>
    <w:lvl w:ilvl="5">
      <w:start w:val="1"/>
      <w:numFmt w:val="decimal"/>
      <w:lvlText w:val="%1.%2.%3.%4.%5.%6"/>
      <w:lvlJc w:val="left"/>
      <w:pPr>
        <w:ind w:left="4130" w:hanging="1440"/>
      </w:pPr>
      <w:rPr>
        <w:rFonts w:hint="default"/>
      </w:rPr>
    </w:lvl>
    <w:lvl w:ilvl="6">
      <w:start w:val="1"/>
      <w:numFmt w:val="decimal"/>
      <w:lvlText w:val="%1.%2.%3.%4.%5.%6.%7"/>
      <w:lvlJc w:val="left"/>
      <w:pPr>
        <w:ind w:left="4668" w:hanging="1440"/>
      </w:pPr>
      <w:rPr>
        <w:rFonts w:hint="default"/>
      </w:rPr>
    </w:lvl>
    <w:lvl w:ilvl="7">
      <w:start w:val="1"/>
      <w:numFmt w:val="decimal"/>
      <w:lvlText w:val="%1.%2.%3.%4.%5.%6.%7.%8"/>
      <w:lvlJc w:val="left"/>
      <w:pPr>
        <w:ind w:left="5566" w:hanging="1800"/>
      </w:pPr>
      <w:rPr>
        <w:rFonts w:hint="default"/>
      </w:rPr>
    </w:lvl>
    <w:lvl w:ilvl="8">
      <w:start w:val="1"/>
      <w:numFmt w:val="decimal"/>
      <w:lvlText w:val="%1.%2.%3.%4.%5.%6.%7.%8.%9"/>
      <w:lvlJc w:val="left"/>
      <w:pPr>
        <w:ind w:left="6464" w:hanging="2160"/>
      </w:pPr>
      <w:rPr>
        <w:rFonts w:hint="default"/>
      </w:rPr>
    </w:lvl>
  </w:abstractNum>
  <w:abstractNum w:abstractNumId="56" w15:restartNumberingAfterBreak="0">
    <w:nsid w:val="6FF26D57"/>
    <w:multiLevelType w:val="hybridMultilevel"/>
    <w:tmpl w:val="D8142BC0"/>
    <w:lvl w:ilvl="0" w:tplc="8D520D6E">
      <w:start w:val="1"/>
      <w:numFmt w:val="bullet"/>
      <w:lvlText w:val="−"/>
      <w:lvlJc w:val="left"/>
      <w:pPr>
        <w:ind w:left="1571" w:hanging="360"/>
      </w:pPr>
      <w:rPr>
        <w:rFonts w:ascii="Courier New" w:hAnsi="Courier New"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7" w15:restartNumberingAfterBreak="0">
    <w:nsid w:val="70DD24EE"/>
    <w:multiLevelType w:val="hybridMultilevel"/>
    <w:tmpl w:val="D422AF34"/>
    <w:lvl w:ilvl="0" w:tplc="8D520D6E">
      <w:start w:val="1"/>
      <w:numFmt w:val="bullet"/>
      <w:lvlText w:val="−"/>
      <w:lvlJc w:val="left"/>
      <w:pPr>
        <w:ind w:left="1571" w:hanging="360"/>
      </w:pPr>
      <w:rPr>
        <w:rFonts w:ascii="Courier New" w:hAnsi="Courier New"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8" w15:restartNumberingAfterBreak="0">
    <w:nsid w:val="79A0468E"/>
    <w:multiLevelType w:val="hybridMultilevel"/>
    <w:tmpl w:val="D4D454EC"/>
    <w:lvl w:ilvl="0" w:tplc="8D520D6E">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9" w15:restartNumberingAfterBreak="0">
    <w:nsid w:val="7C477781"/>
    <w:multiLevelType w:val="hybridMultilevel"/>
    <w:tmpl w:val="224E86CE"/>
    <w:lvl w:ilvl="0" w:tplc="8D520D6E">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7CD25B9F"/>
    <w:multiLevelType w:val="hybridMultilevel"/>
    <w:tmpl w:val="67C436C2"/>
    <w:lvl w:ilvl="0" w:tplc="FDAEAE7C">
      <w:start w:val="1"/>
      <w:numFmt w:val="upperRoman"/>
      <w:lvlText w:val="%1."/>
      <w:lvlJc w:val="left"/>
      <w:pPr>
        <w:ind w:left="1571" w:hanging="72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1" w15:restartNumberingAfterBreak="0">
    <w:nsid w:val="7F3A369E"/>
    <w:multiLevelType w:val="hybridMultilevel"/>
    <w:tmpl w:val="25F82472"/>
    <w:lvl w:ilvl="0" w:tplc="6E48448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24"/>
  </w:num>
  <w:num w:numId="3">
    <w:abstractNumId w:val="7"/>
  </w:num>
  <w:num w:numId="4">
    <w:abstractNumId w:val="4"/>
  </w:num>
  <w:num w:numId="5">
    <w:abstractNumId w:val="34"/>
  </w:num>
  <w:num w:numId="6">
    <w:abstractNumId w:val="3"/>
  </w:num>
  <w:num w:numId="7">
    <w:abstractNumId w:val="40"/>
  </w:num>
  <w:num w:numId="8">
    <w:abstractNumId w:val="10"/>
  </w:num>
  <w:num w:numId="9">
    <w:abstractNumId w:val="22"/>
  </w:num>
  <w:num w:numId="10">
    <w:abstractNumId w:val="54"/>
  </w:num>
  <w:num w:numId="11">
    <w:abstractNumId w:val="12"/>
  </w:num>
  <w:num w:numId="12">
    <w:abstractNumId w:val="38"/>
  </w:num>
  <w:num w:numId="13">
    <w:abstractNumId w:val="23"/>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num>
  <w:num w:numId="16">
    <w:abstractNumId w:val="47"/>
  </w:num>
  <w:num w:numId="17">
    <w:abstractNumId w:val="25"/>
  </w:num>
  <w:num w:numId="18">
    <w:abstractNumId w:val="44"/>
  </w:num>
  <w:num w:numId="19">
    <w:abstractNumId w:val="19"/>
  </w:num>
  <w:num w:numId="20">
    <w:abstractNumId w:val="15"/>
  </w:num>
  <w:num w:numId="21">
    <w:abstractNumId w:val="49"/>
  </w:num>
  <w:num w:numId="22">
    <w:abstractNumId w:val="11"/>
  </w:num>
  <w:num w:numId="23">
    <w:abstractNumId w:val="42"/>
  </w:num>
  <w:num w:numId="24">
    <w:abstractNumId w:val="53"/>
  </w:num>
  <w:num w:numId="25">
    <w:abstractNumId w:val="9"/>
  </w:num>
  <w:num w:numId="26">
    <w:abstractNumId w:val="30"/>
  </w:num>
  <w:num w:numId="27">
    <w:abstractNumId w:val="8"/>
  </w:num>
  <w:num w:numId="28">
    <w:abstractNumId w:val="5"/>
  </w:num>
  <w:num w:numId="29">
    <w:abstractNumId w:val="17"/>
  </w:num>
  <w:num w:numId="30">
    <w:abstractNumId w:val="39"/>
  </w:num>
  <w:num w:numId="31">
    <w:abstractNumId w:val="2"/>
  </w:num>
  <w:num w:numId="32">
    <w:abstractNumId w:val="31"/>
  </w:num>
  <w:num w:numId="33">
    <w:abstractNumId w:val="1"/>
  </w:num>
  <w:num w:numId="34">
    <w:abstractNumId w:val="36"/>
  </w:num>
  <w:num w:numId="35">
    <w:abstractNumId w:val="14"/>
  </w:num>
  <w:num w:numId="36">
    <w:abstractNumId w:val="46"/>
  </w:num>
  <w:num w:numId="37">
    <w:abstractNumId w:val="45"/>
  </w:num>
  <w:num w:numId="38">
    <w:abstractNumId w:val="55"/>
  </w:num>
  <w:num w:numId="39">
    <w:abstractNumId w:val="16"/>
  </w:num>
  <w:num w:numId="40">
    <w:abstractNumId w:val="33"/>
  </w:num>
  <w:num w:numId="41">
    <w:abstractNumId w:val="59"/>
  </w:num>
  <w:num w:numId="42">
    <w:abstractNumId w:val="41"/>
  </w:num>
  <w:num w:numId="43">
    <w:abstractNumId w:val="18"/>
  </w:num>
  <w:num w:numId="44">
    <w:abstractNumId w:val="21"/>
  </w:num>
  <w:num w:numId="45">
    <w:abstractNumId w:val="48"/>
  </w:num>
  <w:num w:numId="46">
    <w:abstractNumId w:val="43"/>
  </w:num>
  <w:num w:numId="47">
    <w:abstractNumId w:val="52"/>
  </w:num>
  <w:num w:numId="48">
    <w:abstractNumId w:val="20"/>
  </w:num>
  <w:num w:numId="49">
    <w:abstractNumId w:val="57"/>
  </w:num>
  <w:num w:numId="50">
    <w:abstractNumId w:val="29"/>
  </w:num>
  <w:num w:numId="51">
    <w:abstractNumId w:val="37"/>
  </w:num>
  <w:num w:numId="52">
    <w:abstractNumId w:val="13"/>
  </w:num>
  <w:num w:numId="53">
    <w:abstractNumId w:val="61"/>
  </w:num>
  <w:num w:numId="54">
    <w:abstractNumId w:val="35"/>
  </w:num>
  <w:num w:numId="55">
    <w:abstractNumId w:val="0"/>
  </w:num>
  <w:num w:numId="56">
    <w:abstractNumId w:val="50"/>
  </w:num>
  <w:num w:numId="57">
    <w:abstractNumId w:val="28"/>
  </w:num>
  <w:num w:numId="58">
    <w:abstractNumId w:val="56"/>
  </w:num>
  <w:num w:numId="59">
    <w:abstractNumId w:val="51"/>
  </w:num>
  <w:num w:numId="60">
    <w:abstractNumId w:val="58"/>
  </w:num>
  <w:num w:numId="61">
    <w:abstractNumId w:val="26"/>
  </w:num>
  <w:num w:numId="62">
    <w:abstractNumId w:val="27"/>
  </w:num>
  <w:num w:numId="63">
    <w:abstractNumId w:val="6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3EF"/>
    <w:rsid w:val="00071021"/>
    <w:rsid w:val="00096EB3"/>
    <w:rsid w:val="000F6F48"/>
    <w:rsid w:val="00116AF1"/>
    <w:rsid w:val="0032721C"/>
    <w:rsid w:val="00473EF5"/>
    <w:rsid w:val="00563A2E"/>
    <w:rsid w:val="005657E6"/>
    <w:rsid w:val="005A7FC9"/>
    <w:rsid w:val="006713EF"/>
    <w:rsid w:val="006843D4"/>
    <w:rsid w:val="00730168"/>
    <w:rsid w:val="00857EEF"/>
    <w:rsid w:val="0098122A"/>
    <w:rsid w:val="009B1369"/>
    <w:rsid w:val="009D1FBA"/>
    <w:rsid w:val="00A47D67"/>
    <w:rsid w:val="00DE3EA3"/>
    <w:rsid w:val="00E52EAE"/>
    <w:rsid w:val="00F42520"/>
    <w:rsid w:val="00F47E2D"/>
    <w:rsid w:val="00FE10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945CD076-1E52-4D50-9A1A-B99EF67DA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96EB3"/>
    <w:pPr>
      <w:spacing w:line="256" w:lineRule="auto"/>
    </w:pPr>
    <w:rPr>
      <w:rFonts w:ascii="Calibri" w:eastAsia="Calibri" w:hAnsi="Calibri" w:cs="Times New Roman"/>
    </w:rPr>
  </w:style>
  <w:style w:type="paragraph" w:styleId="1">
    <w:name w:val="heading 1"/>
    <w:aliases w:val="Т3"/>
    <w:basedOn w:val="a0"/>
    <w:next w:val="a0"/>
    <w:link w:val="10"/>
    <w:qFormat/>
    <w:rsid w:val="00096EB3"/>
    <w:pPr>
      <w:keepNext/>
      <w:spacing w:before="240" w:after="60" w:line="240" w:lineRule="auto"/>
      <w:outlineLvl w:val="0"/>
    </w:pPr>
    <w:rPr>
      <w:rFonts w:ascii="Arial" w:eastAsia="Times New Roman" w:hAnsi="Arial"/>
      <w:b/>
      <w:bCs/>
      <w:kern w:val="32"/>
      <w:sz w:val="32"/>
      <w:szCs w:val="32"/>
      <w:lang w:eastAsia="ru-RU"/>
    </w:rPr>
  </w:style>
  <w:style w:type="paragraph" w:styleId="2">
    <w:name w:val="heading 2"/>
    <w:aliases w:val="Т4,OG Heading 2"/>
    <w:basedOn w:val="a0"/>
    <w:next w:val="a0"/>
    <w:link w:val="20"/>
    <w:qFormat/>
    <w:rsid w:val="00096EB3"/>
    <w:pPr>
      <w:keepNext/>
      <w:spacing w:before="240" w:after="60" w:line="240" w:lineRule="auto"/>
      <w:outlineLvl w:val="1"/>
    </w:pPr>
    <w:rPr>
      <w:rFonts w:ascii="Arial" w:eastAsia="Times New Roman" w:hAnsi="Arial"/>
      <w:b/>
      <w:bCs/>
      <w:i/>
      <w:iCs/>
      <w:sz w:val="28"/>
      <w:szCs w:val="28"/>
      <w:lang w:eastAsia="ru-RU"/>
    </w:rPr>
  </w:style>
  <w:style w:type="paragraph" w:styleId="3">
    <w:name w:val="heading 3"/>
    <w:aliases w:val="Tab"/>
    <w:basedOn w:val="a0"/>
    <w:next w:val="a0"/>
    <w:link w:val="30"/>
    <w:unhideWhenUsed/>
    <w:qFormat/>
    <w:rsid w:val="00096EB3"/>
    <w:pPr>
      <w:keepNext/>
      <w:keepLines/>
      <w:spacing w:before="200" w:after="0" w:line="276" w:lineRule="auto"/>
      <w:outlineLvl w:val="2"/>
    </w:pPr>
    <w:rPr>
      <w:rFonts w:ascii="Cambria" w:eastAsia="Times New Roman" w:hAnsi="Cambria"/>
      <w:b/>
      <w:bCs/>
      <w:color w:val="4F81BD"/>
      <w:sz w:val="20"/>
      <w:szCs w:val="20"/>
    </w:rPr>
  </w:style>
  <w:style w:type="paragraph" w:styleId="4">
    <w:name w:val="heading 4"/>
    <w:aliases w:val="Tab_name Знак"/>
    <w:basedOn w:val="a0"/>
    <w:next w:val="a0"/>
    <w:link w:val="41"/>
    <w:qFormat/>
    <w:rsid w:val="00096EB3"/>
    <w:pPr>
      <w:keepNext/>
      <w:spacing w:before="240" w:after="60" w:line="240" w:lineRule="auto"/>
      <w:outlineLvl w:val="3"/>
    </w:pPr>
    <w:rPr>
      <w:rFonts w:eastAsia="Times New Roman"/>
      <w:b/>
      <w:bCs/>
      <w:sz w:val="28"/>
      <w:szCs w:val="28"/>
      <w:lang w:eastAsia="ru-RU"/>
    </w:rPr>
  </w:style>
  <w:style w:type="paragraph" w:styleId="5">
    <w:name w:val="heading 5"/>
    <w:basedOn w:val="a0"/>
    <w:next w:val="a0"/>
    <w:link w:val="50"/>
    <w:unhideWhenUsed/>
    <w:qFormat/>
    <w:rsid w:val="00096EB3"/>
    <w:pPr>
      <w:keepNext/>
      <w:keepLines/>
      <w:spacing w:before="200" w:after="0" w:line="276" w:lineRule="auto"/>
      <w:outlineLvl w:val="4"/>
    </w:pPr>
    <w:rPr>
      <w:rFonts w:ascii="Cambria" w:eastAsia="Times New Roman" w:hAnsi="Cambria"/>
      <w:color w:val="243F60"/>
      <w:sz w:val="20"/>
      <w:szCs w:val="20"/>
    </w:rPr>
  </w:style>
  <w:style w:type="paragraph" w:styleId="7">
    <w:name w:val="heading 7"/>
    <w:basedOn w:val="a0"/>
    <w:next w:val="a0"/>
    <w:link w:val="70"/>
    <w:uiPriority w:val="9"/>
    <w:unhideWhenUsed/>
    <w:qFormat/>
    <w:rsid w:val="00096EB3"/>
    <w:pPr>
      <w:spacing w:before="240" w:after="60" w:line="240" w:lineRule="auto"/>
      <w:outlineLvl w:val="6"/>
    </w:pPr>
    <w:rPr>
      <w:rFonts w:eastAsia="Times New Roman"/>
      <w:sz w:val="24"/>
      <w:szCs w:val="24"/>
    </w:rPr>
  </w:style>
  <w:style w:type="paragraph" w:styleId="8">
    <w:name w:val="heading 8"/>
    <w:basedOn w:val="a0"/>
    <w:next w:val="a0"/>
    <w:link w:val="80"/>
    <w:qFormat/>
    <w:rsid w:val="00096EB3"/>
    <w:pPr>
      <w:spacing w:before="240" w:after="60" w:line="240" w:lineRule="auto"/>
      <w:outlineLvl w:val="7"/>
    </w:pPr>
    <w:rPr>
      <w:rFonts w:ascii="Times New Roman" w:eastAsia="Times New Roman" w:hAnsi="Times New Roman"/>
      <w:i/>
      <w:iCs/>
      <w:sz w:val="24"/>
      <w:szCs w:val="24"/>
      <w:lang w:val="en-US"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rsid w:val="00096EB3"/>
    <w:pPr>
      <w:tabs>
        <w:tab w:val="center" w:pos="4677"/>
        <w:tab w:val="right" w:pos="9355"/>
      </w:tabs>
      <w:spacing w:after="0" w:line="240" w:lineRule="auto"/>
      <w:jc w:val="both"/>
    </w:pPr>
    <w:rPr>
      <w:rFonts w:ascii="Times New Roman" w:eastAsia="Times New Roman" w:hAnsi="Times New Roman"/>
      <w:kern w:val="2"/>
      <w:sz w:val="24"/>
      <w:szCs w:val="24"/>
    </w:rPr>
  </w:style>
  <w:style w:type="character" w:customStyle="1" w:styleId="a5">
    <w:name w:val="Верхний колонтитул Знак"/>
    <w:basedOn w:val="a1"/>
    <w:link w:val="a4"/>
    <w:uiPriority w:val="99"/>
    <w:rsid w:val="00096EB3"/>
    <w:rPr>
      <w:rFonts w:ascii="Times New Roman" w:eastAsia="Times New Roman" w:hAnsi="Times New Roman" w:cs="Times New Roman"/>
      <w:kern w:val="2"/>
      <w:sz w:val="24"/>
      <w:szCs w:val="24"/>
    </w:rPr>
  </w:style>
  <w:style w:type="paragraph" w:styleId="a6">
    <w:name w:val="footer"/>
    <w:basedOn w:val="a0"/>
    <w:link w:val="a7"/>
    <w:uiPriority w:val="99"/>
    <w:rsid w:val="00096EB3"/>
    <w:pPr>
      <w:tabs>
        <w:tab w:val="center" w:pos="4677"/>
        <w:tab w:val="right" w:pos="9355"/>
      </w:tabs>
      <w:spacing w:after="0" w:line="240" w:lineRule="auto"/>
      <w:jc w:val="both"/>
    </w:pPr>
    <w:rPr>
      <w:rFonts w:ascii="Times New Roman" w:eastAsia="Times New Roman" w:hAnsi="Times New Roman"/>
      <w:kern w:val="2"/>
      <w:sz w:val="24"/>
      <w:szCs w:val="24"/>
    </w:rPr>
  </w:style>
  <w:style w:type="character" w:customStyle="1" w:styleId="a7">
    <w:name w:val="Нижний колонтитул Знак"/>
    <w:basedOn w:val="a1"/>
    <w:link w:val="a6"/>
    <w:uiPriority w:val="99"/>
    <w:rsid w:val="00096EB3"/>
    <w:rPr>
      <w:rFonts w:ascii="Times New Roman" w:eastAsia="Times New Roman" w:hAnsi="Times New Roman" w:cs="Times New Roman"/>
      <w:kern w:val="2"/>
      <w:sz w:val="24"/>
      <w:szCs w:val="24"/>
    </w:rPr>
  </w:style>
  <w:style w:type="character" w:styleId="a8">
    <w:name w:val="page number"/>
    <w:basedOn w:val="a1"/>
    <w:rsid w:val="00096EB3"/>
    <w:rPr>
      <w:rFonts w:cs="Times New Roman"/>
    </w:rPr>
  </w:style>
  <w:style w:type="character" w:customStyle="1" w:styleId="10">
    <w:name w:val="Заголовок 1 Знак"/>
    <w:aliases w:val="Т3 Знак"/>
    <w:basedOn w:val="a1"/>
    <w:link w:val="1"/>
    <w:rsid w:val="00096EB3"/>
    <w:rPr>
      <w:rFonts w:ascii="Arial" w:eastAsia="Times New Roman" w:hAnsi="Arial" w:cs="Times New Roman"/>
      <w:b/>
      <w:bCs/>
      <w:kern w:val="32"/>
      <w:sz w:val="32"/>
      <w:szCs w:val="32"/>
      <w:lang w:eastAsia="ru-RU"/>
    </w:rPr>
  </w:style>
  <w:style w:type="character" w:customStyle="1" w:styleId="20">
    <w:name w:val="Заголовок 2 Знак"/>
    <w:aliases w:val="Т4 Знак,OG Heading 2 Знак"/>
    <w:basedOn w:val="a1"/>
    <w:link w:val="2"/>
    <w:rsid w:val="00096EB3"/>
    <w:rPr>
      <w:rFonts w:ascii="Arial" w:eastAsia="Times New Roman" w:hAnsi="Arial" w:cs="Times New Roman"/>
      <w:b/>
      <w:bCs/>
      <w:i/>
      <w:iCs/>
      <w:sz w:val="28"/>
      <w:szCs w:val="28"/>
      <w:lang w:eastAsia="ru-RU"/>
    </w:rPr>
  </w:style>
  <w:style w:type="character" w:customStyle="1" w:styleId="30">
    <w:name w:val="Заголовок 3 Знак"/>
    <w:aliases w:val="Tab Знак"/>
    <w:basedOn w:val="a1"/>
    <w:link w:val="3"/>
    <w:rsid w:val="00096EB3"/>
    <w:rPr>
      <w:rFonts w:ascii="Cambria" w:eastAsia="Times New Roman" w:hAnsi="Cambria" w:cs="Times New Roman"/>
      <w:b/>
      <w:bCs/>
      <w:color w:val="4F81BD"/>
      <w:sz w:val="20"/>
      <w:szCs w:val="20"/>
    </w:rPr>
  </w:style>
  <w:style w:type="character" w:customStyle="1" w:styleId="40">
    <w:name w:val="Заголовок 4 Знак"/>
    <w:basedOn w:val="a1"/>
    <w:semiHidden/>
    <w:rsid w:val="00096EB3"/>
    <w:rPr>
      <w:rFonts w:asciiTheme="majorHAnsi" w:eastAsiaTheme="majorEastAsia" w:hAnsiTheme="majorHAnsi" w:cstheme="majorBidi"/>
      <w:i/>
      <w:iCs/>
      <w:color w:val="2E74B5" w:themeColor="accent1" w:themeShade="BF"/>
    </w:rPr>
  </w:style>
  <w:style w:type="character" w:customStyle="1" w:styleId="50">
    <w:name w:val="Заголовок 5 Знак"/>
    <w:basedOn w:val="a1"/>
    <w:link w:val="5"/>
    <w:rsid w:val="00096EB3"/>
    <w:rPr>
      <w:rFonts w:ascii="Cambria" w:eastAsia="Times New Roman" w:hAnsi="Cambria" w:cs="Times New Roman"/>
      <w:color w:val="243F60"/>
      <w:sz w:val="20"/>
      <w:szCs w:val="20"/>
    </w:rPr>
  </w:style>
  <w:style w:type="character" w:customStyle="1" w:styleId="70">
    <w:name w:val="Заголовок 7 Знак"/>
    <w:basedOn w:val="a1"/>
    <w:link w:val="7"/>
    <w:uiPriority w:val="9"/>
    <w:rsid w:val="00096EB3"/>
    <w:rPr>
      <w:rFonts w:ascii="Calibri" w:eastAsia="Times New Roman" w:hAnsi="Calibri" w:cs="Times New Roman"/>
      <w:sz w:val="24"/>
      <w:szCs w:val="24"/>
    </w:rPr>
  </w:style>
  <w:style w:type="character" w:customStyle="1" w:styleId="80">
    <w:name w:val="Заголовок 8 Знак"/>
    <w:basedOn w:val="a1"/>
    <w:link w:val="8"/>
    <w:rsid w:val="00096EB3"/>
    <w:rPr>
      <w:rFonts w:ascii="Times New Roman" w:eastAsia="Times New Roman" w:hAnsi="Times New Roman" w:cs="Times New Roman"/>
      <w:i/>
      <w:iCs/>
      <w:sz w:val="24"/>
      <w:szCs w:val="24"/>
      <w:lang w:val="en-US" w:eastAsia="ru-RU"/>
    </w:rPr>
  </w:style>
  <w:style w:type="numbering" w:customStyle="1" w:styleId="11">
    <w:name w:val="Нет списка1"/>
    <w:next w:val="a3"/>
    <w:uiPriority w:val="99"/>
    <w:semiHidden/>
    <w:unhideWhenUsed/>
    <w:rsid w:val="00096EB3"/>
  </w:style>
  <w:style w:type="character" w:customStyle="1" w:styleId="41">
    <w:name w:val="Заголовок 4 Знак1"/>
    <w:aliases w:val="Tab_name Знак Знак"/>
    <w:link w:val="4"/>
    <w:rsid w:val="00096EB3"/>
    <w:rPr>
      <w:rFonts w:ascii="Calibri" w:eastAsia="Times New Roman" w:hAnsi="Calibri" w:cs="Times New Roman"/>
      <w:b/>
      <w:bCs/>
      <w:sz w:val="28"/>
      <w:szCs w:val="28"/>
      <w:lang w:eastAsia="ru-RU"/>
    </w:rPr>
  </w:style>
  <w:style w:type="paragraph" w:styleId="a9">
    <w:name w:val="Document Map"/>
    <w:basedOn w:val="a0"/>
    <w:link w:val="aa"/>
    <w:unhideWhenUsed/>
    <w:rsid w:val="00096EB3"/>
    <w:pPr>
      <w:spacing w:after="0" w:line="240" w:lineRule="auto"/>
    </w:pPr>
    <w:rPr>
      <w:rFonts w:ascii="Tahoma" w:hAnsi="Tahoma"/>
      <w:sz w:val="16"/>
      <w:szCs w:val="16"/>
    </w:rPr>
  </w:style>
  <w:style w:type="character" w:customStyle="1" w:styleId="aa">
    <w:name w:val="Схема документа Знак"/>
    <w:basedOn w:val="a1"/>
    <w:link w:val="a9"/>
    <w:rsid w:val="00096EB3"/>
    <w:rPr>
      <w:rFonts w:ascii="Tahoma" w:eastAsia="Calibri" w:hAnsi="Tahoma" w:cs="Times New Roman"/>
      <w:sz w:val="16"/>
      <w:szCs w:val="16"/>
    </w:rPr>
  </w:style>
  <w:style w:type="paragraph" w:styleId="ab">
    <w:name w:val="List Paragraph"/>
    <w:basedOn w:val="a0"/>
    <w:uiPriority w:val="34"/>
    <w:qFormat/>
    <w:rsid w:val="00096EB3"/>
    <w:pPr>
      <w:spacing w:after="200" w:line="276" w:lineRule="auto"/>
      <w:ind w:left="720"/>
      <w:contextualSpacing/>
    </w:pPr>
    <w:rPr>
      <w:rFonts w:ascii="Times New Roman" w:hAnsi="Times New Roman"/>
      <w:kern w:val="2"/>
      <w:sz w:val="24"/>
      <w:szCs w:val="24"/>
    </w:rPr>
  </w:style>
  <w:style w:type="character" w:styleId="ac">
    <w:name w:val="Hyperlink"/>
    <w:rsid w:val="00096EB3"/>
    <w:rPr>
      <w:color w:val="0000FF"/>
      <w:u w:val="single"/>
    </w:rPr>
  </w:style>
  <w:style w:type="paragraph" w:styleId="12">
    <w:name w:val="toc 1"/>
    <w:basedOn w:val="a0"/>
    <w:next w:val="a0"/>
    <w:autoRedefine/>
    <w:uiPriority w:val="39"/>
    <w:rsid w:val="00096EB3"/>
    <w:pPr>
      <w:tabs>
        <w:tab w:val="right" w:leader="dot" w:pos="9345"/>
      </w:tabs>
      <w:spacing w:after="0" w:line="360" w:lineRule="auto"/>
      <w:ind w:left="284" w:hanging="284"/>
      <w:jc w:val="both"/>
    </w:pPr>
    <w:rPr>
      <w:rFonts w:ascii="Times New Roman" w:eastAsia="Times New Roman" w:hAnsi="Times New Roman"/>
      <w:kern w:val="2"/>
      <w:sz w:val="24"/>
      <w:szCs w:val="24"/>
      <w:lang w:eastAsia="ru-RU"/>
    </w:rPr>
  </w:style>
  <w:style w:type="paragraph" w:styleId="21">
    <w:name w:val="toc 2"/>
    <w:basedOn w:val="a0"/>
    <w:next w:val="a0"/>
    <w:autoRedefine/>
    <w:uiPriority w:val="39"/>
    <w:rsid w:val="00096EB3"/>
    <w:pPr>
      <w:tabs>
        <w:tab w:val="right" w:leader="dot" w:pos="9345"/>
      </w:tabs>
      <w:spacing w:after="0" w:line="240" w:lineRule="auto"/>
      <w:ind w:left="709" w:hanging="469"/>
    </w:pPr>
    <w:rPr>
      <w:rFonts w:ascii="Times New Roman" w:eastAsia="Times New Roman" w:hAnsi="Times New Roman"/>
      <w:kern w:val="2"/>
      <w:sz w:val="24"/>
      <w:szCs w:val="24"/>
      <w:lang w:eastAsia="ru-RU"/>
    </w:rPr>
  </w:style>
  <w:style w:type="paragraph" w:styleId="31">
    <w:name w:val="toc 3"/>
    <w:basedOn w:val="a0"/>
    <w:next w:val="a0"/>
    <w:autoRedefine/>
    <w:uiPriority w:val="39"/>
    <w:rsid w:val="00096EB3"/>
    <w:pPr>
      <w:tabs>
        <w:tab w:val="left" w:pos="1134"/>
        <w:tab w:val="right" w:leader="dot" w:pos="9345"/>
      </w:tabs>
      <w:spacing w:after="0" w:line="240" w:lineRule="auto"/>
      <w:ind w:left="1134" w:hanging="654"/>
    </w:pPr>
    <w:rPr>
      <w:rFonts w:ascii="Times New Roman" w:eastAsia="Times New Roman" w:hAnsi="Times New Roman"/>
      <w:kern w:val="2"/>
      <w:sz w:val="24"/>
      <w:szCs w:val="24"/>
      <w:lang w:eastAsia="ru-RU"/>
    </w:rPr>
  </w:style>
  <w:style w:type="paragraph" w:styleId="42">
    <w:name w:val="toc 4"/>
    <w:basedOn w:val="a0"/>
    <w:next w:val="a0"/>
    <w:autoRedefine/>
    <w:unhideWhenUsed/>
    <w:rsid w:val="00096EB3"/>
    <w:pPr>
      <w:spacing w:after="100" w:line="276" w:lineRule="auto"/>
      <w:ind w:left="660"/>
    </w:pPr>
    <w:rPr>
      <w:rFonts w:ascii="Times New Roman" w:eastAsia="Times New Roman" w:hAnsi="Times New Roman"/>
      <w:kern w:val="2"/>
      <w:sz w:val="24"/>
      <w:szCs w:val="24"/>
      <w:lang w:eastAsia="ru-RU"/>
    </w:rPr>
  </w:style>
  <w:style w:type="paragraph" w:styleId="51">
    <w:name w:val="toc 5"/>
    <w:basedOn w:val="a0"/>
    <w:next w:val="a0"/>
    <w:autoRedefine/>
    <w:unhideWhenUsed/>
    <w:rsid w:val="00096EB3"/>
    <w:pPr>
      <w:spacing w:after="100" w:line="276" w:lineRule="auto"/>
      <w:ind w:left="880"/>
    </w:pPr>
    <w:rPr>
      <w:rFonts w:ascii="Times New Roman" w:eastAsia="Times New Roman" w:hAnsi="Times New Roman"/>
      <w:kern w:val="2"/>
      <w:sz w:val="24"/>
      <w:szCs w:val="24"/>
      <w:lang w:eastAsia="ru-RU"/>
    </w:rPr>
  </w:style>
  <w:style w:type="paragraph" w:styleId="6">
    <w:name w:val="toc 6"/>
    <w:basedOn w:val="a0"/>
    <w:next w:val="a0"/>
    <w:autoRedefine/>
    <w:unhideWhenUsed/>
    <w:rsid w:val="00096EB3"/>
    <w:pPr>
      <w:spacing w:after="100" w:line="276" w:lineRule="auto"/>
      <w:ind w:left="1100"/>
    </w:pPr>
    <w:rPr>
      <w:rFonts w:ascii="Times New Roman" w:eastAsia="Times New Roman" w:hAnsi="Times New Roman"/>
      <w:kern w:val="2"/>
      <w:sz w:val="24"/>
      <w:szCs w:val="24"/>
      <w:lang w:eastAsia="ru-RU"/>
    </w:rPr>
  </w:style>
  <w:style w:type="paragraph" w:styleId="71">
    <w:name w:val="toc 7"/>
    <w:basedOn w:val="a0"/>
    <w:next w:val="a0"/>
    <w:autoRedefine/>
    <w:unhideWhenUsed/>
    <w:rsid w:val="00096EB3"/>
    <w:pPr>
      <w:spacing w:after="100" w:line="276" w:lineRule="auto"/>
      <w:ind w:left="1320"/>
    </w:pPr>
    <w:rPr>
      <w:rFonts w:ascii="Times New Roman" w:eastAsia="Times New Roman" w:hAnsi="Times New Roman"/>
      <w:kern w:val="2"/>
      <w:sz w:val="24"/>
      <w:szCs w:val="24"/>
      <w:lang w:eastAsia="ru-RU"/>
    </w:rPr>
  </w:style>
  <w:style w:type="paragraph" w:styleId="81">
    <w:name w:val="toc 8"/>
    <w:basedOn w:val="a0"/>
    <w:next w:val="a0"/>
    <w:autoRedefine/>
    <w:unhideWhenUsed/>
    <w:rsid w:val="00096EB3"/>
    <w:pPr>
      <w:spacing w:after="100" w:line="276" w:lineRule="auto"/>
      <w:ind w:left="1540"/>
    </w:pPr>
    <w:rPr>
      <w:rFonts w:ascii="Times New Roman" w:eastAsia="Times New Roman" w:hAnsi="Times New Roman"/>
      <w:kern w:val="2"/>
      <w:sz w:val="24"/>
      <w:szCs w:val="24"/>
      <w:lang w:eastAsia="ru-RU"/>
    </w:rPr>
  </w:style>
  <w:style w:type="paragraph" w:styleId="9">
    <w:name w:val="toc 9"/>
    <w:basedOn w:val="a0"/>
    <w:next w:val="a0"/>
    <w:autoRedefine/>
    <w:unhideWhenUsed/>
    <w:rsid w:val="00096EB3"/>
    <w:pPr>
      <w:spacing w:after="100" w:line="276" w:lineRule="auto"/>
      <w:ind w:left="1760"/>
    </w:pPr>
    <w:rPr>
      <w:rFonts w:ascii="Times New Roman" w:eastAsia="Times New Roman" w:hAnsi="Times New Roman"/>
      <w:kern w:val="2"/>
      <w:sz w:val="24"/>
      <w:szCs w:val="24"/>
      <w:lang w:eastAsia="ru-RU"/>
    </w:rPr>
  </w:style>
  <w:style w:type="paragraph" w:customStyle="1" w:styleId="2TimesNewRoman1212">
    <w:name w:val="Стиль Заголовок 2 + Times New Roman 12 пт После:  12 пт кернинг ..."/>
    <w:basedOn w:val="2"/>
    <w:rsid w:val="00096EB3"/>
    <w:pPr>
      <w:spacing w:after="240" w:line="360" w:lineRule="auto"/>
      <w:jc w:val="center"/>
    </w:pPr>
    <w:rPr>
      <w:rFonts w:ascii="Times New Roman" w:hAnsi="Times New Roman"/>
      <w:kern w:val="32"/>
      <w:sz w:val="24"/>
      <w:szCs w:val="20"/>
      <w:lang w:eastAsia="en-US"/>
    </w:rPr>
  </w:style>
  <w:style w:type="character" w:styleId="ad">
    <w:name w:val="annotation reference"/>
    <w:uiPriority w:val="99"/>
    <w:unhideWhenUsed/>
    <w:rsid w:val="00096EB3"/>
    <w:rPr>
      <w:sz w:val="16"/>
      <w:szCs w:val="16"/>
    </w:rPr>
  </w:style>
  <w:style w:type="paragraph" w:styleId="ae">
    <w:name w:val="annotation text"/>
    <w:basedOn w:val="a0"/>
    <w:link w:val="af"/>
    <w:unhideWhenUsed/>
    <w:rsid w:val="00096EB3"/>
    <w:pPr>
      <w:spacing w:after="200" w:line="240" w:lineRule="auto"/>
    </w:pPr>
    <w:rPr>
      <w:rFonts w:ascii="Times New Roman" w:hAnsi="Times New Roman"/>
      <w:sz w:val="20"/>
      <w:szCs w:val="20"/>
    </w:rPr>
  </w:style>
  <w:style w:type="character" w:customStyle="1" w:styleId="af">
    <w:name w:val="Текст примечания Знак"/>
    <w:basedOn w:val="a1"/>
    <w:link w:val="ae"/>
    <w:rsid w:val="00096EB3"/>
    <w:rPr>
      <w:rFonts w:ascii="Times New Roman" w:eastAsia="Calibri" w:hAnsi="Times New Roman" w:cs="Times New Roman"/>
      <w:sz w:val="20"/>
      <w:szCs w:val="20"/>
    </w:rPr>
  </w:style>
  <w:style w:type="paragraph" w:styleId="af0">
    <w:name w:val="annotation subject"/>
    <w:basedOn w:val="ae"/>
    <w:next w:val="ae"/>
    <w:link w:val="af1"/>
    <w:semiHidden/>
    <w:unhideWhenUsed/>
    <w:rsid w:val="00096EB3"/>
    <w:rPr>
      <w:b/>
      <w:bCs/>
    </w:rPr>
  </w:style>
  <w:style w:type="character" w:customStyle="1" w:styleId="af1">
    <w:name w:val="Тема примечания Знак"/>
    <w:basedOn w:val="af"/>
    <w:link w:val="af0"/>
    <w:semiHidden/>
    <w:rsid w:val="00096EB3"/>
    <w:rPr>
      <w:rFonts w:ascii="Times New Roman" w:eastAsia="Calibri" w:hAnsi="Times New Roman" w:cs="Times New Roman"/>
      <w:b/>
      <w:bCs/>
      <w:sz w:val="20"/>
      <w:szCs w:val="20"/>
    </w:rPr>
  </w:style>
  <w:style w:type="paragraph" w:styleId="af2">
    <w:name w:val="Balloon Text"/>
    <w:basedOn w:val="a0"/>
    <w:link w:val="af3"/>
    <w:semiHidden/>
    <w:unhideWhenUsed/>
    <w:rsid w:val="00096EB3"/>
    <w:pPr>
      <w:spacing w:after="0" w:line="240" w:lineRule="auto"/>
    </w:pPr>
    <w:rPr>
      <w:rFonts w:ascii="Tahoma" w:hAnsi="Tahoma"/>
      <w:sz w:val="16"/>
      <w:szCs w:val="16"/>
    </w:rPr>
  </w:style>
  <w:style w:type="character" w:customStyle="1" w:styleId="af3">
    <w:name w:val="Текст выноски Знак"/>
    <w:basedOn w:val="a1"/>
    <w:link w:val="af2"/>
    <w:semiHidden/>
    <w:rsid w:val="00096EB3"/>
    <w:rPr>
      <w:rFonts w:ascii="Tahoma" w:eastAsia="Calibri" w:hAnsi="Tahoma" w:cs="Times New Roman"/>
      <w:sz w:val="16"/>
      <w:szCs w:val="16"/>
    </w:rPr>
  </w:style>
  <w:style w:type="table" w:styleId="af4">
    <w:name w:val="Table Grid"/>
    <w:basedOn w:val="a2"/>
    <w:rsid w:val="00096EB3"/>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5">
    <w:name w:val="caption"/>
    <w:aliases w:val="Таблица,Название объекта Знак1 Знак2,Название объекта Знак2 Знак Знак,Знак Знак Знак Знак1 Знак,Название объекта Знак3 Знак Знак1 Знак,Знак Знак Знак Знак,Название объекта Знак1 Знак Знак Знак,Название объекта Знак Знак1 Знак Знак Знак"/>
    <w:basedOn w:val="a0"/>
    <w:next w:val="a0"/>
    <w:link w:val="af6"/>
    <w:unhideWhenUsed/>
    <w:qFormat/>
    <w:rsid w:val="00096EB3"/>
    <w:pPr>
      <w:spacing w:after="200" w:line="240" w:lineRule="auto"/>
    </w:pPr>
    <w:rPr>
      <w:rFonts w:ascii="Times New Roman" w:hAnsi="Times New Roman"/>
      <w:b/>
      <w:bCs/>
      <w:color w:val="4F81BD"/>
      <w:kern w:val="2"/>
      <w:sz w:val="18"/>
      <w:szCs w:val="18"/>
    </w:rPr>
  </w:style>
  <w:style w:type="paragraph" w:customStyle="1" w:styleId="ConsPlusCell">
    <w:name w:val="ConsPlusCell"/>
    <w:rsid w:val="00096EB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7">
    <w:name w:val="Normal (Web)"/>
    <w:aliases w:val="Обычный (Web), Знак Знак22,Знак Знак22,Обычный (веб)3"/>
    <w:basedOn w:val="a0"/>
    <w:qFormat/>
    <w:rsid w:val="00096EB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3">
    <w:name w:val="Обычный1"/>
    <w:rsid w:val="00096EB3"/>
    <w:pPr>
      <w:spacing w:after="0" w:line="240" w:lineRule="auto"/>
    </w:pPr>
    <w:rPr>
      <w:rFonts w:ascii="Times New Roman" w:eastAsia="Times New Roman" w:hAnsi="Times New Roman" w:cs="Times New Roman"/>
      <w:sz w:val="20"/>
      <w:szCs w:val="20"/>
      <w:lang w:eastAsia="ru-RU"/>
    </w:rPr>
  </w:style>
  <w:style w:type="paragraph" w:styleId="af8">
    <w:name w:val="Body Text"/>
    <w:aliases w:val="Основной текст Знак Знак Знак Знак, Знак Знак Знак,Таблица TEXT,Body single,bt,Body Text Char"/>
    <w:basedOn w:val="a0"/>
    <w:link w:val="af9"/>
    <w:rsid w:val="00096EB3"/>
    <w:pPr>
      <w:widowControl w:val="0"/>
      <w:spacing w:after="0" w:line="240" w:lineRule="auto"/>
      <w:jc w:val="center"/>
    </w:pPr>
    <w:rPr>
      <w:rFonts w:ascii="Times New Roman" w:eastAsia="Times New Roman" w:hAnsi="Times New Roman"/>
      <w:b/>
      <w:snapToGrid w:val="0"/>
      <w:sz w:val="28"/>
      <w:szCs w:val="20"/>
      <w:lang w:eastAsia="ru-RU"/>
    </w:rPr>
  </w:style>
  <w:style w:type="character" w:customStyle="1" w:styleId="af9">
    <w:name w:val="Основной текст Знак"/>
    <w:aliases w:val="Основной текст Знак Знак Знак Знак Знак, Знак Знак Знак Знак,Таблица TEXT Знак,Body single Знак,bt Знак,Body Text Char Знак"/>
    <w:basedOn w:val="a1"/>
    <w:link w:val="af8"/>
    <w:rsid w:val="00096EB3"/>
    <w:rPr>
      <w:rFonts w:ascii="Times New Roman" w:eastAsia="Times New Roman" w:hAnsi="Times New Roman" w:cs="Times New Roman"/>
      <w:b/>
      <w:snapToGrid w:val="0"/>
      <w:sz w:val="28"/>
      <w:szCs w:val="20"/>
      <w:lang w:eastAsia="ru-RU"/>
    </w:rPr>
  </w:style>
  <w:style w:type="character" w:customStyle="1" w:styleId="apple-converted-space">
    <w:name w:val="apple-converted-space"/>
    <w:basedOn w:val="a1"/>
    <w:rsid w:val="00096EB3"/>
  </w:style>
  <w:style w:type="paragraph" w:customStyle="1" w:styleId="14">
    <w:name w:val="Основной текст с отступом1"/>
    <w:aliases w:val="Основной текст 1,Нумерованный список !!,Надин стиль,Body Text Indent"/>
    <w:basedOn w:val="a0"/>
    <w:link w:val="BodyTextIndent"/>
    <w:rsid w:val="00096EB3"/>
    <w:pPr>
      <w:spacing w:after="120" w:line="240" w:lineRule="auto"/>
      <w:ind w:firstLine="709"/>
      <w:jc w:val="both"/>
    </w:pPr>
    <w:rPr>
      <w:rFonts w:ascii="Times New Roman" w:eastAsia="Times New Roman" w:hAnsi="Times New Roman"/>
      <w:sz w:val="20"/>
      <w:szCs w:val="20"/>
      <w:lang w:eastAsia="ru-RU"/>
    </w:rPr>
  </w:style>
  <w:style w:type="character" w:customStyle="1" w:styleId="BodyTextIndent">
    <w:name w:val="Body Text Indent Знак"/>
    <w:aliases w:val="Основной текст 1 Знак1,Нумерованный список !! Знак1,Надин стиль Знак1,Основной текст с отступом1 Знак"/>
    <w:link w:val="14"/>
    <w:rsid w:val="00096EB3"/>
    <w:rPr>
      <w:rFonts w:ascii="Times New Roman" w:eastAsia="Times New Roman" w:hAnsi="Times New Roman" w:cs="Times New Roman"/>
      <w:sz w:val="20"/>
      <w:szCs w:val="20"/>
      <w:lang w:eastAsia="ru-RU"/>
    </w:rPr>
  </w:style>
  <w:style w:type="paragraph" w:customStyle="1" w:styleId="Style5">
    <w:name w:val="Style5"/>
    <w:basedOn w:val="a0"/>
    <w:rsid w:val="00096EB3"/>
    <w:pPr>
      <w:widowControl w:val="0"/>
      <w:autoSpaceDE w:val="0"/>
      <w:autoSpaceDN w:val="0"/>
      <w:adjustRightInd w:val="0"/>
      <w:spacing w:after="0" w:line="156" w:lineRule="exact"/>
    </w:pPr>
    <w:rPr>
      <w:rFonts w:ascii="Century Schoolbook" w:eastAsia="Times New Roman" w:hAnsi="Century Schoolbook"/>
      <w:sz w:val="24"/>
      <w:szCs w:val="24"/>
      <w:lang w:eastAsia="ru-RU"/>
    </w:rPr>
  </w:style>
  <w:style w:type="character" w:customStyle="1" w:styleId="FontStyle25">
    <w:name w:val="Font Style25"/>
    <w:rsid w:val="00096EB3"/>
    <w:rPr>
      <w:rFonts w:ascii="Sylfaen" w:hAnsi="Sylfaen" w:cs="Sylfaen"/>
      <w:sz w:val="24"/>
      <w:szCs w:val="24"/>
    </w:rPr>
  </w:style>
  <w:style w:type="paragraph" w:customStyle="1" w:styleId="32">
    <w:name w:val="Основной текст с отступом 32"/>
    <w:basedOn w:val="a0"/>
    <w:rsid w:val="00096EB3"/>
    <w:pPr>
      <w:suppressAutoHyphens/>
      <w:spacing w:after="120" w:line="240" w:lineRule="auto"/>
      <w:ind w:left="283"/>
    </w:pPr>
    <w:rPr>
      <w:rFonts w:ascii="Times New Roman" w:eastAsia="Times New Roman" w:hAnsi="Times New Roman"/>
      <w:sz w:val="16"/>
      <w:szCs w:val="16"/>
      <w:lang w:eastAsia="ar-SA"/>
    </w:rPr>
  </w:style>
  <w:style w:type="paragraph" w:styleId="afa">
    <w:name w:val="Subtitle"/>
    <w:basedOn w:val="a0"/>
    <w:link w:val="afb"/>
    <w:qFormat/>
    <w:rsid w:val="00096EB3"/>
    <w:pPr>
      <w:spacing w:after="0" w:line="240" w:lineRule="auto"/>
    </w:pPr>
    <w:rPr>
      <w:rFonts w:ascii="Times New Roman" w:eastAsia="Times New Roman" w:hAnsi="Times New Roman"/>
      <w:b/>
      <w:bCs/>
      <w:sz w:val="20"/>
      <w:szCs w:val="20"/>
      <w:lang w:eastAsia="ru-RU"/>
    </w:rPr>
  </w:style>
  <w:style w:type="character" w:customStyle="1" w:styleId="afb">
    <w:name w:val="Подзаголовок Знак"/>
    <w:basedOn w:val="a1"/>
    <w:link w:val="afa"/>
    <w:rsid w:val="00096EB3"/>
    <w:rPr>
      <w:rFonts w:ascii="Times New Roman" w:eastAsia="Times New Roman" w:hAnsi="Times New Roman" w:cs="Times New Roman"/>
      <w:b/>
      <w:bCs/>
      <w:sz w:val="20"/>
      <w:szCs w:val="20"/>
      <w:lang w:eastAsia="ru-RU"/>
    </w:rPr>
  </w:style>
  <w:style w:type="paragraph" w:customStyle="1" w:styleId="ConsPlusNormal">
    <w:name w:val="ConsPlusNormal"/>
    <w:rsid w:val="00096EB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2">
    <w:name w:val="Body Text Indent 2"/>
    <w:aliases w:val="Основной текст с отступом 2 Знак Знак Знак Знак Знак,Основной текст с отступом 22,Основной текст с отступом 2 Знак Знак Знак3 Знак Знак Знак,Основной текст с отступом 2 Знак Знак"/>
    <w:basedOn w:val="a0"/>
    <w:link w:val="23"/>
    <w:rsid w:val="00096EB3"/>
    <w:pPr>
      <w:spacing w:after="120" w:line="480" w:lineRule="auto"/>
      <w:ind w:left="283"/>
    </w:pPr>
    <w:rPr>
      <w:rFonts w:ascii="Times New Roman" w:eastAsia="Times New Roman" w:hAnsi="Times New Roman"/>
      <w:sz w:val="20"/>
      <w:szCs w:val="20"/>
      <w:lang w:eastAsia="ru-RU"/>
    </w:rPr>
  </w:style>
  <w:style w:type="character" w:customStyle="1" w:styleId="23">
    <w:name w:val="Основной текст с отступом 2 Знак"/>
    <w:aliases w:val="Основной текст с отступом 2 Знак Знак Знак Знак Знак Знак,Основной текст с отступом 22 Знак,Основной текст с отступом 2 Знак Знак Знак3 Знак Знак Знак Знак,Основной текст с отступом 2 Знак Знак Знак"/>
    <w:basedOn w:val="a1"/>
    <w:link w:val="22"/>
    <w:rsid w:val="00096EB3"/>
    <w:rPr>
      <w:rFonts w:ascii="Times New Roman" w:eastAsia="Times New Roman" w:hAnsi="Times New Roman" w:cs="Times New Roman"/>
      <w:sz w:val="20"/>
      <w:szCs w:val="20"/>
      <w:lang w:eastAsia="ru-RU"/>
    </w:rPr>
  </w:style>
  <w:style w:type="paragraph" w:customStyle="1" w:styleId="ConsNormal">
    <w:name w:val="ConsNormal"/>
    <w:rsid w:val="00096EB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Preformat">
    <w:name w:val="Preformat"/>
    <w:rsid w:val="00096EB3"/>
    <w:pPr>
      <w:spacing w:after="0" w:line="240" w:lineRule="auto"/>
    </w:pPr>
    <w:rPr>
      <w:rFonts w:ascii="Courier New" w:eastAsia="Times New Roman" w:hAnsi="Courier New" w:cs="Times New Roman"/>
      <w:snapToGrid w:val="0"/>
      <w:sz w:val="20"/>
      <w:szCs w:val="20"/>
      <w:lang w:eastAsia="ru-RU"/>
    </w:rPr>
  </w:style>
  <w:style w:type="paragraph" w:styleId="33">
    <w:name w:val="Body Text Indent 3"/>
    <w:basedOn w:val="a0"/>
    <w:link w:val="34"/>
    <w:unhideWhenUsed/>
    <w:rsid w:val="00096EB3"/>
    <w:pPr>
      <w:spacing w:after="120" w:line="276" w:lineRule="auto"/>
      <w:ind w:left="283"/>
    </w:pPr>
    <w:rPr>
      <w:rFonts w:ascii="Times New Roman" w:hAnsi="Times New Roman"/>
      <w:sz w:val="16"/>
      <w:szCs w:val="16"/>
    </w:rPr>
  </w:style>
  <w:style w:type="character" w:customStyle="1" w:styleId="34">
    <w:name w:val="Основной текст с отступом 3 Знак"/>
    <w:basedOn w:val="a1"/>
    <w:link w:val="33"/>
    <w:rsid w:val="00096EB3"/>
    <w:rPr>
      <w:rFonts w:ascii="Times New Roman" w:eastAsia="Calibri" w:hAnsi="Times New Roman" w:cs="Times New Roman"/>
      <w:sz w:val="16"/>
      <w:szCs w:val="16"/>
    </w:rPr>
  </w:style>
  <w:style w:type="paragraph" w:styleId="afc">
    <w:name w:val="Body Text Indent"/>
    <w:basedOn w:val="a0"/>
    <w:link w:val="afd"/>
    <w:unhideWhenUsed/>
    <w:rsid w:val="00096EB3"/>
    <w:pPr>
      <w:spacing w:after="120" w:line="276" w:lineRule="auto"/>
      <w:ind w:left="283"/>
    </w:pPr>
    <w:rPr>
      <w:rFonts w:ascii="Times New Roman" w:hAnsi="Times New Roman"/>
      <w:kern w:val="2"/>
      <w:sz w:val="24"/>
      <w:szCs w:val="24"/>
    </w:rPr>
  </w:style>
  <w:style w:type="character" w:customStyle="1" w:styleId="afd">
    <w:name w:val="Основной текст с отступом Знак"/>
    <w:basedOn w:val="a1"/>
    <w:link w:val="afc"/>
    <w:rsid w:val="00096EB3"/>
    <w:rPr>
      <w:rFonts w:ascii="Times New Roman" w:eastAsia="Calibri" w:hAnsi="Times New Roman" w:cs="Times New Roman"/>
      <w:kern w:val="2"/>
      <w:sz w:val="24"/>
      <w:szCs w:val="24"/>
    </w:rPr>
  </w:style>
  <w:style w:type="paragraph" w:styleId="afe">
    <w:name w:val="footnote text"/>
    <w:aliases w:val="Table_Footnote_last,Table_Footnote_last Знак Знак Знак,Table_Footnote_last Знак,Текст сноски Знак1,Текст сноски Знак Знак,Текст сноски Знак1 Знак Знак,Текст сноски Знак Знак Знак Знак,Table_Footnote_last Знак1 Знак Знак,single space"/>
    <w:basedOn w:val="a0"/>
    <w:link w:val="aff"/>
    <w:rsid w:val="00096EB3"/>
    <w:pPr>
      <w:spacing w:after="0" w:line="240" w:lineRule="auto"/>
    </w:pPr>
    <w:rPr>
      <w:rFonts w:ascii="Times New Roman" w:eastAsia="Times New Roman" w:hAnsi="Times New Roman"/>
      <w:sz w:val="20"/>
      <w:szCs w:val="20"/>
      <w:lang w:eastAsia="ru-RU"/>
    </w:rPr>
  </w:style>
  <w:style w:type="character" w:customStyle="1" w:styleId="aff">
    <w:name w:val="Текст сноски Знак"/>
    <w:aliases w:val="Table_Footnote_last Знак1,Table_Footnote_last Знак Знак Знак Знак,Table_Footnote_last Знак Знак,Текст сноски Знак1 Знак,Текст сноски Знак Знак Знак,Текст сноски Знак1 Знак Знак Знак,Текст сноски Знак Знак Знак Знак Знак"/>
    <w:basedOn w:val="a1"/>
    <w:link w:val="afe"/>
    <w:rsid w:val="00096EB3"/>
    <w:rPr>
      <w:rFonts w:ascii="Times New Roman" w:eastAsia="Times New Roman" w:hAnsi="Times New Roman" w:cs="Times New Roman"/>
      <w:sz w:val="20"/>
      <w:szCs w:val="20"/>
      <w:lang w:eastAsia="ru-RU"/>
    </w:rPr>
  </w:style>
  <w:style w:type="character" w:styleId="aff0">
    <w:name w:val="footnote reference"/>
    <w:rsid w:val="00096EB3"/>
    <w:rPr>
      <w:vertAlign w:val="superscript"/>
    </w:rPr>
  </w:style>
  <w:style w:type="paragraph" w:customStyle="1" w:styleId="ConsPlusNonformat">
    <w:name w:val="ConsPlusNonformat"/>
    <w:uiPriority w:val="99"/>
    <w:rsid w:val="00096EB3"/>
    <w:pPr>
      <w:widowControl w:val="0"/>
      <w:autoSpaceDE w:val="0"/>
      <w:autoSpaceDN w:val="0"/>
      <w:adjustRightInd w:val="0"/>
      <w:spacing w:after="0" w:line="240" w:lineRule="auto"/>
      <w:ind w:hanging="357"/>
      <w:jc w:val="both"/>
    </w:pPr>
    <w:rPr>
      <w:rFonts w:ascii="Courier New" w:eastAsia="Calibri" w:hAnsi="Courier New" w:cs="Courier New"/>
      <w:sz w:val="24"/>
      <w:szCs w:val="24"/>
      <w:lang w:eastAsia="ru-RU"/>
    </w:rPr>
  </w:style>
  <w:style w:type="character" w:customStyle="1" w:styleId="WW-1">
    <w:name w:val="WW- Знак1"/>
    <w:rsid w:val="00096EB3"/>
    <w:rPr>
      <w:sz w:val="24"/>
      <w:szCs w:val="24"/>
    </w:rPr>
  </w:style>
  <w:style w:type="paragraph" w:customStyle="1" w:styleId="15">
    <w:name w:val="Абзац списка1"/>
    <w:basedOn w:val="a0"/>
    <w:rsid w:val="00096EB3"/>
    <w:pPr>
      <w:spacing w:after="200" w:line="276" w:lineRule="auto"/>
      <w:ind w:left="720"/>
    </w:pPr>
    <w:rPr>
      <w:rFonts w:ascii="Times New Roman" w:eastAsia="Times New Roman" w:hAnsi="Times New Roman"/>
      <w:kern w:val="2"/>
      <w:sz w:val="24"/>
      <w:szCs w:val="24"/>
    </w:rPr>
  </w:style>
  <w:style w:type="character" w:customStyle="1" w:styleId="spelle">
    <w:name w:val="spelle"/>
    <w:basedOn w:val="a1"/>
    <w:rsid w:val="00096EB3"/>
  </w:style>
  <w:style w:type="character" w:customStyle="1" w:styleId="mw-headline">
    <w:name w:val="mw-headline"/>
    <w:basedOn w:val="a1"/>
    <w:rsid w:val="00096EB3"/>
  </w:style>
  <w:style w:type="character" w:customStyle="1" w:styleId="mw-editsection">
    <w:name w:val="mw-editsection"/>
    <w:basedOn w:val="a1"/>
    <w:rsid w:val="00096EB3"/>
  </w:style>
  <w:style w:type="character" w:styleId="aff1">
    <w:name w:val="Strong"/>
    <w:uiPriority w:val="22"/>
    <w:qFormat/>
    <w:rsid w:val="00096EB3"/>
    <w:rPr>
      <w:b/>
      <w:bCs/>
    </w:rPr>
  </w:style>
  <w:style w:type="character" w:styleId="aff2">
    <w:name w:val="Placeholder Text"/>
    <w:uiPriority w:val="99"/>
    <w:semiHidden/>
    <w:rsid w:val="00096EB3"/>
    <w:rPr>
      <w:color w:val="808080"/>
    </w:rPr>
  </w:style>
  <w:style w:type="paragraph" w:customStyle="1" w:styleId="ConsPlusTitle">
    <w:name w:val="ConsPlusTitle"/>
    <w:rsid w:val="00096EB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24">
    <w:name w:val="xl24"/>
    <w:basedOn w:val="a0"/>
    <w:rsid w:val="00096EB3"/>
    <w:pPr>
      <w:pBdr>
        <w:right w:val="single" w:sz="4" w:space="0" w:color="000000"/>
      </w:pBdr>
      <w:suppressAutoHyphens/>
      <w:spacing w:before="100" w:after="100" w:line="240" w:lineRule="auto"/>
      <w:jc w:val="center"/>
    </w:pPr>
    <w:rPr>
      <w:rFonts w:ascii="Times New Roman" w:eastAsia="Arial Unicode MS" w:hAnsi="Times New Roman"/>
      <w:sz w:val="24"/>
      <w:szCs w:val="20"/>
      <w:lang w:eastAsia="ar-SA"/>
    </w:rPr>
  </w:style>
  <w:style w:type="paragraph" w:customStyle="1" w:styleId="310">
    <w:name w:val="Основной текст с отступом 31"/>
    <w:basedOn w:val="a0"/>
    <w:rsid w:val="00096EB3"/>
    <w:pPr>
      <w:suppressAutoHyphens/>
      <w:spacing w:after="120" w:line="240" w:lineRule="auto"/>
      <w:ind w:left="283"/>
    </w:pPr>
    <w:rPr>
      <w:rFonts w:ascii="Times New Roman" w:eastAsia="Times New Roman" w:hAnsi="Times New Roman"/>
      <w:sz w:val="16"/>
      <w:szCs w:val="16"/>
      <w:lang w:eastAsia="ar-SA"/>
    </w:rPr>
  </w:style>
  <w:style w:type="paragraph" w:customStyle="1" w:styleId="320">
    <w:name w:val="Основной текст 32"/>
    <w:basedOn w:val="a0"/>
    <w:rsid w:val="00096EB3"/>
    <w:pPr>
      <w:suppressAutoHyphens/>
      <w:spacing w:after="0" w:line="240" w:lineRule="auto"/>
    </w:pPr>
    <w:rPr>
      <w:rFonts w:ascii="Arial" w:eastAsia="Times New Roman" w:hAnsi="Arial" w:cs="Arial"/>
      <w:b/>
      <w:bCs/>
      <w:color w:val="000000"/>
      <w:sz w:val="24"/>
      <w:szCs w:val="24"/>
      <w:lang w:eastAsia="ar-SA"/>
    </w:rPr>
  </w:style>
  <w:style w:type="paragraph" w:customStyle="1" w:styleId="style22">
    <w:name w:val="style22"/>
    <w:basedOn w:val="a0"/>
    <w:rsid w:val="00096EB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76">
    <w:name w:val="fontstyle76"/>
    <w:basedOn w:val="a1"/>
    <w:rsid w:val="00096EB3"/>
  </w:style>
  <w:style w:type="paragraph" w:customStyle="1" w:styleId="aff3">
    <w:name w:val="А_текст"/>
    <w:link w:val="aff4"/>
    <w:autoRedefine/>
    <w:rsid w:val="00096EB3"/>
    <w:pPr>
      <w:spacing w:after="0" w:line="360" w:lineRule="auto"/>
      <w:ind w:firstLine="851"/>
      <w:jc w:val="both"/>
    </w:pPr>
    <w:rPr>
      <w:rFonts w:ascii="Times New Roman" w:eastAsia="Times New Roman" w:hAnsi="Times New Roman" w:cs="Times New Roman"/>
      <w:sz w:val="24"/>
      <w:szCs w:val="24"/>
      <w:lang w:eastAsia="ru-RU"/>
    </w:rPr>
  </w:style>
  <w:style w:type="character" w:customStyle="1" w:styleId="aff4">
    <w:name w:val="А_текст Знак"/>
    <w:link w:val="aff3"/>
    <w:rsid w:val="00096EB3"/>
    <w:rPr>
      <w:rFonts w:ascii="Times New Roman" w:eastAsia="Times New Roman" w:hAnsi="Times New Roman" w:cs="Times New Roman"/>
      <w:sz w:val="24"/>
      <w:szCs w:val="24"/>
      <w:lang w:eastAsia="ru-RU"/>
    </w:rPr>
  </w:style>
  <w:style w:type="character" w:customStyle="1" w:styleId="telefon1">
    <w:name w:val="telefon1"/>
    <w:rsid w:val="00096EB3"/>
    <w:rPr>
      <w:color w:val="000000"/>
      <w:sz w:val="26"/>
      <w:szCs w:val="26"/>
    </w:rPr>
  </w:style>
  <w:style w:type="character" w:styleId="aff5">
    <w:name w:val="Emphasis"/>
    <w:qFormat/>
    <w:rsid w:val="00096EB3"/>
    <w:rPr>
      <w:i/>
      <w:iCs/>
    </w:rPr>
  </w:style>
  <w:style w:type="paragraph" w:customStyle="1" w:styleId="210">
    <w:name w:val="Основной текст с отступом 21"/>
    <w:basedOn w:val="a0"/>
    <w:rsid w:val="00096EB3"/>
    <w:pPr>
      <w:suppressAutoHyphens/>
      <w:spacing w:after="120" w:line="480" w:lineRule="auto"/>
      <w:ind w:left="283"/>
    </w:pPr>
    <w:rPr>
      <w:rFonts w:ascii="Times New Roman" w:eastAsia="Times New Roman" w:hAnsi="Times New Roman"/>
      <w:sz w:val="24"/>
      <w:szCs w:val="24"/>
      <w:lang w:eastAsia="ar-SA"/>
    </w:rPr>
  </w:style>
  <w:style w:type="paragraph" w:customStyle="1" w:styleId="aff6">
    <w:name w:val="БДО Основной текст"/>
    <w:basedOn w:val="af8"/>
    <w:rsid w:val="00096EB3"/>
    <w:pPr>
      <w:widowControl/>
      <w:suppressAutoHyphens/>
      <w:spacing w:after="120"/>
      <w:jc w:val="both"/>
    </w:pPr>
    <w:rPr>
      <w:rFonts w:ascii="Garamond" w:hAnsi="Garamond"/>
      <w:b w:val="0"/>
      <w:snapToGrid/>
      <w:kern w:val="1"/>
      <w:sz w:val="24"/>
      <w:szCs w:val="24"/>
      <w:lang w:eastAsia="ar-SA"/>
    </w:rPr>
  </w:style>
  <w:style w:type="table" w:customStyle="1" w:styleId="16">
    <w:name w:val="Сетка таблицы1"/>
    <w:basedOn w:val="a2"/>
    <w:next w:val="af4"/>
    <w:uiPriority w:val="59"/>
    <w:rsid w:val="00096E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7">
    <w:name w:val="Текст Знак"/>
    <w:link w:val="aff8"/>
    <w:rsid w:val="00096EB3"/>
    <w:rPr>
      <w:rFonts w:ascii="Courier New" w:eastAsia="Times New Roman" w:hAnsi="Courier New" w:cs="Courier New"/>
      <w:sz w:val="20"/>
      <w:szCs w:val="20"/>
      <w:lang w:eastAsia="ru-RU"/>
    </w:rPr>
  </w:style>
  <w:style w:type="paragraph" w:styleId="aff8">
    <w:name w:val="Plain Text"/>
    <w:basedOn w:val="a0"/>
    <w:link w:val="aff7"/>
    <w:rsid w:val="00096EB3"/>
    <w:pPr>
      <w:spacing w:after="0" w:line="240" w:lineRule="auto"/>
    </w:pPr>
    <w:rPr>
      <w:rFonts w:ascii="Courier New" w:eastAsia="Times New Roman" w:hAnsi="Courier New" w:cs="Courier New"/>
      <w:sz w:val="20"/>
      <w:szCs w:val="20"/>
      <w:lang w:eastAsia="ru-RU"/>
    </w:rPr>
  </w:style>
  <w:style w:type="character" w:customStyle="1" w:styleId="17">
    <w:name w:val="Текст Знак1"/>
    <w:basedOn w:val="a1"/>
    <w:uiPriority w:val="99"/>
    <w:semiHidden/>
    <w:rsid w:val="00096EB3"/>
    <w:rPr>
      <w:rFonts w:ascii="Consolas" w:eastAsia="Calibri" w:hAnsi="Consolas" w:cs="Consolas"/>
      <w:sz w:val="21"/>
      <w:szCs w:val="21"/>
    </w:rPr>
  </w:style>
  <w:style w:type="character" w:customStyle="1" w:styleId="24">
    <w:name w:val="Основной текст 2 Знак"/>
    <w:link w:val="25"/>
    <w:rsid w:val="00096EB3"/>
    <w:rPr>
      <w:rFonts w:eastAsia="Times New Roman"/>
      <w:lang w:eastAsia="ru-RU"/>
    </w:rPr>
  </w:style>
  <w:style w:type="paragraph" w:styleId="25">
    <w:name w:val="Body Text 2"/>
    <w:basedOn w:val="a0"/>
    <w:link w:val="24"/>
    <w:rsid w:val="00096EB3"/>
    <w:pPr>
      <w:spacing w:after="120" w:line="480" w:lineRule="auto"/>
    </w:pPr>
    <w:rPr>
      <w:rFonts w:asciiTheme="minorHAnsi" w:eastAsia="Times New Roman" w:hAnsiTheme="minorHAnsi" w:cstheme="minorBidi"/>
      <w:lang w:eastAsia="ru-RU"/>
    </w:rPr>
  </w:style>
  <w:style w:type="character" w:customStyle="1" w:styleId="211">
    <w:name w:val="Основной текст 2 Знак1"/>
    <w:basedOn w:val="a1"/>
    <w:uiPriority w:val="99"/>
    <w:semiHidden/>
    <w:rsid w:val="00096EB3"/>
    <w:rPr>
      <w:rFonts w:ascii="Calibri" w:eastAsia="Calibri" w:hAnsi="Calibri" w:cs="Times New Roman"/>
    </w:rPr>
  </w:style>
  <w:style w:type="paragraph" w:customStyle="1" w:styleId="43">
    <w:name w:val="Стиль4 Знак"/>
    <w:basedOn w:val="afc"/>
    <w:link w:val="44"/>
    <w:rsid w:val="00096EB3"/>
    <w:pPr>
      <w:spacing w:after="0" w:line="240" w:lineRule="auto"/>
      <w:ind w:left="0" w:firstLine="708"/>
      <w:jc w:val="both"/>
    </w:pPr>
    <w:rPr>
      <w:rFonts w:eastAsia="Times New Roman"/>
      <w:kern w:val="0"/>
      <w:sz w:val="20"/>
      <w:szCs w:val="20"/>
      <w:lang w:eastAsia="ru-RU"/>
    </w:rPr>
  </w:style>
  <w:style w:type="character" w:customStyle="1" w:styleId="44">
    <w:name w:val="Стиль4 Знак Знак"/>
    <w:link w:val="43"/>
    <w:locked/>
    <w:rsid w:val="00096EB3"/>
    <w:rPr>
      <w:rFonts w:ascii="Times New Roman" w:eastAsia="Times New Roman" w:hAnsi="Times New Roman" w:cs="Times New Roman"/>
      <w:sz w:val="20"/>
      <w:szCs w:val="20"/>
      <w:lang w:eastAsia="ru-RU"/>
    </w:rPr>
  </w:style>
  <w:style w:type="character" w:customStyle="1" w:styleId="HTML">
    <w:name w:val="Стандартный HTML Знак"/>
    <w:link w:val="HTML0"/>
    <w:rsid w:val="00096EB3"/>
    <w:rPr>
      <w:rFonts w:ascii="Courier New" w:eastAsia="Times New Roman" w:hAnsi="Courier New" w:cs="Courier New"/>
      <w:sz w:val="20"/>
      <w:szCs w:val="20"/>
      <w:lang w:eastAsia="ru-RU"/>
    </w:rPr>
  </w:style>
  <w:style w:type="paragraph" w:styleId="HTML0">
    <w:name w:val="HTML Preformatted"/>
    <w:basedOn w:val="a0"/>
    <w:link w:val="HTML"/>
    <w:unhideWhenUsed/>
    <w:rsid w:val="00096E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1"/>
    <w:basedOn w:val="a1"/>
    <w:uiPriority w:val="99"/>
    <w:semiHidden/>
    <w:rsid w:val="00096EB3"/>
    <w:rPr>
      <w:rFonts w:ascii="Consolas" w:eastAsia="Calibri" w:hAnsi="Consolas" w:cs="Consolas"/>
      <w:sz w:val="20"/>
      <w:szCs w:val="20"/>
    </w:rPr>
  </w:style>
  <w:style w:type="character" w:customStyle="1" w:styleId="aff9">
    <w:name w:val="Красная строка Знак"/>
    <w:basedOn w:val="af9"/>
    <w:link w:val="affa"/>
    <w:rsid w:val="00096EB3"/>
    <w:rPr>
      <w:rFonts w:ascii="Times New Roman" w:eastAsia="Times New Roman" w:hAnsi="Times New Roman" w:cs="Times New Roman"/>
      <w:b w:val="0"/>
      <w:snapToGrid/>
      <w:sz w:val="28"/>
      <w:szCs w:val="20"/>
      <w:lang w:eastAsia="ru-RU"/>
    </w:rPr>
  </w:style>
  <w:style w:type="paragraph" w:styleId="affa">
    <w:name w:val="Body Text First Indent"/>
    <w:basedOn w:val="af8"/>
    <w:link w:val="aff9"/>
    <w:rsid w:val="00096EB3"/>
    <w:pPr>
      <w:widowControl/>
      <w:spacing w:after="120"/>
      <w:ind w:firstLine="210"/>
      <w:jc w:val="left"/>
    </w:pPr>
    <w:rPr>
      <w:b w:val="0"/>
      <w:snapToGrid/>
    </w:rPr>
  </w:style>
  <w:style w:type="character" w:customStyle="1" w:styleId="18">
    <w:name w:val="Красная строка Знак1"/>
    <w:basedOn w:val="af9"/>
    <w:uiPriority w:val="99"/>
    <w:semiHidden/>
    <w:rsid w:val="00096EB3"/>
    <w:rPr>
      <w:rFonts w:ascii="Times New Roman" w:eastAsia="Times New Roman" w:hAnsi="Times New Roman" w:cs="Times New Roman"/>
      <w:b/>
      <w:snapToGrid w:val="0"/>
      <w:sz w:val="28"/>
      <w:szCs w:val="20"/>
      <w:lang w:eastAsia="ru-RU"/>
    </w:rPr>
  </w:style>
  <w:style w:type="paragraph" w:styleId="affb">
    <w:name w:val="Title"/>
    <w:basedOn w:val="a0"/>
    <w:next w:val="a0"/>
    <w:link w:val="affc"/>
    <w:qFormat/>
    <w:rsid w:val="00096EB3"/>
    <w:pPr>
      <w:spacing w:before="240" w:after="60" w:line="276" w:lineRule="auto"/>
      <w:jc w:val="center"/>
      <w:outlineLvl w:val="0"/>
    </w:pPr>
    <w:rPr>
      <w:rFonts w:ascii="Cambria" w:eastAsia="Times New Roman" w:hAnsi="Cambria"/>
      <w:b/>
      <w:bCs/>
      <w:kern w:val="28"/>
      <w:sz w:val="32"/>
      <w:szCs w:val="32"/>
    </w:rPr>
  </w:style>
  <w:style w:type="character" w:customStyle="1" w:styleId="affc">
    <w:name w:val="Название Знак"/>
    <w:basedOn w:val="a1"/>
    <w:link w:val="affb"/>
    <w:rsid w:val="00096EB3"/>
    <w:rPr>
      <w:rFonts w:ascii="Cambria" w:eastAsia="Times New Roman" w:hAnsi="Cambria" w:cs="Times New Roman"/>
      <w:b/>
      <w:bCs/>
      <w:kern w:val="28"/>
      <w:sz w:val="32"/>
      <w:szCs w:val="32"/>
    </w:rPr>
  </w:style>
  <w:style w:type="paragraph" w:customStyle="1" w:styleId="100">
    <w:name w:val="Стиль 10 пт По центру"/>
    <w:basedOn w:val="a0"/>
    <w:qFormat/>
    <w:rsid w:val="00096EB3"/>
    <w:pPr>
      <w:spacing w:after="0" w:line="240" w:lineRule="auto"/>
      <w:jc w:val="center"/>
    </w:pPr>
    <w:rPr>
      <w:rFonts w:ascii="Times New Roman" w:hAnsi="Times New Roman"/>
      <w:sz w:val="20"/>
      <w:szCs w:val="20"/>
    </w:rPr>
  </w:style>
  <w:style w:type="paragraph" w:customStyle="1" w:styleId="affd">
    <w:name w:val="Основной"/>
    <w:basedOn w:val="a0"/>
    <w:link w:val="affe"/>
    <w:rsid w:val="00096EB3"/>
    <w:pPr>
      <w:spacing w:after="0" w:line="360" w:lineRule="auto"/>
      <w:ind w:firstLine="720"/>
      <w:jc w:val="both"/>
    </w:pPr>
    <w:rPr>
      <w:rFonts w:ascii="Times New Roman" w:eastAsia="Times New Roman" w:hAnsi="Times New Roman"/>
      <w:sz w:val="28"/>
      <w:szCs w:val="28"/>
    </w:rPr>
  </w:style>
  <w:style w:type="character" w:customStyle="1" w:styleId="affe">
    <w:name w:val="Основной Знак"/>
    <w:link w:val="affd"/>
    <w:rsid w:val="00096EB3"/>
    <w:rPr>
      <w:rFonts w:ascii="Times New Roman" w:eastAsia="Times New Roman" w:hAnsi="Times New Roman" w:cs="Times New Roman"/>
      <w:sz w:val="28"/>
      <w:szCs w:val="28"/>
    </w:rPr>
  </w:style>
  <w:style w:type="paragraph" w:customStyle="1" w:styleId="font5">
    <w:name w:val="font5"/>
    <w:basedOn w:val="a0"/>
    <w:rsid w:val="00096EB3"/>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0"/>
    <w:rsid w:val="00096EB3"/>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7">
    <w:name w:val="font7"/>
    <w:basedOn w:val="a0"/>
    <w:rsid w:val="00096EB3"/>
    <w:pPr>
      <w:spacing w:before="100" w:beforeAutospacing="1" w:after="100" w:afterAutospacing="1" w:line="240" w:lineRule="auto"/>
    </w:pPr>
    <w:rPr>
      <w:rFonts w:ascii="Times New Roman" w:eastAsia="Times New Roman" w:hAnsi="Times New Roman"/>
      <w:i/>
      <w:iCs/>
      <w:sz w:val="20"/>
      <w:szCs w:val="20"/>
      <w:lang w:eastAsia="ru-RU"/>
    </w:rPr>
  </w:style>
  <w:style w:type="paragraph" w:customStyle="1" w:styleId="font8">
    <w:name w:val="font8"/>
    <w:basedOn w:val="a0"/>
    <w:rsid w:val="00096EB3"/>
    <w:pPr>
      <w:spacing w:before="100" w:beforeAutospacing="1" w:after="100" w:afterAutospacing="1" w:line="240" w:lineRule="auto"/>
    </w:pPr>
    <w:rPr>
      <w:rFonts w:ascii="Times New Roman" w:eastAsia="Times New Roman" w:hAnsi="Times New Roman"/>
      <w:color w:val="FF0000"/>
      <w:sz w:val="20"/>
      <w:szCs w:val="20"/>
      <w:lang w:eastAsia="ru-RU"/>
    </w:rPr>
  </w:style>
  <w:style w:type="paragraph" w:customStyle="1" w:styleId="font9">
    <w:name w:val="font9"/>
    <w:basedOn w:val="a0"/>
    <w:rsid w:val="00096EB3"/>
    <w:pPr>
      <w:spacing w:before="100" w:beforeAutospacing="1" w:after="100" w:afterAutospacing="1" w:line="240" w:lineRule="auto"/>
    </w:pPr>
    <w:rPr>
      <w:rFonts w:ascii="Times New Roman" w:eastAsia="Times New Roman" w:hAnsi="Times New Roman"/>
      <w:color w:val="FF0000"/>
      <w:sz w:val="20"/>
      <w:szCs w:val="20"/>
      <w:lang w:eastAsia="ru-RU"/>
    </w:rPr>
  </w:style>
  <w:style w:type="paragraph" w:customStyle="1" w:styleId="font10">
    <w:name w:val="font10"/>
    <w:basedOn w:val="a0"/>
    <w:rsid w:val="00096EB3"/>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font11">
    <w:name w:val="font11"/>
    <w:basedOn w:val="a0"/>
    <w:rsid w:val="00096EB3"/>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xl82">
    <w:name w:val="xl82"/>
    <w:basedOn w:val="a0"/>
    <w:rsid w:val="00096EB3"/>
    <w:pP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3">
    <w:name w:val="xl83"/>
    <w:basedOn w:val="a0"/>
    <w:rsid w:val="00096E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4">
    <w:name w:val="xl84"/>
    <w:basedOn w:val="a0"/>
    <w:rsid w:val="00096E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5">
    <w:name w:val="xl85"/>
    <w:basedOn w:val="a0"/>
    <w:rsid w:val="00096E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86">
    <w:name w:val="xl86"/>
    <w:basedOn w:val="a0"/>
    <w:rsid w:val="00096E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7">
    <w:name w:val="xl87"/>
    <w:basedOn w:val="a0"/>
    <w:rsid w:val="00096EB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88">
    <w:name w:val="xl88"/>
    <w:basedOn w:val="a0"/>
    <w:rsid w:val="00096EB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9">
    <w:name w:val="xl89"/>
    <w:basedOn w:val="a0"/>
    <w:rsid w:val="00096EB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90">
    <w:name w:val="xl90"/>
    <w:basedOn w:val="a0"/>
    <w:rsid w:val="00096EB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1">
    <w:name w:val="xl91"/>
    <w:basedOn w:val="a0"/>
    <w:rsid w:val="00096E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FF0000"/>
      <w:sz w:val="20"/>
      <w:szCs w:val="20"/>
      <w:lang w:eastAsia="ru-RU"/>
    </w:rPr>
  </w:style>
  <w:style w:type="paragraph" w:customStyle="1" w:styleId="xl92">
    <w:name w:val="xl92"/>
    <w:basedOn w:val="a0"/>
    <w:rsid w:val="00096E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FF0000"/>
      <w:sz w:val="20"/>
      <w:szCs w:val="20"/>
      <w:lang w:eastAsia="ru-RU"/>
    </w:rPr>
  </w:style>
  <w:style w:type="paragraph" w:customStyle="1" w:styleId="xl93">
    <w:name w:val="xl93"/>
    <w:basedOn w:val="a0"/>
    <w:rsid w:val="00096EB3"/>
    <w:pP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4">
    <w:name w:val="xl94"/>
    <w:basedOn w:val="a0"/>
    <w:rsid w:val="00096E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95">
    <w:name w:val="xl95"/>
    <w:basedOn w:val="a0"/>
    <w:rsid w:val="00096EB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6">
    <w:name w:val="xl96"/>
    <w:basedOn w:val="a0"/>
    <w:rsid w:val="00096EB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7">
    <w:name w:val="xl97"/>
    <w:basedOn w:val="a0"/>
    <w:rsid w:val="00096EB3"/>
    <w:pPr>
      <w:pBdr>
        <w:top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8">
    <w:name w:val="xl98"/>
    <w:basedOn w:val="a0"/>
    <w:rsid w:val="00096EB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9">
    <w:name w:val="xl99"/>
    <w:basedOn w:val="a0"/>
    <w:rsid w:val="00096EB3"/>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0">
    <w:name w:val="xl100"/>
    <w:basedOn w:val="a0"/>
    <w:rsid w:val="00096EB3"/>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1">
    <w:name w:val="xl101"/>
    <w:basedOn w:val="a0"/>
    <w:rsid w:val="00096EB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2">
    <w:name w:val="xl102"/>
    <w:basedOn w:val="a0"/>
    <w:rsid w:val="00096E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03">
    <w:name w:val="xl103"/>
    <w:basedOn w:val="a0"/>
    <w:rsid w:val="00096E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style4">
    <w:name w:val="style4"/>
    <w:basedOn w:val="a0"/>
    <w:rsid w:val="00096EB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g-nowrap">
    <w:name w:val="g-nowrap"/>
    <w:basedOn w:val="a1"/>
    <w:rsid w:val="00096EB3"/>
  </w:style>
  <w:style w:type="character" w:customStyle="1" w:styleId="b-timetabletime">
    <w:name w:val="b-timetable__time"/>
    <w:basedOn w:val="a1"/>
    <w:rsid w:val="00096EB3"/>
  </w:style>
  <w:style w:type="character" w:customStyle="1" w:styleId="afff">
    <w:name w:val="Основной текст_"/>
    <w:link w:val="35"/>
    <w:rsid w:val="00096EB3"/>
    <w:rPr>
      <w:rFonts w:eastAsia="Times New Roman"/>
      <w:spacing w:val="4"/>
      <w:sz w:val="20"/>
      <w:szCs w:val="20"/>
      <w:shd w:val="clear" w:color="auto" w:fill="FFFFFF"/>
    </w:rPr>
  </w:style>
  <w:style w:type="paragraph" w:customStyle="1" w:styleId="35">
    <w:name w:val="Основной текст3"/>
    <w:basedOn w:val="a0"/>
    <w:link w:val="afff"/>
    <w:rsid w:val="00096EB3"/>
    <w:pPr>
      <w:widowControl w:val="0"/>
      <w:shd w:val="clear" w:color="auto" w:fill="FFFFFF"/>
      <w:spacing w:after="0" w:line="263" w:lineRule="exact"/>
      <w:jc w:val="center"/>
    </w:pPr>
    <w:rPr>
      <w:rFonts w:asciiTheme="minorHAnsi" w:eastAsia="Times New Roman" w:hAnsiTheme="minorHAnsi" w:cstheme="minorBidi"/>
      <w:spacing w:val="4"/>
      <w:sz w:val="20"/>
      <w:szCs w:val="20"/>
    </w:rPr>
  </w:style>
  <w:style w:type="character" w:customStyle="1" w:styleId="36">
    <w:name w:val="Основной текст (3)_"/>
    <w:link w:val="37"/>
    <w:rsid w:val="00096EB3"/>
    <w:rPr>
      <w:rFonts w:eastAsia="Times New Roman"/>
      <w:b/>
      <w:bCs/>
      <w:spacing w:val="1"/>
      <w:sz w:val="20"/>
      <w:szCs w:val="20"/>
      <w:shd w:val="clear" w:color="auto" w:fill="FFFFFF"/>
    </w:rPr>
  </w:style>
  <w:style w:type="paragraph" w:customStyle="1" w:styleId="37">
    <w:name w:val="Основной текст (3)"/>
    <w:basedOn w:val="a0"/>
    <w:link w:val="36"/>
    <w:rsid w:val="00096EB3"/>
    <w:pPr>
      <w:widowControl w:val="0"/>
      <w:shd w:val="clear" w:color="auto" w:fill="FFFFFF"/>
      <w:spacing w:before="600" w:after="0" w:line="403" w:lineRule="exact"/>
      <w:jc w:val="both"/>
    </w:pPr>
    <w:rPr>
      <w:rFonts w:asciiTheme="minorHAnsi" w:eastAsia="Times New Roman" w:hAnsiTheme="minorHAnsi" w:cstheme="minorBidi"/>
      <w:b/>
      <w:bCs/>
      <w:spacing w:val="1"/>
      <w:sz w:val="20"/>
      <w:szCs w:val="20"/>
    </w:rPr>
  </w:style>
  <w:style w:type="character" w:customStyle="1" w:styleId="52">
    <w:name w:val="Основной текст (5)_"/>
    <w:link w:val="53"/>
    <w:rsid w:val="00096EB3"/>
    <w:rPr>
      <w:rFonts w:eastAsia="Times New Roman"/>
      <w:b/>
      <w:bCs/>
      <w:spacing w:val="-4"/>
      <w:sz w:val="25"/>
      <w:szCs w:val="25"/>
      <w:shd w:val="clear" w:color="auto" w:fill="FFFFFF"/>
    </w:rPr>
  </w:style>
  <w:style w:type="character" w:customStyle="1" w:styleId="19">
    <w:name w:val="Заголовок №1_"/>
    <w:link w:val="1a"/>
    <w:rsid w:val="00096EB3"/>
    <w:rPr>
      <w:rFonts w:ascii="Tahoma" w:eastAsia="Tahoma" w:hAnsi="Tahoma" w:cs="Tahoma"/>
      <w:b/>
      <w:bCs/>
      <w:spacing w:val="52"/>
      <w:sz w:val="28"/>
      <w:szCs w:val="28"/>
      <w:shd w:val="clear" w:color="auto" w:fill="FFFFFF"/>
    </w:rPr>
  </w:style>
  <w:style w:type="character" w:customStyle="1" w:styleId="60">
    <w:name w:val="Основной текст (6)_"/>
    <w:link w:val="61"/>
    <w:rsid w:val="00096EB3"/>
    <w:rPr>
      <w:rFonts w:eastAsia="Times New Roman"/>
      <w:spacing w:val="9"/>
      <w:shd w:val="clear" w:color="auto" w:fill="FFFFFF"/>
    </w:rPr>
  </w:style>
  <w:style w:type="character" w:customStyle="1" w:styleId="26">
    <w:name w:val="Основной текст2"/>
    <w:rsid w:val="00096EB3"/>
    <w:rPr>
      <w:rFonts w:eastAsia="Times New Roman"/>
      <w:b w:val="0"/>
      <w:bCs w:val="0"/>
      <w:i w:val="0"/>
      <w:iCs w:val="0"/>
      <w:smallCaps w:val="0"/>
      <w:strike w:val="0"/>
      <w:color w:val="000000"/>
      <w:spacing w:val="4"/>
      <w:w w:val="100"/>
      <w:position w:val="0"/>
      <w:sz w:val="20"/>
      <w:szCs w:val="20"/>
      <w:u w:val="single"/>
      <w:shd w:val="clear" w:color="auto" w:fill="FFFFFF"/>
      <w:lang w:val="ru-RU"/>
    </w:rPr>
  </w:style>
  <w:style w:type="character" w:customStyle="1" w:styleId="45">
    <w:name w:val="Заголовок №4_"/>
    <w:link w:val="46"/>
    <w:rsid w:val="00096EB3"/>
    <w:rPr>
      <w:rFonts w:eastAsia="Times New Roman"/>
      <w:spacing w:val="9"/>
      <w:shd w:val="clear" w:color="auto" w:fill="FFFFFF"/>
    </w:rPr>
  </w:style>
  <w:style w:type="paragraph" w:customStyle="1" w:styleId="53">
    <w:name w:val="Основной текст (5)"/>
    <w:basedOn w:val="a0"/>
    <w:link w:val="52"/>
    <w:rsid w:val="00096EB3"/>
    <w:pPr>
      <w:widowControl w:val="0"/>
      <w:shd w:val="clear" w:color="auto" w:fill="FFFFFF"/>
      <w:spacing w:after="0" w:line="0" w:lineRule="atLeast"/>
    </w:pPr>
    <w:rPr>
      <w:rFonts w:asciiTheme="minorHAnsi" w:eastAsia="Times New Roman" w:hAnsiTheme="minorHAnsi" w:cstheme="minorBidi"/>
      <w:b/>
      <w:bCs/>
      <w:spacing w:val="-4"/>
      <w:sz w:val="25"/>
      <w:szCs w:val="25"/>
    </w:rPr>
  </w:style>
  <w:style w:type="paragraph" w:customStyle="1" w:styleId="1a">
    <w:name w:val="Заголовок №1"/>
    <w:basedOn w:val="a0"/>
    <w:link w:val="19"/>
    <w:rsid w:val="00096EB3"/>
    <w:pPr>
      <w:widowControl w:val="0"/>
      <w:shd w:val="clear" w:color="auto" w:fill="FFFFFF"/>
      <w:spacing w:after="0" w:line="0" w:lineRule="atLeast"/>
      <w:outlineLvl w:val="0"/>
    </w:pPr>
    <w:rPr>
      <w:rFonts w:ascii="Tahoma" w:eastAsia="Tahoma" w:hAnsi="Tahoma" w:cs="Tahoma"/>
      <w:b/>
      <w:bCs/>
      <w:spacing w:val="52"/>
      <w:sz w:val="28"/>
      <w:szCs w:val="28"/>
    </w:rPr>
  </w:style>
  <w:style w:type="paragraph" w:customStyle="1" w:styleId="61">
    <w:name w:val="Основной текст (6)"/>
    <w:basedOn w:val="a0"/>
    <w:link w:val="60"/>
    <w:rsid w:val="00096EB3"/>
    <w:pPr>
      <w:widowControl w:val="0"/>
      <w:shd w:val="clear" w:color="auto" w:fill="FFFFFF"/>
      <w:spacing w:after="0" w:line="274" w:lineRule="exact"/>
      <w:ind w:hanging="1900"/>
      <w:jc w:val="both"/>
    </w:pPr>
    <w:rPr>
      <w:rFonts w:asciiTheme="minorHAnsi" w:eastAsia="Times New Roman" w:hAnsiTheme="minorHAnsi" w:cstheme="minorBidi"/>
      <w:spacing w:val="9"/>
    </w:rPr>
  </w:style>
  <w:style w:type="paragraph" w:customStyle="1" w:styleId="46">
    <w:name w:val="Заголовок №4"/>
    <w:basedOn w:val="a0"/>
    <w:link w:val="45"/>
    <w:rsid w:val="00096EB3"/>
    <w:pPr>
      <w:widowControl w:val="0"/>
      <w:shd w:val="clear" w:color="auto" w:fill="FFFFFF"/>
      <w:spacing w:after="0" w:line="263" w:lineRule="exact"/>
      <w:jc w:val="both"/>
      <w:outlineLvl w:val="3"/>
    </w:pPr>
    <w:rPr>
      <w:rFonts w:asciiTheme="minorHAnsi" w:eastAsia="Times New Roman" w:hAnsiTheme="minorHAnsi" w:cstheme="minorBidi"/>
      <w:spacing w:val="9"/>
    </w:rPr>
  </w:style>
  <w:style w:type="paragraph" w:customStyle="1" w:styleId="Default">
    <w:name w:val="Default"/>
    <w:rsid w:val="00096EB3"/>
    <w:pPr>
      <w:widowControl w:val="0"/>
      <w:autoSpaceDE w:val="0"/>
      <w:autoSpaceDN w:val="0"/>
      <w:adjustRightInd w:val="0"/>
      <w:spacing w:after="0" w:line="240" w:lineRule="auto"/>
    </w:pPr>
    <w:rPr>
      <w:rFonts w:ascii="Times" w:eastAsia="Times New Roman" w:hAnsi="Times" w:cs="Times"/>
      <w:color w:val="000000"/>
      <w:sz w:val="24"/>
      <w:szCs w:val="24"/>
      <w:lang w:eastAsia="ru-RU"/>
    </w:rPr>
  </w:style>
  <w:style w:type="character" w:styleId="afff0">
    <w:name w:val="FollowedHyperlink"/>
    <w:uiPriority w:val="99"/>
    <w:semiHidden/>
    <w:unhideWhenUsed/>
    <w:rsid w:val="00096EB3"/>
    <w:rPr>
      <w:color w:val="800080"/>
      <w:u w:val="single"/>
    </w:rPr>
  </w:style>
  <w:style w:type="paragraph" w:styleId="afff1">
    <w:name w:val="No Spacing"/>
    <w:qFormat/>
    <w:rsid w:val="00096EB3"/>
    <w:pPr>
      <w:spacing w:after="0" w:line="240" w:lineRule="auto"/>
    </w:pPr>
    <w:rPr>
      <w:rFonts w:ascii="Calibri" w:eastAsia="Times New Roman" w:hAnsi="Calibri" w:cs="Times New Roman"/>
      <w:lang w:eastAsia="ru-RU"/>
    </w:rPr>
  </w:style>
  <w:style w:type="paragraph" w:styleId="afff2">
    <w:name w:val="Revision"/>
    <w:hidden/>
    <w:uiPriority w:val="99"/>
    <w:semiHidden/>
    <w:rsid w:val="00096EB3"/>
    <w:pPr>
      <w:spacing w:after="0" w:line="240" w:lineRule="auto"/>
    </w:pPr>
    <w:rPr>
      <w:rFonts w:ascii="Calibri" w:eastAsia="Calibri" w:hAnsi="Calibri" w:cs="Times New Roman"/>
    </w:rPr>
  </w:style>
  <w:style w:type="paragraph" w:customStyle="1" w:styleId="bodytext">
    <w:name w:val="bodytext"/>
    <w:basedOn w:val="a0"/>
    <w:rsid w:val="00096EB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harCharCharChar">
    <w:name w:val="Знак Знак Char Char Знак Знак Char Char"/>
    <w:basedOn w:val="a0"/>
    <w:rsid w:val="00096EB3"/>
    <w:pPr>
      <w:spacing w:line="240" w:lineRule="exact"/>
    </w:pPr>
    <w:rPr>
      <w:rFonts w:ascii="Verdana" w:eastAsia="Times New Roman" w:hAnsi="Verdana" w:cs="Verdana"/>
      <w:sz w:val="20"/>
      <w:szCs w:val="20"/>
      <w:lang w:val="en-US"/>
    </w:rPr>
  </w:style>
  <w:style w:type="paragraph" w:customStyle="1" w:styleId="font12">
    <w:name w:val="font12"/>
    <w:basedOn w:val="a0"/>
    <w:rsid w:val="00096EB3"/>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xl104">
    <w:name w:val="xl104"/>
    <w:basedOn w:val="a0"/>
    <w:rsid w:val="00096E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CC"/>
      <w:sz w:val="20"/>
      <w:szCs w:val="20"/>
      <w:lang w:eastAsia="ru-RU"/>
    </w:rPr>
  </w:style>
  <w:style w:type="paragraph" w:customStyle="1" w:styleId="xl105">
    <w:name w:val="xl105"/>
    <w:basedOn w:val="a0"/>
    <w:rsid w:val="00096EB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6">
    <w:name w:val="xl106"/>
    <w:basedOn w:val="a0"/>
    <w:rsid w:val="00096EB3"/>
    <w:pPr>
      <w:pBdr>
        <w:top w:val="single" w:sz="4" w:space="0" w:color="auto"/>
        <w:left w:val="single" w:sz="4" w:space="0" w:color="auto"/>
        <w:bottom w:val="single" w:sz="4" w:space="0" w:color="auto"/>
        <w:right w:val="single" w:sz="4" w:space="0" w:color="auto"/>
      </w:pBdr>
      <w:shd w:val="clear" w:color="000000" w:fill="99FFCC"/>
      <w:spacing w:before="100" w:beforeAutospacing="1" w:after="100" w:afterAutospacing="1" w:line="240" w:lineRule="auto"/>
      <w:jc w:val="center"/>
      <w:textAlignment w:val="center"/>
    </w:pPr>
    <w:rPr>
      <w:rFonts w:ascii="Times New Roman" w:eastAsia="Times New Roman" w:hAnsi="Times New Roman"/>
      <w:color w:val="FF0000"/>
      <w:sz w:val="20"/>
      <w:szCs w:val="20"/>
      <w:lang w:eastAsia="ru-RU"/>
    </w:rPr>
  </w:style>
  <w:style w:type="paragraph" w:customStyle="1" w:styleId="xl107">
    <w:name w:val="xl107"/>
    <w:basedOn w:val="a0"/>
    <w:rsid w:val="00096EB3"/>
    <w:pPr>
      <w:pBdr>
        <w:top w:val="single" w:sz="4" w:space="0" w:color="auto"/>
        <w:left w:val="single" w:sz="4" w:space="0" w:color="auto"/>
        <w:bottom w:val="single" w:sz="4" w:space="0" w:color="auto"/>
        <w:right w:val="single" w:sz="4" w:space="0" w:color="auto"/>
      </w:pBdr>
      <w:shd w:val="clear" w:color="000000" w:fill="99FFC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8">
    <w:name w:val="xl108"/>
    <w:basedOn w:val="a0"/>
    <w:rsid w:val="00096EB3"/>
    <w:pPr>
      <w:pBdr>
        <w:top w:val="single" w:sz="4" w:space="0" w:color="auto"/>
        <w:left w:val="single" w:sz="4" w:space="0" w:color="auto"/>
        <w:bottom w:val="single" w:sz="4" w:space="0" w:color="auto"/>
        <w:right w:val="single" w:sz="4" w:space="0" w:color="auto"/>
      </w:pBdr>
      <w:shd w:val="clear" w:color="000000" w:fill="99FFCC"/>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09">
    <w:name w:val="xl109"/>
    <w:basedOn w:val="a0"/>
    <w:rsid w:val="00096EB3"/>
    <w:pPr>
      <w:pBdr>
        <w:top w:val="single" w:sz="4" w:space="0" w:color="auto"/>
        <w:left w:val="single" w:sz="4" w:space="0" w:color="auto"/>
        <w:bottom w:val="single" w:sz="4" w:space="0" w:color="auto"/>
        <w:right w:val="single" w:sz="4" w:space="0" w:color="auto"/>
      </w:pBdr>
      <w:shd w:val="clear" w:color="000000" w:fill="99FFC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0">
    <w:name w:val="xl110"/>
    <w:basedOn w:val="a0"/>
    <w:rsid w:val="00096EB3"/>
    <w:pPr>
      <w:pBdr>
        <w:top w:val="single" w:sz="4" w:space="0" w:color="auto"/>
        <w:left w:val="single" w:sz="4" w:space="0" w:color="auto"/>
        <w:bottom w:val="single" w:sz="4" w:space="0" w:color="auto"/>
        <w:right w:val="single" w:sz="4" w:space="0" w:color="auto"/>
      </w:pBdr>
      <w:shd w:val="clear" w:color="000000" w:fill="99FFC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1">
    <w:name w:val="xl111"/>
    <w:basedOn w:val="a0"/>
    <w:rsid w:val="00096EB3"/>
    <w:pPr>
      <w:shd w:val="clear" w:color="000000" w:fill="99FFC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2">
    <w:name w:val="xl112"/>
    <w:basedOn w:val="a0"/>
    <w:rsid w:val="00096EB3"/>
    <w:pPr>
      <w:pBdr>
        <w:top w:val="single" w:sz="4" w:space="0" w:color="auto"/>
        <w:left w:val="single" w:sz="4" w:space="0" w:color="auto"/>
        <w:bottom w:val="single" w:sz="4" w:space="0" w:color="auto"/>
        <w:right w:val="single" w:sz="4" w:space="0" w:color="auto"/>
      </w:pBdr>
      <w:shd w:val="clear" w:color="000000" w:fill="99FFCC"/>
      <w:spacing w:before="100" w:beforeAutospacing="1" w:after="100" w:afterAutospacing="1" w:line="240" w:lineRule="auto"/>
      <w:jc w:val="center"/>
      <w:textAlignment w:val="center"/>
    </w:pPr>
    <w:rPr>
      <w:rFonts w:ascii="Times New Roman" w:eastAsia="Times New Roman" w:hAnsi="Times New Roman"/>
      <w:i/>
      <w:iCs/>
      <w:color w:val="0000CC"/>
      <w:sz w:val="20"/>
      <w:szCs w:val="20"/>
      <w:lang w:eastAsia="ru-RU"/>
    </w:rPr>
  </w:style>
  <w:style w:type="paragraph" w:customStyle="1" w:styleId="xl113">
    <w:name w:val="xl113"/>
    <w:basedOn w:val="a0"/>
    <w:rsid w:val="00096EB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4">
    <w:name w:val="xl114"/>
    <w:basedOn w:val="a0"/>
    <w:rsid w:val="00096EB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5">
    <w:name w:val="xl115"/>
    <w:basedOn w:val="a0"/>
    <w:rsid w:val="00096EB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6">
    <w:name w:val="xl116"/>
    <w:basedOn w:val="a0"/>
    <w:rsid w:val="00096E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7">
    <w:name w:val="xl117"/>
    <w:basedOn w:val="a0"/>
    <w:rsid w:val="00096EB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8">
    <w:name w:val="xl118"/>
    <w:basedOn w:val="a0"/>
    <w:rsid w:val="00096EB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9">
    <w:name w:val="xl119"/>
    <w:basedOn w:val="a0"/>
    <w:rsid w:val="00096EB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20">
    <w:name w:val="xl120"/>
    <w:basedOn w:val="a0"/>
    <w:rsid w:val="00096EB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color w:val="0000CC"/>
      <w:sz w:val="20"/>
      <w:szCs w:val="20"/>
      <w:lang w:eastAsia="ru-RU"/>
    </w:rPr>
  </w:style>
  <w:style w:type="paragraph" w:customStyle="1" w:styleId="xl121">
    <w:name w:val="xl121"/>
    <w:basedOn w:val="a0"/>
    <w:rsid w:val="00096EB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color w:val="0000CC"/>
      <w:sz w:val="20"/>
      <w:szCs w:val="20"/>
      <w:lang w:eastAsia="ru-RU"/>
    </w:rPr>
  </w:style>
  <w:style w:type="paragraph" w:customStyle="1" w:styleId="xl122">
    <w:name w:val="xl122"/>
    <w:basedOn w:val="a0"/>
    <w:rsid w:val="00096EB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23">
    <w:name w:val="xl123"/>
    <w:basedOn w:val="a0"/>
    <w:rsid w:val="00096EB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24">
    <w:name w:val="xl124"/>
    <w:basedOn w:val="a0"/>
    <w:rsid w:val="00096EB3"/>
    <w:pPr>
      <w:pBdr>
        <w:top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25">
    <w:name w:val="xl125"/>
    <w:basedOn w:val="a0"/>
    <w:rsid w:val="00096EB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afff3">
    <w:name w:val="Знак"/>
    <w:basedOn w:val="a0"/>
    <w:rsid w:val="00096EB3"/>
    <w:pPr>
      <w:spacing w:before="100" w:beforeAutospacing="1" w:after="100" w:afterAutospacing="1" w:line="240" w:lineRule="auto"/>
      <w:ind w:firstLine="851"/>
      <w:jc w:val="both"/>
    </w:pPr>
    <w:rPr>
      <w:rFonts w:ascii="Tahoma" w:eastAsia="Times New Roman" w:hAnsi="Tahoma"/>
      <w:bCs/>
      <w:sz w:val="20"/>
      <w:szCs w:val="20"/>
      <w:lang w:val="en-US"/>
    </w:rPr>
  </w:style>
  <w:style w:type="character" w:customStyle="1" w:styleId="mw-editsection-bracket">
    <w:name w:val="mw-editsection-bracket"/>
    <w:basedOn w:val="a1"/>
    <w:rsid w:val="00096EB3"/>
  </w:style>
  <w:style w:type="character" w:customStyle="1" w:styleId="mw-editsection-divider">
    <w:name w:val="mw-editsection-divider"/>
    <w:basedOn w:val="a1"/>
    <w:rsid w:val="00096EB3"/>
  </w:style>
  <w:style w:type="paragraph" w:customStyle="1" w:styleId="afff4">
    <w:name w:val="Текстовка"/>
    <w:rsid w:val="00096EB3"/>
    <w:pPr>
      <w:suppressAutoHyphens/>
      <w:spacing w:after="0" w:line="240" w:lineRule="auto"/>
      <w:ind w:firstLine="851"/>
      <w:jc w:val="both"/>
    </w:pPr>
    <w:rPr>
      <w:rFonts w:ascii="Times New Roman" w:eastAsia="Arial" w:hAnsi="Times New Roman" w:cs="Times New Roman"/>
      <w:kern w:val="1"/>
      <w:sz w:val="28"/>
      <w:szCs w:val="20"/>
      <w:lang w:eastAsia="ar-SA"/>
    </w:rPr>
  </w:style>
  <w:style w:type="paragraph" w:customStyle="1" w:styleId="afff5">
    <w:name w:val="Абзац"/>
    <w:basedOn w:val="a0"/>
    <w:rsid w:val="00096EB3"/>
    <w:pPr>
      <w:suppressAutoHyphens/>
      <w:spacing w:after="0" w:line="360" w:lineRule="auto"/>
      <w:ind w:firstLine="720"/>
      <w:jc w:val="both"/>
    </w:pPr>
    <w:rPr>
      <w:rFonts w:ascii="Times New Roman" w:eastAsia="Times New Roman" w:hAnsi="Times New Roman"/>
      <w:sz w:val="26"/>
      <w:szCs w:val="20"/>
      <w:lang w:eastAsia="ar-SA"/>
    </w:rPr>
  </w:style>
  <w:style w:type="paragraph" w:customStyle="1" w:styleId="27">
    <w:name w:val="Обычный2"/>
    <w:rsid w:val="00096EB3"/>
    <w:pPr>
      <w:spacing w:after="0" w:line="300" w:lineRule="auto"/>
      <w:ind w:left="1000"/>
      <w:jc w:val="right"/>
    </w:pPr>
    <w:rPr>
      <w:rFonts w:ascii="Times New Roman" w:eastAsia="Times New Roman" w:hAnsi="Times New Roman" w:cs="Times New Roman"/>
      <w:snapToGrid w:val="0"/>
      <w:sz w:val="24"/>
      <w:szCs w:val="20"/>
      <w:lang w:eastAsia="ru-RU"/>
    </w:rPr>
  </w:style>
  <w:style w:type="numbering" w:customStyle="1" w:styleId="110">
    <w:name w:val="Нет списка11"/>
    <w:next w:val="a3"/>
    <w:semiHidden/>
    <w:unhideWhenUsed/>
    <w:rsid w:val="00096EB3"/>
  </w:style>
  <w:style w:type="table" w:customStyle="1" w:styleId="28">
    <w:name w:val="Сетка таблицы2"/>
    <w:basedOn w:val="a2"/>
    <w:next w:val="af4"/>
    <w:uiPriority w:val="59"/>
    <w:rsid w:val="00096EB3"/>
    <w:pPr>
      <w:spacing w:after="0" w:line="240" w:lineRule="auto"/>
      <w:ind w:firstLine="851"/>
      <w:jc w:val="both"/>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Сетка таблицы11"/>
    <w:basedOn w:val="a2"/>
    <w:next w:val="af4"/>
    <w:uiPriority w:val="59"/>
    <w:rsid w:val="00096EB3"/>
    <w:pPr>
      <w:spacing w:after="0" w:line="240" w:lineRule="auto"/>
      <w:ind w:firstLine="851"/>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3"/>
    <w:uiPriority w:val="99"/>
    <w:semiHidden/>
    <w:unhideWhenUsed/>
    <w:rsid w:val="00096EB3"/>
  </w:style>
  <w:style w:type="table" w:customStyle="1" w:styleId="38">
    <w:name w:val="Сетка таблицы3"/>
    <w:basedOn w:val="a2"/>
    <w:next w:val="af4"/>
    <w:uiPriority w:val="59"/>
    <w:rsid w:val="00096EB3"/>
    <w:pPr>
      <w:spacing w:after="0" w:line="240" w:lineRule="auto"/>
      <w:ind w:firstLine="851"/>
      <w:jc w:val="both"/>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2"/>
    <w:next w:val="af4"/>
    <w:uiPriority w:val="59"/>
    <w:rsid w:val="00096EB3"/>
    <w:pPr>
      <w:spacing w:after="0" w:line="240" w:lineRule="auto"/>
      <w:ind w:firstLine="851"/>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
    <w:basedOn w:val="a2"/>
    <w:next w:val="af4"/>
    <w:uiPriority w:val="59"/>
    <w:rsid w:val="00096EB3"/>
    <w:pPr>
      <w:spacing w:after="0" w:line="240" w:lineRule="auto"/>
      <w:ind w:firstLine="851"/>
      <w:jc w:val="both"/>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
    <w:name w:val="Сетка таблицы5"/>
    <w:basedOn w:val="a2"/>
    <w:next w:val="af4"/>
    <w:uiPriority w:val="59"/>
    <w:rsid w:val="00096EB3"/>
    <w:pPr>
      <w:spacing w:after="0" w:line="240" w:lineRule="auto"/>
      <w:ind w:firstLine="851"/>
      <w:jc w:val="both"/>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6">
    <w:name w:val="endnote reference"/>
    <w:uiPriority w:val="99"/>
    <w:semiHidden/>
    <w:unhideWhenUsed/>
    <w:rsid w:val="00096EB3"/>
    <w:rPr>
      <w:vertAlign w:val="superscript"/>
    </w:rPr>
  </w:style>
  <w:style w:type="character" w:customStyle="1" w:styleId="company-bold">
    <w:name w:val="company-bold"/>
    <w:basedOn w:val="a1"/>
    <w:rsid w:val="00096EB3"/>
  </w:style>
  <w:style w:type="paragraph" w:customStyle="1" w:styleId="info">
    <w:name w:val="info"/>
    <w:basedOn w:val="a0"/>
    <w:rsid w:val="00096EB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mall-arrow">
    <w:name w:val="small-arrow"/>
    <w:basedOn w:val="a1"/>
    <w:rsid w:val="00096EB3"/>
  </w:style>
  <w:style w:type="character" w:customStyle="1" w:styleId="FontStyle49">
    <w:name w:val="Font Style49"/>
    <w:rsid w:val="00096EB3"/>
    <w:rPr>
      <w:rFonts w:ascii="Times New Roman" w:hAnsi="Times New Roman" w:cs="Times New Roman"/>
      <w:b/>
      <w:bCs/>
      <w:sz w:val="12"/>
      <w:szCs w:val="12"/>
    </w:rPr>
  </w:style>
  <w:style w:type="paragraph" w:customStyle="1" w:styleId="212">
    <w:name w:val="Основной текст 21"/>
    <w:basedOn w:val="a0"/>
    <w:rsid w:val="00096EB3"/>
    <w:pPr>
      <w:widowControl w:val="0"/>
      <w:suppressAutoHyphens/>
      <w:spacing w:after="0" w:line="240" w:lineRule="auto"/>
    </w:pPr>
    <w:rPr>
      <w:rFonts w:ascii="Arial" w:eastAsia="Lucida Sans Unicode" w:hAnsi="Arial"/>
      <w:b/>
      <w:bCs/>
      <w:kern w:val="1"/>
      <w:sz w:val="28"/>
      <w:szCs w:val="24"/>
      <w:lang w:eastAsia="ar-SA"/>
    </w:rPr>
  </w:style>
  <w:style w:type="character" w:customStyle="1" w:styleId="afff7">
    <w:name w:val="Маркированный список Знак"/>
    <w:aliases w:val="Маркированный список Знак Знак Знак,Маркированный Знак Знак Знак"/>
    <w:link w:val="a"/>
    <w:locked/>
    <w:rsid w:val="00096EB3"/>
    <w:rPr>
      <w:sz w:val="26"/>
      <w:szCs w:val="26"/>
    </w:rPr>
  </w:style>
  <w:style w:type="paragraph" w:styleId="a">
    <w:name w:val="List Bullet"/>
    <w:aliases w:val="Маркированный список Знак Знак,Маркированный Знак Знак"/>
    <w:basedOn w:val="a0"/>
    <w:link w:val="afff7"/>
    <w:autoRedefine/>
    <w:rsid w:val="00096EB3"/>
    <w:pPr>
      <w:widowControl w:val="0"/>
      <w:numPr>
        <w:numId w:val="17"/>
      </w:numPr>
      <w:autoSpaceDE w:val="0"/>
      <w:autoSpaceDN w:val="0"/>
      <w:adjustRightInd w:val="0"/>
      <w:spacing w:before="120" w:after="0" w:line="240" w:lineRule="auto"/>
      <w:ind w:left="357" w:hanging="357"/>
      <w:jc w:val="both"/>
    </w:pPr>
    <w:rPr>
      <w:rFonts w:asciiTheme="minorHAnsi" w:eastAsiaTheme="minorHAnsi" w:hAnsiTheme="minorHAnsi" w:cstheme="minorBidi"/>
      <w:sz w:val="26"/>
      <w:szCs w:val="26"/>
    </w:rPr>
  </w:style>
  <w:style w:type="table" w:customStyle="1" w:styleId="62">
    <w:name w:val="Сетка таблицы6"/>
    <w:basedOn w:val="a2"/>
    <w:next w:val="af4"/>
    <w:rsid w:val="00096E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f4"/>
    <w:rsid w:val="00096E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8">
    <w:name w:val="Красная строка4"/>
    <w:basedOn w:val="af8"/>
    <w:rsid w:val="00096EB3"/>
    <w:pPr>
      <w:widowControl/>
      <w:suppressAutoHyphens/>
      <w:spacing w:after="120"/>
      <w:ind w:firstLine="210"/>
      <w:jc w:val="left"/>
    </w:pPr>
    <w:rPr>
      <w:b w:val="0"/>
      <w:snapToGrid/>
      <w:sz w:val="24"/>
      <w:szCs w:val="24"/>
      <w:lang w:eastAsia="ar-SA"/>
    </w:rPr>
  </w:style>
  <w:style w:type="character" w:customStyle="1" w:styleId="ucoz-forum-post">
    <w:name w:val="ucoz-forum-post"/>
    <w:rsid w:val="00096EB3"/>
  </w:style>
  <w:style w:type="paragraph" w:customStyle="1" w:styleId="230">
    <w:name w:val="Основной текст с отступом 23"/>
    <w:basedOn w:val="a0"/>
    <w:rsid w:val="00096EB3"/>
    <w:pPr>
      <w:suppressAutoHyphens/>
      <w:spacing w:after="0" w:line="240" w:lineRule="auto"/>
      <w:ind w:left="360"/>
      <w:jc w:val="both"/>
    </w:pPr>
    <w:rPr>
      <w:rFonts w:ascii="Arial" w:eastAsia="Times New Roman" w:hAnsi="Arial" w:cs="Arial"/>
      <w:sz w:val="26"/>
      <w:szCs w:val="26"/>
      <w:lang w:eastAsia="ar-SA"/>
    </w:rPr>
  </w:style>
  <w:style w:type="paragraph" w:customStyle="1" w:styleId="caaieiaie1">
    <w:name w:val="caaieiaie 1"/>
    <w:basedOn w:val="a0"/>
    <w:next w:val="a0"/>
    <w:rsid w:val="00096EB3"/>
    <w:pPr>
      <w:keepNext/>
      <w:spacing w:before="240" w:after="60" w:line="240" w:lineRule="auto"/>
      <w:jc w:val="center"/>
    </w:pPr>
    <w:rPr>
      <w:rFonts w:ascii="Arial" w:eastAsia="Times New Roman" w:hAnsi="Arial"/>
      <w:b/>
      <w:kern w:val="28"/>
      <w:sz w:val="32"/>
      <w:szCs w:val="20"/>
      <w:lang w:eastAsia="ru-RU"/>
    </w:rPr>
  </w:style>
  <w:style w:type="character" w:customStyle="1" w:styleId="Iniiaiieoeoo">
    <w:name w:val="Iniiaiie o?eoo"/>
    <w:rsid w:val="00096EB3"/>
  </w:style>
  <w:style w:type="character" w:customStyle="1" w:styleId="iiianoaieou">
    <w:name w:val="iiia? no?aieou"/>
    <w:rsid w:val="00096EB3"/>
  </w:style>
  <w:style w:type="table" w:customStyle="1" w:styleId="82">
    <w:name w:val="Сетка таблицы8"/>
    <w:basedOn w:val="a2"/>
    <w:next w:val="af4"/>
    <w:uiPriority w:val="59"/>
    <w:rsid w:val="00096EB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Основной текст 22"/>
    <w:basedOn w:val="a0"/>
    <w:rsid w:val="00096EB3"/>
    <w:pPr>
      <w:suppressAutoHyphens/>
      <w:spacing w:after="0" w:line="240" w:lineRule="auto"/>
    </w:pPr>
    <w:rPr>
      <w:rFonts w:ascii="Times New Roman" w:eastAsia="Times New Roman" w:hAnsi="Times New Roman"/>
      <w:b/>
      <w:bCs/>
      <w:sz w:val="28"/>
      <w:szCs w:val="24"/>
      <w:lang w:eastAsia="ar-SA"/>
    </w:rPr>
  </w:style>
  <w:style w:type="table" w:customStyle="1" w:styleId="90">
    <w:name w:val="Сетка таблицы9"/>
    <w:basedOn w:val="a2"/>
    <w:next w:val="af4"/>
    <w:rsid w:val="00096EB3"/>
    <w:pPr>
      <w:spacing w:after="0" w:line="240" w:lineRule="auto"/>
    </w:pPr>
    <w:rPr>
      <w:rFonts w:ascii="Times New Roman" w:eastAsia="Calibri" w:hAnsi="Times New Roman" w:cs="Times New Roman"/>
      <w:kern w:val="2"/>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63">
    <w:name w:val="xl63"/>
    <w:basedOn w:val="a0"/>
    <w:rsid w:val="00096E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4">
    <w:name w:val="xl64"/>
    <w:basedOn w:val="a0"/>
    <w:rsid w:val="00096EB3"/>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5">
    <w:name w:val="xl65"/>
    <w:basedOn w:val="a0"/>
    <w:rsid w:val="00096E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6">
    <w:name w:val="xl66"/>
    <w:basedOn w:val="a0"/>
    <w:rsid w:val="00096E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7">
    <w:name w:val="xl67"/>
    <w:basedOn w:val="a0"/>
    <w:rsid w:val="00096EB3"/>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8">
    <w:name w:val="xl68"/>
    <w:basedOn w:val="a0"/>
    <w:rsid w:val="00096E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9">
    <w:name w:val="xl69"/>
    <w:basedOn w:val="a0"/>
    <w:rsid w:val="00096E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table" w:customStyle="1" w:styleId="101">
    <w:name w:val="Сетка таблицы10"/>
    <w:basedOn w:val="a2"/>
    <w:next w:val="af4"/>
    <w:uiPriority w:val="59"/>
    <w:rsid w:val="00096EB3"/>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W8Num40z1">
    <w:name w:val="WW8Num40z1"/>
    <w:rsid w:val="00096EB3"/>
    <w:rPr>
      <w:rFonts w:ascii="Wingdings 2" w:hAnsi="Wingdings 2"/>
    </w:rPr>
  </w:style>
  <w:style w:type="character" w:customStyle="1" w:styleId="af6">
    <w:name w:val="Название объекта Знак"/>
    <w:aliases w:val="Таблица Знак,Название объекта Знак1 Знак2 Знак,Название объекта Знак2 Знак Знак Знак,Знак Знак Знак Знак1 Знак Знак,Название объекта Знак3 Знак Знак1 Знак Знак,Знак Знак Знак Знак Знак,Название объекта Знак1 Знак Знак Знак Знак"/>
    <w:link w:val="af5"/>
    <w:locked/>
    <w:rsid w:val="00096EB3"/>
    <w:rPr>
      <w:rFonts w:ascii="Times New Roman" w:eastAsia="Calibri" w:hAnsi="Times New Roman" w:cs="Times New Roman"/>
      <w:b/>
      <w:bCs/>
      <w:color w:val="4F81BD"/>
      <w:kern w:val="2"/>
      <w:sz w:val="18"/>
      <w:szCs w:val="18"/>
    </w:rPr>
  </w:style>
  <w:style w:type="paragraph" w:customStyle="1" w:styleId="S">
    <w:name w:val="S_Обычный"/>
    <w:basedOn w:val="a0"/>
    <w:rsid w:val="00096EB3"/>
    <w:pPr>
      <w:spacing w:after="0" w:line="360" w:lineRule="auto"/>
      <w:ind w:firstLine="709"/>
      <w:jc w:val="both"/>
    </w:pPr>
    <w:rPr>
      <w:rFonts w:ascii="Times New Roman" w:eastAsia="Times New Roman" w:hAnsi="Times New Roman"/>
      <w:sz w:val="24"/>
      <w:szCs w:val="24"/>
      <w:lang w:eastAsia="ar-SA"/>
    </w:rPr>
  </w:style>
  <w:style w:type="character" w:customStyle="1" w:styleId="S0">
    <w:name w:val="S_Обычный Знак Знак"/>
    <w:rsid w:val="00096EB3"/>
    <w:rPr>
      <w:sz w:val="24"/>
      <w:szCs w:val="24"/>
      <w:lang w:val="ru-RU" w:eastAsia="ar-SA" w:bidi="ar-SA"/>
    </w:rPr>
  </w:style>
  <w:style w:type="paragraph" w:customStyle="1" w:styleId="S2">
    <w:name w:val="S_Заголовок 2"/>
    <w:basedOn w:val="2"/>
    <w:rsid w:val="00096EB3"/>
    <w:pPr>
      <w:keepNext w:val="0"/>
      <w:tabs>
        <w:tab w:val="left" w:pos="576"/>
      </w:tabs>
      <w:spacing w:before="0" w:after="0"/>
      <w:ind w:left="792" w:hanging="432"/>
      <w:jc w:val="both"/>
    </w:pPr>
    <w:rPr>
      <w:rFonts w:ascii="Times New Roman" w:hAnsi="Times New Roman"/>
      <w:bCs w:val="0"/>
      <w:i w:val="0"/>
      <w:iCs w:val="0"/>
      <w:sz w:val="24"/>
      <w:szCs w:val="24"/>
      <w:lang w:eastAsia="ar-SA"/>
    </w:rPr>
  </w:style>
  <w:style w:type="paragraph" w:customStyle="1" w:styleId="afff8">
    <w:name w:val="быстротабличный"/>
    <w:basedOn w:val="a0"/>
    <w:next w:val="a0"/>
    <w:qFormat/>
    <w:rsid w:val="00096EB3"/>
    <w:pPr>
      <w:keepLines/>
      <w:spacing w:after="0" w:line="240" w:lineRule="auto"/>
      <w:jc w:val="both"/>
    </w:pPr>
    <w:rPr>
      <w:rFonts w:ascii="Times New Roman" w:eastAsia="Times New Roman" w:hAnsi="Times New Roman"/>
      <w:b/>
      <w:kern w:val="2"/>
      <w:sz w:val="20"/>
      <w:szCs w:val="20"/>
    </w:rPr>
  </w:style>
  <w:style w:type="paragraph" w:customStyle="1" w:styleId="1b">
    <w:name w:val="Знак Знак Знак Знак Знак1 Знак Знак Знак Знак"/>
    <w:basedOn w:val="a0"/>
    <w:rsid w:val="00096EB3"/>
    <w:pPr>
      <w:widowControl w:val="0"/>
      <w:adjustRightInd w:val="0"/>
      <w:spacing w:line="240" w:lineRule="exact"/>
      <w:ind w:firstLine="709"/>
      <w:jc w:val="right"/>
    </w:pPr>
    <w:rPr>
      <w:rFonts w:ascii="Times New Roman" w:hAnsi="Times New Roman"/>
      <w:sz w:val="20"/>
      <w:szCs w:val="20"/>
      <w:lang w:val="en-GB"/>
    </w:rPr>
  </w:style>
  <w:style w:type="paragraph" w:customStyle="1" w:styleId="rvps59">
    <w:name w:val="rvps59"/>
    <w:basedOn w:val="a0"/>
    <w:rsid w:val="00096EB3"/>
    <w:pPr>
      <w:spacing w:after="0" w:line="240" w:lineRule="auto"/>
      <w:ind w:firstLine="705"/>
      <w:jc w:val="both"/>
    </w:pPr>
    <w:rPr>
      <w:rFonts w:ascii="Times New Roman" w:hAnsi="Times New Roman"/>
      <w:sz w:val="24"/>
      <w:szCs w:val="24"/>
      <w:lang w:eastAsia="ru-RU"/>
    </w:rPr>
  </w:style>
  <w:style w:type="paragraph" w:customStyle="1" w:styleId="rvps61">
    <w:name w:val="rvps61"/>
    <w:basedOn w:val="a0"/>
    <w:rsid w:val="00096EB3"/>
    <w:pPr>
      <w:spacing w:after="0" w:line="240" w:lineRule="auto"/>
      <w:ind w:firstLine="705"/>
      <w:jc w:val="center"/>
    </w:pPr>
    <w:rPr>
      <w:rFonts w:ascii="Times New Roman" w:hAnsi="Times New Roman"/>
      <w:sz w:val="24"/>
      <w:szCs w:val="24"/>
      <w:lang w:eastAsia="ru-RU"/>
    </w:rPr>
  </w:style>
  <w:style w:type="character" w:customStyle="1" w:styleId="rvts24">
    <w:name w:val="rvts24"/>
    <w:rsid w:val="00096EB3"/>
    <w:rPr>
      <w:rFonts w:ascii="Times New Roman" w:hAnsi="Times New Roman" w:cs="Times New Roman"/>
      <w:sz w:val="24"/>
      <w:szCs w:val="24"/>
    </w:rPr>
  </w:style>
  <w:style w:type="paragraph" w:customStyle="1" w:styleId="afff9">
    <w:name w:val="Заголовок статьи"/>
    <w:basedOn w:val="a0"/>
    <w:next w:val="a0"/>
    <w:rsid w:val="00096EB3"/>
    <w:pPr>
      <w:widowControl w:val="0"/>
      <w:autoSpaceDE w:val="0"/>
      <w:autoSpaceDN w:val="0"/>
      <w:adjustRightInd w:val="0"/>
      <w:spacing w:after="0" w:line="240" w:lineRule="auto"/>
      <w:ind w:left="1612" w:hanging="892"/>
      <w:jc w:val="both"/>
    </w:pPr>
    <w:rPr>
      <w:rFonts w:ascii="Arial" w:hAnsi="Arial"/>
      <w:sz w:val="20"/>
      <w:szCs w:val="20"/>
      <w:lang w:eastAsia="ru-RU"/>
    </w:rPr>
  </w:style>
  <w:style w:type="paragraph" w:customStyle="1" w:styleId="rvps1">
    <w:name w:val="rvps1"/>
    <w:basedOn w:val="a0"/>
    <w:rsid w:val="00096EB3"/>
    <w:pPr>
      <w:spacing w:after="0" w:line="240" w:lineRule="auto"/>
      <w:ind w:firstLine="709"/>
      <w:jc w:val="center"/>
    </w:pPr>
    <w:rPr>
      <w:rFonts w:ascii="Times New Roman" w:hAnsi="Times New Roman"/>
      <w:sz w:val="24"/>
      <w:szCs w:val="24"/>
      <w:lang w:eastAsia="ru-RU"/>
    </w:rPr>
  </w:style>
  <w:style w:type="character" w:customStyle="1" w:styleId="rvts21">
    <w:name w:val="rvts21"/>
    <w:rsid w:val="00096EB3"/>
    <w:rPr>
      <w:rFonts w:ascii="Times New Roman" w:hAnsi="Times New Roman" w:cs="Times New Roman"/>
      <w:color w:val="000000"/>
      <w:sz w:val="24"/>
      <w:szCs w:val="24"/>
    </w:rPr>
  </w:style>
  <w:style w:type="character" w:customStyle="1" w:styleId="rvts97">
    <w:name w:val="rvts97"/>
    <w:rsid w:val="00096EB3"/>
    <w:rPr>
      <w:rFonts w:ascii="Times New Roman" w:hAnsi="Times New Roman" w:cs="Times New Roman"/>
      <w:color w:val="000000"/>
      <w:sz w:val="24"/>
      <w:szCs w:val="24"/>
    </w:rPr>
  </w:style>
  <w:style w:type="paragraph" w:customStyle="1" w:styleId="rvps7">
    <w:name w:val="rvps7"/>
    <w:basedOn w:val="a0"/>
    <w:rsid w:val="00096EB3"/>
    <w:pPr>
      <w:spacing w:after="0" w:line="240" w:lineRule="auto"/>
      <w:ind w:left="150" w:right="150" w:firstLine="709"/>
      <w:jc w:val="both"/>
    </w:pPr>
    <w:rPr>
      <w:rFonts w:ascii="Times New Roman" w:hAnsi="Times New Roman"/>
      <w:sz w:val="24"/>
      <w:szCs w:val="24"/>
      <w:lang w:eastAsia="ru-RU"/>
    </w:rPr>
  </w:style>
  <w:style w:type="paragraph" w:customStyle="1" w:styleId="afffa">
    <w:name w:val="основной текст"/>
    <w:basedOn w:val="a0"/>
    <w:rsid w:val="00096EB3"/>
    <w:pPr>
      <w:spacing w:after="120" w:line="240" w:lineRule="auto"/>
      <w:ind w:firstLine="851"/>
      <w:jc w:val="both"/>
    </w:pPr>
    <w:rPr>
      <w:rFonts w:ascii="Arial" w:hAnsi="Arial"/>
      <w:sz w:val="28"/>
      <w:szCs w:val="20"/>
      <w:lang w:eastAsia="ru-RU"/>
    </w:rPr>
  </w:style>
  <w:style w:type="paragraph" w:customStyle="1" w:styleId="121">
    <w:name w:val="осн.текст 12 Знак"/>
    <w:basedOn w:val="a0"/>
    <w:link w:val="122"/>
    <w:rsid w:val="00096EB3"/>
    <w:pPr>
      <w:spacing w:after="120" w:line="240" w:lineRule="auto"/>
      <w:ind w:firstLine="851"/>
      <w:jc w:val="both"/>
    </w:pPr>
    <w:rPr>
      <w:rFonts w:ascii="Arial" w:hAnsi="Arial"/>
      <w:sz w:val="24"/>
      <w:szCs w:val="20"/>
      <w:lang w:eastAsia="ru-RU"/>
    </w:rPr>
  </w:style>
  <w:style w:type="character" w:customStyle="1" w:styleId="122">
    <w:name w:val="осн.текст 12 Знак Знак"/>
    <w:link w:val="121"/>
    <w:locked/>
    <w:rsid w:val="00096EB3"/>
    <w:rPr>
      <w:rFonts w:ascii="Arial" w:eastAsia="Calibri" w:hAnsi="Arial" w:cs="Times New Roman"/>
      <w:sz w:val="24"/>
      <w:szCs w:val="20"/>
      <w:lang w:eastAsia="ru-RU"/>
    </w:rPr>
  </w:style>
  <w:style w:type="paragraph" w:customStyle="1" w:styleId="123">
    <w:name w:val="осн.текст 12"/>
    <w:basedOn w:val="a0"/>
    <w:rsid w:val="00096EB3"/>
    <w:pPr>
      <w:spacing w:after="120" w:line="240" w:lineRule="auto"/>
      <w:ind w:firstLine="851"/>
      <w:jc w:val="both"/>
    </w:pPr>
    <w:rPr>
      <w:rFonts w:ascii="Arial" w:hAnsi="Arial"/>
      <w:sz w:val="24"/>
      <w:szCs w:val="20"/>
      <w:lang w:eastAsia="ru-RU"/>
    </w:rPr>
  </w:style>
  <w:style w:type="paragraph" w:customStyle="1" w:styleId="aHeader">
    <w:name w:val="a_Header"/>
    <w:basedOn w:val="a0"/>
    <w:rsid w:val="00096EB3"/>
    <w:pPr>
      <w:tabs>
        <w:tab w:val="left" w:pos="1985"/>
      </w:tabs>
      <w:spacing w:after="60" w:line="240" w:lineRule="auto"/>
      <w:jc w:val="center"/>
    </w:pPr>
    <w:rPr>
      <w:rFonts w:ascii="Courier New" w:hAnsi="Courier New"/>
      <w:sz w:val="24"/>
      <w:szCs w:val="20"/>
      <w:lang w:eastAsia="ru-RU"/>
    </w:rPr>
  </w:style>
  <w:style w:type="paragraph" w:customStyle="1" w:styleId="afffb">
    <w:name w:val="основной текст Знак"/>
    <w:basedOn w:val="a0"/>
    <w:rsid w:val="00096EB3"/>
    <w:pPr>
      <w:spacing w:after="120" w:line="240" w:lineRule="auto"/>
      <w:ind w:firstLine="851"/>
      <w:jc w:val="both"/>
    </w:pPr>
    <w:rPr>
      <w:rFonts w:ascii="Arial" w:hAnsi="Arial"/>
      <w:sz w:val="28"/>
      <w:szCs w:val="20"/>
      <w:lang w:eastAsia="ru-RU"/>
    </w:rPr>
  </w:style>
  <w:style w:type="paragraph" w:styleId="39">
    <w:name w:val="Body Text 3"/>
    <w:basedOn w:val="a0"/>
    <w:link w:val="3a"/>
    <w:rsid w:val="00096EB3"/>
    <w:pPr>
      <w:spacing w:after="120" w:line="240" w:lineRule="auto"/>
    </w:pPr>
    <w:rPr>
      <w:rFonts w:ascii="Times New Roman" w:hAnsi="Times New Roman"/>
      <w:sz w:val="16"/>
      <w:szCs w:val="16"/>
      <w:lang w:val="en-US" w:eastAsia="ru-RU"/>
    </w:rPr>
  </w:style>
  <w:style w:type="character" w:customStyle="1" w:styleId="3a">
    <w:name w:val="Основной текст 3 Знак"/>
    <w:basedOn w:val="a1"/>
    <w:link w:val="39"/>
    <w:rsid w:val="00096EB3"/>
    <w:rPr>
      <w:rFonts w:ascii="Times New Roman" w:eastAsia="Calibri" w:hAnsi="Times New Roman" w:cs="Times New Roman"/>
      <w:sz w:val="16"/>
      <w:szCs w:val="16"/>
      <w:lang w:val="en-US" w:eastAsia="ru-RU"/>
    </w:rPr>
  </w:style>
  <w:style w:type="paragraph" w:customStyle="1" w:styleId="FR2">
    <w:name w:val="FR2"/>
    <w:rsid w:val="00096EB3"/>
    <w:pPr>
      <w:widowControl w:val="0"/>
      <w:autoSpaceDE w:val="0"/>
      <w:autoSpaceDN w:val="0"/>
      <w:adjustRightInd w:val="0"/>
      <w:spacing w:after="0" w:line="240" w:lineRule="auto"/>
    </w:pPr>
    <w:rPr>
      <w:rFonts w:ascii="Times New Roman" w:eastAsia="Calibri" w:hAnsi="Times New Roman" w:cs="Times New Roman"/>
      <w:sz w:val="28"/>
      <w:szCs w:val="28"/>
      <w:lang w:eastAsia="ru-RU"/>
    </w:rPr>
  </w:style>
  <w:style w:type="paragraph" w:customStyle="1" w:styleId="afffc">
    <w:name w:val="Знак Знак Знак"/>
    <w:basedOn w:val="a0"/>
    <w:rsid w:val="00096EB3"/>
    <w:pPr>
      <w:widowControl w:val="0"/>
      <w:adjustRightInd w:val="0"/>
      <w:spacing w:line="240" w:lineRule="exact"/>
      <w:jc w:val="right"/>
    </w:pPr>
    <w:rPr>
      <w:rFonts w:ascii="Times New Roman" w:hAnsi="Times New Roman"/>
      <w:sz w:val="20"/>
      <w:szCs w:val="20"/>
      <w:lang w:val="en-GB"/>
    </w:rPr>
  </w:style>
  <w:style w:type="paragraph" w:customStyle="1" w:styleId="text">
    <w:name w:val="text"/>
    <w:basedOn w:val="a0"/>
    <w:rsid w:val="00096EB3"/>
    <w:pPr>
      <w:spacing w:after="0" w:line="240" w:lineRule="auto"/>
      <w:ind w:firstLine="567"/>
      <w:jc w:val="both"/>
    </w:pPr>
    <w:rPr>
      <w:rFonts w:ascii="Arial" w:eastAsia="Times New Roman" w:hAnsi="Arial" w:cs="Arial"/>
      <w:sz w:val="24"/>
      <w:szCs w:val="24"/>
      <w:lang w:eastAsia="ru-RU"/>
    </w:rPr>
  </w:style>
  <w:style w:type="paragraph" w:customStyle="1" w:styleId="3b">
    <w:name w:val="Верхний колонтит.3л"/>
    <w:basedOn w:val="a0"/>
    <w:rsid w:val="00096EB3"/>
    <w:pPr>
      <w:tabs>
        <w:tab w:val="center" w:pos="4153"/>
        <w:tab w:val="right" w:pos="8306"/>
      </w:tabs>
      <w:spacing w:after="0" w:line="240" w:lineRule="auto"/>
    </w:pPr>
    <w:rPr>
      <w:rFonts w:ascii="Times New Roman" w:eastAsia="Times New Roman" w:hAnsi="Times New Roman"/>
      <w:sz w:val="26"/>
      <w:szCs w:val="20"/>
      <w:lang w:eastAsia="ru-RU"/>
    </w:rPr>
  </w:style>
  <w:style w:type="paragraph" w:customStyle="1" w:styleId="3c">
    <w:name w:val="Обычный3"/>
    <w:rsid w:val="00096EB3"/>
    <w:pPr>
      <w:spacing w:after="0" w:line="240" w:lineRule="auto"/>
    </w:pPr>
    <w:rPr>
      <w:rFonts w:ascii="Times New Roman" w:eastAsia="Times New Roman" w:hAnsi="Times New Roman" w:cs="Times New Roman"/>
      <w:sz w:val="24"/>
      <w:szCs w:val="20"/>
      <w:lang w:eastAsia="ru-RU"/>
    </w:rPr>
  </w:style>
  <w:style w:type="paragraph" w:customStyle="1" w:styleId="Iiiaeuiue">
    <w:name w:val="Ii?iaeuiue"/>
    <w:rsid w:val="00096EB3"/>
    <w:pPr>
      <w:spacing w:after="0" w:line="240" w:lineRule="auto"/>
    </w:pPr>
    <w:rPr>
      <w:rFonts w:ascii="Baltica" w:eastAsia="Times New Roman" w:hAnsi="Baltica" w:cs="Times New Roman"/>
      <w:sz w:val="24"/>
      <w:szCs w:val="20"/>
      <w:lang w:eastAsia="ru-RU"/>
    </w:rPr>
  </w:style>
  <w:style w:type="paragraph" w:customStyle="1" w:styleId="FR3">
    <w:name w:val="FR3"/>
    <w:rsid w:val="00096EB3"/>
    <w:pPr>
      <w:widowControl w:val="0"/>
      <w:spacing w:before="420" w:after="0" w:line="340" w:lineRule="auto"/>
    </w:pPr>
    <w:rPr>
      <w:rFonts w:ascii="Arial" w:eastAsia="Times New Roman" w:hAnsi="Arial" w:cs="Times New Roman"/>
      <w:snapToGrid w:val="0"/>
      <w:szCs w:val="20"/>
      <w:lang w:eastAsia="ru-RU"/>
    </w:rPr>
  </w:style>
  <w:style w:type="paragraph" w:styleId="afffd">
    <w:name w:val="List"/>
    <w:basedOn w:val="a0"/>
    <w:rsid w:val="00096EB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R1">
    <w:name w:val="FR1"/>
    <w:rsid w:val="00096EB3"/>
    <w:pPr>
      <w:widowControl w:val="0"/>
      <w:autoSpaceDE w:val="0"/>
      <w:autoSpaceDN w:val="0"/>
      <w:spacing w:before="20" w:after="0" w:line="240" w:lineRule="auto"/>
      <w:ind w:left="760"/>
    </w:pPr>
    <w:rPr>
      <w:rFonts w:ascii="Times New Roman" w:eastAsia="Times New Roman" w:hAnsi="Times New Roman" w:cs="Times New Roman"/>
      <w:sz w:val="32"/>
      <w:szCs w:val="20"/>
      <w:lang w:eastAsia="ru-RU"/>
    </w:rPr>
  </w:style>
  <w:style w:type="paragraph" w:customStyle="1" w:styleId="124">
    <w:name w:val="Знак Знак Знак Знак Знак1 Знак Знак Знак Знак2"/>
    <w:basedOn w:val="a0"/>
    <w:rsid w:val="00096EB3"/>
    <w:pPr>
      <w:widowControl w:val="0"/>
      <w:adjustRightInd w:val="0"/>
      <w:spacing w:line="240" w:lineRule="exact"/>
      <w:jc w:val="right"/>
    </w:pPr>
    <w:rPr>
      <w:rFonts w:ascii="Times New Roman" w:eastAsia="Times New Roman" w:hAnsi="Times New Roman"/>
      <w:sz w:val="20"/>
      <w:szCs w:val="20"/>
      <w:lang w:val="en-GB"/>
    </w:rPr>
  </w:style>
  <w:style w:type="paragraph" w:customStyle="1" w:styleId="afffe">
    <w:name w:val="íàçâàíèå"/>
    <w:basedOn w:val="a0"/>
    <w:rsid w:val="00096EB3"/>
    <w:pPr>
      <w:widowControl w:val="0"/>
      <w:spacing w:after="0" w:line="240" w:lineRule="auto"/>
    </w:pPr>
    <w:rPr>
      <w:rFonts w:ascii="Times New Roman" w:eastAsia="Times New Roman" w:hAnsi="Times New Roman"/>
      <w:sz w:val="24"/>
      <w:szCs w:val="20"/>
      <w:lang w:eastAsia="ru-RU"/>
    </w:rPr>
  </w:style>
  <w:style w:type="paragraph" w:customStyle="1" w:styleId="affff">
    <w:name w:val="Знак Знак Знак Знак Знак Знак Знак"/>
    <w:basedOn w:val="a0"/>
    <w:rsid w:val="00096EB3"/>
    <w:pPr>
      <w:widowControl w:val="0"/>
      <w:adjustRightInd w:val="0"/>
      <w:spacing w:line="240" w:lineRule="exact"/>
      <w:jc w:val="right"/>
    </w:pPr>
    <w:rPr>
      <w:rFonts w:ascii="Times New Roman" w:eastAsia="Times New Roman" w:hAnsi="Times New Roman"/>
      <w:sz w:val="20"/>
      <w:szCs w:val="20"/>
      <w:lang w:val="en-GB"/>
    </w:rPr>
  </w:style>
  <w:style w:type="paragraph" w:customStyle="1" w:styleId="affff0">
    <w:name w:val="Содержимое таблицы"/>
    <w:basedOn w:val="a0"/>
    <w:rsid w:val="00096EB3"/>
    <w:pPr>
      <w:widowControl w:val="0"/>
      <w:suppressLineNumbers/>
      <w:suppressAutoHyphens/>
      <w:spacing w:after="0" w:line="240" w:lineRule="auto"/>
    </w:pPr>
    <w:rPr>
      <w:rFonts w:ascii="Times New Roman" w:eastAsia="Lucida Sans Unicode" w:hAnsi="Times New Roman"/>
      <w:kern w:val="2"/>
      <w:sz w:val="24"/>
      <w:szCs w:val="24"/>
      <w:lang w:eastAsia="ru-RU"/>
    </w:rPr>
  </w:style>
  <w:style w:type="character" w:customStyle="1" w:styleId="Heading2Char">
    <w:name w:val="Heading 2 Char"/>
    <w:aliases w:val="Т4 Char,OG Heading 2 Char"/>
    <w:locked/>
    <w:rsid w:val="00096EB3"/>
    <w:rPr>
      <w:rFonts w:ascii="Arial" w:hAnsi="Arial" w:cs="Arial"/>
      <w:b/>
      <w:bCs/>
      <w:i/>
      <w:iCs/>
      <w:sz w:val="28"/>
      <w:szCs w:val="28"/>
      <w:lang w:eastAsia="ru-RU"/>
    </w:rPr>
  </w:style>
  <w:style w:type="paragraph" w:customStyle="1" w:styleId="311">
    <w:name w:val="Основной текст 31"/>
    <w:basedOn w:val="a0"/>
    <w:rsid w:val="00096EB3"/>
    <w:pPr>
      <w:suppressAutoHyphens/>
      <w:spacing w:after="0" w:line="240" w:lineRule="auto"/>
    </w:pPr>
    <w:rPr>
      <w:rFonts w:ascii="Times New Roman" w:eastAsia="Times New Roman" w:hAnsi="Times New Roman"/>
      <w:b/>
      <w:bCs/>
      <w:sz w:val="24"/>
      <w:szCs w:val="24"/>
      <w:lang w:eastAsia="ar-SA"/>
    </w:rPr>
  </w:style>
  <w:style w:type="paragraph" w:customStyle="1" w:styleId="49">
    <w:name w:val="Обычный4"/>
    <w:rsid w:val="00096EB3"/>
    <w:pPr>
      <w:spacing w:after="0" w:line="240" w:lineRule="auto"/>
    </w:pPr>
    <w:rPr>
      <w:rFonts w:ascii="Times New Roman" w:eastAsia="Times New Roman" w:hAnsi="Times New Roman" w:cs="Times New Roman"/>
      <w:sz w:val="24"/>
      <w:szCs w:val="20"/>
      <w:lang w:eastAsia="ru-RU"/>
    </w:rPr>
  </w:style>
  <w:style w:type="paragraph" w:customStyle="1" w:styleId="112">
    <w:name w:val="Знак Знак Знак Знак Знак1 Знак Знак Знак Знак1"/>
    <w:basedOn w:val="a0"/>
    <w:rsid w:val="00096EB3"/>
    <w:pPr>
      <w:widowControl w:val="0"/>
      <w:adjustRightInd w:val="0"/>
      <w:spacing w:line="240" w:lineRule="exact"/>
      <w:jc w:val="right"/>
    </w:pPr>
    <w:rPr>
      <w:rFonts w:ascii="Times New Roman" w:eastAsia="Times New Roman" w:hAnsi="Times New Roman"/>
      <w:sz w:val="20"/>
      <w:szCs w:val="20"/>
      <w:lang w:val="en-GB"/>
    </w:rPr>
  </w:style>
  <w:style w:type="paragraph" w:customStyle="1" w:styleId="1c">
    <w:name w:val="Знак1"/>
    <w:basedOn w:val="a0"/>
    <w:rsid w:val="00096EB3"/>
    <w:pPr>
      <w:widowControl w:val="0"/>
      <w:adjustRightInd w:val="0"/>
      <w:spacing w:line="240" w:lineRule="exact"/>
      <w:jc w:val="right"/>
    </w:pPr>
    <w:rPr>
      <w:rFonts w:ascii="Times New Roman" w:hAnsi="Times New Roman"/>
      <w:sz w:val="20"/>
      <w:szCs w:val="20"/>
      <w:lang w:val="en-GB"/>
    </w:rPr>
  </w:style>
  <w:style w:type="paragraph" w:customStyle="1" w:styleId="2a">
    <w:name w:val="Абзац списка2"/>
    <w:basedOn w:val="a0"/>
    <w:rsid w:val="00096EB3"/>
    <w:pPr>
      <w:spacing w:after="200" w:line="276" w:lineRule="auto"/>
      <w:ind w:left="720"/>
    </w:pPr>
    <w:rPr>
      <w:rFonts w:ascii="Times New Roman" w:eastAsia="Times New Roman" w:hAnsi="Times New Roman"/>
      <w:kern w:val="2"/>
      <w:sz w:val="24"/>
      <w:szCs w:val="24"/>
    </w:rPr>
  </w:style>
  <w:style w:type="paragraph" w:customStyle="1" w:styleId="affff1">
    <w:name w:val="быстрообычный"/>
    <w:basedOn w:val="a0"/>
    <w:qFormat/>
    <w:rsid w:val="00096EB3"/>
    <w:pPr>
      <w:keepLines/>
      <w:suppressAutoHyphens/>
      <w:spacing w:after="0" w:line="360" w:lineRule="auto"/>
      <w:ind w:firstLine="851"/>
      <w:jc w:val="both"/>
    </w:pPr>
    <w:rPr>
      <w:rFonts w:ascii="Times New Roman" w:eastAsia="Times New Roman" w:hAnsi="Times New Roman"/>
      <w:sz w:val="24"/>
      <w:szCs w:val="36"/>
      <w:lang w:eastAsia="ru-RU"/>
    </w:rPr>
  </w:style>
  <w:style w:type="paragraph" w:customStyle="1" w:styleId="3d">
    <w:name w:val="Абзац списка3"/>
    <w:basedOn w:val="a0"/>
    <w:rsid w:val="00096EB3"/>
    <w:pPr>
      <w:spacing w:after="0" w:line="360" w:lineRule="auto"/>
      <w:ind w:left="720" w:firstLine="709"/>
      <w:jc w:val="both"/>
    </w:pPr>
    <w:rPr>
      <w:rFonts w:ascii="Times New Roman" w:eastAsia="Times New Roman" w:hAnsi="Times New Roman"/>
      <w:kern w:val="2"/>
      <w:sz w:val="24"/>
      <w:szCs w:val="24"/>
    </w:rPr>
  </w:style>
  <w:style w:type="paragraph" w:customStyle="1" w:styleId="affff2">
    <w:name w:val="Подпись к рисунку"/>
    <w:basedOn w:val="af8"/>
    <w:rsid w:val="00096EB3"/>
    <w:pPr>
      <w:widowControl/>
      <w:suppressAutoHyphens/>
    </w:pPr>
    <w:rPr>
      <w:b w:val="0"/>
      <w:snapToGrid/>
      <w:sz w:val="24"/>
    </w:rPr>
  </w:style>
  <w:style w:type="paragraph" w:customStyle="1" w:styleId="pboth">
    <w:name w:val="pboth"/>
    <w:basedOn w:val="a0"/>
    <w:rsid w:val="00096EB3"/>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30">
    <w:name w:val="Сетка таблицы13"/>
    <w:basedOn w:val="a2"/>
    <w:next w:val="af4"/>
    <w:rsid w:val="00096E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9465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eting@isogd.pro" TargetMode="External"/><Relationship Id="rId13" Type="http://schemas.openxmlformats.org/officeDocument/2006/relationships/hyperlink" Target="mailto:marketing@isogd.pro" TargetMode="External"/><Relationship Id="rId18" Type="http://schemas.openxmlformats.org/officeDocument/2006/relationships/header" Target="header5.xml"/><Relationship Id="rId26" Type="http://schemas.openxmlformats.org/officeDocument/2006/relationships/oleObject" Target="embeddings/oleObject2.bin"/><Relationship Id="rId3" Type="http://schemas.openxmlformats.org/officeDocument/2006/relationships/settings" Target="settings.xml"/><Relationship Id="rId21" Type="http://schemas.openxmlformats.org/officeDocument/2006/relationships/oleObject" Target="embeddings/oleObject1.bin"/><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image" Target="media/image5.png"/><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image" Target="media/image3.wmf"/><Relationship Id="rId29" Type="http://schemas.openxmlformats.org/officeDocument/2006/relationships/hyperlink" Target="http://fgis.economy.gov.ru/fgi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image" Target="media/image4.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yperlink" Target="consultantplus://offline/ref=DE076185D68FCE15C74F237892123A93061407E505FFCDB6D1992530D97C39B75DBEFA6553CC09O77EN" TargetMode="External"/><Relationship Id="rId28" Type="http://schemas.openxmlformats.org/officeDocument/2006/relationships/hyperlink" Target="http://www.gks.ru/" TargetMode="Externa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yperlink" Target="consultantplus://offline/ref=DE076185D68FCE15C74F237892123A930F1401EA06F090BCD9C02932DE7366A05AF7F66453CC0A76OA7CN" TargetMode="External"/><Relationship Id="rId27" Type="http://schemas.openxmlformats.org/officeDocument/2006/relationships/hyperlink" Target="http://www.realgost.ru/gost_view/sanpin/sanpin_2971-84/index.html" TargetMode="External"/><Relationship Id="rId30" Type="http://schemas.openxmlformats.org/officeDocument/2006/relationships/hyperlink" Target="http://&#1073;&#1086;&#1083;&#1100;&#1096;&#1077;&#1082;&#1083;&#1086;&#1095;&#1082;&#1086;&#1074;&#1089;&#1082;&#1086;&#1077;.&#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267</TotalTime>
  <Pages>92</Pages>
  <Words>30810</Words>
  <Characters>175617</Characters>
  <Application>Microsoft Office Word</Application>
  <DocSecurity>0</DocSecurity>
  <Lines>1463</Lines>
  <Paragraphs>412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15</cp:revision>
  <dcterms:created xsi:type="dcterms:W3CDTF">2017-12-20T06:14:00Z</dcterms:created>
  <dcterms:modified xsi:type="dcterms:W3CDTF">2018-01-15T06:53:00Z</dcterms:modified>
</cp:coreProperties>
</file>