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8E3" w:rsidRDefault="000D18E3" w:rsidP="0064053D">
      <w:pPr>
        <w:ind w:left="-426"/>
        <w:jc w:val="center"/>
        <w:rPr>
          <w:b/>
          <w:sz w:val="28"/>
          <w:szCs w:val="20"/>
        </w:rPr>
      </w:pPr>
    </w:p>
    <w:p w:rsidR="0064053D" w:rsidRPr="0064053D" w:rsidRDefault="0064053D" w:rsidP="0064053D">
      <w:pPr>
        <w:ind w:left="-426"/>
        <w:jc w:val="center"/>
        <w:rPr>
          <w:b/>
          <w:sz w:val="28"/>
          <w:szCs w:val="20"/>
        </w:rPr>
      </w:pPr>
      <w:r w:rsidRPr="0064053D">
        <w:rPr>
          <w:b/>
          <w:sz w:val="28"/>
          <w:szCs w:val="20"/>
        </w:rPr>
        <w:t>С О Д Е Р Ж А Н И Е</w:t>
      </w:r>
    </w:p>
    <w:p w:rsidR="0064053D" w:rsidRPr="0064053D" w:rsidRDefault="0064053D" w:rsidP="0064053D">
      <w:pPr>
        <w:ind w:left="-426"/>
        <w:jc w:val="center"/>
        <w:rPr>
          <w:b/>
          <w:sz w:val="32"/>
          <w:szCs w:val="32"/>
        </w:rPr>
      </w:pPr>
    </w:p>
    <w:p w:rsidR="0064053D" w:rsidRPr="0064053D" w:rsidRDefault="0064053D" w:rsidP="0064053D">
      <w:pPr>
        <w:spacing w:after="200"/>
        <w:jc w:val="center"/>
        <w:rPr>
          <w:b/>
          <w:sz w:val="28"/>
          <w:szCs w:val="28"/>
        </w:rPr>
      </w:pPr>
      <w:r w:rsidRPr="0064053D">
        <w:rPr>
          <w:b/>
          <w:sz w:val="28"/>
          <w:szCs w:val="28"/>
        </w:rPr>
        <w:t>Постановлени</w:t>
      </w:r>
      <w:r w:rsidR="00DC7EA0">
        <w:rPr>
          <w:b/>
          <w:sz w:val="28"/>
          <w:szCs w:val="28"/>
        </w:rPr>
        <w:t>я</w:t>
      </w:r>
      <w:r w:rsidRPr="0064053D">
        <w:rPr>
          <w:b/>
          <w:sz w:val="28"/>
          <w:szCs w:val="28"/>
        </w:rPr>
        <w:t xml:space="preserve"> администрации Тейковского муниципального района </w:t>
      </w:r>
    </w:p>
    <w:tbl>
      <w:tblPr>
        <w:tblW w:w="9288" w:type="dxa"/>
        <w:tblInd w:w="-142" w:type="dxa"/>
        <w:tblLook w:val="0000" w:firstRow="0" w:lastRow="0" w:firstColumn="0" w:lastColumn="0" w:noHBand="0" w:noVBand="0"/>
      </w:tblPr>
      <w:tblGrid>
        <w:gridCol w:w="3708"/>
        <w:gridCol w:w="5580"/>
      </w:tblGrid>
      <w:tr w:rsidR="0064053D" w:rsidRPr="0064053D" w:rsidTr="00C627EE">
        <w:trPr>
          <w:trHeight w:val="1162"/>
        </w:trPr>
        <w:tc>
          <w:tcPr>
            <w:tcW w:w="3708" w:type="dxa"/>
          </w:tcPr>
          <w:p w:rsidR="0064053D" w:rsidRPr="00C627EE" w:rsidRDefault="0064053D" w:rsidP="00DC7EA0">
            <w:pPr>
              <w:spacing w:after="200"/>
              <w:jc w:val="both"/>
              <w:rPr>
                <w:bCs/>
                <w:sz w:val="26"/>
                <w:szCs w:val="26"/>
              </w:rPr>
            </w:pPr>
            <w:r w:rsidRPr="0064053D">
              <w:rPr>
                <w:sz w:val="26"/>
                <w:szCs w:val="26"/>
              </w:rPr>
              <w:t xml:space="preserve">Постановление администрации Тейковского муниципального района </w:t>
            </w:r>
            <w:r w:rsidR="00AA55EB">
              <w:rPr>
                <w:bCs/>
                <w:sz w:val="26"/>
                <w:szCs w:val="26"/>
              </w:rPr>
              <w:t>от</w:t>
            </w:r>
            <w:r w:rsidR="00C627EE" w:rsidRPr="00C627EE">
              <w:rPr>
                <w:bCs/>
                <w:sz w:val="26"/>
                <w:szCs w:val="26"/>
              </w:rPr>
              <w:t xml:space="preserve">  14.06.2017 г.  № 224</w:t>
            </w:r>
          </w:p>
        </w:tc>
        <w:tc>
          <w:tcPr>
            <w:tcW w:w="5580" w:type="dxa"/>
          </w:tcPr>
          <w:p w:rsidR="00C627EE" w:rsidRPr="00C627EE" w:rsidRDefault="00C627EE" w:rsidP="00C627EE">
            <w:pPr>
              <w:tabs>
                <w:tab w:val="left" w:pos="3458"/>
              </w:tabs>
              <w:jc w:val="both"/>
              <w:rPr>
                <w:rFonts w:eastAsia="Calibri"/>
                <w:bCs/>
                <w:sz w:val="26"/>
                <w:szCs w:val="26"/>
                <w:lang w:eastAsia="en-US" w:bidi="en-US"/>
              </w:rPr>
            </w:pPr>
            <w:r w:rsidRPr="00C627EE">
              <w:rPr>
                <w:rFonts w:eastAsia="Calibri"/>
                <w:bCs/>
                <w:sz w:val="26"/>
                <w:szCs w:val="26"/>
                <w:lang w:eastAsia="en-US" w:bidi="en-US"/>
              </w:rPr>
              <w:t xml:space="preserve">Об утверждении административного регламента </w:t>
            </w:r>
          </w:p>
          <w:p w:rsidR="0064053D" w:rsidRPr="00C627EE" w:rsidRDefault="00C627EE" w:rsidP="0064053D">
            <w:pPr>
              <w:tabs>
                <w:tab w:val="left" w:pos="3458"/>
              </w:tabs>
              <w:jc w:val="both"/>
              <w:rPr>
                <w:rFonts w:eastAsia="Calibri"/>
                <w:bCs/>
                <w:sz w:val="26"/>
                <w:szCs w:val="26"/>
                <w:lang w:eastAsia="en-US" w:bidi="en-US"/>
              </w:rPr>
            </w:pPr>
            <w:r w:rsidRPr="00C627EE">
              <w:rPr>
                <w:rFonts w:eastAsia="Calibri"/>
                <w:bCs/>
                <w:sz w:val="26"/>
                <w:szCs w:val="26"/>
                <w:lang w:eastAsia="en-US" w:bidi="en-US"/>
              </w:rPr>
              <w:t xml:space="preserve"> осуществления муниципального земельного контроля на территории Тейковского муниципального района</w:t>
            </w:r>
          </w:p>
        </w:tc>
      </w:tr>
      <w:tr w:rsidR="00DC7EA0" w:rsidRPr="0064053D" w:rsidTr="008F360B">
        <w:trPr>
          <w:trHeight w:val="1159"/>
        </w:trPr>
        <w:tc>
          <w:tcPr>
            <w:tcW w:w="3708" w:type="dxa"/>
          </w:tcPr>
          <w:p w:rsidR="00DC7EA0" w:rsidRPr="0064053D" w:rsidRDefault="00DC7EA0" w:rsidP="005766F2">
            <w:pPr>
              <w:spacing w:after="200"/>
              <w:jc w:val="both"/>
              <w:rPr>
                <w:sz w:val="26"/>
                <w:szCs w:val="26"/>
              </w:rPr>
            </w:pPr>
            <w:r w:rsidRPr="00DC7EA0">
              <w:rPr>
                <w:sz w:val="26"/>
                <w:szCs w:val="26"/>
              </w:rPr>
              <w:t>Постановление администрации Тейковского муниципального района</w:t>
            </w:r>
            <w:r w:rsidR="004826EE" w:rsidRPr="004826EE">
              <w:rPr>
                <w:rFonts w:eastAsia="Calibri"/>
                <w:bCs/>
                <w:sz w:val="26"/>
                <w:szCs w:val="26"/>
                <w:lang w:eastAsia="en-US" w:bidi="en-US"/>
              </w:rPr>
              <w:t xml:space="preserve"> </w:t>
            </w:r>
            <w:r w:rsidR="00C627EE" w:rsidRPr="00C627EE">
              <w:rPr>
                <w:rFonts w:eastAsia="Calibri"/>
                <w:bCs/>
                <w:sz w:val="26"/>
                <w:szCs w:val="26"/>
                <w:lang w:eastAsia="en-US" w:bidi="en-US"/>
              </w:rPr>
              <w:t>от 15.06.2017г. №228</w:t>
            </w:r>
          </w:p>
        </w:tc>
        <w:tc>
          <w:tcPr>
            <w:tcW w:w="5580" w:type="dxa"/>
          </w:tcPr>
          <w:p w:rsidR="00DC7EA0" w:rsidRPr="004826EE" w:rsidRDefault="00C627EE" w:rsidP="00C627EE">
            <w:pPr>
              <w:tabs>
                <w:tab w:val="left" w:pos="3458"/>
              </w:tabs>
              <w:jc w:val="both"/>
              <w:rPr>
                <w:rFonts w:eastAsia="Calibri"/>
                <w:bCs/>
                <w:sz w:val="26"/>
                <w:szCs w:val="26"/>
                <w:lang w:eastAsia="en-US" w:bidi="en-US"/>
              </w:rPr>
            </w:pPr>
            <w:r w:rsidRPr="00C627EE">
              <w:rPr>
                <w:rFonts w:eastAsia="Calibri"/>
                <w:bCs/>
                <w:sz w:val="26"/>
                <w:szCs w:val="26"/>
                <w:lang w:eastAsia="en-US" w:bidi="en-US"/>
              </w:rPr>
              <w:t>Об утверждении административного регламента предоставления</w:t>
            </w:r>
            <w:r>
              <w:rPr>
                <w:rFonts w:eastAsia="Calibri"/>
                <w:bCs/>
                <w:sz w:val="26"/>
                <w:szCs w:val="26"/>
                <w:lang w:eastAsia="en-US" w:bidi="en-US"/>
              </w:rPr>
              <w:t xml:space="preserve"> </w:t>
            </w:r>
            <w:r w:rsidRPr="00C627EE">
              <w:rPr>
                <w:rFonts w:eastAsia="Calibri"/>
                <w:bCs/>
                <w:sz w:val="26"/>
                <w:szCs w:val="26"/>
                <w:lang w:eastAsia="en-US" w:bidi="en-US"/>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w:t>
            </w:r>
          </w:p>
        </w:tc>
      </w:tr>
      <w:tr w:rsidR="00DC7EA0" w:rsidRPr="0064053D" w:rsidTr="003A016B">
        <w:trPr>
          <w:trHeight w:val="1691"/>
        </w:trPr>
        <w:tc>
          <w:tcPr>
            <w:tcW w:w="3708" w:type="dxa"/>
          </w:tcPr>
          <w:p w:rsidR="004826EE" w:rsidRPr="003A016B" w:rsidRDefault="00DC7EA0" w:rsidP="004826EE">
            <w:pPr>
              <w:spacing w:after="200"/>
              <w:jc w:val="both"/>
              <w:rPr>
                <w:rFonts w:eastAsia="Calibri"/>
                <w:b/>
                <w:bCs/>
                <w:sz w:val="26"/>
                <w:szCs w:val="26"/>
                <w:lang w:eastAsia="en-US" w:bidi="en-US"/>
              </w:rPr>
            </w:pPr>
            <w:r w:rsidRPr="00DC7EA0">
              <w:rPr>
                <w:sz w:val="26"/>
                <w:szCs w:val="26"/>
              </w:rPr>
              <w:t>Постановление администрации Тейковского муниципального района</w:t>
            </w:r>
            <w:r w:rsidR="004826EE" w:rsidRPr="004826EE">
              <w:rPr>
                <w:rFonts w:eastAsia="Calibri"/>
                <w:bCs/>
                <w:sz w:val="26"/>
                <w:szCs w:val="26"/>
                <w:lang w:eastAsia="en-US" w:bidi="en-US"/>
              </w:rPr>
              <w:t xml:space="preserve"> </w:t>
            </w:r>
            <w:r w:rsidR="003A016B" w:rsidRPr="003A016B">
              <w:rPr>
                <w:rFonts w:eastAsia="Calibri"/>
                <w:bCs/>
                <w:sz w:val="26"/>
                <w:szCs w:val="26"/>
                <w:lang w:eastAsia="en-US" w:bidi="en-US"/>
              </w:rPr>
              <w:t>от 19.06.2017г.   № 229</w:t>
            </w:r>
          </w:p>
          <w:p w:rsidR="00DC7EA0" w:rsidRPr="0064053D" w:rsidRDefault="00DC7EA0" w:rsidP="00DC7EA0">
            <w:pPr>
              <w:spacing w:after="200"/>
              <w:jc w:val="both"/>
              <w:rPr>
                <w:sz w:val="26"/>
                <w:szCs w:val="26"/>
              </w:rPr>
            </w:pPr>
          </w:p>
        </w:tc>
        <w:tc>
          <w:tcPr>
            <w:tcW w:w="5580" w:type="dxa"/>
          </w:tcPr>
          <w:p w:rsidR="00DC7EA0" w:rsidRPr="003A016B" w:rsidRDefault="003A016B" w:rsidP="003A016B">
            <w:pPr>
              <w:tabs>
                <w:tab w:val="left" w:pos="3458"/>
              </w:tabs>
              <w:jc w:val="both"/>
              <w:rPr>
                <w:rFonts w:eastAsia="Calibri"/>
                <w:bCs/>
                <w:sz w:val="26"/>
                <w:szCs w:val="26"/>
                <w:lang w:eastAsia="en-US" w:bidi="en-US"/>
              </w:rPr>
            </w:pPr>
            <w:r w:rsidRPr="003A016B">
              <w:rPr>
                <w:rFonts w:eastAsia="Calibri"/>
                <w:bCs/>
                <w:sz w:val="26"/>
                <w:szCs w:val="26"/>
                <w:lang w:eastAsia="en-US" w:bidi="en-US"/>
              </w:rPr>
              <w:t>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(в действующей редакции)</w:t>
            </w:r>
          </w:p>
        </w:tc>
      </w:tr>
      <w:tr w:rsidR="005766F2" w:rsidRPr="0064053D" w:rsidTr="008F360B">
        <w:trPr>
          <w:trHeight w:val="1159"/>
        </w:trPr>
        <w:tc>
          <w:tcPr>
            <w:tcW w:w="3708" w:type="dxa"/>
          </w:tcPr>
          <w:p w:rsidR="003A016B" w:rsidRPr="003A016B" w:rsidRDefault="005766F2" w:rsidP="003A016B">
            <w:pPr>
              <w:spacing w:after="200"/>
              <w:jc w:val="both"/>
              <w:rPr>
                <w:b/>
                <w:bCs/>
                <w:sz w:val="26"/>
                <w:szCs w:val="26"/>
              </w:rPr>
            </w:pPr>
            <w:r w:rsidRPr="005766F2">
              <w:rPr>
                <w:sz w:val="26"/>
                <w:szCs w:val="26"/>
              </w:rPr>
              <w:t>Постановление администрации Тейковского муниципального района</w:t>
            </w:r>
            <w:r w:rsidRPr="005766F2">
              <w:rPr>
                <w:bCs/>
                <w:sz w:val="26"/>
                <w:szCs w:val="26"/>
              </w:rPr>
              <w:t xml:space="preserve"> </w:t>
            </w:r>
            <w:r w:rsidR="003A016B" w:rsidRPr="003A016B">
              <w:rPr>
                <w:bCs/>
                <w:sz w:val="26"/>
                <w:szCs w:val="26"/>
              </w:rPr>
              <w:t>от 19.06.2017г.  № 231</w:t>
            </w:r>
            <w:r w:rsidR="003A016B" w:rsidRPr="003A016B">
              <w:rPr>
                <w:b/>
                <w:bCs/>
                <w:sz w:val="26"/>
                <w:szCs w:val="26"/>
              </w:rPr>
              <w:t xml:space="preserve">                                                     </w:t>
            </w:r>
          </w:p>
          <w:p w:rsidR="005766F2" w:rsidRPr="005766F2" w:rsidRDefault="005766F2" w:rsidP="005766F2">
            <w:pPr>
              <w:spacing w:after="200"/>
              <w:jc w:val="both"/>
              <w:rPr>
                <w:bCs/>
                <w:sz w:val="26"/>
                <w:szCs w:val="26"/>
              </w:rPr>
            </w:pPr>
          </w:p>
          <w:p w:rsidR="005766F2" w:rsidRPr="00DC7EA0" w:rsidRDefault="005766F2" w:rsidP="004826EE">
            <w:pPr>
              <w:spacing w:after="200"/>
              <w:jc w:val="both"/>
              <w:rPr>
                <w:sz w:val="26"/>
                <w:szCs w:val="26"/>
              </w:rPr>
            </w:pPr>
          </w:p>
        </w:tc>
        <w:tc>
          <w:tcPr>
            <w:tcW w:w="5580" w:type="dxa"/>
          </w:tcPr>
          <w:p w:rsidR="005766F2" w:rsidRPr="003A016B" w:rsidRDefault="003A016B" w:rsidP="0064053D">
            <w:pPr>
              <w:tabs>
                <w:tab w:val="left" w:pos="3458"/>
              </w:tabs>
              <w:jc w:val="both"/>
              <w:rPr>
                <w:rFonts w:eastAsia="Calibri"/>
                <w:bCs/>
                <w:sz w:val="26"/>
                <w:szCs w:val="26"/>
                <w:lang w:eastAsia="en-US" w:bidi="en-US"/>
              </w:rPr>
            </w:pPr>
            <w:r w:rsidRPr="003A016B">
              <w:rPr>
                <w:rFonts w:eastAsia="Calibri"/>
                <w:bCs/>
                <w:sz w:val="26"/>
                <w:szCs w:val="26"/>
                <w:lang w:eastAsia="en-US" w:bidi="en-US"/>
              </w:rPr>
              <w:t>О внесении изменений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w:t>
            </w:r>
          </w:p>
        </w:tc>
      </w:tr>
      <w:tr w:rsidR="005766F2" w:rsidRPr="0064053D" w:rsidTr="00CE70E5">
        <w:trPr>
          <w:trHeight w:val="1741"/>
        </w:trPr>
        <w:tc>
          <w:tcPr>
            <w:tcW w:w="3708" w:type="dxa"/>
          </w:tcPr>
          <w:p w:rsidR="005766F2" w:rsidRPr="005766F2" w:rsidRDefault="005766F2" w:rsidP="005766F2">
            <w:pPr>
              <w:spacing w:after="200"/>
              <w:jc w:val="both"/>
              <w:rPr>
                <w:bCs/>
                <w:sz w:val="26"/>
                <w:szCs w:val="26"/>
              </w:rPr>
            </w:pPr>
            <w:r w:rsidRPr="005766F2">
              <w:rPr>
                <w:sz w:val="26"/>
                <w:szCs w:val="26"/>
              </w:rPr>
              <w:t>Постановление администрации Тейковского муниципального района</w:t>
            </w:r>
            <w:r w:rsidRPr="005766F2">
              <w:rPr>
                <w:bCs/>
                <w:sz w:val="26"/>
                <w:szCs w:val="26"/>
              </w:rPr>
              <w:t xml:space="preserve"> </w:t>
            </w:r>
            <w:r w:rsidR="00CE70E5" w:rsidRPr="00CE70E5">
              <w:rPr>
                <w:bCs/>
                <w:sz w:val="26"/>
                <w:szCs w:val="26"/>
              </w:rPr>
              <w:t xml:space="preserve">от 19.06.2017 № 232                                </w:t>
            </w:r>
          </w:p>
          <w:p w:rsidR="005766F2" w:rsidRPr="00DC7EA0" w:rsidRDefault="005766F2" w:rsidP="004826EE">
            <w:pPr>
              <w:spacing w:after="200"/>
              <w:jc w:val="both"/>
              <w:rPr>
                <w:sz w:val="26"/>
                <w:szCs w:val="26"/>
              </w:rPr>
            </w:pPr>
          </w:p>
        </w:tc>
        <w:tc>
          <w:tcPr>
            <w:tcW w:w="5580" w:type="dxa"/>
          </w:tcPr>
          <w:p w:rsidR="00CE70E5" w:rsidRPr="00CE70E5" w:rsidRDefault="00CE70E5" w:rsidP="00CE70E5">
            <w:pPr>
              <w:tabs>
                <w:tab w:val="left" w:pos="3458"/>
              </w:tabs>
              <w:jc w:val="both"/>
              <w:rPr>
                <w:rFonts w:eastAsia="Calibri"/>
                <w:bCs/>
                <w:sz w:val="26"/>
                <w:szCs w:val="26"/>
                <w:lang w:eastAsia="en-US" w:bidi="en-US"/>
              </w:rPr>
            </w:pPr>
            <w:r w:rsidRPr="00CE70E5">
              <w:rPr>
                <w:rFonts w:eastAsia="Calibri"/>
                <w:b/>
                <w:bCs/>
                <w:sz w:val="26"/>
                <w:szCs w:val="26"/>
                <w:lang w:eastAsia="en-US" w:bidi="en-US"/>
              </w:rPr>
              <w:t xml:space="preserve"> </w:t>
            </w:r>
            <w:r w:rsidRPr="00CE70E5">
              <w:rPr>
                <w:rFonts w:eastAsia="Calibri"/>
                <w:bCs/>
                <w:sz w:val="26"/>
                <w:szCs w:val="26"/>
                <w:lang w:eastAsia="en-US" w:bidi="en-US"/>
              </w:rPr>
              <w:t xml:space="preserve"> О внесении изменений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w:t>
            </w:r>
          </w:p>
          <w:p w:rsidR="005766F2" w:rsidRPr="004826EE" w:rsidRDefault="005766F2" w:rsidP="0064053D">
            <w:pPr>
              <w:tabs>
                <w:tab w:val="left" w:pos="3458"/>
              </w:tabs>
              <w:jc w:val="both"/>
              <w:rPr>
                <w:rFonts w:eastAsia="Calibri"/>
                <w:b/>
                <w:bCs/>
                <w:sz w:val="26"/>
                <w:szCs w:val="26"/>
                <w:lang w:eastAsia="en-US" w:bidi="en-US"/>
              </w:rPr>
            </w:pPr>
          </w:p>
        </w:tc>
      </w:tr>
      <w:tr w:rsidR="005766F2" w:rsidRPr="0064053D" w:rsidTr="008F360B">
        <w:trPr>
          <w:trHeight w:val="1159"/>
        </w:trPr>
        <w:tc>
          <w:tcPr>
            <w:tcW w:w="3708" w:type="dxa"/>
          </w:tcPr>
          <w:p w:rsidR="005766F2" w:rsidRPr="00DC7EA0" w:rsidRDefault="005766F2" w:rsidP="001E1B67">
            <w:pPr>
              <w:spacing w:after="200"/>
              <w:jc w:val="both"/>
              <w:rPr>
                <w:sz w:val="26"/>
                <w:szCs w:val="26"/>
              </w:rPr>
            </w:pPr>
          </w:p>
        </w:tc>
        <w:tc>
          <w:tcPr>
            <w:tcW w:w="5580" w:type="dxa"/>
          </w:tcPr>
          <w:p w:rsidR="005766F2" w:rsidRPr="004826EE" w:rsidRDefault="005766F2" w:rsidP="0064053D">
            <w:pPr>
              <w:tabs>
                <w:tab w:val="left" w:pos="3458"/>
              </w:tabs>
              <w:jc w:val="both"/>
              <w:rPr>
                <w:rFonts w:eastAsia="Calibri"/>
                <w:b/>
                <w:bCs/>
                <w:sz w:val="26"/>
                <w:szCs w:val="26"/>
                <w:lang w:eastAsia="en-US" w:bidi="en-US"/>
              </w:rPr>
            </w:pPr>
          </w:p>
        </w:tc>
      </w:tr>
    </w:tbl>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8F360B" w:rsidRDefault="008F360B" w:rsidP="00C627EE">
      <w:pPr>
        <w:spacing w:line="360" w:lineRule="auto"/>
      </w:pPr>
    </w:p>
    <w:p w:rsidR="00F30631" w:rsidRDefault="00F30631" w:rsidP="00F30631">
      <w:pPr>
        <w:spacing w:line="360" w:lineRule="auto"/>
        <w:jc w:val="center"/>
      </w:pPr>
      <w:r>
        <w:rPr>
          <w:noProof/>
          <w:sz w:val="28"/>
          <w:szCs w:val="28"/>
        </w:rPr>
        <w:lastRenderedPageBreak/>
        <w:drawing>
          <wp:inline distT="0" distB="0" distL="0" distR="0" wp14:anchorId="6C335F0B" wp14:editId="09D215DF">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5766F2" w:rsidRPr="005766F2" w:rsidRDefault="005766F2" w:rsidP="005766F2">
      <w:pPr>
        <w:keepNext/>
        <w:tabs>
          <w:tab w:val="left" w:pos="2127"/>
        </w:tabs>
        <w:jc w:val="center"/>
        <w:outlineLvl w:val="0"/>
        <w:rPr>
          <w:rFonts w:eastAsia="Arial Unicode MS"/>
          <w:b/>
          <w:bCs/>
          <w:sz w:val="36"/>
        </w:rPr>
      </w:pPr>
      <w:r w:rsidRPr="005766F2">
        <w:rPr>
          <w:rFonts w:eastAsia="Calibri"/>
          <w:b/>
          <w:bCs/>
          <w:sz w:val="36"/>
        </w:rPr>
        <w:t>АДМИНИСТРАЦИЯ</w:t>
      </w:r>
    </w:p>
    <w:p w:rsidR="005766F2" w:rsidRPr="005766F2" w:rsidRDefault="005766F2" w:rsidP="005766F2">
      <w:pPr>
        <w:pBdr>
          <w:bottom w:val="single" w:sz="12" w:space="1" w:color="auto"/>
        </w:pBdr>
        <w:jc w:val="center"/>
        <w:rPr>
          <w:rFonts w:eastAsia="Calibri"/>
          <w:b/>
          <w:bCs/>
          <w:sz w:val="36"/>
        </w:rPr>
      </w:pPr>
      <w:r w:rsidRPr="005766F2">
        <w:rPr>
          <w:rFonts w:eastAsia="Calibri"/>
          <w:b/>
          <w:bCs/>
          <w:sz w:val="36"/>
        </w:rPr>
        <w:t>ТЕЙКОВСКОГО МУНИЦИПАЛЬНОГО РАЙОНА</w:t>
      </w:r>
    </w:p>
    <w:p w:rsidR="005766F2" w:rsidRPr="005766F2" w:rsidRDefault="005766F2" w:rsidP="005766F2">
      <w:pPr>
        <w:pBdr>
          <w:bottom w:val="single" w:sz="12" w:space="1" w:color="auto"/>
        </w:pBdr>
        <w:jc w:val="center"/>
        <w:rPr>
          <w:rFonts w:eastAsia="Calibri"/>
          <w:b/>
          <w:bCs/>
          <w:sz w:val="36"/>
        </w:rPr>
      </w:pPr>
      <w:r w:rsidRPr="005766F2">
        <w:rPr>
          <w:rFonts w:eastAsia="Calibri"/>
          <w:b/>
          <w:bCs/>
          <w:sz w:val="36"/>
        </w:rPr>
        <w:t xml:space="preserve"> ИВАНОВСКОЙ ОБЛАСТИ</w:t>
      </w:r>
    </w:p>
    <w:p w:rsidR="005766F2" w:rsidRPr="005766F2" w:rsidRDefault="005766F2" w:rsidP="005766F2">
      <w:pPr>
        <w:spacing w:after="200"/>
        <w:rPr>
          <w:rFonts w:eastAsia="Calibri"/>
          <w:sz w:val="36"/>
          <w:lang w:eastAsia="en-US"/>
        </w:rPr>
      </w:pPr>
    </w:p>
    <w:p w:rsidR="005766F2" w:rsidRPr="005766F2" w:rsidRDefault="005766F2" w:rsidP="005766F2">
      <w:pPr>
        <w:keepNext/>
        <w:jc w:val="center"/>
        <w:outlineLvl w:val="1"/>
        <w:rPr>
          <w:rFonts w:eastAsia="Calibri"/>
          <w:b/>
          <w:bCs/>
          <w:sz w:val="36"/>
        </w:rPr>
      </w:pPr>
      <w:r w:rsidRPr="005766F2">
        <w:rPr>
          <w:rFonts w:eastAsia="Calibri"/>
          <w:b/>
          <w:bCs/>
          <w:sz w:val="36"/>
        </w:rPr>
        <w:t>П О С Т А Н О В Л Е Н И Е</w:t>
      </w:r>
    </w:p>
    <w:p w:rsidR="005766F2" w:rsidRPr="005766F2" w:rsidRDefault="005766F2" w:rsidP="005766F2">
      <w:pPr>
        <w:spacing w:after="200" w:line="276" w:lineRule="auto"/>
        <w:rPr>
          <w:rFonts w:eastAsia="Calibri"/>
          <w:sz w:val="36"/>
        </w:rPr>
      </w:pPr>
    </w:p>
    <w:p w:rsidR="005766F2" w:rsidRPr="005766F2" w:rsidRDefault="003A016B" w:rsidP="005766F2">
      <w:pPr>
        <w:spacing w:after="200"/>
        <w:jc w:val="center"/>
        <w:rPr>
          <w:rFonts w:eastAsia="Calibri"/>
          <w:sz w:val="28"/>
          <w:lang w:eastAsia="en-US"/>
        </w:rPr>
      </w:pPr>
      <w:r>
        <w:rPr>
          <w:rFonts w:eastAsia="Calibri"/>
          <w:sz w:val="28"/>
          <w:lang w:eastAsia="en-US"/>
        </w:rPr>
        <w:t xml:space="preserve">от </w:t>
      </w:r>
      <w:r w:rsidR="005766F2" w:rsidRPr="005766F2">
        <w:rPr>
          <w:rFonts w:eastAsia="Calibri"/>
          <w:sz w:val="28"/>
          <w:lang w:eastAsia="en-US"/>
        </w:rPr>
        <w:t>14.06.2017 г.  № 224</w:t>
      </w:r>
    </w:p>
    <w:p w:rsidR="005766F2" w:rsidRPr="005766F2" w:rsidRDefault="005766F2" w:rsidP="005766F2">
      <w:pPr>
        <w:spacing w:after="200"/>
        <w:jc w:val="center"/>
        <w:rPr>
          <w:rFonts w:eastAsia="Calibri"/>
          <w:sz w:val="28"/>
          <w:lang w:eastAsia="en-US"/>
        </w:rPr>
      </w:pPr>
      <w:r w:rsidRPr="005766F2">
        <w:rPr>
          <w:rFonts w:eastAsia="Calibri"/>
          <w:sz w:val="28"/>
          <w:lang w:eastAsia="en-US"/>
        </w:rPr>
        <w:t>г. Тейково</w:t>
      </w:r>
    </w:p>
    <w:p w:rsidR="005766F2" w:rsidRPr="005766F2" w:rsidRDefault="005766F2" w:rsidP="005766F2">
      <w:pPr>
        <w:jc w:val="center"/>
        <w:rPr>
          <w:rFonts w:eastAsia="Calibri"/>
          <w:b/>
          <w:bCs/>
          <w:sz w:val="28"/>
          <w:lang w:eastAsia="en-US"/>
        </w:rPr>
      </w:pPr>
      <w:r w:rsidRPr="005766F2">
        <w:rPr>
          <w:rFonts w:eastAsia="Calibri"/>
          <w:b/>
          <w:bCs/>
          <w:sz w:val="28"/>
          <w:lang w:eastAsia="en-US"/>
        </w:rPr>
        <w:t xml:space="preserve">Об утверждении административного регламента </w:t>
      </w:r>
    </w:p>
    <w:p w:rsidR="005766F2" w:rsidRPr="005766F2" w:rsidRDefault="005766F2" w:rsidP="005766F2">
      <w:pPr>
        <w:jc w:val="center"/>
        <w:rPr>
          <w:rFonts w:eastAsia="Calibri"/>
          <w:b/>
          <w:bCs/>
          <w:sz w:val="28"/>
          <w:lang w:eastAsia="en-US"/>
        </w:rPr>
      </w:pPr>
      <w:r w:rsidRPr="005766F2">
        <w:rPr>
          <w:rFonts w:eastAsia="Calibri"/>
          <w:b/>
          <w:bCs/>
          <w:sz w:val="28"/>
          <w:lang w:eastAsia="en-US"/>
        </w:rPr>
        <w:t xml:space="preserve"> осуществления муниципального земельного контроля </w:t>
      </w:r>
    </w:p>
    <w:p w:rsidR="005766F2" w:rsidRPr="005766F2" w:rsidRDefault="005766F2" w:rsidP="005766F2">
      <w:pPr>
        <w:jc w:val="center"/>
        <w:rPr>
          <w:rFonts w:eastAsia="Calibri"/>
          <w:b/>
          <w:bCs/>
          <w:sz w:val="28"/>
          <w:lang w:eastAsia="en-US"/>
        </w:rPr>
      </w:pPr>
      <w:r w:rsidRPr="005766F2">
        <w:rPr>
          <w:rFonts w:eastAsia="Calibri"/>
          <w:b/>
          <w:bCs/>
          <w:sz w:val="28"/>
          <w:lang w:eastAsia="en-US"/>
        </w:rPr>
        <w:t>на территории Тейковского муниципального района</w:t>
      </w:r>
    </w:p>
    <w:p w:rsidR="005766F2" w:rsidRPr="005766F2" w:rsidRDefault="005766F2" w:rsidP="005766F2">
      <w:pPr>
        <w:jc w:val="center"/>
        <w:rPr>
          <w:rFonts w:eastAsia="Calibri"/>
          <w:b/>
          <w:bCs/>
          <w:sz w:val="28"/>
          <w:lang w:eastAsia="en-US"/>
        </w:rPr>
      </w:pPr>
    </w:p>
    <w:p w:rsidR="005766F2" w:rsidRPr="005766F2" w:rsidRDefault="005766F2" w:rsidP="005766F2">
      <w:pPr>
        <w:autoSpaceDE w:val="0"/>
        <w:autoSpaceDN w:val="0"/>
        <w:adjustRightInd w:val="0"/>
        <w:spacing w:after="200"/>
        <w:ind w:firstLine="540"/>
        <w:jc w:val="both"/>
        <w:rPr>
          <w:rFonts w:eastAsia="Calibri"/>
          <w:sz w:val="28"/>
          <w:lang w:eastAsia="en-US"/>
        </w:rPr>
      </w:pPr>
      <w:r w:rsidRPr="005766F2">
        <w:rPr>
          <w:rFonts w:eastAsia="Calibri"/>
          <w:sz w:val="28"/>
          <w:lang w:eastAsia="en-US"/>
        </w:rPr>
        <w:t xml:space="preserve">В  соответствии с Земельным кодексом РФ, Федеральными  законами  от  27.07.2010  </w:t>
      </w:r>
      <w:hyperlink r:id="rId9" w:history="1">
        <w:r w:rsidRPr="005766F2">
          <w:rPr>
            <w:rFonts w:eastAsia="Calibri"/>
            <w:sz w:val="28"/>
            <w:lang w:eastAsia="en-US"/>
          </w:rPr>
          <w:t>№  210-ФЗ</w:t>
        </w:r>
      </w:hyperlink>
      <w:r w:rsidRPr="005766F2">
        <w:rPr>
          <w:rFonts w:eastAsia="Calibri"/>
          <w:sz w:val="28"/>
          <w:lang w:eastAsia="en-US"/>
        </w:rPr>
        <w:t xml:space="preserve">  "Об организации  предоставления  государственных  и муниципальных услуг" и от 07.05.2012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Ивановской области от 09.11.2015 № 112-ОЗ «О порядке осуществления муниципального контроля на территории муниципальных образований Ивановской области», решением Совета Тейковского муниципального района от 29.03.2017 года № 172-р «Об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руководствуясь Уставом Тейковского муниципального района, администрация Тейковского муниципального района</w:t>
      </w:r>
    </w:p>
    <w:p w:rsidR="005766F2" w:rsidRPr="005766F2" w:rsidRDefault="005766F2" w:rsidP="005766F2">
      <w:pPr>
        <w:autoSpaceDE w:val="0"/>
        <w:autoSpaceDN w:val="0"/>
        <w:adjustRightInd w:val="0"/>
        <w:spacing w:after="200"/>
        <w:ind w:firstLine="540"/>
        <w:jc w:val="both"/>
        <w:rPr>
          <w:rFonts w:eastAsia="Calibri"/>
          <w:sz w:val="28"/>
          <w:lang w:eastAsia="en-US"/>
        </w:rPr>
      </w:pPr>
      <w:r w:rsidRPr="005766F2">
        <w:rPr>
          <w:rFonts w:eastAsia="Calibri"/>
          <w:sz w:val="28"/>
          <w:lang w:eastAsia="en-US"/>
        </w:rPr>
        <w:t xml:space="preserve">     </w:t>
      </w:r>
      <w:r w:rsidRPr="005766F2">
        <w:rPr>
          <w:rFonts w:eastAsia="Calibri"/>
          <w:b/>
          <w:bCs/>
          <w:sz w:val="28"/>
          <w:lang w:eastAsia="en-US"/>
        </w:rPr>
        <w:t xml:space="preserve">                                        ПОСТАНОВЛЯЕТ:</w:t>
      </w:r>
    </w:p>
    <w:p w:rsidR="005766F2" w:rsidRPr="005766F2" w:rsidRDefault="005766F2" w:rsidP="005766F2">
      <w:pPr>
        <w:tabs>
          <w:tab w:val="left" w:pos="3105"/>
        </w:tabs>
        <w:jc w:val="both"/>
        <w:rPr>
          <w:rFonts w:eastAsia="Calibri"/>
          <w:sz w:val="28"/>
          <w:lang w:eastAsia="en-US"/>
        </w:rPr>
      </w:pPr>
      <w:r w:rsidRPr="005766F2">
        <w:rPr>
          <w:rFonts w:eastAsia="Calibri"/>
          <w:sz w:val="28"/>
          <w:lang w:eastAsia="en-US"/>
        </w:rPr>
        <w:t xml:space="preserve">        Утвердить административный регламент осуществления муниципального земельного контроля на территории Тейковского муниципального района (прилагается).</w:t>
      </w:r>
    </w:p>
    <w:p w:rsidR="005766F2" w:rsidRPr="005766F2" w:rsidRDefault="005766F2" w:rsidP="005766F2">
      <w:pPr>
        <w:tabs>
          <w:tab w:val="left" w:pos="3105"/>
        </w:tabs>
        <w:spacing w:after="200"/>
        <w:ind w:firstLine="709"/>
        <w:jc w:val="both"/>
        <w:rPr>
          <w:rFonts w:eastAsia="Calibri"/>
          <w:b/>
          <w:bCs/>
          <w:sz w:val="28"/>
          <w:lang w:eastAsia="en-US"/>
        </w:rPr>
      </w:pPr>
    </w:p>
    <w:p w:rsidR="005766F2" w:rsidRPr="005766F2" w:rsidRDefault="005766F2" w:rsidP="005766F2">
      <w:pPr>
        <w:tabs>
          <w:tab w:val="left" w:pos="3105"/>
        </w:tabs>
        <w:spacing w:after="200"/>
        <w:ind w:firstLine="709"/>
        <w:jc w:val="both"/>
        <w:rPr>
          <w:rFonts w:eastAsia="Calibri"/>
          <w:b/>
          <w:bCs/>
          <w:sz w:val="28"/>
          <w:lang w:eastAsia="en-US"/>
        </w:rPr>
      </w:pPr>
    </w:p>
    <w:p w:rsidR="005766F2" w:rsidRPr="005766F2" w:rsidRDefault="005766F2" w:rsidP="005766F2">
      <w:pPr>
        <w:rPr>
          <w:rFonts w:eastAsia="Calibri"/>
          <w:b/>
          <w:bCs/>
          <w:sz w:val="28"/>
          <w:lang w:eastAsia="en-US"/>
        </w:rPr>
      </w:pPr>
      <w:r w:rsidRPr="005766F2">
        <w:rPr>
          <w:rFonts w:eastAsia="Calibri"/>
          <w:b/>
          <w:bCs/>
          <w:sz w:val="28"/>
          <w:lang w:eastAsia="en-US"/>
        </w:rPr>
        <w:t xml:space="preserve">Глава Тейковского </w:t>
      </w:r>
    </w:p>
    <w:p w:rsidR="005766F2" w:rsidRPr="005766F2" w:rsidRDefault="005766F2" w:rsidP="005766F2">
      <w:pPr>
        <w:rPr>
          <w:rFonts w:eastAsia="Calibri"/>
          <w:b/>
          <w:bCs/>
          <w:sz w:val="28"/>
          <w:lang w:eastAsia="en-US"/>
        </w:rPr>
      </w:pPr>
      <w:r w:rsidRPr="005766F2">
        <w:rPr>
          <w:rFonts w:eastAsia="Calibri"/>
          <w:b/>
          <w:bCs/>
          <w:sz w:val="28"/>
          <w:lang w:eastAsia="en-US"/>
        </w:rPr>
        <w:t>муниципального района                                                              С.А. Семенова</w:t>
      </w:r>
    </w:p>
    <w:p w:rsidR="005766F2" w:rsidRPr="005766F2" w:rsidRDefault="005766F2" w:rsidP="00C627EE">
      <w:pPr>
        <w:widowControl w:val="0"/>
        <w:autoSpaceDE w:val="0"/>
        <w:autoSpaceDN w:val="0"/>
        <w:outlineLvl w:val="0"/>
        <w:rPr>
          <w:color w:val="000000"/>
        </w:rPr>
      </w:pPr>
    </w:p>
    <w:p w:rsidR="00C627EE" w:rsidRDefault="00C627EE" w:rsidP="005766F2">
      <w:pPr>
        <w:widowControl w:val="0"/>
        <w:autoSpaceDE w:val="0"/>
        <w:autoSpaceDN w:val="0"/>
        <w:jc w:val="right"/>
        <w:outlineLvl w:val="0"/>
        <w:rPr>
          <w:color w:val="000000"/>
        </w:rPr>
      </w:pPr>
    </w:p>
    <w:p w:rsidR="005766F2" w:rsidRPr="005766F2" w:rsidRDefault="005766F2" w:rsidP="005766F2">
      <w:pPr>
        <w:widowControl w:val="0"/>
        <w:autoSpaceDE w:val="0"/>
        <w:autoSpaceDN w:val="0"/>
        <w:jc w:val="right"/>
        <w:outlineLvl w:val="0"/>
        <w:rPr>
          <w:color w:val="000000"/>
        </w:rPr>
      </w:pPr>
      <w:r w:rsidRPr="005766F2">
        <w:rPr>
          <w:color w:val="000000"/>
        </w:rPr>
        <w:lastRenderedPageBreak/>
        <w:t>Приложение</w:t>
      </w:r>
    </w:p>
    <w:p w:rsidR="005766F2" w:rsidRPr="005766F2" w:rsidRDefault="005766F2" w:rsidP="005766F2">
      <w:pPr>
        <w:widowControl w:val="0"/>
        <w:autoSpaceDE w:val="0"/>
        <w:autoSpaceDN w:val="0"/>
        <w:jc w:val="right"/>
        <w:rPr>
          <w:color w:val="000000"/>
        </w:rPr>
      </w:pPr>
      <w:r w:rsidRPr="005766F2">
        <w:rPr>
          <w:color w:val="000000"/>
        </w:rPr>
        <w:t xml:space="preserve">к постановлению администрации </w:t>
      </w:r>
    </w:p>
    <w:p w:rsidR="005766F2" w:rsidRPr="005766F2" w:rsidRDefault="005766F2" w:rsidP="005766F2">
      <w:pPr>
        <w:widowControl w:val="0"/>
        <w:autoSpaceDE w:val="0"/>
        <w:autoSpaceDN w:val="0"/>
        <w:jc w:val="right"/>
        <w:rPr>
          <w:color w:val="000000"/>
        </w:rPr>
      </w:pPr>
      <w:r w:rsidRPr="005766F2">
        <w:rPr>
          <w:color w:val="000000"/>
        </w:rPr>
        <w:t>Тейковского муниципального района</w:t>
      </w:r>
    </w:p>
    <w:p w:rsidR="005766F2" w:rsidRPr="005766F2" w:rsidRDefault="001E1B67" w:rsidP="005766F2">
      <w:pPr>
        <w:widowControl w:val="0"/>
        <w:autoSpaceDE w:val="0"/>
        <w:autoSpaceDN w:val="0"/>
        <w:jc w:val="right"/>
        <w:rPr>
          <w:color w:val="000000"/>
        </w:rPr>
      </w:pPr>
      <w:r>
        <w:rPr>
          <w:color w:val="000000"/>
        </w:rPr>
        <w:t>о</w:t>
      </w:r>
      <w:r w:rsidR="005766F2" w:rsidRPr="005766F2">
        <w:rPr>
          <w:color w:val="000000"/>
        </w:rPr>
        <w:t>т</w:t>
      </w:r>
      <w:r>
        <w:rPr>
          <w:color w:val="000000"/>
        </w:rPr>
        <w:t xml:space="preserve"> </w:t>
      </w:r>
      <w:r w:rsidR="005766F2" w:rsidRPr="005766F2">
        <w:rPr>
          <w:color w:val="000000"/>
        </w:rPr>
        <w:t>14.06.2017</w:t>
      </w:r>
      <w:r>
        <w:rPr>
          <w:color w:val="000000"/>
        </w:rPr>
        <w:t xml:space="preserve"> </w:t>
      </w:r>
      <w:r w:rsidR="005766F2" w:rsidRPr="005766F2">
        <w:rPr>
          <w:color w:val="000000"/>
        </w:rPr>
        <w:t>№ 224</w:t>
      </w:r>
    </w:p>
    <w:p w:rsidR="005766F2" w:rsidRPr="005766F2" w:rsidRDefault="005766F2" w:rsidP="005766F2">
      <w:pPr>
        <w:widowControl w:val="0"/>
        <w:autoSpaceDE w:val="0"/>
        <w:autoSpaceDN w:val="0"/>
        <w:jc w:val="right"/>
        <w:rPr>
          <w:color w:val="000000"/>
        </w:rPr>
      </w:pPr>
    </w:p>
    <w:p w:rsidR="005766F2" w:rsidRPr="005766F2" w:rsidRDefault="005766F2" w:rsidP="005766F2">
      <w:pPr>
        <w:widowControl w:val="0"/>
        <w:autoSpaceDE w:val="0"/>
        <w:autoSpaceDN w:val="0"/>
        <w:jc w:val="center"/>
        <w:rPr>
          <w:color w:val="000000"/>
          <w:sz w:val="28"/>
          <w:szCs w:val="28"/>
        </w:rPr>
      </w:pPr>
      <w:bookmarkStart w:id="0" w:name="P34"/>
      <w:bookmarkEnd w:id="0"/>
      <w:r w:rsidRPr="005766F2">
        <w:rPr>
          <w:color w:val="000000"/>
          <w:sz w:val="28"/>
          <w:szCs w:val="28"/>
        </w:rPr>
        <w:t>Административный регламент</w:t>
      </w:r>
    </w:p>
    <w:p w:rsidR="005766F2" w:rsidRPr="005766F2" w:rsidRDefault="005766F2" w:rsidP="005766F2">
      <w:pPr>
        <w:widowControl w:val="0"/>
        <w:autoSpaceDE w:val="0"/>
        <w:autoSpaceDN w:val="0"/>
        <w:jc w:val="center"/>
        <w:rPr>
          <w:color w:val="000000"/>
          <w:sz w:val="28"/>
          <w:szCs w:val="28"/>
        </w:rPr>
      </w:pPr>
      <w:r w:rsidRPr="005766F2">
        <w:rPr>
          <w:color w:val="000000"/>
          <w:sz w:val="28"/>
          <w:szCs w:val="28"/>
        </w:rPr>
        <w:t>осуществления муниципального земельного контроля на территории Тейковского муниципального района</w:t>
      </w:r>
    </w:p>
    <w:p w:rsidR="005766F2" w:rsidRPr="005766F2" w:rsidRDefault="005766F2" w:rsidP="005766F2">
      <w:pPr>
        <w:widowControl w:val="0"/>
        <w:autoSpaceDE w:val="0"/>
        <w:autoSpaceDN w:val="0"/>
        <w:jc w:val="center"/>
        <w:rPr>
          <w:color w:val="000000"/>
          <w:sz w:val="28"/>
          <w:szCs w:val="28"/>
        </w:rPr>
      </w:pPr>
    </w:p>
    <w:p w:rsidR="005766F2" w:rsidRPr="005766F2" w:rsidRDefault="005766F2" w:rsidP="001E1B67">
      <w:pPr>
        <w:widowControl w:val="0"/>
        <w:autoSpaceDE w:val="0"/>
        <w:autoSpaceDN w:val="0"/>
        <w:jc w:val="center"/>
        <w:outlineLvl w:val="1"/>
        <w:rPr>
          <w:color w:val="000000"/>
          <w:sz w:val="28"/>
          <w:szCs w:val="28"/>
        </w:rPr>
      </w:pPr>
      <w:r w:rsidRPr="005766F2">
        <w:rPr>
          <w:color w:val="000000"/>
          <w:sz w:val="28"/>
          <w:szCs w:val="28"/>
          <w:lang w:val="en-US"/>
        </w:rPr>
        <w:t>I</w:t>
      </w:r>
      <w:r w:rsidRPr="005766F2">
        <w:rPr>
          <w:color w:val="000000"/>
          <w:sz w:val="28"/>
          <w:szCs w:val="28"/>
        </w:rPr>
        <w:t>. Общие положения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1.1. Настоящий административный регламент разработан в целях повышения качества и эффективности контроля за использованием земель, расположенных на территории сельских поселений Тейковского муниципального района (далее - муниципальный земельный контроль), защиты прав участников земельных правоотношений и определяет порядок, сроки и последовательность действий (административных процедур) при осуществлении полномочий по муниципальному земельному контролю.</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1.2. Органом местного самоуправления, уполномоченным на осуществление мероприятий по муниципальному земельному контролю, является администрация Тейковского муниципального района (далее - администрация).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1.3. Перечень нормативных правовых актов, регулирующих осуществление муниципального земельного контроля:</w:t>
      </w:r>
    </w:p>
    <w:p w:rsidR="005766F2" w:rsidRPr="005766F2" w:rsidRDefault="00AA55EB" w:rsidP="005766F2">
      <w:pPr>
        <w:widowControl w:val="0"/>
        <w:autoSpaceDE w:val="0"/>
        <w:autoSpaceDN w:val="0"/>
        <w:ind w:firstLine="540"/>
        <w:jc w:val="both"/>
        <w:rPr>
          <w:color w:val="000000"/>
          <w:sz w:val="28"/>
          <w:szCs w:val="28"/>
        </w:rPr>
      </w:pPr>
      <w:hyperlink r:id="rId10" w:history="1">
        <w:r w:rsidR="005766F2" w:rsidRPr="005766F2">
          <w:rPr>
            <w:color w:val="000000"/>
            <w:sz w:val="28"/>
            <w:szCs w:val="28"/>
          </w:rPr>
          <w:t>Конституция</w:t>
        </w:r>
      </w:hyperlink>
      <w:r w:rsidR="005766F2" w:rsidRPr="005766F2">
        <w:rPr>
          <w:color w:val="000000"/>
          <w:sz w:val="28"/>
          <w:szCs w:val="28"/>
        </w:rPr>
        <w:t xml:space="preserve">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Земельный </w:t>
      </w:r>
      <w:hyperlink r:id="rId11" w:history="1">
        <w:r w:rsidRPr="005766F2">
          <w:rPr>
            <w:color w:val="000000"/>
            <w:sz w:val="28"/>
            <w:szCs w:val="28"/>
          </w:rPr>
          <w:t>кодекс</w:t>
        </w:r>
      </w:hyperlink>
      <w:r w:rsidRPr="005766F2">
        <w:rPr>
          <w:color w:val="000000"/>
          <w:sz w:val="28"/>
          <w:szCs w:val="28"/>
        </w:rPr>
        <w:t xml:space="preserve">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Гражданский </w:t>
      </w:r>
      <w:hyperlink r:id="rId12" w:history="1">
        <w:r w:rsidRPr="005766F2">
          <w:rPr>
            <w:color w:val="000000"/>
            <w:sz w:val="28"/>
            <w:szCs w:val="28"/>
          </w:rPr>
          <w:t>кодекс</w:t>
        </w:r>
      </w:hyperlink>
      <w:r w:rsidRPr="005766F2">
        <w:rPr>
          <w:color w:val="000000"/>
          <w:sz w:val="28"/>
          <w:szCs w:val="28"/>
        </w:rPr>
        <w:t xml:space="preserve"> Российской Федерации;</w:t>
      </w:r>
    </w:p>
    <w:p w:rsidR="005766F2" w:rsidRPr="005766F2" w:rsidRDefault="00AA55EB" w:rsidP="005766F2">
      <w:pPr>
        <w:widowControl w:val="0"/>
        <w:autoSpaceDE w:val="0"/>
        <w:autoSpaceDN w:val="0"/>
        <w:ind w:firstLine="540"/>
        <w:jc w:val="both"/>
        <w:rPr>
          <w:color w:val="000000"/>
          <w:sz w:val="28"/>
          <w:szCs w:val="28"/>
        </w:rPr>
      </w:pPr>
      <w:hyperlink r:id="rId13" w:history="1">
        <w:r w:rsidR="005766F2" w:rsidRPr="005766F2">
          <w:rPr>
            <w:color w:val="000000"/>
            <w:sz w:val="28"/>
            <w:szCs w:val="28"/>
          </w:rPr>
          <w:t>Кодекс</w:t>
        </w:r>
      </w:hyperlink>
      <w:r w:rsidR="005766F2" w:rsidRPr="005766F2">
        <w:rPr>
          <w:color w:val="000000"/>
          <w:sz w:val="28"/>
          <w:szCs w:val="28"/>
        </w:rPr>
        <w:t xml:space="preserve"> Российской Федерации об административных правонарушениях;</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Федеральный </w:t>
      </w:r>
      <w:hyperlink r:id="rId14" w:history="1">
        <w:r w:rsidRPr="005766F2">
          <w:rPr>
            <w:color w:val="000000"/>
            <w:sz w:val="28"/>
            <w:szCs w:val="28"/>
          </w:rPr>
          <w:t>закон</w:t>
        </w:r>
      </w:hyperlink>
      <w:r w:rsidRPr="005766F2">
        <w:rPr>
          <w:color w:val="000000"/>
          <w:sz w:val="28"/>
          <w:szCs w:val="28"/>
        </w:rPr>
        <w:t xml:space="preserve"> от 06.10.2003 № 131-ФЗ "Об общих принципах организации местного самоуправления в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Федеральный </w:t>
      </w:r>
      <w:hyperlink r:id="rId15" w:history="1">
        <w:r w:rsidRPr="005766F2">
          <w:rPr>
            <w:color w:val="000000"/>
            <w:sz w:val="28"/>
            <w:szCs w:val="28"/>
          </w:rPr>
          <w:t>закон</w:t>
        </w:r>
      </w:hyperlink>
      <w:r w:rsidRPr="005766F2">
        <w:rPr>
          <w:color w:val="000000"/>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Федеральный </w:t>
      </w:r>
      <w:hyperlink r:id="rId16" w:history="1">
        <w:r w:rsidRPr="005766F2">
          <w:rPr>
            <w:color w:val="000000"/>
            <w:sz w:val="28"/>
            <w:szCs w:val="28"/>
          </w:rPr>
          <w:t>закон</w:t>
        </w:r>
      </w:hyperlink>
      <w:r w:rsidRPr="005766F2">
        <w:rPr>
          <w:color w:val="000000"/>
          <w:sz w:val="28"/>
          <w:szCs w:val="28"/>
        </w:rPr>
        <w:t xml:space="preserve"> от 02.05.2006 № 59-ФЗ "О порядке рассмотрения обращений граждан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Федеральный </w:t>
      </w:r>
      <w:hyperlink r:id="rId17" w:history="1">
        <w:r w:rsidRPr="005766F2">
          <w:rPr>
            <w:color w:val="000000"/>
            <w:sz w:val="28"/>
            <w:szCs w:val="28"/>
          </w:rPr>
          <w:t>закон</w:t>
        </w:r>
      </w:hyperlink>
      <w:r w:rsidRPr="005766F2">
        <w:rPr>
          <w:color w:val="000000"/>
          <w:sz w:val="28"/>
          <w:szCs w:val="28"/>
        </w:rPr>
        <w:t xml:space="preserve"> от 25.10.2001 № 137-ФЗ "О введении в действие Земельного кодекса Российской Федерации";</w:t>
      </w:r>
    </w:p>
    <w:p w:rsidR="005766F2" w:rsidRPr="005766F2" w:rsidRDefault="00AA55EB" w:rsidP="005766F2">
      <w:pPr>
        <w:widowControl w:val="0"/>
        <w:autoSpaceDE w:val="0"/>
        <w:autoSpaceDN w:val="0"/>
        <w:ind w:firstLine="540"/>
        <w:jc w:val="both"/>
        <w:rPr>
          <w:color w:val="000000"/>
          <w:sz w:val="28"/>
          <w:szCs w:val="28"/>
        </w:rPr>
      </w:pPr>
      <w:hyperlink r:id="rId18" w:history="1">
        <w:r w:rsidR="005766F2" w:rsidRPr="005766F2">
          <w:rPr>
            <w:color w:val="000000"/>
            <w:sz w:val="28"/>
            <w:szCs w:val="28"/>
          </w:rPr>
          <w:t>Постановление</w:t>
        </w:r>
      </w:hyperlink>
      <w:r w:rsidR="005766F2" w:rsidRPr="005766F2">
        <w:rPr>
          <w:color w:val="000000"/>
          <w:sz w:val="28"/>
          <w:szCs w:val="28"/>
        </w:rPr>
        <w:t xml:space="preserve"> Правительства РФ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5766F2" w:rsidRPr="005766F2" w:rsidRDefault="00AA55EB" w:rsidP="005766F2">
      <w:pPr>
        <w:widowControl w:val="0"/>
        <w:autoSpaceDE w:val="0"/>
        <w:autoSpaceDN w:val="0"/>
        <w:ind w:firstLine="540"/>
        <w:jc w:val="both"/>
        <w:rPr>
          <w:color w:val="000000"/>
          <w:sz w:val="28"/>
          <w:szCs w:val="28"/>
        </w:rPr>
      </w:pPr>
      <w:hyperlink r:id="rId19" w:history="1">
        <w:r w:rsidR="005766F2" w:rsidRPr="005766F2">
          <w:rPr>
            <w:color w:val="000000"/>
            <w:sz w:val="28"/>
            <w:szCs w:val="28"/>
          </w:rPr>
          <w:t>Постановление</w:t>
        </w:r>
      </w:hyperlink>
      <w:r w:rsidR="005766F2" w:rsidRPr="005766F2">
        <w:rPr>
          <w:color w:val="000000"/>
          <w:sz w:val="28"/>
          <w:szCs w:val="28"/>
        </w:rPr>
        <w:t xml:space="preserve"> Правительства РФ от 26.12.2014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5766F2" w:rsidRPr="005766F2" w:rsidRDefault="00AA55EB" w:rsidP="005766F2">
      <w:pPr>
        <w:widowControl w:val="0"/>
        <w:autoSpaceDE w:val="0"/>
        <w:autoSpaceDN w:val="0"/>
        <w:ind w:firstLine="540"/>
        <w:jc w:val="both"/>
        <w:rPr>
          <w:color w:val="000000"/>
          <w:sz w:val="28"/>
          <w:szCs w:val="28"/>
        </w:rPr>
      </w:pPr>
      <w:hyperlink r:id="rId20" w:history="1">
        <w:r w:rsidR="005766F2" w:rsidRPr="005766F2">
          <w:rPr>
            <w:color w:val="000000"/>
            <w:sz w:val="28"/>
            <w:szCs w:val="28"/>
          </w:rPr>
          <w:t>Постановление</w:t>
        </w:r>
      </w:hyperlink>
      <w:r w:rsidR="005766F2" w:rsidRPr="005766F2">
        <w:rPr>
          <w:color w:val="000000"/>
          <w:sz w:val="28"/>
          <w:szCs w:val="28"/>
        </w:rPr>
        <w:t xml:space="preserve"> Правительства Российской Федерации от 28 апреля 2015 г. № 415 "О Правилах формирования и ведения Единого реестра проверок";</w:t>
      </w:r>
    </w:p>
    <w:p w:rsidR="005766F2" w:rsidRPr="005766F2" w:rsidRDefault="00AA55EB" w:rsidP="005766F2">
      <w:pPr>
        <w:widowControl w:val="0"/>
        <w:autoSpaceDE w:val="0"/>
        <w:autoSpaceDN w:val="0"/>
        <w:ind w:firstLine="540"/>
        <w:jc w:val="both"/>
        <w:rPr>
          <w:color w:val="000000"/>
          <w:sz w:val="28"/>
          <w:szCs w:val="28"/>
        </w:rPr>
      </w:pPr>
      <w:hyperlink r:id="rId21" w:history="1">
        <w:r w:rsidR="005766F2" w:rsidRPr="005766F2">
          <w:rPr>
            <w:color w:val="000000"/>
            <w:sz w:val="28"/>
            <w:szCs w:val="28"/>
          </w:rPr>
          <w:t>Приказ</w:t>
        </w:r>
      </w:hyperlink>
      <w:r w:rsidR="005766F2" w:rsidRPr="005766F2">
        <w:rPr>
          <w:color w:val="000000"/>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РФ № 141);</w:t>
      </w:r>
    </w:p>
    <w:p w:rsidR="005766F2" w:rsidRPr="005766F2" w:rsidRDefault="00AA55EB" w:rsidP="005766F2">
      <w:pPr>
        <w:widowControl w:val="0"/>
        <w:autoSpaceDE w:val="0"/>
        <w:autoSpaceDN w:val="0"/>
        <w:ind w:firstLine="540"/>
        <w:jc w:val="both"/>
        <w:rPr>
          <w:color w:val="000000"/>
          <w:sz w:val="28"/>
          <w:szCs w:val="28"/>
        </w:rPr>
      </w:pPr>
      <w:hyperlink r:id="rId22" w:history="1">
        <w:r w:rsidR="005766F2" w:rsidRPr="005766F2">
          <w:rPr>
            <w:color w:val="000000"/>
            <w:sz w:val="28"/>
            <w:szCs w:val="28"/>
          </w:rPr>
          <w:t>Приказ</w:t>
        </w:r>
      </w:hyperlink>
      <w:r w:rsidR="005766F2" w:rsidRPr="005766F2">
        <w:rPr>
          <w:color w:val="000000"/>
          <w:sz w:val="28"/>
          <w:szCs w:val="28"/>
        </w:rPr>
        <w:t xml:space="preserve"> Министерства экономического развития Российской Федерации от 26.12.2014 № 851 "Об утверждении формы Предписания об устранении выявленного нарушения требований земельного законодательства Российской Федерации" (далее - приказ Минэкономразвития РФ № 851);</w:t>
      </w:r>
    </w:p>
    <w:p w:rsidR="005766F2" w:rsidRPr="005766F2" w:rsidRDefault="00AA55EB" w:rsidP="005766F2">
      <w:pPr>
        <w:widowControl w:val="0"/>
        <w:autoSpaceDE w:val="0"/>
        <w:autoSpaceDN w:val="0"/>
        <w:ind w:firstLine="540"/>
        <w:jc w:val="both"/>
        <w:rPr>
          <w:color w:val="000000"/>
          <w:sz w:val="28"/>
          <w:szCs w:val="28"/>
        </w:rPr>
      </w:pPr>
      <w:hyperlink r:id="rId23" w:history="1">
        <w:r w:rsidR="005766F2" w:rsidRPr="005766F2">
          <w:rPr>
            <w:color w:val="000000"/>
            <w:sz w:val="28"/>
            <w:szCs w:val="28"/>
          </w:rPr>
          <w:t>Закон</w:t>
        </w:r>
      </w:hyperlink>
      <w:r w:rsidR="005766F2" w:rsidRPr="005766F2">
        <w:rPr>
          <w:color w:val="000000"/>
          <w:sz w:val="28"/>
          <w:szCs w:val="28"/>
        </w:rPr>
        <w:t xml:space="preserve"> Ивановской области от 09.11.2015 № 112-ОЗ "О порядке осуществления муниципального земельного контроля на территории муниципальных образований Ивановской области";</w:t>
      </w:r>
    </w:p>
    <w:p w:rsidR="005766F2" w:rsidRPr="005766F2" w:rsidRDefault="00AA55EB" w:rsidP="005766F2">
      <w:pPr>
        <w:widowControl w:val="0"/>
        <w:autoSpaceDE w:val="0"/>
        <w:autoSpaceDN w:val="0"/>
        <w:ind w:firstLine="540"/>
        <w:jc w:val="both"/>
        <w:rPr>
          <w:color w:val="000000"/>
          <w:sz w:val="28"/>
          <w:szCs w:val="28"/>
        </w:rPr>
      </w:pPr>
      <w:hyperlink r:id="rId24" w:history="1">
        <w:r w:rsidR="005766F2" w:rsidRPr="005766F2">
          <w:rPr>
            <w:color w:val="000000"/>
            <w:sz w:val="28"/>
            <w:szCs w:val="28"/>
          </w:rPr>
          <w:t>Закон</w:t>
        </w:r>
      </w:hyperlink>
      <w:r w:rsidR="005766F2" w:rsidRPr="005766F2">
        <w:rPr>
          <w:color w:val="000000"/>
          <w:sz w:val="28"/>
          <w:szCs w:val="28"/>
        </w:rPr>
        <w:t xml:space="preserve"> Ивановской области от 24.04.2008 № 11-ОЗ  "Об административных правонарушениях в Ивановской области";</w:t>
      </w:r>
    </w:p>
    <w:p w:rsidR="005766F2" w:rsidRPr="005766F2" w:rsidRDefault="00AA55EB" w:rsidP="005766F2">
      <w:pPr>
        <w:widowControl w:val="0"/>
        <w:autoSpaceDE w:val="0"/>
        <w:autoSpaceDN w:val="0"/>
        <w:ind w:firstLine="540"/>
        <w:jc w:val="both"/>
        <w:rPr>
          <w:color w:val="000000"/>
          <w:sz w:val="28"/>
          <w:szCs w:val="28"/>
        </w:rPr>
      </w:pPr>
      <w:hyperlink r:id="rId25" w:history="1">
        <w:r w:rsidR="005766F2" w:rsidRPr="005766F2">
          <w:rPr>
            <w:color w:val="000000"/>
            <w:sz w:val="28"/>
            <w:szCs w:val="28"/>
          </w:rPr>
          <w:t>Устав</w:t>
        </w:r>
      </w:hyperlink>
      <w:r w:rsidR="005766F2" w:rsidRPr="005766F2">
        <w:rPr>
          <w:color w:val="000000"/>
          <w:sz w:val="28"/>
          <w:szCs w:val="28"/>
        </w:rPr>
        <w:t xml:space="preserve"> Тейковского муниципального района Ивановской области;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иные нормативные правовые акты, регулирующие осуществление муниципального земельного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настоящий административный регламент (далее - Регламент).</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1.4. Перечень должностных лиц органа муниципального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Начальник отдела сельского хозяйства и земельных отношений администрации Тейковского муниципального района;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ведущий специалист отдела сельского хозяйства и земельных отношений администрации Тейковского муниципального района.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1.5. Предметом муниципального земельного контроля является осуществление проверок соблюдения органами государственной власти, органами местного самоуправления, юридическими лицами, индивидуальными предпринимателями, физическими лицами (далее по тексту - правообладатели земельных участков), в процессе осуществления их деятельности, требований, установленных земельным законодательством РФ,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и (или) требований, установленных нормативными правовыми актами органов местного самоуправления Тейковского муниципального района в сфере земельных отношений.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1.6. При осуществлении мероприятий по муниципальному земельному контролю должностные лица, уполномоченные на осуществление муниципального земельного контроля, имеют право:</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1)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w:t>
      </w:r>
      <w:r w:rsidRPr="005766F2">
        <w:rPr>
          <w:color w:val="000000"/>
          <w:sz w:val="28"/>
          <w:szCs w:val="28"/>
        </w:rPr>
        <w:lastRenderedPageBreak/>
        <w:t>Правительством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знакомиться с документами на земельные участки и расположенные на них объекты недвижимого имущества;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 осуществлять иные права, предусмотренные законодательством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1.7. Должностные лица, уполномоченные на осуществление муниципального земельного контроля, не вправе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 а также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1.8. Положения настоящего Регламента, устанавливающие порядок организации и проведения проверок, не применяются к мероприятиям по контролю, при проведении которых не требуется взаимодействие органов, уполномоченных на осуществление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муниципального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1.9. При осуществлении муниципального земельного контроля могут быть использованы сведения государственного земельного кадастра, государственного кадастра недвижимости, государственного мониторинга земель, государственного фонда данных, полученных в результате землеустройства, иные сведения, проводятся обмеры земельных участков, фотосъемка, иные действия, предусмотренные законодательством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1.10. Основными задачами муниципального земельного контроля являются: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1) контроль за соблюдением правообладателями земельных участков </w:t>
      </w:r>
      <w:r w:rsidRPr="005766F2">
        <w:rPr>
          <w:color w:val="000000"/>
          <w:sz w:val="28"/>
          <w:szCs w:val="28"/>
        </w:rPr>
        <w:lastRenderedPageBreak/>
        <w:t>установленного порядка использования земельных участков в соответствии с их целевым назначением и разрешенным использованием;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контроль за соблюдением правообладателями земельных участков установленного порядка изменения вида разрешенного использования земельных участков;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 контроль за соблюдением правообладателями земельных участков сроков освоения земельных участков, установленных федеральным законодательством, законодательством Ивановской области, нормативными правовыми актами Тейковского муниципального района или договором аренды земельных участков;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 контроль за соблюдением правообладателями земельных участков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права на земельные участки;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 контроль за своевременным возвратом правообладателями земельных участков земельных участков, предоставленных органами местного самоуправления во временное пользование;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6) контроль за соблюдением правообладателями земельных участков публичных сервитутов, установленных органами местного самоуправления на основании градостроительной документации и правил землепользования и застройки;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7) контроль за соблюдением правообладателями земельных участков порядка переуступки права пользования земельными участками;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8) контроль за исполнением правообладателями земельных участков предписаний по вопросам земельного законодательства, вынесенных государственным инспектором по использованию и охране земель (далее - государственный инспектор) на основании материалов проверок, проведенных уполномоченными лицами по муниципальному земельному контролю;</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9) защита муниципальных и общественных интересов;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10) контроль за соблюдением правообладателями земельных участков иных требований, установленных действующим законодательством.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1.11. В целях обеспечения учета проводимых при осуществлении муниципального земельного контроля проверок, а также их результатов формируется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Орган муниципального земельного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1) осуществляет внесение информации в единый реестр проверок в соответствии с </w:t>
      </w:r>
      <w:hyperlink r:id="rId26" w:history="1">
        <w:r w:rsidRPr="005766F2">
          <w:rPr>
            <w:color w:val="000000"/>
            <w:sz w:val="28"/>
            <w:szCs w:val="28"/>
          </w:rPr>
          <w:t>разделом 4</w:t>
        </w:r>
      </w:hyperlink>
      <w:r w:rsidRPr="005766F2">
        <w:rPr>
          <w:color w:val="000000"/>
          <w:sz w:val="28"/>
          <w:szCs w:val="28"/>
        </w:rPr>
        <w:t xml:space="preserve"> Правил формирования и ведения единого реестра проверок, утвержденных Постановлением Правительства Российской Федерации от 28.04.2015 № 415 "О Правилах формирования и ведения единого реестра проверок";</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несет ответственность за достоверность информации, внесенной в единый реестр проверок.</w:t>
      </w:r>
    </w:p>
    <w:p w:rsidR="005766F2" w:rsidRPr="005766F2" w:rsidRDefault="005766F2" w:rsidP="005766F2">
      <w:pPr>
        <w:widowControl w:val="0"/>
        <w:autoSpaceDE w:val="0"/>
        <w:autoSpaceDN w:val="0"/>
        <w:jc w:val="both"/>
        <w:rPr>
          <w:color w:val="000000"/>
          <w:sz w:val="28"/>
          <w:szCs w:val="28"/>
        </w:rPr>
      </w:pPr>
    </w:p>
    <w:p w:rsidR="005766F2" w:rsidRPr="005766F2" w:rsidRDefault="005766F2" w:rsidP="005766F2">
      <w:pPr>
        <w:widowControl w:val="0"/>
        <w:autoSpaceDE w:val="0"/>
        <w:autoSpaceDN w:val="0"/>
        <w:jc w:val="center"/>
        <w:outlineLvl w:val="1"/>
        <w:rPr>
          <w:color w:val="000000"/>
          <w:sz w:val="28"/>
          <w:szCs w:val="28"/>
        </w:rPr>
      </w:pPr>
      <w:r w:rsidRPr="005766F2">
        <w:rPr>
          <w:color w:val="000000"/>
          <w:sz w:val="28"/>
          <w:szCs w:val="28"/>
          <w:lang w:val="en-US"/>
        </w:rPr>
        <w:t>II</w:t>
      </w:r>
      <w:r w:rsidRPr="005766F2">
        <w:rPr>
          <w:color w:val="000000"/>
          <w:sz w:val="28"/>
          <w:szCs w:val="28"/>
        </w:rPr>
        <w:t>. Административные процедуры</w:t>
      </w:r>
    </w:p>
    <w:p w:rsidR="005766F2" w:rsidRPr="005766F2" w:rsidRDefault="005766F2" w:rsidP="005766F2">
      <w:pPr>
        <w:widowControl w:val="0"/>
        <w:autoSpaceDE w:val="0"/>
        <w:autoSpaceDN w:val="0"/>
        <w:jc w:val="center"/>
        <w:rPr>
          <w:color w:val="000000"/>
          <w:sz w:val="28"/>
          <w:szCs w:val="28"/>
        </w:rPr>
      </w:pPr>
    </w:p>
    <w:p w:rsidR="005766F2" w:rsidRPr="005766F2" w:rsidRDefault="005766F2" w:rsidP="005766F2">
      <w:pPr>
        <w:widowControl w:val="0"/>
        <w:autoSpaceDE w:val="0"/>
        <w:autoSpaceDN w:val="0"/>
        <w:jc w:val="center"/>
        <w:outlineLvl w:val="2"/>
        <w:rPr>
          <w:color w:val="000000"/>
          <w:sz w:val="28"/>
          <w:szCs w:val="28"/>
        </w:rPr>
      </w:pPr>
      <w:r w:rsidRPr="005766F2">
        <w:rPr>
          <w:color w:val="000000"/>
          <w:sz w:val="28"/>
          <w:szCs w:val="28"/>
        </w:rPr>
        <w:t>1. Перечень административных процедур</w:t>
      </w:r>
    </w:p>
    <w:p w:rsidR="005766F2" w:rsidRPr="005766F2" w:rsidRDefault="005766F2" w:rsidP="005766F2">
      <w:pPr>
        <w:widowControl w:val="0"/>
        <w:autoSpaceDE w:val="0"/>
        <w:autoSpaceDN w:val="0"/>
        <w:ind w:firstLine="540"/>
        <w:jc w:val="center"/>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1.1. К административным процедурам при осуществлении мероприятий по муниципальному земельному контролю относятся: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подготовка к проведению плановой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подготовка к проведению внеплановой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 проведение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 оформление результатов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 проведение проверок исполнения предписаний об устранении выявленных нарушений обязательных требований и требований, установленных муниципальными правовыми актами.</w:t>
      </w:r>
    </w:p>
    <w:p w:rsidR="005766F2" w:rsidRPr="005766F2" w:rsidRDefault="005766F2" w:rsidP="005766F2">
      <w:pPr>
        <w:widowControl w:val="0"/>
        <w:autoSpaceDE w:val="0"/>
        <w:autoSpaceDN w:val="0"/>
        <w:jc w:val="both"/>
        <w:rPr>
          <w:color w:val="000000"/>
          <w:sz w:val="28"/>
          <w:szCs w:val="28"/>
        </w:rPr>
      </w:pPr>
    </w:p>
    <w:p w:rsidR="005766F2" w:rsidRPr="005766F2" w:rsidRDefault="005766F2" w:rsidP="005766F2">
      <w:pPr>
        <w:widowControl w:val="0"/>
        <w:autoSpaceDE w:val="0"/>
        <w:autoSpaceDN w:val="0"/>
        <w:jc w:val="center"/>
        <w:outlineLvl w:val="2"/>
        <w:rPr>
          <w:color w:val="000000"/>
          <w:sz w:val="28"/>
          <w:szCs w:val="28"/>
        </w:rPr>
      </w:pPr>
      <w:r w:rsidRPr="005766F2">
        <w:rPr>
          <w:color w:val="000000"/>
          <w:sz w:val="28"/>
          <w:szCs w:val="28"/>
        </w:rPr>
        <w:t>2. Подготовка к проведению плановой проверки</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2.1. Плановые проверки правообладателей (юридических лиц и индивидуальных предпринимателей) земельных участков проводятся на основании ежегодных планов проведения плановых проверок, подготовленных уполномоченными лицами в порядке, установленном Правительством Российской Федерации, и утвержденных распоряжением администрации Тейковского муниципального района.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2.2. Основанием для включения плановой проверки юридического лица, индивидуального предпринимателя в ежегодный план проведения плановых проверок является истечение трех лет со дня: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государственной регистрации юридического лица, индивидуального предпринимателя;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окончания проведения последней плановой проверки юридического лица, индивидуального предпринимателя;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2.3. Проекты ежегодных планов муниципальных проверок до их утверждения направляются органами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2.4. В срок до 1 сентября года, предшествующего году проведения плановых проверок, орган муниципального контроля администрации Тейковского муниципального района Ивановской области направляет проекты ежегодных планов проведения плановых проверок в Прокуратуру </w:t>
      </w:r>
      <w:r w:rsidRPr="005766F2">
        <w:rPr>
          <w:color w:val="000000"/>
          <w:sz w:val="28"/>
          <w:szCs w:val="28"/>
        </w:rPr>
        <w:lastRenderedPageBreak/>
        <w:t>Тейковского района Ивановской области (далее - прокуратура) для согласования.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согласования.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руководителям органов муниципального контроля о проведении совместных плановых проверок.</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Органы муниципального контроля рассматривают предложения прокуратуры и по итогам их рассмотрения направляют прокуратуру Тейковского района Ивановской области в срок до 1 ноября года, предшествующего году проведения плановых проверок, утвержденные ежегодные планы проведения плановых проверок.</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Генеральная прокуратура Российской Федерации размещает сводный план проведения плановых проверок на официальном сайте Генеральной прокуратуры Российской Федерации в сети "Интернет" в срок до 31 декабря текущего календарного года.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2.5. Утвержденный распоряжением администрации Тейковского муниципального района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органов местного самоуправления Тейковского муниципального района в сети Интернет в срок до 31 декабря текущего календарного года.</w:t>
      </w:r>
    </w:p>
    <w:p w:rsidR="005766F2" w:rsidRPr="005766F2" w:rsidRDefault="005766F2" w:rsidP="005766F2">
      <w:pPr>
        <w:widowControl w:val="0"/>
        <w:autoSpaceDE w:val="0"/>
        <w:autoSpaceDN w:val="0"/>
        <w:ind w:firstLine="540"/>
        <w:jc w:val="both"/>
        <w:rPr>
          <w:color w:val="000000"/>
          <w:sz w:val="28"/>
          <w:szCs w:val="28"/>
        </w:rPr>
      </w:pPr>
      <w:bookmarkStart w:id="1" w:name="P127"/>
      <w:bookmarkEnd w:id="1"/>
      <w:r w:rsidRPr="005766F2">
        <w:rPr>
          <w:color w:val="000000"/>
          <w:sz w:val="28"/>
          <w:szCs w:val="28"/>
        </w:rPr>
        <w:t>2.6. Плановые проверки соблюдения земельного законодательства гражданами, органами государственной власти, органами местного самоуправления проводятся на основании ежеквартального плана проверок физических лиц, не требующего согласования с прокуратурой, который составляется на квартал не позднее 20 числа последнего месяца предыдущего квартала.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2.7. Привлечение представителей заинтересованных органов местного самоуправления или органов государственной власти Ивановской области к проведению совместных мероприятий по муниципальному земельному контролю производится по согласованию с руководителями указанных органов.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2.8. Плановые проверки, осуществляемые в соответствии с </w:t>
      </w:r>
      <w:hyperlink w:anchor="P127" w:history="1">
        <w:r w:rsidRPr="005766F2">
          <w:rPr>
            <w:color w:val="000000"/>
            <w:sz w:val="28"/>
            <w:szCs w:val="28"/>
          </w:rPr>
          <w:t>п. п. 2.6</w:t>
        </w:r>
      </w:hyperlink>
      <w:r w:rsidRPr="005766F2">
        <w:rPr>
          <w:color w:val="000000"/>
          <w:sz w:val="28"/>
          <w:szCs w:val="28"/>
        </w:rPr>
        <w:t xml:space="preserve"> - </w:t>
      </w:r>
      <w:hyperlink w:anchor="P131" w:history="1">
        <w:r w:rsidRPr="005766F2">
          <w:rPr>
            <w:color w:val="000000"/>
            <w:sz w:val="28"/>
            <w:szCs w:val="28"/>
          </w:rPr>
          <w:t>2.9</w:t>
        </w:r>
      </w:hyperlink>
      <w:r w:rsidRPr="005766F2">
        <w:rPr>
          <w:color w:val="000000"/>
          <w:sz w:val="28"/>
          <w:szCs w:val="28"/>
        </w:rPr>
        <w:t xml:space="preserve"> настоящего Регламента, в отношении каждого земельного участка проводятся не чаще 1 раза в 3 года на основании распоряжения администрации Тейковского муниципального района Ивановской области. Плановая проверка проводится с предварительным уведомлением правообладателя (пользователя) земельного участка.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Уведомление о проведении плановой проверки направляется заказным почтовым отправлением с уведомлением о вручении или вручается под подпись правообладателю (пользователю) земельного участка или его представителю не позднее чем за 3 рабочих дня до даты проведения </w:t>
      </w:r>
      <w:r w:rsidRPr="005766F2">
        <w:rPr>
          <w:color w:val="000000"/>
          <w:sz w:val="28"/>
          <w:szCs w:val="28"/>
        </w:rPr>
        <w:lastRenderedPageBreak/>
        <w:t>проверки.</w:t>
      </w:r>
    </w:p>
    <w:p w:rsidR="005766F2" w:rsidRPr="005766F2" w:rsidRDefault="005766F2" w:rsidP="005766F2">
      <w:pPr>
        <w:widowControl w:val="0"/>
        <w:autoSpaceDE w:val="0"/>
        <w:autoSpaceDN w:val="0"/>
        <w:ind w:firstLine="540"/>
        <w:jc w:val="both"/>
        <w:rPr>
          <w:color w:val="000000"/>
          <w:sz w:val="28"/>
          <w:szCs w:val="28"/>
        </w:rPr>
      </w:pPr>
      <w:bookmarkStart w:id="2" w:name="P131"/>
      <w:bookmarkEnd w:id="2"/>
      <w:r w:rsidRPr="005766F2">
        <w:rPr>
          <w:color w:val="000000"/>
          <w:sz w:val="28"/>
          <w:szCs w:val="28"/>
        </w:rPr>
        <w:t>2.9. Основанием для подготовки к проведению плановой проверки является установленный планом срок проведения проверки соответствующего правообладателя земельного участка.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2.10. Плановая проверка правообладателей земельных участков проводится в форме документарной проверки и (или)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2.11. Подготовка к проведению плановой проверки должна быть завершена до установленного планом срока проведения плановой проверки.</w:t>
      </w:r>
    </w:p>
    <w:p w:rsidR="005766F2" w:rsidRPr="005766F2" w:rsidRDefault="005766F2" w:rsidP="005766F2">
      <w:pPr>
        <w:widowControl w:val="0"/>
        <w:autoSpaceDE w:val="0"/>
        <w:autoSpaceDN w:val="0"/>
        <w:jc w:val="both"/>
        <w:rPr>
          <w:color w:val="000000"/>
          <w:sz w:val="28"/>
          <w:szCs w:val="28"/>
        </w:rPr>
      </w:pPr>
    </w:p>
    <w:p w:rsidR="005766F2" w:rsidRPr="005766F2" w:rsidRDefault="005766F2" w:rsidP="005766F2">
      <w:pPr>
        <w:widowControl w:val="0"/>
        <w:autoSpaceDE w:val="0"/>
        <w:autoSpaceDN w:val="0"/>
        <w:jc w:val="center"/>
        <w:outlineLvl w:val="2"/>
        <w:rPr>
          <w:color w:val="000000"/>
          <w:sz w:val="28"/>
          <w:szCs w:val="28"/>
        </w:rPr>
      </w:pPr>
      <w:r w:rsidRPr="005766F2">
        <w:rPr>
          <w:color w:val="000000"/>
          <w:sz w:val="28"/>
          <w:szCs w:val="28"/>
        </w:rPr>
        <w:t>3. Подготовка к проведению внеплановой проверки</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bookmarkStart w:id="3" w:name="P137"/>
      <w:bookmarkEnd w:id="3"/>
      <w:r w:rsidRPr="005766F2">
        <w:rPr>
          <w:color w:val="000000"/>
          <w:sz w:val="28"/>
          <w:szCs w:val="28"/>
        </w:rPr>
        <w:t>3.1. Основаниями для подготовки к проведению внеплановой проверки юридических лиц и индивидуальных предпринимателей по муниципальному земельному контролю являются: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нормативными правовыми актами органов местного самоуправления Тейковского муниципального района в сфере земельных отношений;</w:t>
      </w:r>
    </w:p>
    <w:p w:rsidR="005766F2" w:rsidRPr="005766F2" w:rsidRDefault="005766F2" w:rsidP="005766F2">
      <w:pPr>
        <w:widowControl w:val="0"/>
        <w:autoSpaceDE w:val="0"/>
        <w:autoSpaceDN w:val="0"/>
        <w:ind w:firstLine="540"/>
        <w:jc w:val="both"/>
        <w:rPr>
          <w:color w:val="000000"/>
          <w:sz w:val="28"/>
          <w:szCs w:val="28"/>
        </w:rPr>
      </w:pPr>
      <w:bookmarkStart w:id="4" w:name="P139"/>
      <w:bookmarkEnd w:id="4"/>
      <w:r w:rsidRPr="005766F2">
        <w:rPr>
          <w:color w:val="000000"/>
          <w:sz w:val="28"/>
          <w:szCs w:val="28"/>
        </w:rPr>
        <w:t>2) поступление в администрацию Тейковского муниципального района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766F2" w:rsidRPr="005766F2" w:rsidRDefault="005766F2" w:rsidP="005766F2">
      <w:pPr>
        <w:widowControl w:val="0"/>
        <w:autoSpaceDE w:val="0"/>
        <w:autoSpaceDN w:val="0"/>
        <w:ind w:firstLine="540"/>
        <w:jc w:val="both"/>
        <w:rPr>
          <w:color w:val="000000"/>
          <w:sz w:val="28"/>
          <w:szCs w:val="28"/>
        </w:rPr>
      </w:pPr>
      <w:bookmarkStart w:id="5" w:name="P140"/>
      <w:bookmarkEnd w:id="5"/>
      <w:r w:rsidRPr="005766F2">
        <w:rPr>
          <w:color w:val="000000"/>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766F2" w:rsidRPr="005766F2" w:rsidRDefault="005766F2" w:rsidP="005766F2">
      <w:pPr>
        <w:widowControl w:val="0"/>
        <w:autoSpaceDE w:val="0"/>
        <w:autoSpaceDN w:val="0"/>
        <w:ind w:firstLine="540"/>
        <w:jc w:val="both"/>
        <w:rPr>
          <w:color w:val="000000"/>
          <w:sz w:val="28"/>
          <w:szCs w:val="28"/>
        </w:rPr>
      </w:pPr>
      <w:bookmarkStart w:id="6" w:name="P141"/>
      <w:bookmarkEnd w:id="6"/>
      <w:r w:rsidRPr="005766F2">
        <w:rPr>
          <w:color w:val="000000"/>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766F2" w:rsidRPr="005766F2" w:rsidRDefault="005766F2" w:rsidP="005766F2">
      <w:pPr>
        <w:widowControl w:val="0"/>
        <w:autoSpaceDE w:val="0"/>
        <w:autoSpaceDN w:val="0"/>
        <w:ind w:firstLine="540"/>
        <w:jc w:val="both"/>
        <w:rPr>
          <w:color w:val="000000"/>
          <w:sz w:val="28"/>
          <w:szCs w:val="28"/>
        </w:rPr>
      </w:pPr>
      <w:bookmarkStart w:id="7" w:name="P142"/>
      <w:bookmarkEnd w:id="7"/>
      <w:r w:rsidRPr="005766F2">
        <w:rPr>
          <w:color w:val="000000"/>
          <w:sz w:val="28"/>
          <w:szCs w:val="28"/>
        </w:rPr>
        <w:t>3.2. Основанием для проведения внеплановой проверки физических лиц является: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lastRenderedPageBreak/>
        <w:t>1) в случае обнаружения достаточных данных, указывающих на наличие земельных правонарушений, или при поступлении от органов государственной власти, органов местного самоуправления, юридических лиц и граждан информации, свидетельствующей о наличии признаков нарушений при использовании земель, требования прокурора о проведении проверки, определений либо иных документов судебных органов;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с целью проверки устранения выявленных органом муниципального земельного контроля нарушений земельного законодательства. Проверки проводятся в течение 1 месяца с момента истечения срока устранения нарушения земельного законодательства, установленного предписанием, вынесенным в рамках первичной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3.3.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hyperlink w:anchor="P139" w:history="1">
        <w:r w:rsidRPr="005766F2">
          <w:rPr>
            <w:color w:val="000000"/>
            <w:sz w:val="28"/>
            <w:szCs w:val="28"/>
          </w:rPr>
          <w:t>подпункте 2 пункта 3.1</w:t>
        </w:r>
      </w:hyperlink>
      <w:r w:rsidRPr="005766F2">
        <w:rPr>
          <w:color w:val="000000"/>
          <w:sz w:val="28"/>
          <w:szCs w:val="28"/>
        </w:rPr>
        <w:t xml:space="preserve"> настоящего Регламента, не могут служить основанием для проведения внеплановой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3.4. Рассмотрение администрацией поступивших обращений и заявлений производится в порядке, установленном законодательством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3.5. Внеплановая проверка правообладателей земельных участков проводится в форме документарной проверки и (или)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3.6. Привлечение сотрудников заинтересованных органов к проведению совместных мероприятий по муниципальному земельному контролю проводится по согласованию с руководителями указанных органов.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3.7. При подготовке к проведению внеплановой документарной проверки юридического лица, индивидуального предпринимателя уполномоченные лица подготавливают проект распоряжения администрации о проведении внеплановой документарной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3.8. Внеплановая выездная проверка юридического лица, индивидуального предпринимателя по основаниям, предусмотренным </w:t>
      </w:r>
      <w:hyperlink w:anchor="P140" w:history="1">
        <w:r w:rsidRPr="005766F2">
          <w:rPr>
            <w:color w:val="000000"/>
            <w:sz w:val="28"/>
            <w:szCs w:val="28"/>
          </w:rPr>
          <w:t>абзацами "а"</w:t>
        </w:r>
      </w:hyperlink>
      <w:r w:rsidRPr="005766F2">
        <w:rPr>
          <w:color w:val="000000"/>
          <w:sz w:val="28"/>
          <w:szCs w:val="28"/>
        </w:rPr>
        <w:t xml:space="preserve"> и </w:t>
      </w:r>
      <w:hyperlink w:anchor="P141" w:history="1">
        <w:r w:rsidRPr="005766F2">
          <w:rPr>
            <w:color w:val="000000"/>
            <w:sz w:val="28"/>
            <w:szCs w:val="28"/>
          </w:rPr>
          <w:t>"б" подпункта 2 пункта 3.1</w:t>
        </w:r>
      </w:hyperlink>
      <w:r w:rsidRPr="005766F2">
        <w:rPr>
          <w:color w:val="000000"/>
          <w:sz w:val="28"/>
          <w:szCs w:val="28"/>
        </w:rPr>
        <w:t xml:space="preserve"> настоящего Регламента, проводится после согласования ее проведения с прокуратурой.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3.9. В ходе подготовки к проведению внеплановой выездной проверки юридического лица, индивидуального предпринимателя уполномоченные лица: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подготавливают проект распоряжения администрации о проведении внеплановой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2) подготавливают заявление о согласовании администрацией с прокуратурой проведения внеплановой выездной проверки юридического лица, индивидуального предпринимателя в соответствии с Типовой формой </w:t>
      </w:r>
      <w:hyperlink r:id="rId27" w:history="1">
        <w:r w:rsidRPr="005766F2">
          <w:rPr>
            <w:color w:val="000000"/>
            <w:sz w:val="28"/>
            <w:szCs w:val="28"/>
          </w:rPr>
          <w:t>заявления</w:t>
        </w:r>
      </w:hyperlink>
      <w:r w:rsidRPr="005766F2">
        <w:rPr>
          <w:color w:val="000000"/>
          <w:sz w:val="28"/>
          <w:szCs w:val="28"/>
        </w:rPr>
        <w:t xml:space="preserve">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утвержденной приказом Минэкономразвития РФ № 141 от 30.04.2009;</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3) в день подписания распоряжения администрации о проведении </w:t>
      </w:r>
      <w:r w:rsidRPr="005766F2">
        <w:rPr>
          <w:color w:val="000000"/>
          <w:sz w:val="28"/>
          <w:szCs w:val="28"/>
        </w:rPr>
        <w:lastRenderedPageBreak/>
        <w:t>внеплановой выездной проверки юридического лица, индивидуального предпринимателя в целях согласования ее проведения представляют либо направляют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заявление о согласовании проведения внеплановой выездной проверки. К этому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 в случае проведения внеплановой выездной проверки членов саморегулируемой организации администрация уведомляет саморегулируемую организацию о проведении проверки почтовым отправлением с уведомлением о вручении или иным доступным способом, в целях обеспечения возможности участия или присутствия ее представителя при проведении внеплановой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3.10. О проведении внеплановой выездной проверки, за исключением внеплановой выездной проверки по основаниям, указанным в </w:t>
      </w:r>
      <w:hyperlink w:anchor="P139" w:history="1">
        <w:r w:rsidRPr="005766F2">
          <w:rPr>
            <w:color w:val="000000"/>
            <w:sz w:val="28"/>
            <w:szCs w:val="28"/>
          </w:rPr>
          <w:t>подпункте 2 пункта 3.1</w:t>
        </w:r>
      </w:hyperlink>
      <w:r w:rsidRPr="005766F2">
        <w:rPr>
          <w:color w:val="000000"/>
          <w:sz w:val="28"/>
          <w:szCs w:val="28"/>
        </w:rPr>
        <w:t xml:space="preserve"> настоящего Регламента, субъект проверки уведомляется администрацией не менее чем за двадцать четыре часа до начала ее проведения любым доступным способом.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3.11.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8" w:history="1">
        <w:r w:rsidRPr="005766F2">
          <w:rPr>
            <w:color w:val="000000"/>
            <w:sz w:val="28"/>
            <w:szCs w:val="28"/>
          </w:rPr>
          <w:t>частями 6</w:t>
        </w:r>
      </w:hyperlink>
      <w:r w:rsidRPr="005766F2">
        <w:rPr>
          <w:color w:val="000000"/>
          <w:sz w:val="28"/>
          <w:szCs w:val="28"/>
        </w:rPr>
        <w:t xml:space="preserve"> и </w:t>
      </w:r>
      <w:hyperlink r:id="rId29" w:history="1">
        <w:r w:rsidRPr="005766F2">
          <w:rPr>
            <w:color w:val="000000"/>
            <w:sz w:val="28"/>
            <w:szCs w:val="28"/>
          </w:rPr>
          <w:t>7</w:t>
        </w:r>
      </w:hyperlink>
      <w:r w:rsidRPr="005766F2">
        <w:rPr>
          <w:color w:val="000000"/>
          <w:sz w:val="28"/>
          <w:szCs w:val="28"/>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3.12. В случае отказа прокуратуры в согласовании проведения внеплановой выездной проверки юридического лица, индивидуального предпринимателя администрация, исходя из основания отказа, принимает одно из следующих решений: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об отмене распоряжения администрации о проведении внеплановой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lastRenderedPageBreak/>
        <w:t>2) об устранении замечаний прокуратуры и повторном направлении заявления о согласовании администрацией с прокуратурой проведения внеплановой выездной проверки юридического лица, индивидуального предпринимателя;</w:t>
      </w:r>
    </w:p>
    <w:p w:rsidR="005766F2" w:rsidRPr="005766F2" w:rsidRDefault="005766F2" w:rsidP="001E1B67">
      <w:pPr>
        <w:widowControl w:val="0"/>
        <w:autoSpaceDE w:val="0"/>
        <w:autoSpaceDN w:val="0"/>
        <w:ind w:firstLine="540"/>
        <w:jc w:val="both"/>
        <w:rPr>
          <w:color w:val="000000"/>
          <w:sz w:val="28"/>
          <w:szCs w:val="28"/>
        </w:rPr>
      </w:pPr>
      <w:r w:rsidRPr="005766F2">
        <w:rPr>
          <w:color w:val="000000"/>
          <w:sz w:val="28"/>
          <w:szCs w:val="28"/>
        </w:rPr>
        <w:t>3) об обжаловании решения прокуратуры вышестоящему прокурору или в суде.</w:t>
      </w:r>
    </w:p>
    <w:p w:rsidR="005766F2" w:rsidRPr="005766F2" w:rsidRDefault="005766F2" w:rsidP="005766F2">
      <w:pPr>
        <w:widowControl w:val="0"/>
        <w:autoSpaceDE w:val="0"/>
        <w:autoSpaceDN w:val="0"/>
        <w:jc w:val="center"/>
        <w:outlineLvl w:val="2"/>
        <w:rPr>
          <w:color w:val="000000"/>
          <w:sz w:val="28"/>
          <w:szCs w:val="28"/>
        </w:rPr>
      </w:pPr>
      <w:r w:rsidRPr="005766F2">
        <w:rPr>
          <w:color w:val="000000"/>
          <w:sz w:val="28"/>
          <w:szCs w:val="28"/>
        </w:rPr>
        <w:t>4. Проведение проверки</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 Проверка проводится на основании распоряжения администрации о проведении проверки только уполномоченными лицами, которые указаны в распоряжении.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4.2. </w:t>
      </w:r>
      <w:hyperlink r:id="rId30" w:history="1">
        <w:r w:rsidRPr="005766F2">
          <w:rPr>
            <w:color w:val="000000"/>
            <w:sz w:val="28"/>
            <w:szCs w:val="28"/>
          </w:rPr>
          <w:t>Распоряжение</w:t>
        </w:r>
      </w:hyperlink>
      <w:r w:rsidRPr="005766F2">
        <w:rPr>
          <w:color w:val="000000"/>
          <w:sz w:val="28"/>
          <w:szCs w:val="28"/>
        </w:rPr>
        <w:t xml:space="preserve"> администрации Тейковского муниципального района о проведении проверки составляется по форме, утвержденной приказом Минэкономразвития от 30.04.2009 № 141.</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Распоряжение администрации Тейковского муниципального района должно содержать:</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наименование органа муниципального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фамилии, имена, отчества, должности уполномоченных должностных лиц, осуществляющих проверку, а также привлекаемых к проведению проверки экспертов, представителей экспертных организаций;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наименование юридического лица или фамилию, имя, отчество индивидуального предпринимателя, физического лица,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физических лиц и места фактического осуществления ими деятельности;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цели, задачи, предмет проверки и срок ее проведения;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сроки проведения и перечень мероприятий по контролю, необходимых для достижения целей и задач проведения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перечень административных регламентов по осуществлению муниципального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даты начала и окончания проведения проверки.</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jc w:val="center"/>
        <w:outlineLvl w:val="3"/>
        <w:rPr>
          <w:color w:val="000000"/>
          <w:sz w:val="28"/>
          <w:szCs w:val="28"/>
        </w:rPr>
      </w:pPr>
      <w:r w:rsidRPr="005766F2">
        <w:rPr>
          <w:color w:val="000000"/>
          <w:sz w:val="28"/>
          <w:szCs w:val="28"/>
        </w:rPr>
        <w:t>Документарная проверка</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4.3.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(или) требований, установленных нормативными правовыми актами органов местного самоуправления Тейковского муниципального района в сфере земельных отношений, исполнением предписаний, выданных органом </w:t>
      </w:r>
      <w:r w:rsidRPr="005766F2">
        <w:rPr>
          <w:color w:val="000000"/>
          <w:sz w:val="28"/>
          <w:szCs w:val="28"/>
        </w:rPr>
        <w:lastRenderedPageBreak/>
        <w:t>государственного контроля по материалам проверок по муниципальному контролю.</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4.4. Организация документарной проверки (как плановой, так и внеплановой) осуществляется в порядке, установленном Федеральным </w:t>
      </w:r>
      <w:hyperlink r:id="rId31" w:history="1">
        <w:r w:rsidRPr="005766F2">
          <w:rPr>
            <w:color w:val="000000"/>
            <w:sz w:val="28"/>
            <w:szCs w:val="28"/>
          </w:rPr>
          <w:t>законом</w:t>
        </w:r>
      </w:hyperlink>
      <w:r w:rsidRPr="005766F2">
        <w:rPr>
          <w:color w:val="000000"/>
          <w:sz w:val="28"/>
          <w:szCs w:val="28"/>
        </w:rPr>
        <w:t xml:space="preserve"> № 294-ФЗ, и проводится по месту нахождения администрации.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4.5. В процессе проведения документарной проверки уполномоченные лица в первую очередь рассматривают документы юридического лица, индивидуального предпринимателя, имеющиеся в администрации, в том числе уведомления о начале осуществления отдельных видов предпринимательской деятельности, представленные в порядке, установленном </w:t>
      </w:r>
      <w:hyperlink r:id="rId32" w:history="1">
        <w:r w:rsidRPr="005766F2">
          <w:rPr>
            <w:color w:val="000000"/>
            <w:sz w:val="28"/>
            <w:szCs w:val="28"/>
          </w:rPr>
          <w:t>статьей 8</w:t>
        </w:r>
      </w:hyperlink>
      <w:r w:rsidRPr="005766F2">
        <w:rPr>
          <w:color w:val="000000"/>
          <w:sz w:val="28"/>
          <w:szCs w:val="28"/>
        </w:rPr>
        <w:t xml:space="preserve"> Федерального закона № 294-ФЗ,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В случае если достоверность сведений, содержащихся в документах, имеющихся в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 (или) требований, установленных муниципальными правовыми актами, уполномоченные лица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документарной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либо в форме электронных документов в порядке, определяемом Правительством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Юридическое лицо, индивидуальный предприниматель, представляющие в администрацию необходимые пояснения, вправе представить дополнительно документы, подтверждающие достоверность ранее представленных документов.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lastRenderedPageBreak/>
        <w:t>Уполномоченные лица, проводящие документарную проверку, обязаны рассмотреть представленные пояснения и документы, подтверждающие достоверность ранее представленных документов.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4.6. В случае если после рассмотрения представленных пояснений и документов либо при отсутствии пояснений администрация установит признаки нарушения обязательных требований и (или) требований, установленных нормативными правовыми актами органов местного самоуправления Тейковского муниципального района в сфере земельных отношений, должностные лица вправе провести выездную проверку в соответствии с требованиями о проведении внеплановой выездной проверки юридического лица, индивидуального предпринимателя в порядке, установленном настоящим Регламентом.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4.7. Если в ходе документарной проверки по муниципальному земельному контролю уполномоченными лицами получена исчерпывающая информация по предмету проверки, то по результатам проверки составляется акт.</w:t>
      </w:r>
    </w:p>
    <w:p w:rsidR="005766F2" w:rsidRPr="005766F2" w:rsidRDefault="005766F2" w:rsidP="001E1B67">
      <w:pPr>
        <w:widowControl w:val="0"/>
        <w:autoSpaceDE w:val="0"/>
        <w:autoSpaceDN w:val="0"/>
        <w:ind w:firstLine="540"/>
        <w:jc w:val="both"/>
        <w:rPr>
          <w:color w:val="000000"/>
          <w:sz w:val="28"/>
          <w:szCs w:val="28"/>
        </w:rPr>
      </w:pPr>
      <w:r w:rsidRPr="005766F2">
        <w:rPr>
          <w:color w:val="000000"/>
          <w:sz w:val="28"/>
          <w:szCs w:val="28"/>
        </w:rPr>
        <w:t>4.8. Срок проведения документарной проверки не может превышать двадцати рабочих дней.</w:t>
      </w:r>
    </w:p>
    <w:p w:rsidR="005766F2" w:rsidRPr="005766F2" w:rsidRDefault="005766F2" w:rsidP="005766F2">
      <w:pPr>
        <w:widowControl w:val="0"/>
        <w:autoSpaceDE w:val="0"/>
        <w:autoSpaceDN w:val="0"/>
        <w:jc w:val="center"/>
        <w:outlineLvl w:val="3"/>
        <w:rPr>
          <w:color w:val="000000"/>
          <w:sz w:val="28"/>
          <w:szCs w:val="28"/>
        </w:rPr>
      </w:pPr>
      <w:r w:rsidRPr="005766F2">
        <w:rPr>
          <w:color w:val="000000"/>
          <w:sz w:val="28"/>
          <w:szCs w:val="28"/>
        </w:rPr>
        <w:t>Выездная проверка</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4.9.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а также по месту нахождения земельного участка, правообладателем которого является физическое лицо.</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4.10. Выездная плановая проверка юридического лица, индивидуального предпринимателя проводится в случае, если при документарной проверке по муниципальному земельному контролю не представляется возможным: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оценить соответствие деятельности юридического лица, индивидуального предпринимателя обязательным требованиям земельного законодательства или требованиям, установленным муниципальными нормативными правовыми актами, без проведения соответствующего мероприятия по муниципальному земельному контролю.</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4.11. Выездная внеплановая проверка юридического лица, индивидуального предпринимателя проводится в случае возникновения оснований, указанных в </w:t>
      </w:r>
      <w:hyperlink w:anchor="P137" w:history="1">
        <w:r w:rsidRPr="005766F2">
          <w:rPr>
            <w:color w:val="000000"/>
            <w:sz w:val="28"/>
            <w:szCs w:val="28"/>
          </w:rPr>
          <w:t>пункте 3.1</w:t>
        </w:r>
      </w:hyperlink>
      <w:r w:rsidRPr="005766F2">
        <w:rPr>
          <w:color w:val="000000"/>
          <w:sz w:val="28"/>
          <w:szCs w:val="28"/>
        </w:rPr>
        <w:t xml:space="preserve"> настоящего Регламента.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4.12. Предметом выездной проверки являются содержащиеся в документах правообладателей земельных участков сведения, а также соблюдение обязательных требований и (или) требований, установленных нормативными правовыми актами органов местного самоуправления Тейковского муниципального района в сфере земельных отношений.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lastRenderedPageBreak/>
        <w:t>4.13. Выездная плановая проверка в отношении объектов земельных отношений, используемых гражданами, органами государственной власти, органами местного самоуправления, осуществляется при наступлении срока проведения плановой проверки, установленного ежеквартальным планом проведения проверок физических лиц.</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4.14. Выездная внеплановая проверка физических лиц, органов государственной власти, органов местного самоуправления осуществляется при возникновении оснований, указанных в </w:t>
      </w:r>
      <w:hyperlink w:anchor="P142" w:history="1">
        <w:r w:rsidRPr="005766F2">
          <w:rPr>
            <w:color w:val="000000"/>
            <w:sz w:val="28"/>
            <w:szCs w:val="28"/>
          </w:rPr>
          <w:t>пункте 3.2</w:t>
        </w:r>
      </w:hyperlink>
      <w:r w:rsidRPr="005766F2">
        <w:rPr>
          <w:color w:val="000000"/>
          <w:sz w:val="28"/>
          <w:szCs w:val="28"/>
        </w:rPr>
        <w:t xml:space="preserve"> настоящего Регламента.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4.15. Отсутствие физического лица, уведомленного надлежащим образом о дате, месте и времени проведения проверки, не служит причиной для переноса даты проведения выездной проверки или ее не проведения при условии технической возможности проведения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4.16. В ходе проведения выездной проверки (плановой и внеплановой) уполномоченные лица, проводящие проверку:</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предъявляют служебное удостоверение;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вручают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одновременно с предъявлением служебных удостоверений заверенную печатью копию распоряжения администрации о проведении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По требованию подлежащих проверке лиц уполномоченные лица обязаны представить информацию о контролирующем органе и экспертных организациях в целях подтверждения своих полномочий;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3) знакомят с информацией о целях и задачах, основаниях проведения проверки, видами и объемом мероприятий по контролю, а также составом экспертов, представителями экспертных организаций, привлекаемых к выездной проверке, со сроками и условиями ее проведения;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представителя) проводят обязательное ознакомление подлежащих проверке лиц с административным регламентом проведения мероприятий по муниципальному земельному контролю и порядком их проведения на объектах, используемых правообладателями земельных участков при осуществлении деятельности.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представитель) обязаны предоставить уполномоченным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уполномоченных лиц и участвующих в выездной проверке экспертов на территорию проверяемого земельного участка.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lastRenderedPageBreak/>
        <w:t xml:space="preserve">4.18. Ограничения при проведении проверки юридических лиц и индивидуальных предпринимателей уполномоченными лицами при осуществлении муниципального контроля установлены </w:t>
      </w:r>
      <w:hyperlink r:id="rId33" w:history="1">
        <w:r w:rsidRPr="005766F2">
          <w:rPr>
            <w:color w:val="000000"/>
            <w:sz w:val="28"/>
            <w:szCs w:val="28"/>
          </w:rPr>
          <w:t>статьей 15</w:t>
        </w:r>
      </w:hyperlink>
      <w:r w:rsidRPr="005766F2">
        <w:rPr>
          <w:color w:val="000000"/>
          <w:sz w:val="28"/>
          <w:szCs w:val="28"/>
        </w:rPr>
        <w:t xml:space="preserve"> Федерального закона № 294-ФЗ.</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4.19. Срок проведения как плановой, так и внеплановой выездной проверки в отношении юридического лица и индивидуального предпринимателя не может превышать двадцати рабочих дней.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4.20. В отношении одного субъекта малого предпринимательства общий срок плановых выездных проверок не может превышать пятидесяти часов для малого предприятия и пятнадцати часов для </w:t>
      </w:r>
      <w:proofErr w:type="spellStart"/>
      <w:r w:rsidRPr="005766F2">
        <w:rPr>
          <w:color w:val="000000"/>
          <w:sz w:val="28"/>
          <w:szCs w:val="28"/>
        </w:rPr>
        <w:t>микропредприятия</w:t>
      </w:r>
      <w:proofErr w:type="spellEnd"/>
      <w:r w:rsidRPr="005766F2">
        <w:rPr>
          <w:color w:val="000000"/>
          <w:sz w:val="28"/>
          <w:szCs w:val="28"/>
        </w:rPr>
        <w:t xml:space="preserve"> в год.</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4.21.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лиц, проводящих выездную плановую проверку, срок проведения выездной плановой проверки может быть продлен главой района, но не более чем на двадцать рабочих дней, в отношении малых предприятий, </w:t>
      </w:r>
      <w:proofErr w:type="spellStart"/>
      <w:r w:rsidRPr="005766F2">
        <w:rPr>
          <w:color w:val="000000"/>
          <w:sz w:val="28"/>
          <w:szCs w:val="28"/>
        </w:rPr>
        <w:t>микропредприятий</w:t>
      </w:r>
      <w:proofErr w:type="spellEnd"/>
      <w:r w:rsidRPr="005766F2">
        <w:rPr>
          <w:color w:val="000000"/>
          <w:sz w:val="28"/>
          <w:szCs w:val="28"/>
        </w:rPr>
        <w:t xml:space="preserve"> - не более чем на пятнадцать часов.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4.22. Срок проведения как плановой, так и внеплановой выездной проверки физического лица, органов государственной власти, органов местного самоуправления не должен превышать тридцати календарных дней.</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jc w:val="center"/>
        <w:outlineLvl w:val="2"/>
        <w:rPr>
          <w:color w:val="000000"/>
          <w:sz w:val="28"/>
          <w:szCs w:val="28"/>
        </w:rPr>
      </w:pPr>
      <w:r w:rsidRPr="005766F2">
        <w:rPr>
          <w:color w:val="000000"/>
          <w:sz w:val="28"/>
          <w:szCs w:val="28"/>
        </w:rPr>
        <w:t>5. Оформление результатов проверки</w:t>
      </w:r>
    </w:p>
    <w:p w:rsidR="005766F2" w:rsidRPr="005766F2" w:rsidRDefault="005766F2" w:rsidP="005766F2">
      <w:pPr>
        <w:widowControl w:val="0"/>
        <w:autoSpaceDE w:val="0"/>
        <w:autoSpaceDN w:val="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5.1. По результатам проверки юридического лица, индивидуального предпринимателя уполномоченным лицом составляется </w:t>
      </w:r>
      <w:hyperlink r:id="rId34" w:history="1">
        <w:r w:rsidRPr="005766F2">
          <w:rPr>
            <w:color w:val="000000"/>
            <w:sz w:val="28"/>
            <w:szCs w:val="28"/>
          </w:rPr>
          <w:t>акт</w:t>
        </w:r>
      </w:hyperlink>
      <w:r w:rsidRPr="005766F2">
        <w:rPr>
          <w:color w:val="000000"/>
          <w:sz w:val="28"/>
          <w:szCs w:val="28"/>
        </w:rPr>
        <w:t xml:space="preserve"> проверки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5.2. По результатам проверки физического лица составляется </w:t>
      </w:r>
      <w:hyperlink r:id="rId35" w:history="1">
        <w:r w:rsidRPr="005766F2">
          <w:rPr>
            <w:color w:val="000000"/>
            <w:sz w:val="28"/>
            <w:szCs w:val="28"/>
          </w:rPr>
          <w:t>акт</w:t>
        </w:r>
      </w:hyperlink>
      <w:r w:rsidRPr="005766F2">
        <w:rPr>
          <w:color w:val="000000"/>
          <w:sz w:val="28"/>
          <w:szCs w:val="28"/>
        </w:rPr>
        <w:t xml:space="preserve"> проверки использования земельного участка, по форме, установленной Законом Ивановской области от 9 ноября 2015 года № 112-ОЗ "О порядке осуществления муниципального земельного контроля на территории муниципальных образований Ивановской области".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5.3. В целях укрепления доказательной базы и подтверждения достоверности сведений, полученных в ходе проверки, к акту проверки прилагаются: </w:t>
      </w:r>
      <w:proofErr w:type="spellStart"/>
      <w:r w:rsidRPr="005766F2">
        <w:rPr>
          <w:color w:val="000000"/>
          <w:sz w:val="28"/>
          <w:szCs w:val="28"/>
        </w:rPr>
        <w:t>фототаблица</w:t>
      </w:r>
      <w:proofErr w:type="spellEnd"/>
      <w:r w:rsidRPr="005766F2">
        <w:rPr>
          <w:color w:val="000000"/>
          <w:sz w:val="28"/>
          <w:szCs w:val="28"/>
        </w:rPr>
        <w:t xml:space="preserve"> с нумерацией каждого снимка, акт обмера земельного участка, акт объяснения работников юридического лица, работников индивидуального предпринимателя, объяснения физического лица,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5.4.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w:t>
      </w:r>
      <w:r w:rsidRPr="005766F2">
        <w:rPr>
          <w:color w:val="000000"/>
          <w:sz w:val="28"/>
          <w:szCs w:val="28"/>
        </w:rPr>
        <w:lastRenderedPageBreak/>
        <w:t>представителю юридического лица, индивидуальному предпринимателю, его уполномоченному представителю, физическому лицу (его представителю) под расписку об ознакомлении либо об отказе в ознакомлении с актом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5.5.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субъекту проверки заказным почтовым отправлением с уведомлением о вручении, которое приобщается к экземпляру акта проверки, хранящемуся в деле в администрации.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5.6.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соответствующих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5.7. В случае выявления нарушений членами саморегулируемой организации требований, установленных нормативными правовыми актами Тейковского муниципального района, уполномоченное лицо сообщает в саморегулируемую организацию о выявленных нарушениях в течение трех рабочих дней со дня окончания проведения внеплановой выездной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5.8. В случае проведения внеплановой выездной проверки юридического лица, индивидуального предпринимателя, проведение которой требует согласования с прокуратурой, копия акта проверки направляется уполномоченными лицами в течение трех рабочих дней со дня его составления в прокуратуру.</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5.9. В случае выявления при проведении проверки нарушений обязательных требований и требований, установленных муниципальными правовыми актами в сфере земельного законодательства, уполномоченные лица, проводившие проверку, в пределах полномочий, предусмотренных законодательством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выдают проверяемому лицу письменное предписание об устранении выявленных нарушений с указанием сроков их устранения или о проведении мероприятий, предусмотренных действующим законодательством;</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принимают меры по контролю за устранением выявленных нарушений, проводят проверку исполнения выданного предписания;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3) в случае выявления в результате проверки признаков административных правонарушений, предусмотренных </w:t>
      </w:r>
      <w:hyperlink r:id="rId36" w:history="1">
        <w:r w:rsidRPr="005766F2">
          <w:rPr>
            <w:color w:val="000000"/>
            <w:sz w:val="28"/>
            <w:szCs w:val="28"/>
          </w:rPr>
          <w:t>статьями 7.1</w:t>
        </w:r>
      </w:hyperlink>
      <w:r w:rsidRPr="005766F2">
        <w:rPr>
          <w:color w:val="000000"/>
          <w:sz w:val="28"/>
          <w:szCs w:val="28"/>
        </w:rPr>
        <w:t xml:space="preserve">, </w:t>
      </w:r>
      <w:hyperlink r:id="rId37" w:history="1">
        <w:r w:rsidRPr="005766F2">
          <w:rPr>
            <w:color w:val="000000"/>
            <w:sz w:val="28"/>
            <w:szCs w:val="28"/>
          </w:rPr>
          <w:t>7.10</w:t>
        </w:r>
      </w:hyperlink>
      <w:r w:rsidRPr="005766F2">
        <w:rPr>
          <w:color w:val="000000"/>
          <w:sz w:val="28"/>
          <w:szCs w:val="28"/>
        </w:rPr>
        <w:t xml:space="preserve">, </w:t>
      </w:r>
      <w:hyperlink r:id="rId38" w:history="1">
        <w:r w:rsidRPr="005766F2">
          <w:rPr>
            <w:color w:val="000000"/>
            <w:sz w:val="28"/>
            <w:szCs w:val="28"/>
          </w:rPr>
          <w:t>8.8</w:t>
        </w:r>
      </w:hyperlink>
      <w:r w:rsidRPr="005766F2">
        <w:rPr>
          <w:color w:val="000000"/>
          <w:sz w:val="28"/>
          <w:szCs w:val="28"/>
        </w:rPr>
        <w:t xml:space="preserve"> КоАП РФ, направляют материалы проверки, содержащие данные, указывающие на наличие события административного правонарушения, в </w:t>
      </w:r>
      <w:r w:rsidRPr="005766F2">
        <w:rPr>
          <w:color w:val="000000"/>
          <w:sz w:val="28"/>
          <w:szCs w:val="28"/>
        </w:rPr>
        <w:lastRenderedPageBreak/>
        <w:t>Управление Федеральной службы государственной регистрации, кадастра и картографии по Ивановской области, осуществляющее государственный контроль (надзор), его должностному лицу для рассмотрения и принятия мер;</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4) в случае выявления признаков иных административных правонарушений направляют материалы проверки в соответствующие органы, уполномоченные на рассмотрение дел о фактах нарушения действующего законодательства и принятие соответствующих решений.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5.10. Срок устранения нарушения земельного законодательства в предписании устанавливается должностным лицом с учетом вида выявленного правонарушения, времени вступления в силу постановления по делу об административном правонарушении и времени, необходимого для устранения нарушения земельного законодательства, но не более 6 месяцев.</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Указанный в предписании срок устранения нарушений может быть продлен на основании ходатайства лица, в отношении которого вынесено предписание об устранении нарушений законодательства.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5.11. 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должностному лицу, выдавшему данное предписание, ходатайство о продлении указанного в предписании срока устранения нарушения земельного законодательства.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5.12. Если к моменту окончания указанного в предписании срока устранения нарушений законодательства постановление по делу об административном правонарушении не вынесено или вынесенное постановление не вступило в законную силу, срок исполнения предписания об устранении нарушения земельного законодательства подлежит продлению на основании ходатайства лица, которому выдано предписание.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5.13. Ходатайство о продлении срока исполнения предписания рассматривается должностным лицом, вынесшим данное предписание, в течение 3 рабочих дней с момента поступления. По результатам рассмотрения ходатайства выносится определение: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об удовлетворении ходатайства и продлении срока исполнения предписания - в случае если нарушителем приняты все зависящие от него и предусмотренные нормативными правовыми актами Российской Федерации меры, необходимые для устранения выявленного нарушения;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об отклонении ходатайства и оставлении срока устранения нарушения земельного законодательства без изменения - в случае если в установленный предписанием срок нарушение возможно устранить, но нарушителем не приняты все зависящие от него меры, необходимые для устранения выявленного нарушения. В определении об отклонении ходатайства указываются причины, послужившие основанием для отклонения ходатайства.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Копия вынесенного определения по результатам рассмотрения </w:t>
      </w:r>
      <w:r w:rsidRPr="005766F2">
        <w:rPr>
          <w:color w:val="000000"/>
          <w:sz w:val="28"/>
          <w:szCs w:val="28"/>
        </w:rPr>
        <w:lastRenderedPageBreak/>
        <w:t>ходатайства направляется заявителю заказным почтовым отправлением с уведомлением о вручении.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5.14. В течение пятнадцати рабочих дней с момента истечения срока устранения нарушения земельного законодательства, установленного предписанием, организуется проведение внеплановой проверки с целью определения факта устранения указанного нарушения.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5.15. В случае выявления факта неисполнения предписания об устранении нарушения земельного законодательства должностное лицо, уполномоченное на проведение проверки, в установленном порядке:</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выдает правонарушителю новое предписание об устранении нарушения земельного законодательства;</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 принимает решение о возбуждении дела об административном правонарушении, предусмотренном </w:t>
      </w:r>
      <w:hyperlink r:id="rId39" w:history="1">
        <w:r w:rsidRPr="005766F2">
          <w:rPr>
            <w:color w:val="000000"/>
            <w:sz w:val="28"/>
            <w:szCs w:val="28"/>
          </w:rPr>
          <w:t>частью 1 статьи 19.5</w:t>
        </w:r>
      </w:hyperlink>
      <w:r w:rsidRPr="005766F2">
        <w:rPr>
          <w:color w:val="000000"/>
          <w:sz w:val="28"/>
          <w:szCs w:val="28"/>
        </w:rPr>
        <w:t xml:space="preserve"> КоАП.</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5.16. Юридические лица, индивидуальные предприниматели вправе вести </w:t>
      </w:r>
      <w:hyperlink r:id="rId40" w:history="1">
        <w:r w:rsidRPr="005766F2">
          <w:rPr>
            <w:color w:val="000000"/>
            <w:sz w:val="28"/>
            <w:szCs w:val="28"/>
          </w:rPr>
          <w:t>журнал</w:t>
        </w:r>
      </w:hyperlink>
      <w:r w:rsidRPr="005766F2">
        <w:rPr>
          <w:color w:val="000000"/>
          <w:sz w:val="28"/>
          <w:szCs w:val="28"/>
        </w:rPr>
        <w:t xml:space="preserve"> учета проверок по типовой форме, установленной приказом Минэкономразвития РФ № 141.</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5.17. Уполномоченные лица, проводившие проверку, осуществляют запись о проведенной проверке в журнале учета проверок юридического лица, индивидуального предпринимателя.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Запись о проведенной проверке по муниципальному земельному контролю содержит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а также указываются фамилии, имена, отчества и должности уполномоченных лиц, проводящих проверку, их подписи.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5.18. При отсутствии журнала учета проверок в акте проверки делается соответствующая запись.</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5.19. Правообладатель земельного участка, проверка которого проводилась, в случае несогласия с фактами, выводами, предложениями, изложенными в акте проверки, в течение десяти дней с даты получения акта проверки вправе представить в администрацию в письменной форме возражения в отношении акта проверки в целом или его отдельных положений.</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При этом правообладатель земельного участка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w:t>
      </w:r>
    </w:p>
    <w:p w:rsidR="001E1B67" w:rsidRPr="005766F2" w:rsidRDefault="001E1B67"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jc w:val="center"/>
        <w:outlineLvl w:val="2"/>
        <w:rPr>
          <w:color w:val="000000"/>
          <w:sz w:val="28"/>
          <w:szCs w:val="28"/>
        </w:rPr>
      </w:pPr>
      <w:r w:rsidRPr="005766F2">
        <w:rPr>
          <w:color w:val="000000"/>
          <w:sz w:val="28"/>
          <w:szCs w:val="28"/>
        </w:rPr>
        <w:t>6. Проведение проверок исполнения предписаний</w:t>
      </w:r>
    </w:p>
    <w:p w:rsidR="005766F2" w:rsidRPr="005766F2" w:rsidRDefault="005766F2" w:rsidP="005766F2">
      <w:pPr>
        <w:widowControl w:val="0"/>
        <w:autoSpaceDE w:val="0"/>
        <w:autoSpaceDN w:val="0"/>
        <w:jc w:val="center"/>
        <w:rPr>
          <w:color w:val="000000"/>
          <w:sz w:val="28"/>
          <w:szCs w:val="28"/>
        </w:rPr>
      </w:pPr>
      <w:r w:rsidRPr="005766F2">
        <w:rPr>
          <w:color w:val="000000"/>
          <w:sz w:val="28"/>
          <w:szCs w:val="28"/>
        </w:rPr>
        <w:t>об устранении выявленных нарушений обязательных</w:t>
      </w:r>
    </w:p>
    <w:p w:rsidR="005766F2" w:rsidRPr="005766F2" w:rsidRDefault="005766F2" w:rsidP="005766F2">
      <w:pPr>
        <w:widowControl w:val="0"/>
        <w:autoSpaceDE w:val="0"/>
        <w:autoSpaceDN w:val="0"/>
        <w:jc w:val="center"/>
        <w:rPr>
          <w:color w:val="000000"/>
          <w:sz w:val="28"/>
          <w:szCs w:val="28"/>
        </w:rPr>
      </w:pPr>
      <w:r w:rsidRPr="005766F2">
        <w:rPr>
          <w:color w:val="000000"/>
          <w:sz w:val="28"/>
          <w:szCs w:val="28"/>
        </w:rPr>
        <w:t>требований и требований, установленных муниципальными</w:t>
      </w:r>
    </w:p>
    <w:p w:rsidR="005766F2" w:rsidRPr="005766F2" w:rsidRDefault="005766F2" w:rsidP="005766F2">
      <w:pPr>
        <w:widowControl w:val="0"/>
        <w:autoSpaceDE w:val="0"/>
        <w:autoSpaceDN w:val="0"/>
        <w:jc w:val="center"/>
        <w:rPr>
          <w:color w:val="000000"/>
          <w:sz w:val="28"/>
          <w:szCs w:val="28"/>
        </w:rPr>
      </w:pPr>
      <w:r w:rsidRPr="005766F2">
        <w:rPr>
          <w:color w:val="000000"/>
          <w:sz w:val="28"/>
          <w:szCs w:val="28"/>
        </w:rPr>
        <w:t>правовыми актами</w:t>
      </w:r>
    </w:p>
    <w:p w:rsidR="005766F2" w:rsidRPr="005766F2" w:rsidRDefault="005766F2" w:rsidP="005766F2">
      <w:pPr>
        <w:widowControl w:val="0"/>
        <w:autoSpaceDE w:val="0"/>
        <w:autoSpaceDN w:val="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 xml:space="preserve">6.1. Проверка исполнения предписания, выданного проверяемому лицу уполномоченными лицами, проводившими проверку, осуществляется уполномоченными лицами в течение 1 месяца с момента истечения срока </w:t>
      </w:r>
      <w:r w:rsidRPr="005766F2">
        <w:rPr>
          <w:color w:val="000000"/>
          <w:sz w:val="28"/>
          <w:szCs w:val="28"/>
        </w:rPr>
        <w:lastRenderedPageBreak/>
        <w:t>устранения нарушения земельного законодательства, установленного предписанием, вынесенным в рамках первичной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6.2. Проверка исполнения предписания является внеплановой, проводится на основании распоряжения администрации должностными лицами, указанными в распоряжении.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6.3. По результатам проведенной проверки исполнения предписания уполномоченными лицами составляется акт проверки исполнения предписания в двух экземплярах.</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Один экземпляр акта вручается проверяемому лицу (либо его уполномоченному представителю) под расписку в ознакомлении либо об отказе в ознакомлении с актом проверки.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а также в случае отказа проверяемого лица дать расписку об ознакомлении либо об отказе в ознакомлении с актом, акт проверки исполнения предписания направляется заказным почтовым отправлением с уведомлением о вручении проверяемому лицу.</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6.4. В случае исполнения предписания, в целях подтверждения устранения нарушения обязательных требований и (или) требований, установленных муниципальными правовыми актами, к акту проверки исполнения предписания прилагаются необходимые документы, подтверждающие устранение нарушения.</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6.5. В случае не устранения нарушения обязательных требований и (или) требований, установленных муниципальными правовыми актами (неисполнения предписания), составленный в ходе проверки исполнения предписания акт с фактом, свидетельствующим о наличии выявленного нарушения, и прилагаемые к нему материалы с сопроводительным письмом в трехдневный срок направляются уполномоченными лицами в соответствующий орган, уполномоченный на рассмотрение дел о фактах нарушений действующего законодательства.</w:t>
      </w:r>
    </w:p>
    <w:p w:rsidR="005766F2" w:rsidRPr="005766F2" w:rsidRDefault="005766F2" w:rsidP="005766F2">
      <w:pPr>
        <w:widowControl w:val="0"/>
        <w:autoSpaceDE w:val="0"/>
        <w:autoSpaceDN w:val="0"/>
        <w:ind w:firstLine="540"/>
        <w:jc w:val="both"/>
        <w:rPr>
          <w:color w:val="000000"/>
          <w:sz w:val="28"/>
          <w:szCs w:val="28"/>
        </w:rPr>
      </w:pPr>
    </w:p>
    <w:p w:rsidR="005766F2" w:rsidRPr="005766F2" w:rsidRDefault="005766F2" w:rsidP="005766F2">
      <w:pPr>
        <w:widowControl w:val="0"/>
        <w:autoSpaceDE w:val="0"/>
        <w:autoSpaceDN w:val="0"/>
        <w:jc w:val="center"/>
        <w:outlineLvl w:val="1"/>
        <w:rPr>
          <w:color w:val="000000"/>
          <w:sz w:val="28"/>
          <w:szCs w:val="28"/>
        </w:rPr>
      </w:pPr>
      <w:r w:rsidRPr="005766F2">
        <w:rPr>
          <w:color w:val="000000"/>
          <w:sz w:val="28"/>
          <w:szCs w:val="28"/>
        </w:rPr>
        <w:t>III. Порядок обжалования действий (бездействия) органа</w:t>
      </w:r>
    </w:p>
    <w:p w:rsidR="005766F2" w:rsidRPr="005766F2" w:rsidRDefault="005766F2" w:rsidP="005766F2">
      <w:pPr>
        <w:widowControl w:val="0"/>
        <w:autoSpaceDE w:val="0"/>
        <w:autoSpaceDN w:val="0"/>
        <w:jc w:val="center"/>
        <w:rPr>
          <w:color w:val="000000"/>
          <w:sz w:val="28"/>
          <w:szCs w:val="28"/>
        </w:rPr>
      </w:pPr>
      <w:r w:rsidRPr="005766F2">
        <w:rPr>
          <w:color w:val="000000"/>
          <w:sz w:val="28"/>
          <w:szCs w:val="28"/>
        </w:rPr>
        <w:t>муниципального контроля либо его должностного лица</w:t>
      </w:r>
    </w:p>
    <w:p w:rsidR="005766F2" w:rsidRPr="005766F2" w:rsidRDefault="005766F2" w:rsidP="005766F2">
      <w:pPr>
        <w:widowControl w:val="0"/>
        <w:autoSpaceDE w:val="0"/>
        <w:autoSpaceDN w:val="0"/>
        <w:jc w:val="both"/>
        <w:rPr>
          <w:color w:val="000000"/>
          <w:sz w:val="28"/>
          <w:szCs w:val="28"/>
        </w:rPr>
      </w:pP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1. Защита прав юридических лиц, индивидуальных предпринимателей, физических лиц, органов государственной власти, органов местного самоуправления при осуществлении муниципального земельного контроля осуществляется в административном и (или) судебном порядке в соответствии с законодательством Российской Федерации.</w:t>
      </w:r>
    </w:p>
    <w:p w:rsidR="005766F2" w:rsidRPr="005766F2" w:rsidRDefault="005766F2" w:rsidP="005766F2">
      <w:pPr>
        <w:widowControl w:val="0"/>
        <w:autoSpaceDE w:val="0"/>
        <w:autoSpaceDN w:val="0"/>
        <w:ind w:firstLine="540"/>
        <w:jc w:val="both"/>
        <w:rPr>
          <w:color w:val="000000"/>
          <w:sz w:val="28"/>
          <w:szCs w:val="28"/>
        </w:rPr>
      </w:pPr>
      <w:r w:rsidRPr="005766F2">
        <w:rPr>
          <w:color w:val="000000"/>
          <w:sz w:val="28"/>
          <w:szCs w:val="28"/>
        </w:rPr>
        <w:t>2. Заявление об обжаловании действий (бездействия) органа муниципального контроля либо его должностных лиц подлежит рассмотрению в порядке, установленном законодательством Российской Федерации.</w:t>
      </w:r>
    </w:p>
    <w:p w:rsidR="005766F2" w:rsidRPr="005766F2" w:rsidRDefault="005766F2" w:rsidP="005766F2">
      <w:pPr>
        <w:widowControl w:val="0"/>
        <w:autoSpaceDE w:val="0"/>
        <w:autoSpaceDN w:val="0"/>
        <w:jc w:val="both"/>
        <w:rPr>
          <w:color w:val="000000"/>
        </w:rPr>
      </w:pPr>
    </w:p>
    <w:p w:rsidR="001E1B67" w:rsidRDefault="001E1B67" w:rsidP="001E1B67">
      <w:pPr>
        <w:rPr>
          <w:b/>
          <w:caps/>
          <w:sz w:val="36"/>
        </w:rPr>
      </w:pPr>
    </w:p>
    <w:p w:rsidR="008F360B" w:rsidRDefault="00C627EE" w:rsidP="008F360B">
      <w:pPr>
        <w:jc w:val="center"/>
        <w:rPr>
          <w:b/>
          <w:caps/>
          <w:sz w:val="36"/>
        </w:rPr>
      </w:pPr>
      <w:r>
        <w:rPr>
          <w:noProof/>
          <w:sz w:val="28"/>
          <w:szCs w:val="28"/>
        </w:rPr>
        <w:lastRenderedPageBreak/>
        <w:drawing>
          <wp:inline distT="0" distB="0" distL="0" distR="0" wp14:anchorId="10CC1F62" wp14:editId="01DCB06C">
            <wp:extent cx="704850"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C627EE" w:rsidRDefault="00C627EE" w:rsidP="008F360B">
      <w:pPr>
        <w:jc w:val="center"/>
        <w:rPr>
          <w:b/>
          <w:caps/>
          <w:sz w:val="36"/>
        </w:rPr>
      </w:pPr>
    </w:p>
    <w:p w:rsidR="00C627EE" w:rsidRPr="00C627EE" w:rsidRDefault="00C627EE" w:rsidP="00C627EE">
      <w:pPr>
        <w:jc w:val="center"/>
        <w:rPr>
          <w:b/>
          <w:caps/>
          <w:sz w:val="36"/>
        </w:rPr>
      </w:pPr>
      <w:r w:rsidRPr="00C627EE">
        <w:rPr>
          <w:b/>
          <w:caps/>
          <w:sz w:val="36"/>
        </w:rPr>
        <w:t>администрация</w:t>
      </w:r>
    </w:p>
    <w:p w:rsidR="00C627EE" w:rsidRPr="00C627EE" w:rsidRDefault="00C627EE" w:rsidP="00C627EE">
      <w:pPr>
        <w:jc w:val="center"/>
        <w:rPr>
          <w:b/>
          <w:caps/>
          <w:sz w:val="36"/>
        </w:rPr>
      </w:pPr>
      <w:r w:rsidRPr="00C627EE">
        <w:rPr>
          <w:b/>
          <w:caps/>
          <w:sz w:val="36"/>
        </w:rPr>
        <w:t>тейковского муниципального района</w:t>
      </w:r>
    </w:p>
    <w:p w:rsidR="00C627EE" w:rsidRPr="00C627EE" w:rsidRDefault="00C627EE" w:rsidP="00C627EE">
      <w:pPr>
        <w:jc w:val="center"/>
        <w:rPr>
          <w:b/>
          <w:caps/>
          <w:sz w:val="36"/>
        </w:rPr>
      </w:pPr>
      <w:r w:rsidRPr="00C627EE">
        <w:rPr>
          <w:b/>
          <w:caps/>
          <w:sz w:val="36"/>
        </w:rPr>
        <w:t>ивановской области</w:t>
      </w:r>
    </w:p>
    <w:p w:rsidR="00C627EE" w:rsidRPr="00C627EE" w:rsidRDefault="00C627EE" w:rsidP="00C627EE">
      <w:pPr>
        <w:jc w:val="center"/>
        <w:rPr>
          <w:b/>
          <w:caps/>
          <w:sz w:val="36"/>
          <w:u w:val="single"/>
        </w:rPr>
      </w:pP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r w:rsidRPr="00C627EE">
        <w:rPr>
          <w:b/>
          <w:caps/>
          <w:sz w:val="36"/>
          <w:u w:val="single"/>
        </w:rPr>
        <w:tab/>
      </w:r>
    </w:p>
    <w:p w:rsidR="00C627EE" w:rsidRPr="00C627EE" w:rsidRDefault="00C627EE" w:rsidP="00C627EE">
      <w:pPr>
        <w:jc w:val="center"/>
        <w:rPr>
          <w:b/>
          <w:caps/>
          <w:sz w:val="36"/>
        </w:rPr>
      </w:pPr>
    </w:p>
    <w:p w:rsidR="00C627EE" w:rsidRPr="00C627EE" w:rsidRDefault="00C627EE" w:rsidP="00C627EE">
      <w:pPr>
        <w:jc w:val="center"/>
        <w:rPr>
          <w:b/>
          <w:caps/>
          <w:sz w:val="36"/>
        </w:rPr>
      </w:pPr>
    </w:p>
    <w:p w:rsidR="00C627EE" w:rsidRPr="00C627EE" w:rsidRDefault="00C627EE" w:rsidP="00C627EE">
      <w:pPr>
        <w:jc w:val="center"/>
        <w:rPr>
          <w:b/>
          <w:caps/>
          <w:sz w:val="36"/>
        </w:rPr>
      </w:pPr>
      <w:r w:rsidRPr="00C627EE">
        <w:rPr>
          <w:b/>
          <w:caps/>
          <w:sz w:val="36"/>
        </w:rPr>
        <w:t xml:space="preserve">п о с т а н о в л е н и е  </w:t>
      </w:r>
    </w:p>
    <w:p w:rsidR="00C627EE" w:rsidRPr="00C627EE" w:rsidRDefault="00C627EE" w:rsidP="00C627EE">
      <w:pPr>
        <w:rPr>
          <w:b/>
          <w:caps/>
          <w:sz w:val="36"/>
        </w:rPr>
      </w:pPr>
    </w:p>
    <w:p w:rsidR="00C627EE" w:rsidRPr="00C627EE" w:rsidRDefault="00C627EE" w:rsidP="00C627EE">
      <w:pPr>
        <w:rPr>
          <w:b/>
          <w:caps/>
        </w:rPr>
      </w:pPr>
    </w:p>
    <w:p w:rsidR="00C627EE" w:rsidRPr="00C627EE" w:rsidRDefault="003A016B" w:rsidP="00C627EE">
      <w:pPr>
        <w:jc w:val="center"/>
        <w:rPr>
          <w:sz w:val="28"/>
        </w:rPr>
      </w:pPr>
      <w:r>
        <w:rPr>
          <w:sz w:val="28"/>
        </w:rPr>
        <w:t xml:space="preserve">от </w:t>
      </w:r>
      <w:r w:rsidR="00C627EE" w:rsidRPr="00C627EE">
        <w:rPr>
          <w:sz w:val="28"/>
        </w:rPr>
        <w:t>15.06.2017г. №228</w:t>
      </w:r>
    </w:p>
    <w:p w:rsidR="00C627EE" w:rsidRPr="00C627EE" w:rsidRDefault="00C627EE" w:rsidP="00C627EE">
      <w:pPr>
        <w:jc w:val="center"/>
        <w:rPr>
          <w:sz w:val="28"/>
        </w:rPr>
      </w:pPr>
      <w:r w:rsidRPr="00C627EE">
        <w:rPr>
          <w:sz w:val="28"/>
        </w:rPr>
        <w:t>г. Тейково</w:t>
      </w:r>
    </w:p>
    <w:p w:rsidR="00C627EE" w:rsidRPr="00C627EE" w:rsidRDefault="00C627EE" w:rsidP="00C627EE">
      <w:pPr>
        <w:rPr>
          <w:sz w:val="28"/>
        </w:rPr>
      </w:pPr>
    </w:p>
    <w:p w:rsidR="00C627EE" w:rsidRPr="00C627EE" w:rsidRDefault="00C627EE" w:rsidP="00C627EE">
      <w:pPr>
        <w:jc w:val="center"/>
        <w:rPr>
          <w:b/>
          <w:sz w:val="28"/>
        </w:rPr>
      </w:pPr>
      <w:r w:rsidRPr="00C627EE">
        <w:rPr>
          <w:b/>
          <w:sz w:val="28"/>
        </w:rPr>
        <w:t>Об утверждении административного регламента предоставления</w:t>
      </w:r>
    </w:p>
    <w:p w:rsidR="00C627EE" w:rsidRPr="00C627EE" w:rsidRDefault="00C627EE" w:rsidP="00C627EE">
      <w:pPr>
        <w:jc w:val="center"/>
        <w:rPr>
          <w:b/>
          <w:sz w:val="28"/>
        </w:rPr>
      </w:pPr>
      <w:r w:rsidRPr="00C627EE">
        <w:rPr>
          <w:b/>
          <w:sz w:val="28"/>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w:t>
      </w:r>
    </w:p>
    <w:p w:rsidR="00C627EE" w:rsidRPr="00C627EE" w:rsidRDefault="00C627EE" w:rsidP="00C627EE">
      <w:pPr>
        <w:jc w:val="both"/>
        <w:rPr>
          <w:b/>
          <w:sz w:val="28"/>
        </w:rPr>
      </w:pPr>
    </w:p>
    <w:p w:rsidR="00C627EE" w:rsidRPr="00C627EE" w:rsidRDefault="00C627EE" w:rsidP="00C627EE">
      <w:pPr>
        <w:autoSpaceDE w:val="0"/>
        <w:autoSpaceDN w:val="0"/>
        <w:adjustRightInd w:val="0"/>
        <w:jc w:val="both"/>
        <w:rPr>
          <w:rFonts w:eastAsiaTheme="minorHAnsi"/>
          <w:sz w:val="28"/>
          <w:lang w:eastAsia="en-US"/>
        </w:rPr>
      </w:pPr>
      <w:r w:rsidRPr="00C627EE">
        <w:rPr>
          <w:sz w:val="28"/>
        </w:rPr>
        <w:t xml:space="preserve">          В соответствии с </w:t>
      </w:r>
      <w:r w:rsidRPr="00C627EE">
        <w:rPr>
          <w:rFonts w:eastAsiaTheme="minorHAnsi"/>
          <w:sz w:val="28"/>
          <w:lang w:eastAsia="en-US"/>
        </w:rPr>
        <w:t>Градостроительным кодексом Российской Федерации от 29.12.2004 № 190-ФЗ</w:t>
      </w:r>
      <w:r w:rsidRPr="00C627EE">
        <w:rPr>
          <w:sz w:val="28"/>
        </w:rPr>
        <w:t xml:space="preserve">,  Федеральным законом от 27.07.2010г. №210-ФЗ «Об организации предоставления государственных и муниципальных услуг» (в действующей редакции), Уставом Тейковского муниципального района, в целях совершенствования работы в сфере градостроительной деятельности, администрация Тейковского муниципального района </w:t>
      </w:r>
    </w:p>
    <w:p w:rsidR="00C627EE" w:rsidRPr="00C627EE" w:rsidRDefault="00C627EE" w:rsidP="00C627EE">
      <w:pPr>
        <w:jc w:val="both"/>
        <w:rPr>
          <w:sz w:val="28"/>
        </w:rPr>
      </w:pPr>
    </w:p>
    <w:p w:rsidR="00C627EE" w:rsidRPr="00C627EE" w:rsidRDefault="00C627EE" w:rsidP="00C627EE">
      <w:pPr>
        <w:jc w:val="center"/>
        <w:rPr>
          <w:b/>
          <w:caps/>
          <w:sz w:val="28"/>
        </w:rPr>
      </w:pPr>
      <w:r w:rsidRPr="00C627EE">
        <w:rPr>
          <w:b/>
          <w:caps/>
          <w:sz w:val="28"/>
        </w:rPr>
        <w:t xml:space="preserve">постановляет: </w:t>
      </w:r>
    </w:p>
    <w:p w:rsidR="00C627EE" w:rsidRPr="00C627EE" w:rsidRDefault="00C627EE" w:rsidP="00C627EE">
      <w:pPr>
        <w:rPr>
          <w:caps/>
          <w:sz w:val="28"/>
        </w:rPr>
      </w:pPr>
    </w:p>
    <w:p w:rsidR="00C627EE" w:rsidRPr="00C627EE" w:rsidRDefault="00C627EE" w:rsidP="00C627EE">
      <w:pPr>
        <w:jc w:val="both"/>
        <w:rPr>
          <w:sz w:val="28"/>
        </w:rPr>
      </w:pPr>
      <w:r w:rsidRPr="00C627EE">
        <w:rPr>
          <w:sz w:val="28"/>
        </w:rPr>
        <w:t xml:space="preserve">            Утвердить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 (прилагается).</w:t>
      </w:r>
    </w:p>
    <w:p w:rsidR="00C627EE" w:rsidRPr="00C627EE" w:rsidRDefault="00C627EE" w:rsidP="00C627EE">
      <w:pPr>
        <w:ind w:firstLine="1080"/>
        <w:jc w:val="both"/>
        <w:rPr>
          <w:sz w:val="28"/>
        </w:rPr>
      </w:pPr>
    </w:p>
    <w:p w:rsidR="00C627EE" w:rsidRPr="00C627EE" w:rsidRDefault="00C627EE" w:rsidP="00C627EE">
      <w:pPr>
        <w:ind w:firstLine="1080"/>
        <w:jc w:val="both"/>
        <w:rPr>
          <w:sz w:val="28"/>
        </w:rPr>
      </w:pPr>
    </w:p>
    <w:p w:rsidR="00C627EE" w:rsidRPr="00C627EE" w:rsidRDefault="00C627EE" w:rsidP="00C627EE">
      <w:pPr>
        <w:jc w:val="both"/>
        <w:rPr>
          <w:sz w:val="28"/>
        </w:rPr>
      </w:pPr>
    </w:p>
    <w:p w:rsidR="00C627EE" w:rsidRPr="00C627EE" w:rsidRDefault="00C627EE" w:rsidP="00C627EE">
      <w:pPr>
        <w:rPr>
          <w:b/>
          <w:sz w:val="28"/>
        </w:rPr>
      </w:pPr>
      <w:r w:rsidRPr="00C627EE">
        <w:rPr>
          <w:b/>
          <w:sz w:val="28"/>
        </w:rPr>
        <w:t>Глава Тейковского</w:t>
      </w:r>
    </w:p>
    <w:p w:rsidR="00C627EE" w:rsidRPr="00C627EE" w:rsidRDefault="00C627EE" w:rsidP="00C627EE">
      <w:pPr>
        <w:rPr>
          <w:b/>
          <w:sz w:val="28"/>
        </w:rPr>
        <w:sectPr w:rsidR="00C627EE" w:rsidRPr="00C627EE" w:rsidSect="008B072C">
          <w:footerReference w:type="default" r:id="rId41"/>
          <w:pgSz w:w="11906" w:h="16838"/>
          <w:pgMar w:top="567" w:right="851" w:bottom="851" w:left="1701" w:header="709" w:footer="709" w:gutter="0"/>
          <w:cols w:space="708"/>
          <w:docGrid w:linePitch="360"/>
        </w:sectPr>
      </w:pPr>
      <w:r w:rsidRPr="00C627EE">
        <w:rPr>
          <w:b/>
          <w:sz w:val="28"/>
        </w:rPr>
        <w:t>муниципального района</w:t>
      </w:r>
      <w:r w:rsidRPr="00C627EE">
        <w:rPr>
          <w:b/>
          <w:sz w:val="28"/>
        </w:rPr>
        <w:tab/>
      </w:r>
      <w:r w:rsidRPr="00C627EE">
        <w:rPr>
          <w:b/>
          <w:sz w:val="28"/>
        </w:rPr>
        <w:tab/>
      </w:r>
      <w:r w:rsidRPr="00C627EE">
        <w:rPr>
          <w:b/>
          <w:sz w:val="28"/>
        </w:rPr>
        <w:tab/>
      </w:r>
      <w:r w:rsidRPr="00C627EE">
        <w:rPr>
          <w:b/>
          <w:sz w:val="28"/>
        </w:rPr>
        <w:tab/>
        <w:t xml:space="preserve">                         С.А. Семенова </w:t>
      </w:r>
    </w:p>
    <w:p w:rsidR="00C627EE" w:rsidRPr="00C627EE" w:rsidRDefault="00C627EE" w:rsidP="00C627EE">
      <w:pPr>
        <w:jc w:val="right"/>
        <w:rPr>
          <w:rFonts w:eastAsiaTheme="minorHAnsi"/>
          <w:lang w:eastAsia="en-US"/>
        </w:rPr>
      </w:pPr>
      <w:r w:rsidRPr="00C627EE">
        <w:rPr>
          <w:b/>
        </w:rPr>
        <w:lastRenderedPageBreak/>
        <w:t xml:space="preserve">                                                        </w:t>
      </w:r>
      <w:r w:rsidRPr="00C627EE">
        <w:rPr>
          <w:rFonts w:eastAsiaTheme="minorHAnsi"/>
          <w:lang w:eastAsia="en-US"/>
        </w:rPr>
        <w:t>Приложение к постановлению</w:t>
      </w:r>
    </w:p>
    <w:p w:rsidR="00C627EE" w:rsidRPr="00C627EE" w:rsidRDefault="00C627EE" w:rsidP="00C627EE">
      <w:pPr>
        <w:spacing w:line="276" w:lineRule="auto"/>
        <w:jc w:val="right"/>
        <w:rPr>
          <w:rFonts w:eastAsiaTheme="minorHAnsi"/>
          <w:lang w:eastAsia="en-US"/>
        </w:rPr>
      </w:pPr>
      <w:r w:rsidRPr="00C627EE">
        <w:rPr>
          <w:rFonts w:eastAsiaTheme="minorHAnsi"/>
          <w:lang w:eastAsia="en-US"/>
        </w:rPr>
        <w:t>администрации Тейковского</w:t>
      </w:r>
    </w:p>
    <w:p w:rsidR="00C627EE" w:rsidRPr="00C627EE" w:rsidRDefault="00C627EE" w:rsidP="00C627EE">
      <w:pPr>
        <w:spacing w:line="276" w:lineRule="auto"/>
        <w:jc w:val="right"/>
        <w:rPr>
          <w:rFonts w:eastAsiaTheme="minorHAnsi"/>
          <w:lang w:eastAsia="en-US"/>
        </w:rPr>
      </w:pPr>
      <w:r w:rsidRPr="00C627EE">
        <w:rPr>
          <w:rFonts w:eastAsiaTheme="minorHAnsi"/>
          <w:lang w:eastAsia="en-US"/>
        </w:rPr>
        <w:t>муниципального района</w:t>
      </w:r>
    </w:p>
    <w:p w:rsidR="00C627EE" w:rsidRPr="00C627EE" w:rsidRDefault="00C627EE" w:rsidP="00C627EE">
      <w:pPr>
        <w:spacing w:line="276" w:lineRule="auto"/>
        <w:jc w:val="right"/>
        <w:rPr>
          <w:rFonts w:eastAsiaTheme="minorHAnsi"/>
          <w:lang w:eastAsia="en-US"/>
        </w:rPr>
      </w:pPr>
      <w:r w:rsidRPr="00C627EE">
        <w:rPr>
          <w:rFonts w:eastAsiaTheme="minorHAnsi"/>
          <w:lang w:eastAsia="en-US"/>
        </w:rPr>
        <w:t>от _15.06.2017___№_228</w:t>
      </w:r>
    </w:p>
    <w:p w:rsidR="00C627EE" w:rsidRPr="00C627EE" w:rsidRDefault="00C627EE" w:rsidP="00C627EE">
      <w:pPr>
        <w:autoSpaceDE w:val="0"/>
        <w:autoSpaceDN w:val="0"/>
        <w:adjustRightInd w:val="0"/>
        <w:jc w:val="center"/>
        <w:outlineLvl w:val="0"/>
        <w:rPr>
          <w:rFonts w:eastAsia="SimSun"/>
          <w:b/>
          <w:bCs/>
          <w:lang w:eastAsia="zh-CN"/>
        </w:rPr>
      </w:pPr>
    </w:p>
    <w:p w:rsidR="00C627EE" w:rsidRPr="00C627EE" w:rsidRDefault="00C627EE" w:rsidP="00C627EE">
      <w:pPr>
        <w:autoSpaceDE w:val="0"/>
        <w:autoSpaceDN w:val="0"/>
        <w:adjustRightInd w:val="0"/>
        <w:jc w:val="center"/>
        <w:outlineLvl w:val="0"/>
        <w:rPr>
          <w:rFonts w:eastAsia="SimSun"/>
          <w:b/>
          <w:bCs/>
          <w:sz w:val="28"/>
          <w:szCs w:val="28"/>
          <w:lang w:eastAsia="zh-CN"/>
        </w:rPr>
      </w:pPr>
      <w:r w:rsidRPr="00C627EE">
        <w:rPr>
          <w:rFonts w:eastAsia="SimSun"/>
          <w:b/>
          <w:bCs/>
          <w:sz w:val="28"/>
          <w:szCs w:val="28"/>
          <w:lang w:eastAsia="zh-CN"/>
        </w:rPr>
        <w:t>АДМИНИСТРАТИВНЫЙ РЕГЛАМЕНТ</w:t>
      </w:r>
    </w:p>
    <w:p w:rsidR="00C627EE" w:rsidRPr="00C627EE" w:rsidRDefault="00C627EE" w:rsidP="00C627EE">
      <w:pPr>
        <w:autoSpaceDE w:val="0"/>
        <w:autoSpaceDN w:val="0"/>
        <w:adjustRightInd w:val="0"/>
        <w:jc w:val="center"/>
        <w:outlineLvl w:val="0"/>
        <w:rPr>
          <w:rFonts w:eastAsia="SimSun"/>
          <w:b/>
          <w:bCs/>
          <w:sz w:val="28"/>
          <w:szCs w:val="28"/>
          <w:lang w:eastAsia="zh-CN"/>
        </w:rPr>
      </w:pPr>
      <w:r w:rsidRPr="00C627EE">
        <w:rPr>
          <w:rFonts w:eastAsia="SimSun"/>
          <w:b/>
          <w:bCs/>
          <w:sz w:val="28"/>
          <w:szCs w:val="28"/>
          <w:lang w:eastAsia="zh-CN"/>
        </w:rPr>
        <w:t>предоставления муниципальной услуги</w:t>
      </w:r>
    </w:p>
    <w:p w:rsidR="00C627EE" w:rsidRPr="00C627EE" w:rsidRDefault="00C627EE" w:rsidP="00C627EE">
      <w:pPr>
        <w:jc w:val="center"/>
        <w:rPr>
          <w:b/>
          <w:color w:val="000000"/>
          <w:sz w:val="28"/>
          <w:szCs w:val="28"/>
        </w:rPr>
      </w:pPr>
      <w:r w:rsidRPr="00C627EE">
        <w:rPr>
          <w:b/>
          <w:color w:val="000000"/>
          <w:sz w:val="28"/>
          <w:szCs w:val="28"/>
        </w:rPr>
        <w:t xml:space="preserve"> «Предоставление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w:t>
      </w:r>
    </w:p>
    <w:p w:rsidR="00C627EE" w:rsidRPr="00C627EE" w:rsidRDefault="00C627EE" w:rsidP="00C627EE">
      <w:pPr>
        <w:spacing w:line="276" w:lineRule="auto"/>
        <w:jc w:val="both"/>
        <w:rPr>
          <w:rFonts w:eastAsiaTheme="minorHAnsi"/>
          <w:b/>
          <w:bCs/>
          <w:sz w:val="28"/>
          <w:szCs w:val="28"/>
          <w:lang w:eastAsia="en-US"/>
        </w:rPr>
      </w:pPr>
    </w:p>
    <w:p w:rsidR="00C627EE" w:rsidRPr="00C627EE" w:rsidRDefault="00C627EE" w:rsidP="00C627EE">
      <w:pPr>
        <w:spacing w:after="80" w:line="276" w:lineRule="auto"/>
        <w:jc w:val="center"/>
        <w:rPr>
          <w:rFonts w:eastAsiaTheme="minorHAnsi"/>
          <w:b/>
          <w:bCs/>
          <w:sz w:val="28"/>
          <w:szCs w:val="28"/>
          <w:lang w:eastAsia="en-US"/>
        </w:rPr>
      </w:pPr>
      <w:r w:rsidRPr="00C627EE">
        <w:rPr>
          <w:rFonts w:eastAsiaTheme="minorHAnsi"/>
          <w:b/>
          <w:bCs/>
          <w:sz w:val="28"/>
          <w:szCs w:val="28"/>
          <w:lang w:eastAsia="en-US"/>
        </w:rPr>
        <w:t>I. Общие положения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1.1. </w:t>
      </w:r>
      <w:proofErr w:type="gramStart"/>
      <w:r w:rsidRPr="00C627EE">
        <w:rPr>
          <w:rFonts w:eastAsiaTheme="minorHAnsi"/>
          <w:sz w:val="28"/>
          <w:szCs w:val="28"/>
          <w:lang w:eastAsia="en-US"/>
        </w:rPr>
        <w:t>Настоящий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 (далее по тексту – Регламент) устанавливает порядок предоставления разрешения на условно разрешенный вид использования земельного участка или объекта капитального строительства из земель, находящихся в муниципальной или частной собственности, расположенных на территории Тейковского муниципального района Ивановской области (далее</w:t>
      </w:r>
      <w:proofErr w:type="gramEnd"/>
      <w:r w:rsidRPr="00C627EE">
        <w:rPr>
          <w:rFonts w:eastAsiaTheme="minorHAnsi"/>
          <w:sz w:val="28"/>
          <w:szCs w:val="28"/>
          <w:lang w:eastAsia="en-US"/>
        </w:rPr>
        <w:t xml:space="preserve"> по тексту – Разрешение).</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1.2. Цель разработки Регламента: реализация права </w:t>
      </w:r>
      <w:r w:rsidRPr="00C627EE">
        <w:rPr>
          <w:sz w:val="28"/>
          <w:szCs w:val="28"/>
        </w:rPr>
        <w:t>физических и юридических лиц</w:t>
      </w:r>
      <w:r w:rsidRPr="00C627EE">
        <w:rPr>
          <w:rFonts w:eastAsiaTheme="minorHAnsi"/>
          <w:sz w:val="28"/>
          <w:szCs w:val="28"/>
          <w:lang w:eastAsia="en-US"/>
        </w:rPr>
        <w:t xml:space="preserve"> на обращение в администрацию Тейковского муниципального района и повышение качества рассмотрения таких обращений администрацией Тейковского муниципального района, создание комфортных условий для получения муниципальной услуги, снижение административных барьеров, достижение открытости и прозрачности работы администрации Тейковского муниципального района.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1.3. Регламент устанавливает требования к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 определяет сроки и последовательность действий (административные процедуры) при рассмотрении обращений </w:t>
      </w:r>
      <w:r w:rsidRPr="00C627EE">
        <w:rPr>
          <w:sz w:val="28"/>
          <w:szCs w:val="28"/>
        </w:rPr>
        <w:t>физических и юридических лиц</w:t>
      </w:r>
      <w:r w:rsidRPr="00C627EE">
        <w:rPr>
          <w:rFonts w:eastAsiaTheme="minorHAnsi"/>
          <w:sz w:val="28"/>
          <w:szCs w:val="28"/>
          <w:lang w:eastAsia="en-US"/>
        </w:rPr>
        <w:t>.</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1.4. Получателями муниципальной услуги, предусмотренной Регламентом, могут быть физические, юридические лица, либо их уполномоченные представители (далее - Заявители).</w:t>
      </w:r>
    </w:p>
    <w:p w:rsidR="00C627EE" w:rsidRPr="00C627EE" w:rsidRDefault="00C627EE" w:rsidP="00C627EE">
      <w:pPr>
        <w:spacing w:line="276" w:lineRule="auto"/>
        <w:jc w:val="both"/>
        <w:rPr>
          <w:rFonts w:eastAsiaTheme="minorHAnsi"/>
          <w:sz w:val="28"/>
          <w:szCs w:val="28"/>
          <w:lang w:eastAsia="en-US"/>
        </w:rPr>
      </w:pPr>
    </w:p>
    <w:p w:rsidR="00C627EE" w:rsidRPr="00C627EE" w:rsidRDefault="00C627EE" w:rsidP="00C627EE">
      <w:pPr>
        <w:spacing w:line="276" w:lineRule="auto"/>
        <w:jc w:val="both"/>
        <w:rPr>
          <w:rFonts w:eastAsiaTheme="minorHAnsi"/>
          <w:sz w:val="28"/>
          <w:szCs w:val="28"/>
          <w:lang w:eastAsia="en-US"/>
        </w:rPr>
      </w:pPr>
    </w:p>
    <w:p w:rsidR="00C627EE" w:rsidRPr="00C627EE" w:rsidRDefault="00C627EE" w:rsidP="00C627EE">
      <w:pPr>
        <w:widowControl w:val="0"/>
        <w:shd w:val="clear" w:color="auto" w:fill="FFFFFF"/>
        <w:autoSpaceDE w:val="0"/>
        <w:autoSpaceDN w:val="0"/>
        <w:adjustRightInd w:val="0"/>
        <w:spacing w:after="80" w:line="276" w:lineRule="auto"/>
        <w:ind w:right="23"/>
        <w:jc w:val="center"/>
        <w:rPr>
          <w:sz w:val="28"/>
          <w:szCs w:val="28"/>
        </w:rPr>
      </w:pPr>
      <w:r w:rsidRPr="00C627EE">
        <w:rPr>
          <w:b/>
          <w:bCs/>
          <w:sz w:val="28"/>
          <w:szCs w:val="28"/>
        </w:rPr>
        <w:lastRenderedPageBreak/>
        <w:t>2. Стандарт предоставления муниципальной услуги</w:t>
      </w:r>
    </w:p>
    <w:p w:rsidR="00C627EE" w:rsidRPr="00C627EE" w:rsidRDefault="00C627EE" w:rsidP="00C627EE">
      <w:pPr>
        <w:widowControl w:val="0"/>
        <w:shd w:val="clear" w:color="auto" w:fill="FFFFFF"/>
        <w:autoSpaceDE w:val="0"/>
        <w:autoSpaceDN w:val="0"/>
        <w:adjustRightInd w:val="0"/>
        <w:spacing w:after="120" w:line="276" w:lineRule="auto"/>
        <w:ind w:firstLine="720"/>
        <w:jc w:val="both"/>
        <w:rPr>
          <w:sz w:val="28"/>
          <w:szCs w:val="28"/>
        </w:rPr>
      </w:pPr>
      <w:r w:rsidRPr="00C627EE">
        <w:rPr>
          <w:sz w:val="28"/>
          <w:szCs w:val="28"/>
        </w:rPr>
        <w:t>2.1. Наименование муниципальной услуги, порядок предоставления которой определяется Регламентом: «</w:t>
      </w:r>
      <w:r w:rsidRPr="00C627EE">
        <w:rPr>
          <w:rFonts w:eastAsiaTheme="minorHAnsi"/>
          <w:sz w:val="28"/>
          <w:szCs w:val="28"/>
          <w:lang w:eastAsia="en-US"/>
        </w:rPr>
        <w:t>Предоставление разрешения на условно разрешенный вид использования земельного участка или объекта капитального строительства на территории Тейковского муниципального района</w:t>
      </w:r>
      <w:r w:rsidRPr="00C627EE">
        <w:rPr>
          <w:sz w:val="28"/>
          <w:szCs w:val="28"/>
        </w:rPr>
        <w:t>» (далее по тексту – муниципальная услуга).</w:t>
      </w:r>
    </w:p>
    <w:p w:rsidR="00C627EE" w:rsidRPr="00C627EE" w:rsidRDefault="00C627EE" w:rsidP="00C627EE">
      <w:pPr>
        <w:widowControl w:val="0"/>
        <w:shd w:val="clear" w:color="auto" w:fill="FFFFFF"/>
        <w:autoSpaceDE w:val="0"/>
        <w:autoSpaceDN w:val="0"/>
        <w:adjustRightInd w:val="0"/>
        <w:spacing w:after="120" w:line="276" w:lineRule="auto"/>
        <w:ind w:right="5" w:firstLine="720"/>
        <w:jc w:val="both"/>
        <w:rPr>
          <w:sz w:val="28"/>
          <w:szCs w:val="28"/>
        </w:rPr>
      </w:pPr>
      <w:r w:rsidRPr="00C627EE">
        <w:rPr>
          <w:sz w:val="28"/>
          <w:szCs w:val="28"/>
        </w:rPr>
        <w:t>2.2. Муниципальная услуга предоставляется администрацией Тейковского  муниципального района (далее – Администрация) через структурное подразделение -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(далее – Отдел).</w:t>
      </w:r>
    </w:p>
    <w:p w:rsidR="00C627EE" w:rsidRPr="00C627EE" w:rsidRDefault="00C627EE" w:rsidP="00C627EE">
      <w:pPr>
        <w:widowControl w:val="0"/>
        <w:shd w:val="clear" w:color="auto" w:fill="FFFFFF"/>
        <w:autoSpaceDE w:val="0"/>
        <w:autoSpaceDN w:val="0"/>
        <w:adjustRightInd w:val="0"/>
        <w:spacing w:line="276" w:lineRule="auto"/>
        <w:ind w:firstLine="720"/>
        <w:jc w:val="both"/>
        <w:rPr>
          <w:sz w:val="28"/>
          <w:szCs w:val="28"/>
        </w:rPr>
      </w:pPr>
      <w:r w:rsidRPr="00C627EE">
        <w:rPr>
          <w:sz w:val="28"/>
          <w:szCs w:val="28"/>
        </w:rPr>
        <w:t>Контактные данные Администрации:</w:t>
      </w:r>
    </w:p>
    <w:p w:rsidR="00C627EE" w:rsidRPr="00C627EE" w:rsidRDefault="00C627EE" w:rsidP="00C627EE">
      <w:pPr>
        <w:widowControl w:val="0"/>
        <w:shd w:val="clear" w:color="auto" w:fill="FFFFFF"/>
        <w:autoSpaceDE w:val="0"/>
        <w:autoSpaceDN w:val="0"/>
        <w:adjustRightInd w:val="0"/>
        <w:spacing w:line="276" w:lineRule="auto"/>
        <w:ind w:firstLine="720"/>
        <w:jc w:val="both"/>
        <w:rPr>
          <w:sz w:val="28"/>
          <w:szCs w:val="28"/>
        </w:rPr>
      </w:pPr>
      <w:r w:rsidRPr="00C627EE">
        <w:rPr>
          <w:sz w:val="28"/>
          <w:szCs w:val="28"/>
        </w:rPr>
        <w:t xml:space="preserve">- адрес: 155040, Ивановская область, г. Тейково, ул. Октябрьская, д.2а.; </w:t>
      </w:r>
    </w:p>
    <w:p w:rsidR="00C627EE" w:rsidRPr="00C627EE" w:rsidRDefault="00C627EE" w:rsidP="00C627EE">
      <w:pPr>
        <w:widowControl w:val="0"/>
        <w:shd w:val="clear" w:color="auto" w:fill="FFFFFF"/>
        <w:autoSpaceDE w:val="0"/>
        <w:autoSpaceDN w:val="0"/>
        <w:adjustRightInd w:val="0"/>
        <w:spacing w:line="276" w:lineRule="auto"/>
        <w:ind w:firstLine="720"/>
        <w:jc w:val="both"/>
        <w:rPr>
          <w:sz w:val="28"/>
          <w:szCs w:val="28"/>
        </w:rPr>
      </w:pPr>
      <w:r w:rsidRPr="00C627EE">
        <w:rPr>
          <w:sz w:val="28"/>
          <w:szCs w:val="28"/>
        </w:rPr>
        <w:t>- номер телефона/факса: 8(49343)2-26-05;</w:t>
      </w:r>
    </w:p>
    <w:p w:rsidR="00C627EE" w:rsidRPr="00C627EE" w:rsidRDefault="00C627EE" w:rsidP="00C627EE">
      <w:pPr>
        <w:widowControl w:val="0"/>
        <w:shd w:val="clear" w:color="auto" w:fill="FFFFFF"/>
        <w:autoSpaceDE w:val="0"/>
        <w:autoSpaceDN w:val="0"/>
        <w:adjustRightInd w:val="0"/>
        <w:spacing w:line="276" w:lineRule="auto"/>
        <w:ind w:right="5" w:firstLine="720"/>
        <w:jc w:val="both"/>
        <w:rPr>
          <w:sz w:val="28"/>
          <w:szCs w:val="28"/>
        </w:rPr>
      </w:pPr>
      <w:r w:rsidRPr="00C627EE">
        <w:rPr>
          <w:sz w:val="28"/>
          <w:szCs w:val="28"/>
        </w:rPr>
        <w:t xml:space="preserve">- адрес сайта в сети «Интернет»: </w:t>
      </w:r>
      <w:hyperlink r:id="rId42" w:history="1">
        <w:r w:rsidRPr="00C627EE">
          <w:rPr>
            <w:sz w:val="28"/>
            <w:szCs w:val="28"/>
          </w:rPr>
          <w:t>http://тейково-район.рф</w:t>
        </w:r>
      </w:hyperlink>
      <w:r w:rsidRPr="00C627EE">
        <w:rPr>
          <w:sz w:val="28"/>
          <w:szCs w:val="28"/>
        </w:rPr>
        <w:t>;</w:t>
      </w:r>
    </w:p>
    <w:p w:rsidR="00C627EE" w:rsidRPr="00C627EE" w:rsidRDefault="00C627EE" w:rsidP="00C627EE">
      <w:pPr>
        <w:widowControl w:val="0"/>
        <w:shd w:val="clear" w:color="auto" w:fill="FFFFFF"/>
        <w:autoSpaceDE w:val="0"/>
        <w:autoSpaceDN w:val="0"/>
        <w:adjustRightInd w:val="0"/>
        <w:spacing w:line="276" w:lineRule="auto"/>
        <w:ind w:right="5" w:firstLine="720"/>
        <w:rPr>
          <w:sz w:val="28"/>
          <w:szCs w:val="28"/>
        </w:rPr>
      </w:pPr>
      <w:r w:rsidRPr="00C627EE">
        <w:rPr>
          <w:sz w:val="28"/>
          <w:szCs w:val="28"/>
        </w:rPr>
        <w:t xml:space="preserve">- адрес электронной почты: </w:t>
      </w:r>
      <w:hyperlink r:id="rId43" w:tooltip="teikovo.raion@mail.ru" w:history="1">
        <w:r w:rsidRPr="00C627EE">
          <w:rPr>
            <w:sz w:val="28"/>
            <w:szCs w:val="28"/>
          </w:rPr>
          <w:t>teikovo.raion@mail.ru</w:t>
        </w:r>
      </w:hyperlink>
      <w:r w:rsidRPr="00C627EE">
        <w:rPr>
          <w:sz w:val="28"/>
          <w:szCs w:val="28"/>
        </w:rPr>
        <w:t>; </w:t>
      </w:r>
      <w:hyperlink r:id="rId44" w:tooltip="rl_teikovo_raion@mail.ru" w:history="1">
        <w:r w:rsidRPr="00C627EE">
          <w:rPr>
            <w:sz w:val="28"/>
            <w:szCs w:val="28"/>
          </w:rPr>
          <w:t>rl_teikovo_raion@mail.ru</w:t>
        </w:r>
      </w:hyperlink>
      <w:r w:rsidRPr="00C627EE">
        <w:rPr>
          <w:sz w:val="28"/>
          <w:szCs w:val="28"/>
        </w:rPr>
        <w:t>;</w:t>
      </w:r>
    </w:p>
    <w:p w:rsidR="00C627EE" w:rsidRPr="00C627EE" w:rsidRDefault="00C627EE" w:rsidP="00C627EE">
      <w:pPr>
        <w:widowControl w:val="0"/>
        <w:shd w:val="clear" w:color="auto" w:fill="FFFFFF"/>
        <w:autoSpaceDE w:val="0"/>
        <w:autoSpaceDN w:val="0"/>
        <w:adjustRightInd w:val="0"/>
        <w:spacing w:line="276" w:lineRule="auto"/>
        <w:ind w:right="5" w:firstLine="720"/>
        <w:jc w:val="both"/>
        <w:rPr>
          <w:sz w:val="28"/>
          <w:szCs w:val="28"/>
        </w:rPr>
      </w:pPr>
      <w:r w:rsidRPr="00C627EE">
        <w:rPr>
          <w:sz w:val="28"/>
          <w:szCs w:val="28"/>
        </w:rPr>
        <w:t>Контактные данные Отдела:</w:t>
      </w:r>
    </w:p>
    <w:p w:rsidR="00C627EE" w:rsidRPr="00C627EE" w:rsidRDefault="00C627EE" w:rsidP="00C627EE">
      <w:pPr>
        <w:widowControl w:val="0"/>
        <w:shd w:val="clear" w:color="auto" w:fill="FFFFFF"/>
        <w:autoSpaceDE w:val="0"/>
        <w:autoSpaceDN w:val="0"/>
        <w:adjustRightInd w:val="0"/>
        <w:spacing w:line="276" w:lineRule="auto"/>
        <w:ind w:firstLine="720"/>
        <w:jc w:val="both"/>
        <w:rPr>
          <w:sz w:val="28"/>
          <w:szCs w:val="28"/>
        </w:rPr>
      </w:pPr>
      <w:r w:rsidRPr="00C627EE">
        <w:rPr>
          <w:sz w:val="28"/>
          <w:szCs w:val="28"/>
        </w:rPr>
        <w:t xml:space="preserve">- адрес электронной почты: </w:t>
      </w:r>
      <w:hyperlink r:id="rId45" w:history="1">
        <w:r w:rsidRPr="00C627EE">
          <w:rPr>
            <w:sz w:val="28"/>
            <w:szCs w:val="28"/>
            <w:lang w:val="en-US"/>
          </w:rPr>
          <w:t>gkh</w:t>
        </w:r>
        <w:r w:rsidRPr="00C627EE">
          <w:rPr>
            <w:sz w:val="28"/>
            <w:szCs w:val="28"/>
          </w:rPr>
          <w:t>-</w:t>
        </w:r>
        <w:r w:rsidRPr="00C627EE">
          <w:rPr>
            <w:sz w:val="28"/>
            <w:szCs w:val="28"/>
            <w:lang w:val="en-US"/>
          </w:rPr>
          <w:t>tmr</w:t>
        </w:r>
        <w:r w:rsidRPr="00C627EE">
          <w:rPr>
            <w:sz w:val="28"/>
            <w:szCs w:val="28"/>
          </w:rPr>
          <w:t>@</w:t>
        </w:r>
        <w:r w:rsidRPr="00C627EE">
          <w:rPr>
            <w:sz w:val="28"/>
            <w:szCs w:val="28"/>
            <w:lang w:val="en-US"/>
          </w:rPr>
          <w:t>mail</w:t>
        </w:r>
        <w:r w:rsidRPr="00C627EE">
          <w:rPr>
            <w:sz w:val="28"/>
            <w:szCs w:val="28"/>
          </w:rPr>
          <w:t>.</w:t>
        </w:r>
        <w:proofErr w:type="spellStart"/>
        <w:r w:rsidRPr="00C627EE">
          <w:rPr>
            <w:sz w:val="28"/>
            <w:szCs w:val="28"/>
            <w:lang w:val="en-US"/>
          </w:rPr>
          <w:t>ru</w:t>
        </w:r>
        <w:proofErr w:type="spellEnd"/>
      </w:hyperlink>
      <w:r w:rsidRPr="00C627EE">
        <w:rPr>
          <w:sz w:val="28"/>
          <w:szCs w:val="28"/>
        </w:rPr>
        <w:t>;</w:t>
      </w:r>
    </w:p>
    <w:p w:rsidR="00C627EE" w:rsidRPr="00C627EE" w:rsidRDefault="00C627EE" w:rsidP="00C627EE">
      <w:pPr>
        <w:widowControl w:val="0"/>
        <w:shd w:val="clear" w:color="auto" w:fill="FFFFFF"/>
        <w:autoSpaceDE w:val="0"/>
        <w:autoSpaceDN w:val="0"/>
        <w:adjustRightInd w:val="0"/>
        <w:spacing w:after="120" w:line="276" w:lineRule="auto"/>
        <w:ind w:firstLine="720"/>
        <w:jc w:val="both"/>
        <w:rPr>
          <w:sz w:val="28"/>
          <w:szCs w:val="28"/>
        </w:rPr>
      </w:pPr>
      <w:r w:rsidRPr="00C627EE">
        <w:rPr>
          <w:sz w:val="28"/>
          <w:szCs w:val="28"/>
        </w:rPr>
        <w:t>- номер телефона: 8(49343)2-34-04.</w:t>
      </w:r>
    </w:p>
    <w:p w:rsidR="00C627EE" w:rsidRPr="00C627EE" w:rsidRDefault="00C627EE" w:rsidP="00C627EE">
      <w:pPr>
        <w:widowControl w:val="0"/>
        <w:autoSpaceDE w:val="0"/>
        <w:autoSpaceDN w:val="0"/>
        <w:adjustRightInd w:val="0"/>
        <w:spacing w:line="276" w:lineRule="auto"/>
        <w:ind w:firstLine="539"/>
        <w:jc w:val="both"/>
        <w:rPr>
          <w:sz w:val="28"/>
          <w:szCs w:val="28"/>
        </w:rPr>
      </w:pPr>
      <w:r w:rsidRPr="00C627EE">
        <w:rPr>
          <w:sz w:val="28"/>
          <w:szCs w:val="28"/>
        </w:rPr>
        <w:t xml:space="preserve">График консультативного приема граждан специалистами Отдела: </w:t>
      </w:r>
    </w:p>
    <w:p w:rsidR="00C627EE" w:rsidRPr="00C627EE" w:rsidRDefault="00C627EE" w:rsidP="00C627EE">
      <w:pPr>
        <w:widowControl w:val="0"/>
        <w:autoSpaceDE w:val="0"/>
        <w:autoSpaceDN w:val="0"/>
        <w:adjustRightInd w:val="0"/>
        <w:spacing w:line="276" w:lineRule="auto"/>
        <w:ind w:firstLine="539"/>
        <w:jc w:val="both"/>
        <w:rPr>
          <w:sz w:val="28"/>
          <w:szCs w:val="28"/>
        </w:rPr>
      </w:pPr>
      <w:r w:rsidRPr="00C627EE">
        <w:rPr>
          <w:sz w:val="28"/>
          <w:szCs w:val="28"/>
        </w:rPr>
        <w:t>понедельник– пятница (с 8-30 до 17-30, с 12-00 до 13-00 перерыв).</w:t>
      </w:r>
    </w:p>
    <w:p w:rsidR="00C627EE" w:rsidRPr="00C627EE" w:rsidRDefault="00C627EE" w:rsidP="00C627EE">
      <w:pPr>
        <w:widowControl w:val="0"/>
        <w:tabs>
          <w:tab w:val="left" w:pos="851"/>
        </w:tabs>
        <w:autoSpaceDE w:val="0"/>
        <w:autoSpaceDN w:val="0"/>
        <w:adjustRightInd w:val="0"/>
        <w:ind w:firstLine="709"/>
        <w:jc w:val="both"/>
        <w:rPr>
          <w:sz w:val="28"/>
          <w:szCs w:val="28"/>
        </w:rPr>
      </w:pPr>
      <w:r w:rsidRPr="00C627EE">
        <w:rPr>
          <w:sz w:val="28"/>
          <w:szCs w:val="28"/>
        </w:rPr>
        <w:t>2.2.1. Муниципальная услуга предоставляется на основании поступившего в Отдел заявления:</w:t>
      </w:r>
    </w:p>
    <w:p w:rsidR="00C627EE" w:rsidRPr="00C627EE" w:rsidRDefault="00C627EE" w:rsidP="00C627EE">
      <w:pPr>
        <w:widowControl w:val="0"/>
        <w:autoSpaceDE w:val="0"/>
        <w:autoSpaceDN w:val="0"/>
        <w:adjustRightInd w:val="0"/>
        <w:ind w:firstLine="539"/>
        <w:jc w:val="both"/>
        <w:rPr>
          <w:sz w:val="28"/>
          <w:szCs w:val="28"/>
        </w:rPr>
      </w:pPr>
      <w:r w:rsidRPr="00C627EE">
        <w:rPr>
          <w:sz w:val="28"/>
          <w:szCs w:val="28"/>
        </w:rPr>
        <w:t>1) поданного лично Заявителем или его представителем;</w:t>
      </w:r>
    </w:p>
    <w:p w:rsidR="00C627EE" w:rsidRPr="00C627EE" w:rsidRDefault="00C627EE" w:rsidP="00C627EE">
      <w:pPr>
        <w:widowControl w:val="0"/>
        <w:autoSpaceDE w:val="0"/>
        <w:autoSpaceDN w:val="0"/>
        <w:adjustRightInd w:val="0"/>
        <w:ind w:firstLine="539"/>
        <w:jc w:val="both"/>
        <w:rPr>
          <w:sz w:val="28"/>
          <w:szCs w:val="28"/>
        </w:rPr>
      </w:pPr>
      <w:r w:rsidRPr="00C627EE">
        <w:rPr>
          <w:sz w:val="28"/>
          <w:szCs w:val="28"/>
        </w:rPr>
        <w:t>2) направленного в Администрацию почтой;</w:t>
      </w:r>
    </w:p>
    <w:p w:rsidR="00C627EE" w:rsidRPr="00C627EE" w:rsidRDefault="00C627EE" w:rsidP="00C627EE">
      <w:pPr>
        <w:widowControl w:val="0"/>
        <w:autoSpaceDE w:val="0"/>
        <w:autoSpaceDN w:val="0"/>
        <w:adjustRightInd w:val="0"/>
        <w:ind w:firstLine="539"/>
        <w:jc w:val="both"/>
        <w:rPr>
          <w:sz w:val="28"/>
          <w:szCs w:val="28"/>
        </w:rPr>
      </w:pPr>
      <w:r w:rsidRPr="00C627EE">
        <w:rPr>
          <w:sz w:val="28"/>
          <w:szCs w:val="28"/>
        </w:rPr>
        <w:t>3) поданного в электронной форме через единый портал государственных и муниципальных услуг по адресу: http://www.gosuslugi.ru/ и (или) региональный портал государственных и муниципальных услуг по адресу: http://www.pgu.ivanovoobl.ru (далее - Порталы).</w:t>
      </w:r>
    </w:p>
    <w:p w:rsidR="00C627EE" w:rsidRPr="00C627EE" w:rsidRDefault="00C627EE" w:rsidP="00C627EE">
      <w:pPr>
        <w:widowControl w:val="0"/>
        <w:autoSpaceDE w:val="0"/>
        <w:autoSpaceDN w:val="0"/>
        <w:adjustRightInd w:val="0"/>
        <w:ind w:firstLine="709"/>
        <w:jc w:val="both"/>
        <w:rPr>
          <w:sz w:val="28"/>
          <w:szCs w:val="28"/>
        </w:rPr>
      </w:pPr>
      <w:r w:rsidRPr="00C627EE">
        <w:rPr>
          <w:sz w:val="28"/>
          <w:szCs w:val="28"/>
        </w:rPr>
        <w:t>2.3.</w:t>
      </w:r>
      <w:r w:rsidRPr="00C627EE">
        <w:rPr>
          <w:color w:val="FF0000"/>
          <w:sz w:val="28"/>
          <w:szCs w:val="28"/>
        </w:rPr>
        <w:t xml:space="preserve"> </w:t>
      </w:r>
      <w:r w:rsidRPr="00C627EE">
        <w:rPr>
          <w:sz w:val="28"/>
          <w:szCs w:val="28"/>
        </w:rPr>
        <w:t xml:space="preserve">Результатом предоставления муниципальной услуги являются: </w:t>
      </w:r>
    </w:p>
    <w:p w:rsidR="00C627EE" w:rsidRPr="00C627EE" w:rsidRDefault="00C627EE" w:rsidP="00C627EE">
      <w:pPr>
        <w:widowControl w:val="0"/>
        <w:shd w:val="clear" w:color="auto" w:fill="FFFFFF"/>
        <w:autoSpaceDE w:val="0"/>
        <w:autoSpaceDN w:val="0"/>
        <w:adjustRightInd w:val="0"/>
        <w:ind w:firstLine="720"/>
        <w:jc w:val="both"/>
        <w:rPr>
          <w:sz w:val="28"/>
          <w:szCs w:val="28"/>
        </w:rPr>
      </w:pPr>
      <w:r w:rsidRPr="00C627EE">
        <w:rPr>
          <w:sz w:val="28"/>
          <w:szCs w:val="28"/>
        </w:rPr>
        <w:t>- издание постановления Администрации о предоставлении Разрешения и направление его Заявителю;</w:t>
      </w:r>
    </w:p>
    <w:p w:rsidR="00C627EE" w:rsidRPr="00C627EE" w:rsidRDefault="00C627EE" w:rsidP="00C627EE">
      <w:pPr>
        <w:widowControl w:val="0"/>
        <w:shd w:val="clear" w:color="auto" w:fill="FFFFFF"/>
        <w:autoSpaceDE w:val="0"/>
        <w:autoSpaceDN w:val="0"/>
        <w:adjustRightInd w:val="0"/>
        <w:ind w:firstLine="720"/>
        <w:jc w:val="both"/>
        <w:rPr>
          <w:sz w:val="28"/>
          <w:szCs w:val="28"/>
        </w:rPr>
      </w:pPr>
      <w:r w:rsidRPr="00C627EE">
        <w:rPr>
          <w:sz w:val="28"/>
          <w:szCs w:val="28"/>
        </w:rPr>
        <w:t>-  отказ в предоставлении Разрешения, оформленный в письменном виде, с указанием причин такого отказа.</w:t>
      </w:r>
    </w:p>
    <w:p w:rsidR="00C627EE" w:rsidRPr="00C627EE" w:rsidRDefault="00C627EE" w:rsidP="00C627EE">
      <w:pPr>
        <w:widowControl w:val="0"/>
        <w:shd w:val="clear" w:color="auto" w:fill="FFFFFF"/>
        <w:autoSpaceDE w:val="0"/>
        <w:autoSpaceDN w:val="0"/>
        <w:adjustRightInd w:val="0"/>
        <w:ind w:firstLine="709"/>
        <w:jc w:val="both"/>
        <w:rPr>
          <w:sz w:val="28"/>
          <w:szCs w:val="28"/>
        </w:rPr>
      </w:pPr>
      <w:r w:rsidRPr="00C627EE">
        <w:rPr>
          <w:sz w:val="28"/>
          <w:szCs w:val="28"/>
        </w:rPr>
        <w:t xml:space="preserve">2.4. Срок предоставления муниципальной услуги: </w:t>
      </w:r>
    </w:p>
    <w:p w:rsidR="00C627EE" w:rsidRPr="00C627EE" w:rsidRDefault="00C627EE" w:rsidP="00C627EE">
      <w:pPr>
        <w:spacing w:line="276" w:lineRule="auto"/>
        <w:jc w:val="both"/>
        <w:rPr>
          <w:rFonts w:eastAsiaTheme="minorHAnsi"/>
          <w:sz w:val="28"/>
          <w:szCs w:val="28"/>
          <w:lang w:eastAsia="en-US"/>
        </w:rPr>
      </w:pPr>
      <w:r w:rsidRPr="00C627EE">
        <w:rPr>
          <w:sz w:val="28"/>
          <w:szCs w:val="28"/>
        </w:rPr>
        <w:t xml:space="preserve">          - в течение 60 дней со дня регистрации в Администрации заявления о предоставлении Разрешения.</w:t>
      </w:r>
    </w:p>
    <w:p w:rsidR="00C627EE" w:rsidRPr="00C627EE" w:rsidRDefault="00C627EE" w:rsidP="00C627EE">
      <w:pPr>
        <w:widowControl w:val="0"/>
        <w:shd w:val="clear" w:color="auto" w:fill="FFFFFF"/>
        <w:autoSpaceDE w:val="0"/>
        <w:autoSpaceDN w:val="0"/>
        <w:adjustRightInd w:val="0"/>
        <w:spacing w:after="80"/>
        <w:ind w:firstLine="720"/>
        <w:jc w:val="both"/>
        <w:rPr>
          <w:sz w:val="28"/>
          <w:szCs w:val="28"/>
        </w:rPr>
      </w:pPr>
      <w:r w:rsidRPr="00C627EE">
        <w:rPr>
          <w:sz w:val="28"/>
          <w:szCs w:val="28"/>
        </w:rPr>
        <w:t>2.5. Правовые основания для предоставления муниципальной услуги:</w:t>
      </w:r>
    </w:p>
    <w:p w:rsidR="00C627EE" w:rsidRPr="00C627EE" w:rsidRDefault="00C627EE" w:rsidP="00C627EE">
      <w:pPr>
        <w:widowControl w:val="0"/>
        <w:autoSpaceDE w:val="0"/>
        <w:autoSpaceDN w:val="0"/>
        <w:adjustRightInd w:val="0"/>
        <w:ind w:firstLine="720"/>
        <w:jc w:val="both"/>
        <w:rPr>
          <w:sz w:val="28"/>
          <w:szCs w:val="28"/>
        </w:rPr>
      </w:pPr>
      <w:r w:rsidRPr="00C627EE">
        <w:rPr>
          <w:sz w:val="28"/>
          <w:szCs w:val="28"/>
        </w:rPr>
        <w:lastRenderedPageBreak/>
        <w:t>- Конституция Российской Федерации;</w:t>
      </w:r>
    </w:p>
    <w:p w:rsidR="00C627EE" w:rsidRPr="00C627EE" w:rsidRDefault="00C627EE" w:rsidP="00C627EE">
      <w:pPr>
        <w:widowControl w:val="0"/>
        <w:autoSpaceDE w:val="0"/>
        <w:autoSpaceDN w:val="0"/>
        <w:adjustRightInd w:val="0"/>
        <w:ind w:firstLine="720"/>
        <w:jc w:val="both"/>
        <w:rPr>
          <w:sz w:val="28"/>
          <w:szCs w:val="28"/>
        </w:rPr>
      </w:pPr>
      <w:r w:rsidRPr="00C627EE">
        <w:rPr>
          <w:sz w:val="28"/>
          <w:szCs w:val="28"/>
        </w:rPr>
        <w:t>- Градостроительный кодекс Российской Федерации;</w:t>
      </w:r>
    </w:p>
    <w:p w:rsidR="00C627EE" w:rsidRPr="00C627EE" w:rsidRDefault="00C627EE" w:rsidP="00C627EE">
      <w:pPr>
        <w:widowControl w:val="0"/>
        <w:autoSpaceDE w:val="0"/>
        <w:autoSpaceDN w:val="0"/>
        <w:adjustRightInd w:val="0"/>
        <w:ind w:firstLine="720"/>
        <w:jc w:val="both"/>
        <w:rPr>
          <w:sz w:val="28"/>
          <w:szCs w:val="28"/>
        </w:rPr>
      </w:pPr>
      <w:r w:rsidRPr="00C627EE">
        <w:rPr>
          <w:sz w:val="28"/>
          <w:szCs w:val="28"/>
        </w:rPr>
        <w:t>- Гражданский кодекс Российской Федерации;</w:t>
      </w:r>
    </w:p>
    <w:p w:rsidR="00C627EE" w:rsidRPr="00C627EE" w:rsidRDefault="00C627EE" w:rsidP="00C627EE">
      <w:pPr>
        <w:widowControl w:val="0"/>
        <w:autoSpaceDE w:val="0"/>
        <w:autoSpaceDN w:val="0"/>
        <w:adjustRightInd w:val="0"/>
        <w:ind w:firstLine="720"/>
        <w:jc w:val="both"/>
        <w:rPr>
          <w:sz w:val="28"/>
          <w:szCs w:val="28"/>
        </w:rPr>
      </w:pPr>
      <w:r w:rsidRPr="00C627EE">
        <w:rPr>
          <w:sz w:val="28"/>
          <w:szCs w:val="28"/>
        </w:rPr>
        <w:t>- Земельный кодекс Российской Федерации;</w:t>
      </w:r>
    </w:p>
    <w:p w:rsidR="00C627EE" w:rsidRPr="00C627EE" w:rsidRDefault="00C627EE" w:rsidP="00C627EE">
      <w:pPr>
        <w:widowControl w:val="0"/>
        <w:autoSpaceDE w:val="0"/>
        <w:autoSpaceDN w:val="0"/>
        <w:adjustRightInd w:val="0"/>
        <w:ind w:firstLine="720"/>
        <w:jc w:val="both"/>
        <w:rPr>
          <w:sz w:val="28"/>
          <w:szCs w:val="28"/>
        </w:rPr>
      </w:pPr>
      <w:r w:rsidRPr="00C627EE">
        <w:rPr>
          <w:sz w:val="28"/>
          <w:szCs w:val="28"/>
        </w:rPr>
        <w:t>- Федеральный закон от 29.12.2004 № 191-ФЗ «О введении в действие Градостроительного кодекса Российской Федерации»;</w:t>
      </w:r>
    </w:p>
    <w:p w:rsidR="00C627EE" w:rsidRPr="00C627EE" w:rsidRDefault="00C627EE" w:rsidP="00C627EE">
      <w:pPr>
        <w:widowControl w:val="0"/>
        <w:autoSpaceDE w:val="0"/>
        <w:autoSpaceDN w:val="0"/>
        <w:adjustRightInd w:val="0"/>
        <w:ind w:firstLine="708"/>
        <w:jc w:val="both"/>
        <w:rPr>
          <w:sz w:val="28"/>
          <w:szCs w:val="28"/>
        </w:rPr>
      </w:pPr>
      <w:r w:rsidRPr="00C627EE">
        <w:rPr>
          <w:sz w:val="28"/>
          <w:szCs w:val="28"/>
        </w:rPr>
        <w:t>- Федеральный закон от 06.10.2003  № 131-ФЗ «Об общих принципах организации местного самоуправления в Российской Федерации»;</w:t>
      </w:r>
    </w:p>
    <w:p w:rsidR="00C627EE" w:rsidRPr="00C627EE" w:rsidRDefault="00C627EE" w:rsidP="00C627EE">
      <w:pPr>
        <w:widowControl w:val="0"/>
        <w:autoSpaceDE w:val="0"/>
        <w:autoSpaceDN w:val="0"/>
        <w:adjustRightInd w:val="0"/>
        <w:ind w:firstLine="708"/>
        <w:jc w:val="both"/>
        <w:rPr>
          <w:sz w:val="28"/>
          <w:szCs w:val="28"/>
        </w:rPr>
      </w:pPr>
      <w:r w:rsidRPr="00C627EE">
        <w:rPr>
          <w:sz w:val="28"/>
          <w:szCs w:val="28"/>
        </w:rPr>
        <w:t xml:space="preserve">- Федеральный закон от 02.05.2006  № 59-ФЗ «О порядке рассмотрения обращений граждан Российской Федерации»; </w:t>
      </w:r>
    </w:p>
    <w:p w:rsidR="00C627EE" w:rsidRPr="00C627EE" w:rsidRDefault="00C627EE" w:rsidP="00C627EE">
      <w:pPr>
        <w:widowControl w:val="0"/>
        <w:shd w:val="clear" w:color="auto" w:fill="FFFFFF"/>
        <w:autoSpaceDE w:val="0"/>
        <w:autoSpaceDN w:val="0"/>
        <w:adjustRightInd w:val="0"/>
        <w:ind w:firstLine="720"/>
        <w:jc w:val="both"/>
        <w:rPr>
          <w:sz w:val="28"/>
          <w:szCs w:val="28"/>
        </w:rPr>
      </w:pPr>
      <w:r w:rsidRPr="00C627EE">
        <w:rPr>
          <w:sz w:val="28"/>
          <w:szCs w:val="28"/>
        </w:rPr>
        <w:t>- Федеральный закон от 27.07.2010 № 210-ФЗ «Об организации предоставления государственных и муниципальных услуг»;</w:t>
      </w:r>
    </w:p>
    <w:p w:rsidR="00C627EE" w:rsidRPr="00C627EE" w:rsidRDefault="00C627EE" w:rsidP="00C627EE">
      <w:pPr>
        <w:autoSpaceDE w:val="0"/>
        <w:autoSpaceDN w:val="0"/>
        <w:adjustRightInd w:val="0"/>
        <w:ind w:firstLine="720"/>
        <w:jc w:val="both"/>
        <w:rPr>
          <w:sz w:val="28"/>
          <w:szCs w:val="28"/>
        </w:rPr>
      </w:pPr>
      <w:r w:rsidRPr="00C627EE">
        <w:rPr>
          <w:sz w:val="28"/>
          <w:szCs w:val="28"/>
        </w:rPr>
        <w:t>- Федеральный закон от 24.11.1995 № 181-ФЗ «О социальной защите инвалидов в Российской Федерации»;</w:t>
      </w:r>
    </w:p>
    <w:p w:rsidR="00C627EE" w:rsidRPr="00C627EE" w:rsidRDefault="00C627EE" w:rsidP="00C627EE">
      <w:pPr>
        <w:autoSpaceDE w:val="0"/>
        <w:autoSpaceDN w:val="0"/>
        <w:adjustRightInd w:val="0"/>
        <w:ind w:firstLine="720"/>
        <w:jc w:val="both"/>
        <w:rPr>
          <w:sz w:val="28"/>
          <w:szCs w:val="28"/>
        </w:rPr>
      </w:pPr>
      <w:r w:rsidRPr="00C627EE">
        <w:rPr>
          <w:sz w:val="28"/>
          <w:szCs w:val="28"/>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C627EE" w:rsidRPr="00C627EE" w:rsidRDefault="00C627EE" w:rsidP="00C627EE">
      <w:pPr>
        <w:autoSpaceDE w:val="0"/>
        <w:autoSpaceDN w:val="0"/>
        <w:adjustRightInd w:val="0"/>
        <w:ind w:firstLine="720"/>
        <w:jc w:val="both"/>
        <w:rPr>
          <w:sz w:val="28"/>
          <w:szCs w:val="28"/>
        </w:rPr>
      </w:pPr>
      <w:r w:rsidRPr="00C627EE">
        <w:rPr>
          <w:sz w:val="28"/>
          <w:szCs w:val="28"/>
        </w:rPr>
        <w:t>- 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C627EE" w:rsidRPr="00C627EE" w:rsidRDefault="00C627EE" w:rsidP="00C627EE">
      <w:pPr>
        <w:widowControl w:val="0"/>
        <w:autoSpaceDE w:val="0"/>
        <w:autoSpaceDN w:val="0"/>
        <w:adjustRightInd w:val="0"/>
        <w:spacing w:after="80"/>
        <w:ind w:firstLine="720"/>
        <w:jc w:val="both"/>
        <w:rPr>
          <w:sz w:val="28"/>
          <w:szCs w:val="28"/>
        </w:rPr>
      </w:pPr>
      <w:r w:rsidRPr="00C627EE">
        <w:rPr>
          <w:sz w:val="28"/>
          <w:szCs w:val="28"/>
        </w:rPr>
        <w:t>- Устав Тейковского муниципального района;</w:t>
      </w:r>
    </w:p>
    <w:p w:rsidR="00C627EE" w:rsidRPr="00C627EE" w:rsidRDefault="00C627EE" w:rsidP="00C627EE">
      <w:pPr>
        <w:widowControl w:val="0"/>
        <w:autoSpaceDE w:val="0"/>
        <w:autoSpaceDN w:val="0"/>
        <w:adjustRightInd w:val="0"/>
        <w:spacing w:after="80"/>
        <w:ind w:firstLine="720"/>
        <w:jc w:val="both"/>
        <w:rPr>
          <w:sz w:val="28"/>
          <w:szCs w:val="28"/>
        </w:rPr>
      </w:pPr>
      <w:r w:rsidRPr="00C627EE">
        <w:rPr>
          <w:sz w:val="28"/>
          <w:szCs w:val="28"/>
        </w:rPr>
        <w:t>- Регламент предоставления муниципальной услуги.</w:t>
      </w:r>
    </w:p>
    <w:p w:rsidR="00C627EE" w:rsidRPr="00C627EE" w:rsidRDefault="00C627EE" w:rsidP="00C627EE">
      <w:pPr>
        <w:widowControl w:val="0"/>
        <w:autoSpaceDE w:val="0"/>
        <w:autoSpaceDN w:val="0"/>
        <w:adjustRightInd w:val="0"/>
        <w:spacing w:after="120" w:line="259" w:lineRule="auto"/>
        <w:ind w:firstLine="540"/>
        <w:jc w:val="both"/>
        <w:rPr>
          <w:sz w:val="28"/>
          <w:szCs w:val="28"/>
        </w:rPr>
      </w:pPr>
      <w:r w:rsidRPr="00C627EE">
        <w:rPr>
          <w:rFonts w:eastAsiaTheme="minorHAnsi"/>
          <w:sz w:val="28"/>
          <w:szCs w:val="28"/>
          <w:lang w:eastAsia="en-US"/>
        </w:rPr>
        <w:t xml:space="preserve">  2.6. </w:t>
      </w:r>
      <w:r w:rsidRPr="00C627EE">
        <w:rPr>
          <w:sz w:val="28"/>
          <w:szCs w:val="28"/>
        </w:rPr>
        <w:t>Исчерпывающий перечень документов, необходимых для предоставления муниципальной услуги, предоставляемых Заявителем.</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Предоставление муниципальной услуги осуществляется по результатам рассмотрения следующих документов:</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2.6.1. Заявления о предоставлении муниципальной услуги </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(Приложение 1).</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2.6.2. Согласия всех правообладателей земельного участка на обработку персональных данных (Приложение № 2 к Регламенту).</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2.6.3. Копии документа, удостоверяющего правомочия представителя действовать от имени Заявителя.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2.6.4. Согласия всех правообладателей земельного участка на изменение вида разрешенного использования земельного участка.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2.6.5. Копия свидетельства регистрации в ЕГРЮЛ (для юридических лиц).</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2.6.6. Материалы, обосновывающие необходимость предоставления Разрешения (например, схема планировочной организации земельного участка, экологическое обоснование, если требуется установление охранной зоны).</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lastRenderedPageBreak/>
        <w:t>2.6.7. Перечень объектов капитального строительства, расположенных на земельном участке.</w:t>
      </w:r>
    </w:p>
    <w:p w:rsidR="00C627EE" w:rsidRPr="00C627EE" w:rsidRDefault="00C627EE" w:rsidP="00C627EE">
      <w:pPr>
        <w:spacing w:line="276" w:lineRule="auto"/>
        <w:ind w:firstLine="567"/>
        <w:jc w:val="both"/>
        <w:rPr>
          <w:rFonts w:eastAsiaTheme="minorHAnsi"/>
          <w:sz w:val="28"/>
          <w:szCs w:val="28"/>
          <w:lang w:eastAsia="en-US"/>
        </w:rPr>
      </w:pPr>
      <w:r w:rsidRPr="00C627EE">
        <w:rPr>
          <w:rFonts w:eastAsiaTheme="minorHAnsi"/>
          <w:sz w:val="28"/>
          <w:szCs w:val="28"/>
          <w:lang w:eastAsia="en-US"/>
        </w:rPr>
        <w:t xml:space="preserve">  2.7. Исчерпывающий перечень документов, которые запрашиваются Отделом с использованием федеральной и региональной систем межведомственного электронного взаимодействия (или иным способом в случае невозможности использования указанной системы) в государственных органах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Ивановской области, муниципальными правовыми актами.</w:t>
      </w:r>
    </w:p>
    <w:p w:rsidR="00C627EE" w:rsidRPr="00C627EE" w:rsidRDefault="00C627EE" w:rsidP="00C627EE">
      <w:pPr>
        <w:spacing w:line="276" w:lineRule="auto"/>
        <w:ind w:firstLine="567"/>
        <w:jc w:val="both"/>
        <w:rPr>
          <w:rFonts w:eastAsiaTheme="minorHAnsi"/>
          <w:sz w:val="28"/>
          <w:szCs w:val="28"/>
          <w:lang w:eastAsia="en-US"/>
        </w:rPr>
      </w:pPr>
      <w:r w:rsidRPr="00C627EE">
        <w:rPr>
          <w:rFonts w:eastAsiaTheme="minorHAnsi"/>
          <w:sz w:val="28"/>
          <w:szCs w:val="28"/>
          <w:lang w:eastAsia="en-US"/>
        </w:rPr>
        <w:t xml:space="preserve">  2.7.1. Выписка из Единого государственного реестра прав на недвижимое имущество и сделок с ним (далее - ЕГРП) о правах на здание, строение, сооружение, находящиеся на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C627EE" w:rsidRPr="00C627EE" w:rsidRDefault="00C627EE" w:rsidP="00C627EE">
      <w:pPr>
        <w:spacing w:line="276" w:lineRule="auto"/>
        <w:ind w:firstLine="567"/>
        <w:jc w:val="both"/>
        <w:rPr>
          <w:rFonts w:eastAsiaTheme="minorHAnsi"/>
          <w:sz w:val="28"/>
          <w:szCs w:val="28"/>
          <w:lang w:eastAsia="en-US"/>
        </w:rPr>
      </w:pPr>
      <w:r w:rsidRPr="00C627EE">
        <w:rPr>
          <w:rFonts w:eastAsiaTheme="minorHAnsi"/>
          <w:sz w:val="28"/>
          <w:szCs w:val="28"/>
          <w:lang w:eastAsia="en-US"/>
        </w:rPr>
        <w:t xml:space="preserve">  2.7.2.  Выписка из ЕГРП о правах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C627EE" w:rsidRPr="00C627EE" w:rsidRDefault="00C627EE" w:rsidP="00C627EE">
      <w:pPr>
        <w:spacing w:line="276" w:lineRule="auto"/>
        <w:ind w:firstLine="567"/>
        <w:jc w:val="both"/>
        <w:rPr>
          <w:rFonts w:eastAsiaTheme="minorHAnsi"/>
          <w:sz w:val="28"/>
          <w:szCs w:val="28"/>
          <w:lang w:eastAsia="en-US"/>
        </w:rPr>
      </w:pPr>
      <w:r w:rsidRPr="00C627EE">
        <w:rPr>
          <w:rFonts w:eastAsiaTheme="minorHAnsi"/>
          <w:sz w:val="28"/>
          <w:szCs w:val="28"/>
          <w:lang w:eastAsia="en-US"/>
        </w:rPr>
        <w:t xml:space="preserve">  2.7.3. Кадастровый паспорт земельного участка либо кадастровая выписка о земельном участке (формы КВ1-КВ6).</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2.8. Документы, указанные в пункте 2.6 Регламента, Заявитель представляет самостоятельно. Документы, указанные в пункте 2.7 Регламента, не могут быть затребованы у Заявителя, при этом Заявитель вправе их представить вместе с заявлением о предоставлении муниципальной услуги.</w:t>
      </w:r>
    </w:p>
    <w:p w:rsidR="00C627EE" w:rsidRPr="00C627EE" w:rsidRDefault="00C627EE" w:rsidP="00C627EE">
      <w:pPr>
        <w:spacing w:line="276" w:lineRule="auto"/>
        <w:ind w:firstLine="709"/>
        <w:jc w:val="both"/>
        <w:rPr>
          <w:rFonts w:eastAsiaTheme="minorHAnsi"/>
          <w:sz w:val="28"/>
          <w:szCs w:val="28"/>
          <w:lang w:eastAsia="en-US"/>
        </w:rPr>
      </w:pPr>
      <w:r w:rsidRPr="00C627EE">
        <w:rPr>
          <w:sz w:val="28"/>
          <w:szCs w:val="28"/>
        </w:rPr>
        <w:t>Документы, указанные в пункте 2.7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права на недвижимое имущество и сделок с ним.</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2.9. Основания для отказа в приеме документов, необходимых для предоставления муниципальной услуги, отсутствуют.</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2.10. Основания для возврата Заявителю заявления и документов, необходимых для предоставления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2.10.1. Отсутствие или неточность в заполнении заявления о предоставлении муниципальной услуги информации.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2.10.2. Текст письменного обращения не поддается прочтению, в том числе фамилия/наименование физического/юридического лица и почтовый адрес Заявителя.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2.10.3. Заявление анонимного характера.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lastRenderedPageBreak/>
        <w:t xml:space="preserve">          2.10.4. Подача документов с наличием повреждений, которые не позволяют однозначно истолковывать их содержание либо содержат исправления.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2.10.5. Отсутствие документов, указанных в п. 2.6 Регламента.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2.10.6. Подача документов неуполномоченным лицом.</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2.11. Возврат Заявителю заявления и документов, в случае наличия оснований для возврата, осуществляется в течение 10 дней со дня регистрации заявления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2.12. Основаниями для отказа в предоставлении Разрешения являются: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2.12.1. Несоблюдение требований технических регламентов.</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2.12.2. Нарушение зоны эксплуатации линий инженерных коммуникаций.</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2.12.3. Несоответствие испрашиваемого условно разрешенный вид использования земельного участка или объекта капитального строительства правилам землепользования и застройки соответствующего поселения Тейковского муниципального района.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2.12.4. Нарушение прав третьих лиц.</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2.12.5. Поступление от Заявителя заявления об отказе от получения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2.12.6. В случае отрицательного мнения лиц, участвующих в публичных слушаниях.</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2.13. Запрещается требовать от Заявителя: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2.13.2. Представления документов и информации, которые находятся в распоряжении государственных органов и подведомственных государственным органам организациях. Заявитель вправе представить указанные документы и информацию в Администрацию по собственной инициативе.</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2.13.3.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организации, за исключением случаев получения услуг и получения документов и информации, предоставляемых в результате предоставления таких услуг, включенных в перечни, указанные в ч. 1 ст. 9 Федерального закона от 27.07.2010 № 210-ФЗ «Об организации предоставления государственных и муниципальных услуг».</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lastRenderedPageBreak/>
        <w:t>2.14. Ответственность за достоверность представленных сведений и документов несет Заявитель.</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Отдел вправе проверять представленные Заявителем сведения и документы путем направления обращений в органы государственной власти, органы местного самоуправления, должностным лицам, предприятиям, учреждениям и организациям.</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2.15. Муниципальная услуга предоставляется на безвозмездной основе.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2.16. Максимальный срок ожидания в очереди при подаче запроса о предоставлении муниципальной услуги и при получении результата – 15 минут.</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2.17. Требования к месту предоставления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Помещение оборудуется вывеской (табличкой), содержащей информацию о полном наименовании Отдела, предоставляющего муниципальную услугу.        </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Информационная табличка размещается рядом с входом так, чтобы ее хорошо видели посетители.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Место предоставления муниципальной услуги оборудуется: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 информационными стендами;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 местами для сидения и написания заявлений.</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Рабочее место специалиста Отдела оборудуется необходимой функциональной мебелью, оргтехникой и телефонной связью, доступом к сети Интернет.</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В помещении для предоставления муниципальной услуги предусматривается оборудование доступных мест общественного пользования и размещения, ожидание предполагается в оборудованном местами для сидения коридоре перед помещением, где предоставляется муниципальная услуга.</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2.18. Показатели доступности и качества муниципальной услуги.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2.18.1. Показателями доступности муниципальной услуги являются: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простота и ясность изложения информационных документов;</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наличие различных каналов получения информации о предоставлении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короткое время ожидания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удобный график работы органа, осуществляющего предоставление муниципальной услуги.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2.18.2. Показателями качества муниципальной услуги являются: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точность предоставления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lastRenderedPageBreak/>
        <w:t>- профессиональная подготовка специалистов Отдела;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строгое соблюдение сроков предоставления муниципальной услуги.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2.19. На официальном сайте Администрации, а также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текст Регламента (полная версия – на Интернет-сайте, извлечения – на информационном стенде);</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перечень документов, необходимых для предоставления муниципальной услуги, и требования, предъявляемые к этим документам;</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место и режим приема Заявителей;</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информация о сроках предоставления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основания для возврата заявления и документов, необходимых для предоставления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основания для отказа в предоставлении Разрешения;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порядок информирования о ходе предоставления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порядок получения консультаций;</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порядок обжалования решений, действий или бездействия должностных лиц, предоставляющих муниципальную услугу.</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На Порталах размещается следующая информация о предоставлении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график работы специалистов Отдела;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перечень документов, предоставляемых получателем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образцы заполнения форм документов для получения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перечень нормативных правовых актов, регламентирующих предоставление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порядок обжалования решений, действий или бездействия должностных лиц, предоставляющих муниципальную услугу.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2.20. Информирование и консультирование Заявителей:</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2.20.1. Информирование Заявителей о процедуре предоставления муниципальной услуги может осуществляться в устной (на личном приеме и по телефону) и в письменной формах.</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2.20.2. По телефону предоставляется информация по следующим вопросам:</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 о месте нахождения Отдела;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 о графике работы специалистов Отдела;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 о перечне документов, необходимых для получения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lastRenderedPageBreak/>
        <w:t xml:space="preserve">     Ответ на телефонный звонок должен также содержать: наименование соответствующего структурного подразделения, фамилию, имя, отчество и должность лица, принявшего телефонный звонок.</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Иная информация по предоставлению муниципальной услуги предоставляется при личном и письменном обращениях.</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Ответы на письменные обращения по вопросам информирования  о процедуре предоставления муниципальной услуги направляются почтой в адрес Заявителя либо выдаются на руки в срок, не превышающий 30 дней с даты их регистрации в Администрации.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2.20.3. Максимальный срок выполнения административной процедуры по консультированию и информированию:</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устно и по телефону – 15 минут;</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посредством электронной почты – не более 30 дней.</w:t>
      </w:r>
    </w:p>
    <w:p w:rsidR="00C627EE" w:rsidRPr="00C627EE" w:rsidRDefault="00C627EE" w:rsidP="00C627EE">
      <w:pPr>
        <w:spacing w:line="276" w:lineRule="auto"/>
        <w:jc w:val="center"/>
        <w:rPr>
          <w:rFonts w:eastAsiaTheme="minorHAnsi"/>
          <w:b/>
          <w:bCs/>
          <w:sz w:val="28"/>
          <w:szCs w:val="28"/>
          <w:lang w:eastAsia="en-US"/>
        </w:rPr>
      </w:pPr>
    </w:p>
    <w:p w:rsidR="00C627EE" w:rsidRPr="00C627EE" w:rsidRDefault="00C627EE" w:rsidP="00C627EE">
      <w:pPr>
        <w:spacing w:line="276" w:lineRule="auto"/>
        <w:jc w:val="center"/>
        <w:rPr>
          <w:rFonts w:eastAsiaTheme="minorHAnsi"/>
          <w:b/>
          <w:bCs/>
          <w:sz w:val="28"/>
          <w:szCs w:val="28"/>
          <w:lang w:eastAsia="en-US"/>
        </w:rPr>
      </w:pPr>
      <w:r w:rsidRPr="00C627EE">
        <w:rPr>
          <w:rFonts w:eastAsiaTheme="minorHAnsi"/>
          <w:b/>
          <w:bCs/>
          <w:sz w:val="28"/>
          <w:szCs w:val="28"/>
          <w:lang w:eastAsia="en-US"/>
        </w:rPr>
        <w:t xml:space="preserve">3. Состав, последовательность и сроки выполнения </w:t>
      </w:r>
    </w:p>
    <w:p w:rsidR="00C627EE" w:rsidRPr="00C627EE" w:rsidRDefault="00C627EE" w:rsidP="00C627EE">
      <w:pPr>
        <w:spacing w:line="276" w:lineRule="auto"/>
        <w:jc w:val="center"/>
        <w:rPr>
          <w:rFonts w:eastAsiaTheme="minorHAnsi"/>
          <w:b/>
          <w:bCs/>
          <w:sz w:val="28"/>
          <w:szCs w:val="28"/>
          <w:lang w:eastAsia="en-US"/>
        </w:rPr>
      </w:pPr>
      <w:r w:rsidRPr="00C627EE">
        <w:rPr>
          <w:rFonts w:eastAsiaTheme="minorHAnsi"/>
          <w:b/>
          <w:bCs/>
          <w:sz w:val="28"/>
          <w:szCs w:val="28"/>
          <w:lang w:eastAsia="en-US"/>
        </w:rPr>
        <w:t>административных процедур, требования</w:t>
      </w:r>
    </w:p>
    <w:p w:rsidR="00C627EE" w:rsidRPr="00C627EE" w:rsidRDefault="00C627EE" w:rsidP="00C627EE">
      <w:pPr>
        <w:spacing w:after="120" w:line="276" w:lineRule="auto"/>
        <w:jc w:val="center"/>
        <w:rPr>
          <w:rFonts w:eastAsiaTheme="minorHAnsi"/>
          <w:b/>
          <w:bCs/>
          <w:sz w:val="28"/>
          <w:szCs w:val="28"/>
          <w:lang w:eastAsia="en-US"/>
        </w:rPr>
      </w:pPr>
      <w:r w:rsidRPr="00C627EE">
        <w:rPr>
          <w:rFonts w:eastAsiaTheme="minorHAnsi"/>
          <w:b/>
          <w:bCs/>
          <w:sz w:val="28"/>
          <w:szCs w:val="28"/>
          <w:lang w:eastAsia="en-US"/>
        </w:rPr>
        <w:t xml:space="preserve"> к порядку их выполнения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3.1. Предоставление муниципальной услуги включает в себя следующие административные процедуры:</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прием, регистрация и визирование заявления о предоставлении муниципальной услуги;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проведение проверки комплектности и корректности представленной документации, заказ документов, указанных в п. 2.7 путем межведомственного взаимодействия в соответствующих органах и организациях;</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направление заявления с полным пакетом документов в комиссию по вопросам градостроительной деятельности администрации Тейковского муниципального района (далее – Комиссия) на рассмотрение;</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рассмотрение Комиссией заявления и приложенных к нему документов и направление протокола заседания в Отдел для подготовки проекта постановления о проведении публичных слушаний по рассматриваемому вопросу либо письма об отказе в предоставлении Разрешения;</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согласование и подписание проекта постановления либо письма об отказе в предоставлении Разрешения главой Тейковского муниципального района;</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выдача результата муниципальной услуги Заявителю.</w:t>
      </w:r>
    </w:p>
    <w:p w:rsidR="00C627EE" w:rsidRPr="00C627EE" w:rsidRDefault="00C627EE" w:rsidP="00C627EE">
      <w:pPr>
        <w:spacing w:line="276" w:lineRule="auto"/>
        <w:jc w:val="both"/>
        <w:rPr>
          <w:rFonts w:eastAsiaTheme="minorHAnsi"/>
          <w:b/>
          <w:i/>
          <w:iCs/>
          <w:sz w:val="28"/>
          <w:szCs w:val="28"/>
          <w:lang w:eastAsia="en-US"/>
        </w:rPr>
      </w:pPr>
      <w:r w:rsidRPr="00C627EE">
        <w:rPr>
          <w:rFonts w:eastAsiaTheme="minorHAnsi"/>
          <w:sz w:val="28"/>
          <w:szCs w:val="28"/>
          <w:lang w:eastAsia="en-US"/>
        </w:rPr>
        <w:t xml:space="preserve">            Описание последовательности прохождения процедуры предоставления муниципальной услуги представлено в виде блок-схемы (Приложение № 3 к Регламенту).</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lastRenderedPageBreak/>
        <w:t>3.2. Прием, регистрация и визирование заявления о предоставлении муниципальной услуги, поступившего от Заявителя.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bCs/>
          <w:sz w:val="28"/>
          <w:szCs w:val="28"/>
          <w:lang w:eastAsia="en-US"/>
        </w:rPr>
        <w:t xml:space="preserve">3.2.1. </w:t>
      </w:r>
      <w:r w:rsidRPr="00C627EE">
        <w:rPr>
          <w:rFonts w:eastAsiaTheme="minorHAnsi"/>
          <w:sz w:val="28"/>
          <w:szCs w:val="28"/>
          <w:lang w:eastAsia="en-US"/>
        </w:rPr>
        <w:t>Основанием для начала процедуры предоставления муниципальной услуги является обращение Заявителя с заявлением о предоставлении муниципальной услуги.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3.2.2. Ответственным за  регистрацию заявления о предоставлении муниципальной услуги является специалист приемной Администрации.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Заявление о предоставлении муниципальной услуги подлежит регистрации в общем порядке регистрации входящей корреспонденции Администрации.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3.2.3. Перечень документов, предоставляемых Заявителем в целях получения муниципальной услуги, а также требования к их оформлению определяются в соответствии с пунктами 2.6-2.8 Регламента.</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3.2.4. Заявитель вправе подать заявление о предоставлении муниципальной услуги в электронном виде через Порталы. К заявлению может быть приложен установленный пакет документов.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3.2.5. Все документы, прилагаемые к заявлению, при подаче через Порталы должны быть подписаны усиленной квалифицированной электронной подписью.</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3.2.6.</w:t>
      </w:r>
      <w:r w:rsidRPr="00C627EE">
        <w:rPr>
          <w:sz w:val="28"/>
          <w:szCs w:val="28"/>
        </w:rPr>
        <w:t xml:space="preserve"> </w:t>
      </w:r>
      <w:r w:rsidRPr="00C627EE">
        <w:rPr>
          <w:rFonts w:eastAsiaTheme="minorHAnsi"/>
          <w:sz w:val="28"/>
          <w:szCs w:val="28"/>
          <w:lang w:eastAsia="en-US"/>
        </w:rPr>
        <w:t>В случае подачи через Порталы заявления о предоставлении муниципальной услуги без полного пакета прилагаемых документов, Заявитель предоставляет установленный пакет документов в Отдел лично. В этом случае датой подачи заявления будет считаться дата предоставления Заявителем полного пакета документов.</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3.2.7. Зарегистрированное заявление направляется специалистом приемной Администрации главе Тейковского муниципального района для визирования.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3.3. Проведение проверки комплектности и корректности представленной документации, заказ документов, указанных в п. 2.7 путем межведомственного взаимодействия в соответствующих органах и организациях.</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3.3.1. Завизированное заявление поступает в Отдел для рассмотрения.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3.3.2. Специалист Отдела осуществляет проверку наличия обстоятельств, предусмотренных подпунктами 2.10.1 - 2.10.4 пункта 2.10 Регламента, и, в случае наличия указанных обстоятельств, осуществляет возврат Заявителю заявления и приложенных к нему документов.</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3.3.3. В случае отсутствия обстоятельств, предусмотренных подпунктами 2.10.1 - 2.10.4 пункта 2.10, специалист Отдела осуществляет проверку комплектности предоставленных документов и осуществляет, в случае необходимости, подготовку и направление с использованием </w:t>
      </w:r>
      <w:r w:rsidRPr="00C627EE">
        <w:rPr>
          <w:rFonts w:eastAsiaTheme="minorHAnsi"/>
          <w:sz w:val="28"/>
          <w:szCs w:val="28"/>
          <w:lang w:eastAsia="en-US"/>
        </w:rPr>
        <w:lastRenderedPageBreak/>
        <w:t>федеральной и региональной систем межведомственного электронного взаимодействия запросов в Федеральную службу государственной регистрации, кадастра и картографии и в Комитет Ивановской области по государственной охране объектов культурного наследия на получение необходимой информации.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3.3.4.</w:t>
      </w:r>
      <w:r w:rsidRPr="00C627EE">
        <w:rPr>
          <w:sz w:val="28"/>
          <w:szCs w:val="28"/>
        </w:rPr>
        <w:t xml:space="preserve"> </w:t>
      </w:r>
      <w:r w:rsidRPr="00C627EE">
        <w:rPr>
          <w:rFonts w:eastAsiaTheme="minorHAnsi"/>
          <w:sz w:val="28"/>
          <w:szCs w:val="28"/>
          <w:lang w:eastAsia="en-US"/>
        </w:rPr>
        <w:t>При получении ответов на запросы, направленные с использованием федеральной и региональной систем межведомственного электронного взаимодействия, специалист Отдела осуществляет проверку наличия обстоятельств, предусмотренных подпунктами 2.10.5 и 2.10.6 пункта 2.10 Регламента, и, в случае наличия указанных обстоятельств, осуществляет возврат Заявителю заявления и приложенных к нему документов.</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3.4. В случае отсутствия обстоятельств, предусмотренных подпунктами 2.10.5 и 2.10.6 пункта 2.10 Регламента, специалист Отдела подготавливает пакет документов  для передачи их в Комиссию на рассмотрение по существу.</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3.5. Комиссия рассматривает поступившие документы, в том числе, проверяет наличие обстоятельств, предусмотренных п. 2.12 Регламента. По итогам рассмотрения Комиссией заявления и приложенных к нему документов составляется протокол и направляется в Отдел для подготовки проекта постановления о проведении публичных слушаний по рассматриваемому вопросу либо письма об отказе в предоставлении Разрешения с указанием причин такого отказа.</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3.5.1. На основании постановления администрации Тейковского муниципального района Комиссия проводит организационно-подготовительную работу по проведению публичных слушаний по вопросу предоставлении Разрешения.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Публичные слушания проводятся в соответствии с Положением о порядке организации и проведения публичных слушаний на территории Тейковского муниципального района</w:t>
      </w:r>
      <w:proofErr w:type="gramStart"/>
      <w:r w:rsidRPr="00C627EE">
        <w:rPr>
          <w:rFonts w:eastAsiaTheme="minorHAnsi"/>
          <w:sz w:val="28"/>
          <w:szCs w:val="28"/>
          <w:lang w:eastAsia="en-US"/>
        </w:rPr>
        <w:t>..</w:t>
      </w:r>
      <w:proofErr w:type="gramEnd"/>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3.5.2. На основании заключения о результатах публичных слушаний специалистом Отдела подготавливается проект постановления о предоставлении Разрешения либо письмо об отказе в предоставлении Разрешения с указанием причин такого отказа.</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3.6. Подготовленный проект постановления о предоставлении Разрешения либо письмо об отказе в предоставлении Разрешения направляется главе Тейковского муниципального района для подписания.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3.7. Постановление Администрации о предоставлении Разрешения либо письмо об отказе в предоставлении Разрешения изготавливается в двух экземплярах, подлежит регистрации в соответствии с существующими </w:t>
      </w:r>
      <w:r w:rsidRPr="00C627EE">
        <w:rPr>
          <w:rFonts w:eastAsiaTheme="minorHAnsi"/>
          <w:sz w:val="28"/>
          <w:szCs w:val="28"/>
          <w:lang w:eastAsia="en-US"/>
        </w:rPr>
        <w:lastRenderedPageBreak/>
        <w:t>правилами документооборота, после чего один экземпляр выдается заявителю.</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Факт выдачи результата Заявителю подтверждается записью в журнале регистрации Отдела с подписью Заявителя.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3.8. Второй экземпляр результата муниципальной услуги остается в Отделе для архивного хранения.</w:t>
      </w:r>
    </w:p>
    <w:p w:rsidR="00C627EE" w:rsidRPr="00C627EE" w:rsidRDefault="00C627EE" w:rsidP="00C627EE">
      <w:pPr>
        <w:spacing w:line="276" w:lineRule="auto"/>
        <w:ind w:firstLine="709"/>
        <w:jc w:val="both"/>
        <w:rPr>
          <w:rFonts w:eastAsiaTheme="minorHAnsi"/>
          <w:sz w:val="28"/>
          <w:szCs w:val="28"/>
          <w:lang w:eastAsia="en-US"/>
        </w:rPr>
      </w:pPr>
    </w:p>
    <w:p w:rsidR="00C627EE" w:rsidRPr="00C627EE" w:rsidRDefault="00C627EE" w:rsidP="00C627EE">
      <w:pPr>
        <w:spacing w:line="276" w:lineRule="auto"/>
        <w:jc w:val="center"/>
        <w:rPr>
          <w:rFonts w:eastAsiaTheme="minorHAnsi"/>
          <w:b/>
          <w:bCs/>
          <w:sz w:val="28"/>
          <w:szCs w:val="28"/>
          <w:lang w:eastAsia="en-US"/>
        </w:rPr>
      </w:pPr>
      <w:r w:rsidRPr="00C627EE">
        <w:rPr>
          <w:rFonts w:eastAsiaTheme="minorHAnsi"/>
          <w:b/>
          <w:bCs/>
          <w:sz w:val="28"/>
          <w:szCs w:val="28"/>
          <w:lang w:eastAsia="en-US"/>
        </w:rPr>
        <w:t>4. Формы контроля за исполнением</w:t>
      </w:r>
    </w:p>
    <w:p w:rsidR="00C627EE" w:rsidRPr="00C627EE" w:rsidRDefault="00C627EE" w:rsidP="00C627EE">
      <w:pPr>
        <w:spacing w:after="120" w:line="276" w:lineRule="auto"/>
        <w:jc w:val="center"/>
        <w:rPr>
          <w:rFonts w:eastAsiaTheme="minorHAnsi"/>
          <w:b/>
          <w:bCs/>
          <w:sz w:val="28"/>
          <w:szCs w:val="28"/>
          <w:lang w:eastAsia="en-US"/>
        </w:rPr>
      </w:pPr>
      <w:r w:rsidRPr="00C627EE">
        <w:rPr>
          <w:rFonts w:eastAsiaTheme="minorHAnsi"/>
          <w:b/>
          <w:bCs/>
          <w:sz w:val="28"/>
          <w:szCs w:val="28"/>
          <w:lang w:eastAsia="en-US"/>
        </w:rPr>
        <w:t>административного регламента</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4.1. Текущий контроль за соблюдением и исполнением ответственными специалистами Отдела последовательности действий, определенных настоящим Регламентом, осуществляется заместителем главы Администрации, начальником управления координации жилищно-коммунального, дорожного хозяйства и градостроительства.</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4.2. Специалисты Отдела,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Регламентом.</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должностных лиц.</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627EE" w:rsidRPr="00C627EE" w:rsidRDefault="00C627EE" w:rsidP="00C627EE">
      <w:pPr>
        <w:spacing w:line="276" w:lineRule="auto"/>
        <w:jc w:val="both"/>
        <w:rPr>
          <w:rFonts w:eastAsiaTheme="minorHAnsi"/>
          <w:b/>
          <w:bCs/>
          <w:sz w:val="28"/>
          <w:szCs w:val="28"/>
          <w:lang w:eastAsia="en-US"/>
        </w:rPr>
      </w:pPr>
    </w:p>
    <w:p w:rsidR="00C627EE" w:rsidRPr="00C627EE" w:rsidRDefault="00C627EE" w:rsidP="00C627EE">
      <w:pPr>
        <w:spacing w:line="276" w:lineRule="auto"/>
        <w:jc w:val="center"/>
        <w:rPr>
          <w:rFonts w:eastAsiaTheme="minorHAnsi"/>
          <w:b/>
          <w:bCs/>
          <w:sz w:val="28"/>
          <w:szCs w:val="28"/>
          <w:lang w:eastAsia="en-US"/>
        </w:rPr>
      </w:pPr>
    </w:p>
    <w:p w:rsidR="00C627EE" w:rsidRPr="00C627EE" w:rsidRDefault="00C627EE" w:rsidP="00C627EE">
      <w:pPr>
        <w:spacing w:line="276" w:lineRule="auto"/>
        <w:jc w:val="center"/>
        <w:rPr>
          <w:rFonts w:eastAsiaTheme="minorHAnsi"/>
          <w:b/>
          <w:bCs/>
          <w:sz w:val="28"/>
          <w:szCs w:val="28"/>
          <w:lang w:eastAsia="en-US"/>
        </w:rPr>
      </w:pPr>
      <w:r w:rsidRPr="00C627EE">
        <w:rPr>
          <w:rFonts w:eastAsiaTheme="minorHAnsi"/>
          <w:b/>
          <w:bCs/>
          <w:sz w:val="28"/>
          <w:szCs w:val="28"/>
          <w:lang w:eastAsia="en-US"/>
        </w:rPr>
        <w:t xml:space="preserve">5. Досудебный  порядок обжалования решений и действий </w:t>
      </w:r>
    </w:p>
    <w:p w:rsidR="00C627EE" w:rsidRPr="00C627EE" w:rsidRDefault="00C627EE" w:rsidP="00C627EE">
      <w:pPr>
        <w:spacing w:line="276" w:lineRule="auto"/>
        <w:jc w:val="center"/>
        <w:rPr>
          <w:rFonts w:eastAsiaTheme="minorHAnsi"/>
          <w:b/>
          <w:bCs/>
          <w:sz w:val="28"/>
          <w:szCs w:val="28"/>
          <w:lang w:eastAsia="en-US"/>
        </w:rPr>
      </w:pPr>
      <w:r w:rsidRPr="00C627EE">
        <w:rPr>
          <w:rFonts w:eastAsiaTheme="minorHAnsi"/>
          <w:b/>
          <w:bCs/>
          <w:sz w:val="28"/>
          <w:szCs w:val="28"/>
          <w:lang w:eastAsia="en-US"/>
        </w:rPr>
        <w:t>(бездействия) органа, предоставляющего муниципальную услугу,</w:t>
      </w:r>
    </w:p>
    <w:p w:rsidR="00C627EE" w:rsidRPr="00C627EE" w:rsidRDefault="00C627EE" w:rsidP="00C627EE">
      <w:pPr>
        <w:spacing w:after="120" w:line="276" w:lineRule="auto"/>
        <w:jc w:val="center"/>
        <w:rPr>
          <w:rFonts w:eastAsiaTheme="minorHAnsi"/>
          <w:b/>
          <w:bCs/>
          <w:sz w:val="28"/>
          <w:szCs w:val="28"/>
          <w:lang w:eastAsia="en-US"/>
        </w:rPr>
      </w:pPr>
      <w:r w:rsidRPr="00C627EE">
        <w:rPr>
          <w:rFonts w:eastAsiaTheme="minorHAnsi"/>
          <w:b/>
          <w:bCs/>
          <w:sz w:val="28"/>
          <w:szCs w:val="28"/>
          <w:lang w:eastAsia="en-US"/>
        </w:rPr>
        <w:t>а также должностных лиц или муниципальных служащих</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5.1 Заявитель имеет право на обжалование действий (бездействия) должностных лиц (муниципальных и гражданских служащих) Администрации и решений, осуществляемых и (или) принимаемых ими в ходе предоставления муниципальной услуги, в досудебном (внесудебном) порядке.</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 xml:space="preserve">5.2 Жалоба подается в письменной форме на бумажном носителе, в электронной форме в Администрацию. </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lastRenderedPageBreak/>
        <w:t>Жалоба может быть направлена по почте, с использованием информационно-телекоммуникационной сети «Интернет», официального сайта Администрации, а также может быть принята при личном приеме Заявителя.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В случае если жалоба подается через представителя Заявителя, необходимо представить документ, подтверждающий полномочия на осуществление действий от имени Заявителя.</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5.3 Требования к содержанию жалобы установлены пунктом 5 статьи 11.2 Федерального закона от 27.07.2010 № 210-ФЗ «Об организации предоставления государственных и муниципальных услуг».</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5.4 Жалоба на специалистов Отдела подается на имя заместителя главы Администрации, начальника управления координации жилищно-коммунального дорожного хозяйства и градостроительства, либо на имя главы Тейковского муниципального района, в органы государственной власти, в прокуратуру.</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5.5 Жалоба подлежит рассмотрению в течение пятнадцати дней со дня ее регистрации в Администрации в порядке, предусмотренном Федеральным законом от 02.05.2006 № 59-ФЗ «О порядке рассмотрения обращений граждан Российской Федерации».</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По результатам рассмотрения жалобы должностное лицо (муниципальный служащий) Администрации принимает одно из следующих решений:</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2) отказывает в удовлетворении жалобы.</w:t>
      </w:r>
    </w:p>
    <w:p w:rsidR="00C627EE" w:rsidRPr="00C627EE" w:rsidRDefault="00C627EE" w:rsidP="00C627EE">
      <w:pPr>
        <w:spacing w:line="276" w:lineRule="auto"/>
        <w:jc w:val="both"/>
        <w:rPr>
          <w:rFonts w:eastAsiaTheme="minorHAnsi"/>
          <w:sz w:val="28"/>
          <w:szCs w:val="28"/>
          <w:lang w:eastAsia="en-US"/>
        </w:rPr>
      </w:pPr>
      <w:r w:rsidRPr="00C627EE">
        <w:rPr>
          <w:rFonts w:eastAsiaTheme="minorHAnsi"/>
          <w:sz w:val="28"/>
          <w:szCs w:val="28"/>
          <w:lang w:eastAsia="en-US"/>
        </w:rPr>
        <w:t xml:space="preserve">     Не позднее дня, следующего за днем принятия решения об удовлетворении жалобы, либо об отказе в удовлетворении жалобы,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C627EE" w:rsidRPr="00C627EE" w:rsidRDefault="00C627EE" w:rsidP="00C627EE">
      <w:pPr>
        <w:spacing w:line="276" w:lineRule="auto"/>
        <w:ind w:firstLine="709"/>
        <w:jc w:val="both"/>
        <w:rPr>
          <w:rFonts w:eastAsiaTheme="minorHAnsi"/>
          <w:sz w:val="28"/>
          <w:szCs w:val="28"/>
          <w:lang w:eastAsia="en-US"/>
        </w:rPr>
      </w:pPr>
      <w:r w:rsidRPr="00C627EE">
        <w:rPr>
          <w:rFonts w:eastAsiaTheme="minorHAnsi"/>
          <w:sz w:val="28"/>
          <w:szCs w:val="28"/>
          <w:lang w:eastAsia="en-US"/>
        </w:rPr>
        <w:t>5.6</w:t>
      </w:r>
      <w:proofErr w:type="gramStart"/>
      <w:r w:rsidRPr="00C627EE">
        <w:rPr>
          <w:rFonts w:eastAsiaTheme="minorHAnsi"/>
          <w:sz w:val="28"/>
          <w:szCs w:val="28"/>
          <w:lang w:eastAsia="en-US"/>
        </w:rPr>
        <w:t xml:space="preserve"> В</w:t>
      </w:r>
      <w:proofErr w:type="gramEnd"/>
      <w:r w:rsidRPr="00C627EE">
        <w:rPr>
          <w:rFonts w:eastAsiaTheme="minorHAnsi"/>
          <w:sz w:val="28"/>
          <w:szCs w:val="28"/>
          <w:lang w:eastAsia="en-US"/>
        </w:rPr>
        <w:t xml:space="preserve"> случае если принятие решения по поданной жалобе не входит в компетенцию Администрации, в течение 3 рабочих дней со дня регистрации такой жалобы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C627EE" w:rsidRPr="00C627EE" w:rsidRDefault="00C627EE" w:rsidP="00C627EE">
      <w:pPr>
        <w:spacing w:line="276" w:lineRule="auto"/>
        <w:jc w:val="right"/>
        <w:rPr>
          <w:rFonts w:eastAsiaTheme="minorHAnsi"/>
          <w:sz w:val="28"/>
          <w:szCs w:val="28"/>
          <w:lang w:eastAsia="en-US"/>
        </w:rPr>
      </w:pPr>
    </w:p>
    <w:p w:rsidR="00C627EE" w:rsidRPr="00C627EE" w:rsidRDefault="00C627EE" w:rsidP="008B072C">
      <w:pPr>
        <w:spacing w:line="276" w:lineRule="auto"/>
        <w:rPr>
          <w:rFonts w:eastAsiaTheme="minorHAnsi"/>
          <w:lang w:eastAsia="en-US"/>
        </w:rPr>
      </w:pPr>
    </w:p>
    <w:p w:rsidR="00C627EE" w:rsidRPr="00C627EE" w:rsidRDefault="00C627EE" w:rsidP="00C627EE">
      <w:pPr>
        <w:spacing w:line="276" w:lineRule="auto"/>
        <w:jc w:val="right"/>
        <w:rPr>
          <w:rFonts w:eastAsiaTheme="minorHAnsi"/>
          <w:lang w:eastAsia="en-US"/>
        </w:rPr>
      </w:pPr>
    </w:p>
    <w:p w:rsidR="00C627EE" w:rsidRPr="00C627EE" w:rsidRDefault="00C627EE" w:rsidP="00C627EE">
      <w:pPr>
        <w:spacing w:line="276" w:lineRule="auto"/>
        <w:jc w:val="right"/>
        <w:rPr>
          <w:rFonts w:eastAsiaTheme="minorHAnsi"/>
          <w:lang w:eastAsia="en-US"/>
        </w:rPr>
      </w:pPr>
      <w:r w:rsidRPr="00C627EE">
        <w:rPr>
          <w:rFonts w:eastAsiaTheme="minorHAnsi"/>
          <w:lang w:eastAsia="en-US"/>
        </w:rPr>
        <w:t>Приложение № 1</w:t>
      </w:r>
    </w:p>
    <w:p w:rsidR="00C627EE" w:rsidRPr="00C627EE" w:rsidRDefault="00C627EE" w:rsidP="00C627EE">
      <w:pPr>
        <w:widowControl w:val="0"/>
        <w:autoSpaceDE w:val="0"/>
        <w:autoSpaceDN w:val="0"/>
        <w:adjustRightInd w:val="0"/>
        <w:jc w:val="right"/>
      </w:pPr>
    </w:p>
    <w:p w:rsidR="00C627EE" w:rsidRPr="00C627EE" w:rsidRDefault="00C627EE" w:rsidP="00C627EE">
      <w:pPr>
        <w:widowControl w:val="0"/>
        <w:autoSpaceDE w:val="0"/>
        <w:autoSpaceDN w:val="0"/>
        <w:adjustRightInd w:val="0"/>
        <w:jc w:val="right"/>
        <w:rPr>
          <w:b/>
        </w:rPr>
      </w:pPr>
      <w:r w:rsidRPr="00C627EE">
        <w:rPr>
          <w:b/>
        </w:rPr>
        <w:t>Главе Тейковского</w:t>
      </w:r>
    </w:p>
    <w:p w:rsidR="00C627EE" w:rsidRPr="00C627EE" w:rsidRDefault="00C627EE" w:rsidP="00C627EE">
      <w:pPr>
        <w:widowControl w:val="0"/>
        <w:autoSpaceDE w:val="0"/>
        <w:autoSpaceDN w:val="0"/>
        <w:adjustRightInd w:val="0"/>
        <w:jc w:val="right"/>
        <w:rPr>
          <w:b/>
        </w:rPr>
      </w:pPr>
      <w:r w:rsidRPr="00C627EE">
        <w:rPr>
          <w:b/>
        </w:rPr>
        <w:t>муниципального района</w:t>
      </w:r>
    </w:p>
    <w:p w:rsidR="00C627EE" w:rsidRPr="00C627EE" w:rsidRDefault="00C627EE" w:rsidP="00C627EE">
      <w:pPr>
        <w:widowControl w:val="0"/>
        <w:autoSpaceDE w:val="0"/>
        <w:autoSpaceDN w:val="0"/>
        <w:adjustRightInd w:val="0"/>
        <w:jc w:val="right"/>
        <w:rPr>
          <w:color w:val="FF0000"/>
        </w:rPr>
      </w:pPr>
    </w:p>
    <w:p w:rsidR="00C627EE" w:rsidRPr="00C627EE" w:rsidRDefault="00C627EE" w:rsidP="00C627EE">
      <w:pPr>
        <w:widowControl w:val="0"/>
        <w:autoSpaceDE w:val="0"/>
        <w:autoSpaceDN w:val="0"/>
        <w:adjustRightInd w:val="0"/>
        <w:jc w:val="right"/>
        <w:rPr>
          <w:color w:val="FF0000"/>
        </w:rPr>
      </w:pPr>
    </w:p>
    <w:p w:rsidR="00C627EE" w:rsidRPr="00C627EE" w:rsidRDefault="00C627EE" w:rsidP="00C627EE">
      <w:pPr>
        <w:widowControl w:val="0"/>
        <w:autoSpaceDE w:val="0"/>
        <w:autoSpaceDN w:val="0"/>
        <w:adjustRightInd w:val="0"/>
        <w:jc w:val="center"/>
        <w:rPr>
          <w:b/>
        </w:rPr>
      </w:pPr>
      <w:r w:rsidRPr="00C627EE">
        <w:rPr>
          <w:b/>
        </w:rPr>
        <w:t>ЗАЯВЛЕНИЕ</w:t>
      </w:r>
    </w:p>
    <w:p w:rsidR="00C627EE" w:rsidRPr="00C627EE" w:rsidRDefault="00C627EE" w:rsidP="00C627EE">
      <w:pPr>
        <w:widowControl w:val="0"/>
        <w:autoSpaceDE w:val="0"/>
        <w:autoSpaceDN w:val="0"/>
        <w:adjustRightInd w:val="0"/>
        <w:jc w:val="center"/>
        <w:rPr>
          <w:b/>
        </w:rPr>
      </w:pPr>
      <w:r w:rsidRPr="00C627EE">
        <w:rPr>
          <w:b/>
        </w:rPr>
        <w:t xml:space="preserve">о предоставлении разрешения на </w:t>
      </w:r>
    </w:p>
    <w:p w:rsidR="00C627EE" w:rsidRPr="00C627EE" w:rsidRDefault="00C627EE" w:rsidP="00C627EE">
      <w:pPr>
        <w:widowControl w:val="0"/>
        <w:autoSpaceDE w:val="0"/>
        <w:autoSpaceDN w:val="0"/>
        <w:adjustRightInd w:val="0"/>
        <w:jc w:val="center"/>
        <w:rPr>
          <w:b/>
        </w:rPr>
      </w:pPr>
      <w:r w:rsidRPr="00C627EE">
        <w:rPr>
          <w:b/>
        </w:rPr>
        <w:t>условно разрешенный вид использования земельного участка или объекта капитального строительства на территории Тейковского муниципального района</w:t>
      </w:r>
    </w:p>
    <w:p w:rsidR="00C627EE" w:rsidRPr="00C627EE" w:rsidRDefault="00C627EE" w:rsidP="00C627EE">
      <w:pPr>
        <w:widowControl w:val="0"/>
        <w:autoSpaceDE w:val="0"/>
        <w:autoSpaceDN w:val="0"/>
        <w:adjustRightInd w:val="0"/>
        <w:jc w:val="center"/>
        <w:rPr>
          <w:b/>
        </w:rPr>
      </w:pPr>
    </w:p>
    <w:p w:rsidR="00C627EE" w:rsidRPr="00C627EE" w:rsidRDefault="00C627EE" w:rsidP="00C627EE">
      <w:pPr>
        <w:widowControl w:val="0"/>
        <w:autoSpaceDE w:val="0"/>
        <w:autoSpaceDN w:val="0"/>
        <w:adjustRightInd w:val="0"/>
        <w:spacing w:line="276" w:lineRule="auto"/>
        <w:jc w:val="both"/>
      </w:pPr>
      <w:proofErr w:type="gramStart"/>
      <w:r w:rsidRPr="00C627EE">
        <w:t>От</w:t>
      </w:r>
      <w:proofErr w:type="gramEnd"/>
      <w:r w:rsidRPr="00C627EE">
        <w:t>_____________________________________________________________________________________________________________________________________________________________________________________________________________________(далее – Заявитель)</w:t>
      </w:r>
    </w:p>
    <w:p w:rsidR="00C627EE" w:rsidRPr="00C627EE" w:rsidRDefault="00C627EE" w:rsidP="00C627EE">
      <w:pPr>
        <w:widowControl w:val="0"/>
        <w:autoSpaceDE w:val="0"/>
        <w:autoSpaceDN w:val="0"/>
        <w:adjustRightInd w:val="0"/>
        <w:jc w:val="center"/>
        <w:rPr>
          <w:vertAlign w:val="superscript"/>
        </w:rPr>
      </w:pPr>
      <w:r w:rsidRPr="00C627EE">
        <w:rPr>
          <w:vertAlign w:val="superscript"/>
        </w:rPr>
        <w:t>(фамилия, имя, отчество, паспортные данные/ наименование юридического лица/ данные об индивидуальном предпринимателе)</w:t>
      </w:r>
    </w:p>
    <w:p w:rsidR="00C627EE" w:rsidRPr="00C627EE" w:rsidRDefault="00C627EE" w:rsidP="00C627EE">
      <w:pPr>
        <w:widowControl w:val="0"/>
        <w:autoSpaceDE w:val="0"/>
        <w:autoSpaceDN w:val="0"/>
        <w:adjustRightInd w:val="0"/>
        <w:spacing w:line="276" w:lineRule="auto"/>
      </w:pPr>
      <w:r w:rsidRPr="00C627EE">
        <w:t>Адрес (телефон) Заявителя:_____________________________________________________</w:t>
      </w:r>
    </w:p>
    <w:p w:rsidR="00C627EE" w:rsidRPr="00C627EE" w:rsidRDefault="00C627EE" w:rsidP="00C627EE">
      <w:pPr>
        <w:widowControl w:val="0"/>
        <w:autoSpaceDE w:val="0"/>
        <w:autoSpaceDN w:val="0"/>
        <w:adjustRightInd w:val="0"/>
        <w:spacing w:line="276" w:lineRule="auto"/>
      </w:pPr>
      <w:r w:rsidRPr="00C627EE">
        <w:t>_____________________________________________________________________________</w:t>
      </w:r>
    </w:p>
    <w:p w:rsidR="00C627EE" w:rsidRPr="00C627EE" w:rsidRDefault="00C627EE" w:rsidP="00C627EE">
      <w:pPr>
        <w:widowControl w:val="0"/>
        <w:autoSpaceDE w:val="0"/>
        <w:autoSpaceDN w:val="0"/>
        <w:adjustRightInd w:val="0"/>
        <w:spacing w:line="276" w:lineRule="auto"/>
        <w:jc w:val="both"/>
        <w:rPr>
          <w:color w:val="000000"/>
        </w:rPr>
      </w:pPr>
      <w:r w:rsidRPr="00C627EE">
        <w:rPr>
          <w:color w:val="000000"/>
        </w:rPr>
        <w:t>_____________________________________________________________________________</w:t>
      </w:r>
    </w:p>
    <w:p w:rsidR="00C627EE" w:rsidRPr="00C627EE" w:rsidRDefault="00C627EE" w:rsidP="00C627EE">
      <w:pPr>
        <w:widowControl w:val="0"/>
        <w:autoSpaceDE w:val="0"/>
        <w:autoSpaceDN w:val="0"/>
        <w:adjustRightInd w:val="0"/>
        <w:jc w:val="both"/>
      </w:pPr>
    </w:p>
    <w:p w:rsidR="00C627EE" w:rsidRPr="00C627EE" w:rsidRDefault="00C627EE" w:rsidP="00C627EE">
      <w:pPr>
        <w:spacing w:line="276" w:lineRule="auto"/>
        <w:jc w:val="both"/>
      </w:pPr>
      <w:r w:rsidRPr="00C627EE">
        <w:t xml:space="preserve">        Прошу изменить вид разрешенного использования земельного участка </w:t>
      </w:r>
    </w:p>
    <w:p w:rsidR="00C627EE" w:rsidRPr="00C627EE" w:rsidRDefault="00C627EE" w:rsidP="00C627EE">
      <w:pPr>
        <w:spacing w:line="276" w:lineRule="auto"/>
        <w:jc w:val="both"/>
      </w:pPr>
      <w:r w:rsidRPr="00C627EE">
        <w:t>с «_________________________________________________________________________»</w:t>
      </w:r>
    </w:p>
    <w:p w:rsidR="00C627EE" w:rsidRPr="00C627EE" w:rsidRDefault="00C627EE" w:rsidP="00C627EE">
      <w:pPr>
        <w:spacing w:line="276" w:lineRule="auto"/>
        <w:jc w:val="both"/>
        <w:rPr>
          <w:vertAlign w:val="superscript"/>
        </w:rPr>
      </w:pPr>
      <w:r w:rsidRPr="00C627EE">
        <w:t xml:space="preserve">                              </w:t>
      </w:r>
      <w:r w:rsidRPr="00C627EE">
        <w:rPr>
          <w:vertAlign w:val="superscript"/>
        </w:rPr>
        <w:t>(существующий вид разрешенного использования)</w:t>
      </w:r>
    </w:p>
    <w:p w:rsidR="00C627EE" w:rsidRPr="00C627EE" w:rsidRDefault="00C627EE" w:rsidP="00C627EE">
      <w:pPr>
        <w:spacing w:line="276" w:lineRule="auto"/>
        <w:jc w:val="both"/>
      </w:pPr>
      <w:r w:rsidRPr="00C627EE">
        <w:t>на «________________________________________________________________________»</w:t>
      </w:r>
    </w:p>
    <w:p w:rsidR="00C627EE" w:rsidRPr="00C627EE" w:rsidRDefault="00C627EE" w:rsidP="00C627EE">
      <w:pPr>
        <w:spacing w:line="276" w:lineRule="auto"/>
        <w:jc w:val="both"/>
        <w:rPr>
          <w:vertAlign w:val="superscript"/>
        </w:rPr>
      </w:pPr>
      <w:r w:rsidRPr="00C627EE">
        <w:t xml:space="preserve">                              </w:t>
      </w:r>
      <w:r w:rsidRPr="00C627EE">
        <w:rPr>
          <w:vertAlign w:val="superscript"/>
        </w:rPr>
        <w:t>(испрашиваемый вид разрешенного использования)</w:t>
      </w:r>
    </w:p>
    <w:p w:rsidR="00C627EE" w:rsidRPr="00C627EE" w:rsidRDefault="00C627EE" w:rsidP="00C627EE">
      <w:pPr>
        <w:widowControl w:val="0"/>
        <w:autoSpaceDE w:val="0"/>
        <w:autoSpaceDN w:val="0"/>
        <w:adjustRightInd w:val="0"/>
        <w:spacing w:after="120"/>
        <w:jc w:val="both"/>
      </w:pPr>
      <w:r w:rsidRPr="00C627EE">
        <w:t xml:space="preserve">                                  Сведения о земельном участке:</w:t>
      </w:r>
    </w:p>
    <w:p w:rsidR="00C627EE" w:rsidRPr="00C627EE" w:rsidRDefault="00C627EE" w:rsidP="00C627EE">
      <w:pPr>
        <w:widowControl w:val="0"/>
        <w:autoSpaceDE w:val="0"/>
        <w:autoSpaceDN w:val="0"/>
        <w:adjustRightInd w:val="0"/>
        <w:jc w:val="both"/>
      </w:pPr>
      <w:r w:rsidRPr="00C627EE">
        <w:t xml:space="preserve">    1.  Земельный  участок  имеет  следующие  адресные  ориентиры:</w:t>
      </w:r>
    </w:p>
    <w:p w:rsidR="00C627EE" w:rsidRPr="00C627EE" w:rsidRDefault="00C627EE" w:rsidP="00C627EE">
      <w:pPr>
        <w:widowControl w:val="0"/>
        <w:autoSpaceDE w:val="0"/>
        <w:autoSpaceDN w:val="0"/>
        <w:adjustRightInd w:val="0"/>
        <w:jc w:val="both"/>
      </w:pPr>
      <w:r w:rsidRPr="00C627EE">
        <w:t>_____________________________________________________________________________</w:t>
      </w:r>
    </w:p>
    <w:p w:rsidR="00C627EE" w:rsidRPr="00C627EE" w:rsidRDefault="00C627EE" w:rsidP="00C627EE">
      <w:pPr>
        <w:widowControl w:val="0"/>
        <w:autoSpaceDE w:val="0"/>
        <w:autoSpaceDN w:val="0"/>
        <w:adjustRightInd w:val="0"/>
        <w:jc w:val="both"/>
      </w:pPr>
      <w:r w:rsidRPr="00C627EE">
        <w:t>_____________________________________________________________________________</w:t>
      </w:r>
    </w:p>
    <w:p w:rsidR="00C627EE" w:rsidRPr="00C627EE" w:rsidRDefault="00C627EE" w:rsidP="00C627EE">
      <w:pPr>
        <w:widowControl w:val="0"/>
        <w:autoSpaceDE w:val="0"/>
        <w:autoSpaceDN w:val="0"/>
        <w:adjustRightInd w:val="0"/>
        <w:jc w:val="center"/>
        <w:rPr>
          <w:vertAlign w:val="superscript"/>
        </w:rPr>
      </w:pPr>
      <w:r w:rsidRPr="00C627EE">
        <w:rPr>
          <w:vertAlign w:val="superscript"/>
        </w:rPr>
        <w:t>(муниципальное образование, улица, дом либо иные адресные ориентиры, район)</w:t>
      </w:r>
    </w:p>
    <w:p w:rsidR="00C627EE" w:rsidRPr="00C627EE" w:rsidRDefault="00C627EE" w:rsidP="00C627EE">
      <w:pPr>
        <w:widowControl w:val="0"/>
        <w:autoSpaceDE w:val="0"/>
        <w:autoSpaceDN w:val="0"/>
        <w:adjustRightInd w:val="0"/>
        <w:jc w:val="both"/>
      </w:pPr>
      <w:r w:rsidRPr="00C627EE">
        <w:t xml:space="preserve">    2. Ограничения использования и обременения земельного участка:</w:t>
      </w:r>
    </w:p>
    <w:p w:rsidR="00C627EE" w:rsidRPr="00C627EE" w:rsidRDefault="00C627EE" w:rsidP="00C627EE">
      <w:pPr>
        <w:widowControl w:val="0"/>
        <w:autoSpaceDE w:val="0"/>
        <w:autoSpaceDN w:val="0"/>
        <w:adjustRightInd w:val="0"/>
        <w:jc w:val="both"/>
      </w:pPr>
      <w:r w:rsidRPr="00C627EE">
        <w:t>______________________________________________________________________</w:t>
      </w:r>
    </w:p>
    <w:p w:rsidR="00C627EE" w:rsidRPr="00C627EE" w:rsidRDefault="00C627EE" w:rsidP="00C627EE">
      <w:pPr>
        <w:widowControl w:val="0"/>
        <w:autoSpaceDE w:val="0"/>
        <w:autoSpaceDN w:val="0"/>
        <w:adjustRightInd w:val="0"/>
        <w:spacing w:line="276" w:lineRule="auto"/>
        <w:jc w:val="both"/>
      </w:pPr>
      <w:r w:rsidRPr="00C627EE">
        <w:t xml:space="preserve">    3. Вид права, на котором используется земельный участок:</w:t>
      </w:r>
    </w:p>
    <w:p w:rsidR="00C627EE" w:rsidRPr="00C627EE" w:rsidRDefault="00C627EE" w:rsidP="00C627EE">
      <w:pPr>
        <w:widowControl w:val="0"/>
        <w:autoSpaceDE w:val="0"/>
        <w:autoSpaceDN w:val="0"/>
        <w:adjustRightInd w:val="0"/>
        <w:spacing w:line="276" w:lineRule="auto"/>
      </w:pPr>
      <w:r w:rsidRPr="00C627EE">
        <w:t>_____________________________________________________________________________</w:t>
      </w:r>
    </w:p>
    <w:p w:rsidR="00C627EE" w:rsidRPr="00C627EE" w:rsidRDefault="00C627EE" w:rsidP="00C627EE">
      <w:pPr>
        <w:widowControl w:val="0"/>
        <w:autoSpaceDE w:val="0"/>
        <w:autoSpaceDN w:val="0"/>
        <w:adjustRightInd w:val="0"/>
        <w:jc w:val="center"/>
        <w:rPr>
          <w:vertAlign w:val="superscript"/>
        </w:rPr>
      </w:pPr>
      <w:r w:rsidRPr="00C627EE">
        <w:rPr>
          <w:vertAlign w:val="superscript"/>
        </w:rPr>
        <w:t xml:space="preserve"> (собственность, аренда, постоянное (бессрочное) пользование и др.)</w:t>
      </w:r>
    </w:p>
    <w:p w:rsidR="00C627EE" w:rsidRPr="00C627EE" w:rsidRDefault="00C627EE" w:rsidP="00C627EE">
      <w:pPr>
        <w:widowControl w:val="0"/>
        <w:autoSpaceDE w:val="0"/>
        <w:autoSpaceDN w:val="0"/>
        <w:adjustRightInd w:val="0"/>
        <w:spacing w:line="276" w:lineRule="auto"/>
        <w:jc w:val="both"/>
      </w:pPr>
      <w:r w:rsidRPr="00C627EE">
        <w:t xml:space="preserve">    4.  Реквизиты  документа,  удостоверяющего  право,  на котором заявитель использует земельный участок:______________________________________________________________________</w:t>
      </w:r>
    </w:p>
    <w:p w:rsidR="00C627EE" w:rsidRPr="00C627EE" w:rsidRDefault="00C627EE" w:rsidP="00C627EE">
      <w:pPr>
        <w:widowControl w:val="0"/>
        <w:autoSpaceDE w:val="0"/>
        <w:autoSpaceDN w:val="0"/>
        <w:adjustRightInd w:val="0"/>
        <w:spacing w:line="276" w:lineRule="auto"/>
        <w:jc w:val="both"/>
      </w:pPr>
      <w:r w:rsidRPr="00C627EE">
        <w:t>_____________________________________________________________________________</w:t>
      </w:r>
    </w:p>
    <w:p w:rsidR="00C627EE" w:rsidRPr="00C627EE" w:rsidRDefault="00C627EE" w:rsidP="00C627EE">
      <w:pPr>
        <w:widowControl w:val="0"/>
        <w:autoSpaceDE w:val="0"/>
        <w:autoSpaceDN w:val="0"/>
        <w:adjustRightInd w:val="0"/>
        <w:jc w:val="center"/>
        <w:rPr>
          <w:vertAlign w:val="superscript"/>
        </w:rPr>
      </w:pPr>
      <w:r w:rsidRPr="00C627EE">
        <w:rPr>
          <w:vertAlign w:val="superscript"/>
        </w:rPr>
        <w:t>(название, номер, дата выдачи)</w:t>
      </w:r>
    </w:p>
    <w:p w:rsidR="00C627EE" w:rsidRPr="00C627EE" w:rsidRDefault="00C627EE" w:rsidP="00C627EE">
      <w:pPr>
        <w:widowControl w:val="0"/>
        <w:autoSpaceDE w:val="0"/>
        <w:autoSpaceDN w:val="0"/>
        <w:adjustRightInd w:val="0"/>
        <w:spacing w:line="276" w:lineRule="auto"/>
        <w:jc w:val="both"/>
      </w:pPr>
      <w:r w:rsidRPr="00C627EE">
        <w:t xml:space="preserve">    5. Площадь земельного участка ___________________ кв. м.</w:t>
      </w:r>
    </w:p>
    <w:p w:rsidR="00C627EE" w:rsidRPr="00C627EE" w:rsidRDefault="00C627EE" w:rsidP="00C627EE">
      <w:pPr>
        <w:widowControl w:val="0"/>
        <w:autoSpaceDE w:val="0"/>
        <w:autoSpaceDN w:val="0"/>
        <w:adjustRightInd w:val="0"/>
        <w:spacing w:line="276" w:lineRule="auto"/>
        <w:jc w:val="both"/>
      </w:pPr>
      <w:r w:rsidRPr="00C627EE">
        <w:t xml:space="preserve">    6. Кадастровый номер земельного участка: ______________________________________</w:t>
      </w:r>
    </w:p>
    <w:p w:rsidR="00C627EE" w:rsidRPr="00C627EE" w:rsidRDefault="00C627EE" w:rsidP="00C627EE">
      <w:pPr>
        <w:widowControl w:val="0"/>
        <w:autoSpaceDE w:val="0"/>
        <w:autoSpaceDN w:val="0"/>
        <w:adjustRightInd w:val="0"/>
        <w:spacing w:line="276" w:lineRule="auto"/>
        <w:jc w:val="both"/>
      </w:pPr>
      <w:r w:rsidRPr="00C627EE">
        <w:t xml:space="preserve">    7. К заявлению прилагаю:</w:t>
      </w:r>
    </w:p>
    <w:p w:rsidR="00C627EE" w:rsidRPr="00C627EE" w:rsidRDefault="00C627EE" w:rsidP="00C627EE">
      <w:pPr>
        <w:widowControl w:val="0"/>
        <w:autoSpaceDE w:val="0"/>
        <w:autoSpaceDN w:val="0"/>
        <w:adjustRightInd w:val="0"/>
        <w:spacing w:line="276" w:lineRule="auto"/>
        <w:jc w:val="both"/>
      </w:pPr>
      <w:r w:rsidRPr="00C627EE">
        <w:t>_____________________________________________________________________________</w:t>
      </w:r>
    </w:p>
    <w:p w:rsidR="00C627EE" w:rsidRPr="00C627EE" w:rsidRDefault="00C627EE" w:rsidP="00C627EE">
      <w:pPr>
        <w:widowControl w:val="0"/>
        <w:autoSpaceDE w:val="0"/>
        <w:autoSpaceDN w:val="0"/>
        <w:adjustRightInd w:val="0"/>
        <w:spacing w:line="276" w:lineRule="auto"/>
        <w:jc w:val="both"/>
      </w:pPr>
      <w:r w:rsidRPr="00C627EE">
        <w:t>_____________________________________________________________________________</w:t>
      </w:r>
    </w:p>
    <w:p w:rsidR="00C627EE" w:rsidRPr="00C627EE" w:rsidRDefault="00C627EE" w:rsidP="00C627EE">
      <w:pPr>
        <w:widowControl w:val="0"/>
        <w:autoSpaceDE w:val="0"/>
        <w:autoSpaceDN w:val="0"/>
        <w:adjustRightInd w:val="0"/>
        <w:spacing w:line="276" w:lineRule="auto"/>
        <w:jc w:val="both"/>
      </w:pPr>
      <w:r w:rsidRPr="00C627EE">
        <w:t>_____________________________________________________________________________</w:t>
      </w:r>
    </w:p>
    <w:p w:rsidR="00C627EE" w:rsidRPr="00C627EE" w:rsidRDefault="00C627EE" w:rsidP="00C627EE">
      <w:pPr>
        <w:widowControl w:val="0"/>
        <w:autoSpaceDE w:val="0"/>
        <w:autoSpaceDN w:val="0"/>
        <w:adjustRightInd w:val="0"/>
        <w:spacing w:line="276" w:lineRule="auto"/>
        <w:jc w:val="both"/>
      </w:pPr>
    </w:p>
    <w:p w:rsidR="00C627EE" w:rsidRPr="00C627EE" w:rsidRDefault="00C627EE" w:rsidP="00C627EE">
      <w:pPr>
        <w:widowControl w:val="0"/>
        <w:autoSpaceDE w:val="0"/>
        <w:autoSpaceDN w:val="0"/>
        <w:adjustRightInd w:val="0"/>
      </w:pPr>
      <w:r w:rsidRPr="00C627EE">
        <w:t>_______________                ____________________       _______________________________</w:t>
      </w:r>
    </w:p>
    <w:p w:rsidR="00C627EE" w:rsidRPr="00C627EE" w:rsidRDefault="00C627EE" w:rsidP="00C627EE">
      <w:pPr>
        <w:widowControl w:val="0"/>
        <w:autoSpaceDE w:val="0"/>
        <w:autoSpaceDN w:val="0"/>
        <w:adjustRightInd w:val="0"/>
        <w:rPr>
          <w:vertAlign w:val="superscript"/>
        </w:rPr>
      </w:pPr>
      <w:r w:rsidRPr="00C627EE">
        <w:rPr>
          <w:vertAlign w:val="superscript"/>
        </w:rPr>
        <w:t xml:space="preserve">             (дата)                                                            (подпись)                                                 (расшифровка подписи)               </w:t>
      </w:r>
    </w:p>
    <w:p w:rsidR="00C627EE" w:rsidRPr="00C627EE" w:rsidRDefault="00C627EE" w:rsidP="00C627EE">
      <w:pPr>
        <w:spacing w:line="276" w:lineRule="auto"/>
        <w:jc w:val="right"/>
        <w:rPr>
          <w:rFonts w:eastAsiaTheme="minorHAnsi"/>
          <w:lang w:eastAsia="en-US"/>
        </w:rPr>
      </w:pPr>
      <w:r w:rsidRPr="00C627EE">
        <w:rPr>
          <w:rFonts w:eastAsiaTheme="minorHAnsi"/>
          <w:lang w:eastAsia="en-US"/>
        </w:rPr>
        <w:lastRenderedPageBreak/>
        <w:t>Приложение № 2</w:t>
      </w:r>
    </w:p>
    <w:p w:rsidR="00C627EE" w:rsidRPr="00C627EE" w:rsidRDefault="00C627EE" w:rsidP="00C627EE">
      <w:pPr>
        <w:jc w:val="right"/>
      </w:pPr>
    </w:p>
    <w:p w:rsidR="00C627EE" w:rsidRPr="00C627EE" w:rsidRDefault="00C627EE" w:rsidP="00C627EE">
      <w:pPr>
        <w:jc w:val="right"/>
      </w:pPr>
    </w:p>
    <w:p w:rsidR="00C627EE" w:rsidRPr="00C627EE" w:rsidRDefault="00C627EE" w:rsidP="00C627EE">
      <w:pPr>
        <w:jc w:val="right"/>
      </w:pPr>
      <w:r w:rsidRPr="00C627EE">
        <w:t xml:space="preserve">В администрацию Тейковского </w:t>
      </w:r>
    </w:p>
    <w:p w:rsidR="00C627EE" w:rsidRPr="00C627EE" w:rsidRDefault="00C627EE" w:rsidP="00C627EE">
      <w:pPr>
        <w:jc w:val="right"/>
      </w:pPr>
      <w:r w:rsidRPr="00C627EE">
        <w:t>муниципального района</w:t>
      </w:r>
    </w:p>
    <w:p w:rsidR="00C627EE" w:rsidRPr="00C627EE" w:rsidRDefault="00C627EE" w:rsidP="00C627EE">
      <w:r w:rsidRPr="00C627EE">
        <w:t xml:space="preserve">                                                                                         от_______________________________</w:t>
      </w:r>
    </w:p>
    <w:p w:rsidR="00C627EE" w:rsidRPr="00C627EE" w:rsidRDefault="00C627EE" w:rsidP="00C627EE">
      <w:pPr>
        <w:jc w:val="center"/>
      </w:pPr>
      <w:r w:rsidRPr="00C627EE">
        <w:t xml:space="preserve">                                                                                           _______________________________</w:t>
      </w:r>
    </w:p>
    <w:p w:rsidR="00C627EE" w:rsidRPr="00C627EE" w:rsidRDefault="00C627EE" w:rsidP="00C627EE">
      <w:pPr>
        <w:jc w:val="center"/>
      </w:pPr>
      <w:r w:rsidRPr="00C627EE">
        <w:t xml:space="preserve">                                                                                                                                             (Ф.И.О.)</w:t>
      </w:r>
    </w:p>
    <w:p w:rsidR="00C627EE" w:rsidRPr="00C627EE" w:rsidRDefault="00C627EE" w:rsidP="00C627EE">
      <w:pPr>
        <w:jc w:val="right"/>
        <w:rPr>
          <w:bCs/>
        </w:rPr>
      </w:pPr>
      <w:r w:rsidRPr="00C627EE">
        <w:rPr>
          <w:bCs/>
        </w:rPr>
        <w:t>проживающего по адресу:</w:t>
      </w:r>
    </w:p>
    <w:p w:rsidR="00C627EE" w:rsidRPr="00C627EE" w:rsidRDefault="00C627EE" w:rsidP="00C627EE">
      <w:pPr>
        <w:jc w:val="center"/>
        <w:rPr>
          <w:bCs/>
        </w:rPr>
      </w:pPr>
      <w:r w:rsidRPr="00C627EE">
        <w:rPr>
          <w:bCs/>
        </w:rPr>
        <w:t xml:space="preserve">                                                                                            _______________________________</w:t>
      </w:r>
    </w:p>
    <w:p w:rsidR="00C627EE" w:rsidRPr="00C627EE" w:rsidRDefault="00C627EE" w:rsidP="00C627EE">
      <w:pPr>
        <w:jc w:val="right"/>
        <w:rPr>
          <w:bCs/>
        </w:rPr>
      </w:pPr>
      <w:r w:rsidRPr="00C627EE">
        <w:rPr>
          <w:bCs/>
        </w:rPr>
        <w:t>________________________________</w:t>
      </w:r>
    </w:p>
    <w:p w:rsidR="00C627EE" w:rsidRPr="00C627EE" w:rsidRDefault="00C627EE" w:rsidP="00C627EE">
      <w:pPr>
        <w:jc w:val="right"/>
        <w:rPr>
          <w:bCs/>
        </w:rPr>
      </w:pPr>
      <w:r w:rsidRPr="00C627EE">
        <w:rPr>
          <w:bCs/>
        </w:rPr>
        <w:t>документ, удостоверяющий личность:</w:t>
      </w:r>
    </w:p>
    <w:p w:rsidR="00C627EE" w:rsidRPr="00C627EE" w:rsidRDefault="00C627EE" w:rsidP="00C627EE">
      <w:pPr>
        <w:jc w:val="center"/>
        <w:rPr>
          <w:bCs/>
        </w:rPr>
      </w:pPr>
      <w:r w:rsidRPr="00C627EE">
        <w:rPr>
          <w:bCs/>
        </w:rPr>
        <w:t xml:space="preserve">                                                                                           ________________________________</w:t>
      </w:r>
    </w:p>
    <w:p w:rsidR="00C627EE" w:rsidRPr="00C627EE" w:rsidRDefault="00C627EE" w:rsidP="00C627EE">
      <w:pPr>
        <w:jc w:val="right"/>
        <w:rPr>
          <w:bCs/>
        </w:rPr>
      </w:pPr>
      <w:r w:rsidRPr="00C627EE">
        <w:rPr>
          <w:bCs/>
        </w:rPr>
        <w:t>серия_____________№___________</w:t>
      </w:r>
    </w:p>
    <w:p w:rsidR="00C627EE" w:rsidRPr="00C627EE" w:rsidRDefault="00C627EE" w:rsidP="00C627EE">
      <w:pPr>
        <w:jc w:val="right"/>
        <w:rPr>
          <w:bCs/>
        </w:rPr>
      </w:pPr>
      <w:r w:rsidRPr="00C627EE">
        <w:rPr>
          <w:bCs/>
        </w:rPr>
        <w:t>когда, кем выдан __________________</w:t>
      </w:r>
    </w:p>
    <w:p w:rsidR="00C627EE" w:rsidRPr="00C627EE" w:rsidRDefault="00C627EE" w:rsidP="00C627EE">
      <w:pPr>
        <w:jc w:val="right"/>
        <w:rPr>
          <w:bCs/>
        </w:rPr>
      </w:pPr>
      <w:r w:rsidRPr="00C627EE">
        <w:rPr>
          <w:bCs/>
        </w:rPr>
        <w:t>_________________________________</w:t>
      </w:r>
    </w:p>
    <w:p w:rsidR="00C627EE" w:rsidRPr="00C627EE" w:rsidRDefault="00C627EE" w:rsidP="00C627EE">
      <w:pPr>
        <w:jc w:val="both"/>
        <w:rPr>
          <w:bCs/>
        </w:rPr>
      </w:pPr>
    </w:p>
    <w:p w:rsidR="00C627EE" w:rsidRPr="00C627EE" w:rsidRDefault="00C627EE" w:rsidP="00C627EE">
      <w:pPr>
        <w:jc w:val="center"/>
      </w:pPr>
      <w:r w:rsidRPr="00C627EE">
        <w:t>Согласие на обработку персональных данных</w:t>
      </w:r>
    </w:p>
    <w:p w:rsidR="00C627EE" w:rsidRPr="00C627EE" w:rsidRDefault="00C627EE" w:rsidP="00C627EE">
      <w:pPr>
        <w:jc w:val="center"/>
      </w:pPr>
    </w:p>
    <w:p w:rsidR="00C627EE" w:rsidRPr="00C627EE" w:rsidRDefault="00C627EE" w:rsidP="00C627EE">
      <w:pPr>
        <w:jc w:val="both"/>
      </w:pPr>
      <w:r w:rsidRPr="00C627EE">
        <w:tab/>
        <w:t>Даю согласие на обработку администрацией Тейковского муниципального района Ивановской области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года № 152-ФЗ «О персональных данных» с целью подготовки документов в области градостроительной деятельности».</w:t>
      </w:r>
    </w:p>
    <w:p w:rsidR="00C627EE" w:rsidRPr="00C627EE" w:rsidRDefault="00C627EE" w:rsidP="00C627EE">
      <w:pPr>
        <w:jc w:val="both"/>
      </w:pPr>
      <w:r w:rsidRPr="00C627EE">
        <w:tab/>
        <w:t>Согласие дано на обработку следующих персональных данных:</w:t>
      </w:r>
    </w:p>
    <w:p w:rsidR="00C627EE" w:rsidRPr="00C627EE" w:rsidRDefault="00C627EE" w:rsidP="00C627EE">
      <w:pPr>
        <w:jc w:val="both"/>
      </w:pPr>
      <w:r w:rsidRPr="00C627EE">
        <w:t>фамилия, имя, отчество, домашний адрес; паспортные данные; наличие объектов недвижимости и их данные.</w:t>
      </w:r>
    </w:p>
    <w:p w:rsidR="00C627EE" w:rsidRPr="00C627EE" w:rsidRDefault="00C627EE" w:rsidP="00C627EE">
      <w:pPr>
        <w:jc w:val="both"/>
      </w:pPr>
      <w:r w:rsidRPr="00C627EE">
        <w:tab/>
        <w:t xml:space="preserve">Действия с моими персональными данными при </w:t>
      </w:r>
      <w:r w:rsidRPr="00C627EE">
        <w:rPr>
          <w:i/>
        </w:rPr>
        <w:t>подготовке документов в области градостроительной деятельности</w:t>
      </w:r>
      <w:r w:rsidRPr="00C627EE">
        <w:t>, включают в себя сбор персональных данных, их накопление, систематизацию и хранение в базе данных автоматизированной информационной системы отдела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C627EE" w:rsidRPr="00C627EE" w:rsidRDefault="00C627EE" w:rsidP="00C627EE">
      <w:pPr>
        <w:jc w:val="both"/>
      </w:pPr>
      <w:r w:rsidRPr="00C627EE">
        <w:tab/>
        <w:t>Настоящее согласие действует с даты его представления в администрацию Тейковского муниципального района Ивановской области до даты его отзыва. Отзыв настоящего согласия осуществляется в письменной форме путем подачи письменного заявления в администрацию Тейковского муниципального района Ивановской области.</w:t>
      </w:r>
    </w:p>
    <w:p w:rsidR="00C627EE" w:rsidRPr="00C627EE" w:rsidRDefault="00C627EE" w:rsidP="00C627EE">
      <w:pPr>
        <w:jc w:val="both"/>
      </w:pPr>
    </w:p>
    <w:p w:rsidR="00C627EE" w:rsidRPr="00C627EE" w:rsidRDefault="00C627EE" w:rsidP="00C627EE">
      <w:pPr>
        <w:jc w:val="both"/>
        <w:rPr>
          <w:bCs/>
        </w:rPr>
      </w:pPr>
      <w:r w:rsidRPr="00C627EE">
        <w:rPr>
          <w:bCs/>
        </w:rPr>
        <w:t>«___» ___________  _________ г.      _____________     ________________</w:t>
      </w:r>
    </w:p>
    <w:p w:rsidR="00C627EE" w:rsidRPr="00C627EE" w:rsidRDefault="00C627EE" w:rsidP="00185964">
      <w:pPr>
        <w:jc w:val="both"/>
        <w:rPr>
          <w:bCs/>
        </w:rPr>
      </w:pPr>
      <w:r w:rsidRPr="00C627EE">
        <w:rPr>
          <w:bCs/>
        </w:rPr>
        <w:tab/>
      </w:r>
      <w:r w:rsidRPr="00C627EE">
        <w:rPr>
          <w:bCs/>
        </w:rPr>
        <w:tab/>
        <w:t>(дата)                                                    (подпись)                      (расшифровка)</w:t>
      </w: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280119" w:rsidRDefault="00280119"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3A016B" w:rsidRDefault="003A016B" w:rsidP="00C627EE">
      <w:pPr>
        <w:spacing w:line="276" w:lineRule="auto"/>
        <w:jc w:val="right"/>
        <w:rPr>
          <w:rFonts w:eastAsiaTheme="minorHAnsi"/>
          <w:lang w:eastAsia="en-US"/>
        </w:rPr>
      </w:pPr>
    </w:p>
    <w:p w:rsidR="00C627EE" w:rsidRPr="00C627EE" w:rsidRDefault="00C627EE" w:rsidP="00C627EE">
      <w:pPr>
        <w:spacing w:line="276" w:lineRule="auto"/>
        <w:jc w:val="right"/>
        <w:rPr>
          <w:rFonts w:eastAsiaTheme="minorHAnsi"/>
          <w:lang w:eastAsia="en-US"/>
        </w:rPr>
      </w:pPr>
      <w:r w:rsidRPr="00C627EE">
        <w:rPr>
          <w:rFonts w:eastAsiaTheme="minorHAnsi"/>
          <w:lang w:eastAsia="en-US"/>
        </w:rPr>
        <w:lastRenderedPageBreak/>
        <w:t>Приложение № 3</w:t>
      </w:r>
    </w:p>
    <w:p w:rsidR="00C627EE" w:rsidRPr="00C627EE" w:rsidRDefault="00C627EE" w:rsidP="00C627EE">
      <w:pPr>
        <w:widowControl w:val="0"/>
        <w:autoSpaceDE w:val="0"/>
        <w:autoSpaceDN w:val="0"/>
        <w:adjustRightInd w:val="0"/>
        <w:jc w:val="center"/>
      </w:pPr>
      <w:r w:rsidRPr="00C627EE">
        <w:t>БЛОК – СХЕМА</w:t>
      </w:r>
    </w:p>
    <w:p w:rsidR="00C627EE" w:rsidRPr="00C627EE" w:rsidRDefault="00C627EE" w:rsidP="00C627EE">
      <w:pPr>
        <w:widowControl w:val="0"/>
        <w:autoSpaceDE w:val="0"/>
        <w:autoSpaceDN w:val="0"/>
        <w:adjustRightInd w:val="0"/>
        <w:jc w:val="center"/>
      </w:pPr>
      <w:r w:rsidRPr="00C627EE">
        <w:t>Процедуры по предоставлению муниципальной услуги</w:t>
      </w:r>
    </w:p>
    <w:p w:rsidR="00C627EE" w:rsidRPr="00C627EE" w:rsidRDefault="00C627EE" w:rsidP="00C627EE">
      <w:r w:rsidRPr="00C627EE">
        <w:rPr>
          <w:noProof/>
        </w:rPr>
        <mc:AlternateContent>
          <mc:Choice Requires="wps">
            <w:drawing>
              <wp:anchor distT="0" distB="0" distL="114300" distR="114300" simplePos="0" relativeHeight="251659264" behindDoc="0" locked="0" layoutInCell="1" allowOverlap="1" wp14:anchorId="0B583A66" wp14:editId="52C520BD">
                <wp:simplePos x="0" y="0"/>
                <wp:positionH relativeFrom="column">
                  <wp:posOffset>489021</wp:posOffset>
                </wp:positionH>
                <wp:positionV relativeFrom="paragraph">
                  <wp:posOffset>76129</wp:posOffset>
                </wp:positionV>
                <wp:extent cx="4888088" cy="282223"/>
                <wp:effectExtent l="0" t="0" r="27305" b="2286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8088" cy="282223"/>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rsidRPr="0078030D">
                              <w:t xml:space="preserve">Обращение с заявлением о </w:t>
                            </w:r>
                            <w:r>
                              <w:t>предоставлении муниципальной услуги (МУ)</w:t>
                            </w:r>
                          </w:p>
                          <w:p w:rsidR="003A016B" w:rsidRDefault="003A016B" w:rsidP="00C627EE"/>
                          <w:p w:rsidR="003A016B" w:rsidRDefault="003A016B" w:rsidP="00C627EE"/>
                          <w:p w:rsidR="003A016B" w:rsidRDefault="003A016B" w:rsidP="00C627EE"/>
                          <w:p w:rsidR="003A016B" w:rsidRDefault="003A016B" w:rsidP="00C627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583A66" id="Прямоугольник 117" o:spid="_x0000_s1026" style="position:absolute;margin-left:38.5pt;margin-top:6pt;width:384.9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">
                <v:textbox>
                  <w:txbxContent>
                    <w:p w:rsidR="003A016B" w:rsidRPr="0078030D" w:rsidRDefault="003A016B" w:rsidP="00C627EE">
                      <w:pPr>
                        <w:jc w:val="center"/>
                      </w:pPr>
                      <w:r w:rsidRPr="0078030D">
                        <w:t xml:space="preserve">Обращение с заявлением о </w:t>
                      </w:r>
                      <w:r>
                        <w:t>предоставлении муниципальной услуги (МУ)</w:t>
                      </w:r>
                    </w:p>
                    <w:p w:rsidR="003A016B" w:rsidRDefault="003A016B" w:rsidP="00C627EE"/>
                    <w:p w:rsidR="003A016B" w:rsidRDefault="003A016B" w:rsidP="00C627EE"/>
                    <w:p w:rsidR="003A016B" w:rsidRDefault="003A016B" w:rsidP="00C627EE"/>
                    <w:p w:rsidR="003A016B" w:rsidRDefault="003A016B" w:rsidP="00C627EE"/>
                  </w:txbxContent>
                </v:textbox>
              </v:rect>
            </w:pict>
          </mc:Fallback>
        </mc:AlternateContent>
      </w:r>
    </w:p>
    <w:p w:rsidR="00C627EE" w:rsidRPr="00C627EE" w:rsidRDefault="00C627EE" w:rsidP="00C627EE"/>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299" distR="114299" simplePos="0" relativeHeight="251685888" behindDoc="0" locked="0" layoutInCell="1" allowOverlap="1" wp14:anchorId="6F85C9A6" wp14:editId="7A95E115">
                <wp:simplePos x="0" y="0"/>
                <wp:positionH relativeFrom="margin">
                  <wp:posOffset>3754120</wp:posOffset>
                </wp:positionH>
                <wp:positionV relativeFrom="paragraph">
                  <wp:posOffset>6350</wp:posOffset>
                </wp:positionV>
                <wp:extent cx="0" cy="215900"/>
                <wp:effectExtent l="76200" t="0" r="57150" b="508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A3D3D8" id="_x0000_t32" coordsize="21600,21600" o:spt="32" o:oned="t" path="m,l21600,21600e" filled="f">
                <v:path arrowok="t" fillok="f" o:connecttype="none"/>
                <o:lock v:ext="edit" shapetype="t"/>
              </v:shapetype>
              <v:shape id="Прямая со стрелкой 3" o:spid="_x0000_s1026" type="#_x0000_t32" style="position:absolute;margin-left:295.6pt;margin-top:.5pt;width:0;height:17pt;z-index:2516858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">
                <v:stroke endarrow="block"/>
                <w10:wrap anchorx="margin"/>
              </v:shape>
            </w:pict>
          </mc:Fallback>
        </mc:AlternateContent>
      </w:r>
      <w:r w:rsidRPr="00C627EE">
        <w:rPr>
          <w:b/>
          <w:bCs/>
          <w:noProof/>
        </w:rPr>
        <mc:AlternateContent>
          <mc:Choice Requires="wps">
            <w:drawing>
              <wp:anchor distT="0" distB="0" distL="114299" distR="114299" simplePos="0" relativeHeight="251677696" behindDoc="0" locked="0" layoutInCell="1" allowOverlap="1" wp14:anchorId="62E8E587" wp14:editId="1BBA5279">
                <wp:simplePos x="0" y="0"/>
                <wp:positionH relativeFrom="margin">
                  <wp:posOffset>2044700</wp:posOffset>
                </wp:positionH>
                <wp:positionV relativeFrom="paragraph">
                  <wp:posOffset>4445</wp:posOffset>
                </wp:positionV>
                <wp:extent cx="0" cy="215900"/>
                <wp:effectExtent l="76200" t="0" r="57150" b="5080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F89FFD" id="Прямая со стрелкой 6" o:spid="_x0000_s1026" type="#_x0000_t32" style="position:absolute;margin-left:161pt;margin-top:.35pt;width:0;height:17pt;z-index:25167769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">
                <v:stroke endarrow="block"/>
                <w10:wrap anchorx="margin"/>
              </v:shape>
            </w:pict>
          </mc:Fallback>
        </mc:AlternateContent>
      </w: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300" distR="114300" simplePos="0" relativeHeight="251692032" behindDoc="0" locked="0" layoutInCell="1" allowOverlap="1" wp14:anchorId="55FAAB0C" wp14:editId="0C80C2F4">
                <wp:simplePos x="0" y="0"/>
                <wp:positionH relativeFrom="column">
                  <wp:posOffset>1164417</wp:posOffset>
                </wp:positionH>
                <wp:positionV relativeFrom="paragraph">
                  <wp:posOffset>67598</wp:posOffset>
                </wp:positionV>
                <wp:extent cx="1463040" cy="253573"/>
                <wp:effectExtent l="0" t="0" r="22860" b="1333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253573"/>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rsidRPr="00E93E92">
                              <w:t>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FAAB0C" id="Прямоугольник 10" o:spid="_x0000_s1027" style="position:absolute;left:0;text-align:left;margin-left:91.7pt;margin-top:5.3pt;width:115.2pt;height:1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">
                <v:textbox>
                  <w:txbxContent>
                    <w:p w:rsidR="003A016B" w:rsidRPr="0078030D" w:rsidRDefault="003A016B" w:rsidP="00C627EE">
                      <w:pPr>
                        <w:jc w:val="center"/>
                      </w:pPr>
                      <w:r w:rsidRPr="00E93E92">
                        <w:t>В Администрацию</w:t>
                      </w:r>
                    </w:p>
                  </w:txbxContent>
                </v:textbox>
              </v:rect>
            </w:pict>
          </mc:Fallback>
        </mc:AlternateContent>
      </w:r>
      <w:r w:rsidRPr="00C627EE">
        <w:rPr>
          <w:b/>
          <w:bCs/>
          <w:noProof/>
        </w:rPr>
        <mc:AlternateContent>
          <mc:Choice Requires="wps">
            <w:drawing>
              <wp:anchor distT="0" distB="0" distL="114300" distR="114300" simplePos="0" relativeHeight="251686912" behindDoc="0" locked="0" layoutInCell="1" allowOverlap="1" wp14:anchorId="42C3CB14" wp14:editId="6C52A032">
                <wp:simplePos x="0" y="0"/>
                <wp:positionH relativeFrom="column">
                  <wp:posOffset>3046191</wp:posOffset>
                </wp:positionH>
                <wp:positionV relativeFrom="paragraph">
                  <wp:posOffset>77982</wp:posOffset>
                </wp:positionV>
                <wp:extent cx="1463040" cy="253573"/>
                <wp:effectExtent l="0" t="0" r="22860" b="1333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253573"/>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t>Через Порталы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C3CB14" id="Прямоугольник 5" o:spid="_x0000_s1028" style="position:absolute;left:0;text-align:left;margin-left:239.85pt;margin-top:6.15pt;width:115.2pt;height:1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">
                <v:textbox>
                  <w:txbxContent>
                    <w:p w:rsidR="003A016B" w:rsidRPr="0078030D" w:rsidRDefault="003A016B" w:rsidP="00C627EE">
                      <w:pPr>
                        <w:jc w:val="center"/>
                      </w:pPr>
                      <w:r>
                        <w:t>Через Порталы</w:t>
                      </w:r>
                    </w:p>
                  </w:txbxContent>
                </v:textbox>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299" distR="114299" simplePos="0" relativeHeight="251689984" behindDoc="0" locked="0" layoutInCell="1" allowOverlap="1" wp14:anchorId="38D88784" wp14:editId="65D3956A">
                <wp:simplePos x="0" y="0"/>
                <wp:positionH relativeFrom="margin">
                  <wp:posOffset>3779520</wp:posOffset>
                </wp:positionH>
                <wp:positionV relativeFrom="paragraph">
                  <wp:posOffset>24444</wp:posOffset>
                </wp:positionV>
                <wp:extent cx="0" cy="215900"/>
                <wp:effectExtent l="76200" t="0" r="57150" b="508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555738" id="Прямая со стрелкой 12" o:spid="_x0000_s1026" type="#_x0000_t32" style="position:absolute;margin-left:297.6pt;margin-top:1.9pt;width:0;height:17pt;z-index:25168998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">
                <v:stroke endarrow="block"/>
                <w10:wrap anchorx="margin"/>
              </v:shape>
            </w:pict>
          </mc:Fallback>
        </mc:AlternateContent>
      </w:r>
      <w:r w:rsidRPr="00C627EE">
        <w:rPr>
          <w:b/>
          <w:bCs/>
          <w:noProof/>
        </w:rPr>
        <mc:AlternateContent>
          <mc:Choice Requires="wps">
            <w:drawing>
              <wp:anchor distT="0" distB="0" distL="114299" distR="114299" simplePos="0" relativeHeight="251688960" behindDoc="0" locked="0" layoutInCell="1" allowOverlap="1" wp14:anchorId="0117E1C6" wp14:editId="0C3D0961">
                <wp:simplePos x="0" y="0"/>
                <wp:positionH relativeFrom="margin">
                  <wp:posOffset>2062480</wp:posOffset>
                </wp:positionH>
                <wp:positionV relativeFrom="paragraph">
                  <wp:posOffset>26793</wp:posOffset>
                </wp:positionV>
                <wp:extent cx="0" cy="215900"/>
                <wp:effectExtent l="76200" t="0" r="57150" b="508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21700D" id="Прямая со стрелкой 8" o:spid="_x0000_s1026" type="#_x0000_t32" style="position:absolute;margin-left:162.4pt;margin-top:2.1pt;width:0;height:17pt;z-index:25168896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">
                <v:stroke endarrow="block"/>
                <w10:wrap anchorx="margin"/>
              </v:shape>
            </w:pict>
          </mc:Fallback>
        </mc:AlternateContent>
      </w: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300" distR="114300" simplePos="0" relativeHeight="251675648" behindDoc="0" locked="0" layoutInCell="1" allowOverlap="1" wp14:anchorId="1C9D744E" wp14:editId="5F839DCD">
                <wp:simplePos x="0" y="0"/>
                <wp:positionH relativeFrom="margin">
                  <wp:posOffset>1312433</wp:posOffset>
                </wp:positionH>
                <wp:positionV relativeFrom="paragraph">
                  <wp:posOffset>112207</wp:posOffset>
                </wp:positionV>
                <wp:extent cx="3002845" cy="304800"/>
                <wp:effectExtent l="0" t="0" r="2667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845" cy="304800"/>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rsidRPr="00E93E92">
                              <w:t>Регистрация заявления о предоставлении 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9D744E" id="Прямоугольник 7" o:spid="_x0000_s1029" style="position:absolute;left:0;text-align:left;margin-left:103.35pt;margin-top:8.85pt;width:236.45pt;height:2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">
                <v:textbox>
                  <w:txbxContent>
                    <w:p w:rsidR="003A016B" w:rsidRPr="0078030D" w:rsidRDefault="003A016B" w:rsidP="00C627EE">
                      <w:pPr>
                        <w:jc w:val="center"/>
                      </w:pPr>
                      <w:r w:rsidRPr="00E93E92">
                        <w:t>Регистрация заявления о предоставлении МУ</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299" distR="114299" simplePos="0" relativeHeight="251676672" behindDoc="0" locked="0" layoutInCell="1" allowOverlap="1" wp14:anchorId="5749B247" wp14:editId="4149260F">
                <wp:simplePos x="0" y="0"/>
                <wp:positionH relativeFrom="margin">
                  <wp:posOffset>2979420</wp:posOffset>
                </wp:positionH>
                <wp:positionV relativeFrom="paragraph">
                  <wp:posOffset>135255</wp:posOffset>
                </wp:positionV>
                <wp:extent cx="0" cy="215900"/>
                <wp:effectExtent l="76200" t="0" r="57150" b="508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123560" id="Прямая со стрелкой 4" o:spid="_x0000_s1026" type="#_x0000_t32" style="position:absolute;margin-left:234.6pt;margin-top:10.65pt;width:0;height:17pt;z-index:25167667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CPYAIAAHU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">
                <v:stroke endarrow="block"/>
                <w10:wrap anchorx="margin"/>
              </v:shape>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87936" behindDoc="0" locked="0" layoutInCell="1" allowOverlap="1" wp14:anchorId="2E45E63E" wp14:editId="4A9E955D">
                <wp:simplePos x="0" y="0"/>
                <wp:positionH relativeFrom="margin">
                  <wp:align>left</wp:align>
                </wp:positionH>
                <wp:positionV relativeFrom="paragraph">
                  <wp:posOffset>44301</wp:posOffset>
                </wp:positionV>
                <wp:extent cx="4349115" cy="807720"/>
                <wp:effectExtent l="0" t="0" r="13335"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9115" cy="807720"/>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rsidRPr="00E93E92">
                              <w:t>Рассмотрение заявления, заказ необходимых документов с помощью системы межведомственного взаимодействия, проверка на наличие оснований для возврата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45E63E" id="Прямоугольник 9" o:spid="_x0000_s1030" style="position:absolute;left:0;text-align:left;margin-left:0;margin-top:3.5pt;width:342.45pt;height:63.6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">
                <v:textbox>
                  <w:txbxContent>
                    <w:p w:rsidR="003A016B" w:rsidRPr="0078030D" w:rsidRDefault="003A016B" w:rsidP="00C627EE">
                      <w:pPr>
                        <w:jc w:val="center"/>
                      </w:pPr>
                      <w:r w:rsidRPr="00E93E92">
                        <w:t>Рассмотрение заявления, заказ необходимых документов с помощью системы межведомственного взаимодействия, проверка на наличие оснований для возврата документов, необходимых для предоставления муниципальной услуги</w:t>
                      </w:r>
                    </w:p>
                  </w:txbxContent>
                </v:textbox>
                <w10:wrap anchorx="margin"/>
              </v:rect>
            </w:pict>
          </mc:Fallback>
        </mc:AlternateContent>
      </w:r>
      <w:r w:rsidRPr="00C627EE">
        <w:rPr>
          <w:noProof/>
        </w:rPr>
        <mc:AlternateContent>
          <mc:Choice Requires="wps">
            <w:drawing>
              <wp:anchor distT="0" distB="0" distL="114300" distR="114300" simplePos="0" relativeHeight="251670528" behindDoc="0" locked="0" layoutInCell="1" allowOverlap="1" wp14:anchorId="40D4FD82" wp14:editId="460E2D35">
                <wp:simplePos x="0" y="0"/>
                <wp:positionH relativeFrom="margin">
                  <wp:posOffset>4879190</wp:posOffset>
                </wp:positionH>
                <wp:positionV relativeFrom="paragraph">
                  <wp:posOffset>122480</wp:posOffset>
                </wp:positionV>
                <wp:extent cx="1313703" cy="468726"/>
                <wp:effectExtent l="0" t="0" r="20320" b="2667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703" cy="468726"/>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rsidRPr="00E93E92">
                              <w:t>Возврат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D4FD82" id="Прямоугольник 94" o:spid="_x0000_s1031" style="position:absolute;left:0;text-align:left;margin-left:384.2pt;margin-top:9.65pt;width:103.45pt;height:36.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">
                <v:textbox>
                  <w:txbxContent>
                    <w:p w:rsidR="003A016B" w:rsidRPr="0078030D" w:rsidRDefault="003A016B" w:rsidP="00C627EE">
                      <w:pPr>
                        <w:jc w:val="center"/>
                      </w:pPr>
                      <w:r w:rsidRPr="00E93E92">
                        <w:t>Возврат документов</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67456" behindDoc="0" locked="0" layoutInCell="1" allowOverlap="1" wp14:anchorId="28E920F3" wp14:editId="12A1C3D3">
                <wp:simplePos x="0" y="0"/>
                <wp:positionH relativeFrom="column">
                  <wp:posOffset>4379296</wp:posOffset>
                </wp:positionH>
                <wp:positionV relativeFrom="paragraph">
                  <wp:posOffset>78105</wp:posOffset>
                </wp:positionV>
                <wp:extent cx="453993" cy="45719"/>
                <wp:effectExtent l="0" t="38100" r="41910" b="8826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993"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8FEF18" id="Прямая со стрелкой 99" o:spid="_x0000_s1026" type="#_x0000_t32" style="position:absolute;margin-left:344.85pt;margin-top:6.15pt;width:35.7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91008" behindDoc="0" locked="0" layoutInCell="1" allowOverlap="1" wp14:anchorId="62E23C4F" wp14:editId="1C30878E">
                <wp:simplePos x="0" y="0"/>
                <wp:positionH relativeFrom="column">
                  <wp:posOffset>2404766</wp:posOffset>
                </wp:positionH>
                <wp:positionV relativeFrom="paragraph">
                  <wp:posOffset>71963</wp:posOffset>
                </wp:positionV>
                <wp:extent cx="635" cy="244475"/>
                <wp:effectExtent l="76200" t="0" r="75565" b="603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CD48A" id="Прямая со стрелкой 25" o:spid="_x0000_s1026" type="#_x0000_t32" style="position:absolute;margin-left:189.35pt;margin-top:5.65pt;width:.05pt;height:1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60288" behindDoc="0" locked="0" layoutInCell="1" allowOverlap="1" wp14:anchorId="0CCD18CC" wp14:editId="333D0527">
                <wp:simplePos x="0" y="0"/>
                <wp:positionH relativeFrom="margin">
                  <wp:align>left</wp:align>
                </wp:positionH>
                <wp:positionV relativeFrom="paragraph">
                  <wp:posOffset>155575</wp:posOffset>
                </wp:positionV>
                <wp:extent cx="5120640" cy="259080"/>
                <wp:effectExtent l="0" t="0" r="22860" b="2667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259080"/>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t>Направление заявления о предоставлении МУ с пакетом документов в Комиссию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CD18CC" id="Прямоугольник 114" o:spid="_x0000_s1032" style="position:absolute;left:0;text-align:left;margin-left:0;margin-top:12.25pt;width:403.2pt;height:20.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">
                <v:textbox>
                  <w:txbxContent>
                    <w:p w:rsidR="003A016B" w:rsidRPr="0078030D" w:rsidRDefault="003A016B" w:rsidP="00C627EE">
                      <w:pPr>
                        <w:jc w:val="center"/>
                      </w:pPr>
                      <w:r>
                        <w:t>Направление заявления о предоставлении МУ с пакетом документов в Комиссию</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299" distR="114299" simplePos="0" relativeHeight="251679744" behindDoc="0" locked="0" layoutInCell="1" allowOverlap="1" wp14:anchorId="46FB881A" wp14:editId="3AA12C9B">
                <wp:simplePos x="0" y="0"/>
                <wp:positionH relativeFrom="column">
                  <wp:posOffset>2404361</wp:posOffset>
                </wp:positionH>
                <wp:positionV relativeFrom="paragraph">
                  <wp:posOffset>93068</wp:posOffset>
                </wp:positionV>
                <wp:extent cx="0" cy="215900"/>
                <wp:effectExtent l="76200" t="0" r="57150" b="508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8E480A" id="Прямая со стрелкой 14" o:spid="_x0000_s1026" type="#_x0000_t32" style="position:absolute;margin-left:189.3pt;margin-top:7.35pt;width:0;height:17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vMiYQIAAHc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71552" behindDoc="0" locked="0" layoutInCell="1" allowOverlap="1" wp14:anchorId="54390402" wp14:editId="2A5BA86E">
                <wp:simplePos x="0" y="0"/>
                <wp:positionH relativeFrom="margin">
                  <wp:align>left</wp:align>
                </wp:positionH>
                <wp:positionV relativeFrom="paragraph">
                  <wp:posOffset>3490</wp:posOffset>
                </wp:positionV>
                <wp:extent cx="5120640" cy="457200"/>
                <wp:effectExtent l="0" t="0" r="22860" b="1905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457200"/>
                        </a:xfrm>
                        <a:prstGeom prst="rect">
                          <a:avLst/>
                        </a:prstGeom>
                        <a:solidFill>
                          <a:srgbClr val="FFFFFF"/>
                        </a:solidFill>
                        <a:ln w="9525">
                          <a:solidFill>
                            <a:srgbClr val="000000"/>
                          </a:solidFill>
                          <a:miter lim="800000"/>
                          <a:headEnd/>
                          <a:tailEnd/>
                        </a:ln>
                      </wps:spPr>
                      <wps:txbx>
                        <w:txbxContent>
                          <w:p w:rsidR="003A016B" w:rsidRPr="0078030D" w:rsidRDefault="003A016B" w:rsidP="00C627EE">
                            <w:pPr>
                              <w:jc w:val="center"/>
                            </w:pPr>
                            <w:r w:rsidRPr="0078030D">
                              <w:t xml:space="preserve">Рассмотрение </w:t>
                            </w:r>
                            <w:r>
                              <w:t xml:space="preserve">Комиссией </w:t>
                            </w:r>
                            <w:r w:rsidRPr="0078030D">
                              <w:t xml:space="preserve">представленного пакета документов, </w:t>
                            </w:r>
                            <w:r>
                              <w:t>направление протокола заседания Комиссии в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390402" id="Прямоугольник 92" o:spid="_x0000_s1033" style="position:absolute;left:0;text-align:left;margin-left:0;margin-top:.25pt;width:403.2pt;height:3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">
                <v:textbox>
                  <w:txbxContent>
                    <w:p w:rsidR="003A016B" w:rsidRPr="0078030D" w:rsidRDefault="003A016B" w:rsidP="00C627EE">
                      <w:pPr>
                        <w:jc w:val="center"/>
                      </w:pPr>
                      <w:r w:rsidRPr="0078030D">
                        <w:t xml:space="preserve">Рассмотрение </w:t>
                      </w:r>
                      <w:r>
                        <w:t xml:space="preserve">Комиссией </w:t>
                      </w:r>
                      <w:r w:rsidRPr="0078030D">
                        <w:t xml:space="preserve">представленного пакета документов, </w:t>
                      </w:r>
                      <w:r>
                        <w:t>направление протокола заседания Комиссии в Отдел</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73600" behindDoc="0" locked="0" layoutInCell="1" allowOverlap="1" wp14:anchorId="1959466D" wp14:editId="10EF7B7F">
                <wp:simplePos x="0" y="0"/>
                <wp:positionH relativeFrom="column">
                  <wp:posOffset>4108989</wp:posOffset>
                </wp:positionH>
                <wp:positionV relativeFrom="paragraph">
                  <wp:posOffset>8815</wp:posOffset>
                </wp:positionV>
                <wp:extent cx="177106" cy="328813"/>
                <wp:effectExtent l="0" t="0" r="71120" b="5270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06" cy="3288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47B1A3" id="Прямая со стрелкой 90" o:spid="_x0000_s1026" type="#_x0000_t32" style="position:absolute;margin-left:323.55pt;margin-top:.7pt;width:13.95pt;height:2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">
                <v:stroke endarrow="block"/>
              </v:shape>
            </w:pict>
          </mc:Fallback>
        </mc:AlternateContent>
      </w:r>
      <w:r w:rsidRPr="00C627EE">
        <w:rPr>
          <w:noProof/>
        </w:rPr>
        <mc:AlternateContent>
          <mc:Choice Requires="wps">
            <w:drawing>
              <wp:anchor distT="0" distB="0" distL="114300" distR="114300" simplePos="0" relativeHeight="251672576" behindDoc="0" locked="0" layoutInCell="1" allowOverlap="1" wp14:anchorId="4E617DF2" wp14:editId="0D297958">
                <wp:simplePos x="0" y="0"/>
                <wp:positionH relativeFrom="column">
                  <wp:posOffset>676910</wp:posOffset>
                </wp:positionH>
                <wp:positionV relativeFrom="paragraph">
                  <wp:posOffset>8890</wp:posOffset>
                </wp:positionV>
                <wp:extent cx="241300" cy="330200"/>
                <wp:effectExtent l="38100" t="0" r="25400" b="5080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6A83E8" id="Прямая со стрелкой 91" o:spid="_x0000_s1026" type="#_x0000_t32" style="position:absolute;margin-left:53.3pt;margin-top:.7pt;width:19pt;height:2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300" distR="114300" simplePos="0" relativeHeight="251663360" behindDoc="0" locked="0" layoutInCell="1" allowOverlap="1" wp14:anchorId="0B20E2F0" wp14:editId="07AECCFC">
                <wp:simplePos x="0" y="0"/>
                <wp:positionH relativeFrom="margin">
                  <wp:posOffset>-92453</wp:posOffset>
                </wp:positionH>
                <wp:positionV relativeFrom="paragraph">
                  <wp:posOffset>188318</wp:posOffset>
                </wp:positionV>
                <wp:extent cx="2724150" cy="453358"/>
                <wp:effectExtent l="0" t="0" r="19050" b="2349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453358"/>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Нет оснований для отказа в </w:t>
                            </w:r>
                            <w:r>
                              <w:t>предоставлении разрешения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20E2F0" id="Прямоугольник 110" o:spid="_x0000_s1034" style="position:absolute;left:0;text-align:left;margin-left:-7.3pt;margin-top:14.85pt;width:214.5pt;height:35.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" strokeweight="2pt">
                <v:textbox>
                  <w:txbxContent>
                    <w:p w:rsidR="003A016B" w:rsidRPr="0078030D" w:rsidRDefault="003A016B" w:rsidP="00C627EE">
                      <w:pPr>
                        <w:jc w:val="center"/>
                      </w:pPr>
                      <w:r w:rsidRPr="0078030D">
                        <w:t xml:space="preserve">Нет оснований для отказа в </w:t>
                      </w:r>
                      <w:r>
                        <w:t>предоставлении разрешения</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300" distR="114300" simplePos="0" relativeHeight="251661312" behindDoc="0" locked="0" layoutInCell="1" allowOverlap="1" wp14:anchorId="57FA9113" wp14:editId="429C6237">
                <wp:simplePos x="0" y="0"/>
                <wp:positionH relativeFrom="margin">
                  <wp:posOffset>3038507</wp:posOffset>
                </wp:positionH>
                <wp:positionV relativeFrom="paragraph">
                  <wp:posOffset>46019</wp:posOffset>
                </wp:positionV>
                <wp:extent cx="2828925" cy="649173"/>
                <wp:effectExtent l="0" t="0" r="28575" b="1778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649173"/>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Есть основания для отказа в </w:t>
                            </w:r>
                            <w:r>
                              <w:t>предоставлении разрешения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FA9113" id="Прямоугольник 112" o:spid="_x0000_s1035" style="position:absolute;left:0;text-align:left;margin-left:239.25pt;margin-top:3.6pt;width:222.75pt;height:51.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" strokeweight="2pt">
                <v:textbox>
                  <w:txbxContent>
                    <w:p w:rsidR="003A016B" w:rsidRPr="0078030D" w:rsidRDefault="003A016B" w:rsidP="00C627EE">
                      <w:pPr>
                        <w:jc w:val="center"/>
                      </w:pPr>
                      <w:r w:rsidRPr="0078030D">
                        <w:t xml:space="preserve">Есть основания для отказа в </w:t>
                      </w:r>
                      <w:r>
                        <w:t>предоставлении разрешения</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299" distR="114299" simplePos="0" relativeHeight="251674624" behindDoc="0" locked="0" layoutInCell="1" allowOverlap="1" wp14:anchorId="0470A96E" wp14:editId="7120A571">
                <wp:simplePos x="0" y="0"/>
                <wp:positionH relativeFrom="margin">
                  <wp:posOffset>679167</wp:posOffset>
                </wp:positionH>
                <wp:positionV relativeFrom="paragraph">
                  <wp:posOffset>39556</wp:posOffset>
                </wp:positionV>
                <wp:extent cx="0" cy="153035"/>
                <wp:effectExtent l="76200" t="0" r="57150" b="5651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C81E4D" id="Прямая со стрелкой 86" o:spid="_x0000_s1026" type="#_x0000_t32" style="position:absolute;margin-left:53.5pt;margin-top:3.1pt;width:0;height:12.05pt;z-index:25167462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">
                <v:stroke endarrow="block"/>
                <w10:wrap anchorx="margin"/>
              </v:shape>
            </w:pict>
          </mc:Fallback>
        </mc:AlternateContent>
      </w: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299" distR="114299" simplePos="0" relativeHeight="251669504" behindDoc="0" locked="0" layoutInCell="1" allowOverlap="1" wp14:anchorId="0C77E101" wp14:editId="6DFFAE10">
                <wp:simplePos x="0" y="0"/>
                <wp:positionH relativeFrom="column">
                  <wp:posOffset>4236522</wp:posOffset>
                </wp:positionH>
                <wp:positionV relativeFrom="paragraph">
                  <wp:posOffset>81546</wp:posOffset>
                </wp:positionV>
                <wp:extent cx="0" cy="215900"/>
                <wp:effectExtent l="76200" t="0" r="57150" b="5080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A0200C" id="Прямая со стрелкой 97" o:spid="_x0000_s1026" type="#_x0000_t32" style="position:absolute;margin-left:333.6pt;margin-top:6.4pt;width:0;height:17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">
                <v:stroke endarrow="block"/>
              </v:shape>
            </w:pict>
          </mc:Fallback>
        </mc:AlternateContent>
      </w:r>
      <w:r w:rsidRPr="00C627EE">
        <w:rPr>
          <w:noProof/>
        </w:rPr>
        <mc:AlternateContent>
          <mc:Choice Requires="wps">
            <w:drawing>
              <wp:anchor distT="0" distB="0" distL="114300" distR="114300" simplePos="0" relativeHeight="251680768" behindDoc="0" locked="0" layoutInCell="1" allowOverlap="1" wp14:anchorId="04C59FB1" wp14:editId="2C8BF0CA">
                <wp:simplePos x="0" y="0"/>
                <wp:positionH relativeFrom="margin">
                  <wp:posOffset>-88265</wp:posOffset>
                </wp:positionH>
                <wp:positionV relativeFrom="paragraph">
                  <wp:posOffset>62988</wp:posOffset>
                </wp:positionV>
                <wp:extent cx="2620256" cy="461042"/>
                <wp:effectExtent l="0" t="0" r="27940" b="1524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0256" cy="461042"/>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Подготовка и </w:t>
                            </w:r>
                            <w:r>
                              <w:t>проведение публичных слушаний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C59FB1" id="Прямоугольник 17" o:spid="_x0000_s1036" style="position:absolute;left:0;text-align:left;margin-left:-6.95pt;margin-top:4.95pt;width:206.3pt;height:36.3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" strokeweight="2pt">
                <v:textbox>
                  <w:txbxContent>
                    <w:p w:rsidR="003A016B" w:rsidRPr="0078030D" w:rsidRDefault="003A016B" w:rsidP="00C627EE">
                      <w:pPr>
                        <w:jc w:val="center"/>
                      </w:pPr>
                      <w:r w:rsidRPr="0078030D">
                        <w:t xml:space="preserve">Подготовка и </w:t>
                      </w:r>
                      <w:r>
                        <w:t>проведение публичных слушаний</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66432" behindDoc="0" locked="0" layoutInCell="1" allowOverlap="1" wp14:anchorId="0FA144A9" wp14:editId="38D3C19D">
                <wp:simplePos x="0" y="0"/>
                <wp:positionH relativeFrom="margin">
                  <wp:posOffset>2539146</wp:posOffset>
                </wp:positionH>
                <wp:positionV relativeFrom="paragraph">
                  <wp:posOffset>149230</wp:posOffset>
                </wp:positionV>
                <wp:extent cx="506922" cy="175714"/>
                <wp:effectExtent l="0" t="0" r="83820" b="7239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922" cy="1757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235572" id="Прямая со стрелкой 100" o:spid="_x0000_s1026" type="#_x0000_t32" style="position:absolute;margin-left:199.95pt;margin-top:11.75pt;width:39.9pt;height:13.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">
                <v:stroke endarrow="block"/>
                <w10:wrap anchorx="margin"/>
              </v:shape>
            </w:pict>
          </mc:Fallback>
        </mc:AlternateContent>
      </w: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62336" behindDoc="0" locked="0" layoutInCell="1" allowOverlap="1" wp14:anchorId="2EB7830C" wp14:editId="512B231F">
                <wp:simplePos x="0" y="0"/>
                <wp:positionH relativeFrom="margin">
                  <wp:posOffset>3060700</wp:posOffset>
                </wp:positionH>
                <wp:positionV relativeFrom="paragraph">
                  <wp:posOffset>3810</wp:posOffset>
                </wp:positionV>
                <wp:extent cx="2810510" cy="1275080"/>
                <wp:effectExtent l="0" t="0" r="27940" b="2032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1275080"/>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Подготовка и направление </w:t>
                            </w:r>
                            <w:r>
                              <w:t xml:space="preserve">главе на согласование и подписание </w:t>
                            </w:r>
                            <w:r w:rsidRPr="0078030D">
                              <w:t xml:space="preserve">письма об отказе в </w:t>
                            </w:r>
                            <w:r>
                              <w:t>предоставлении разрешения</w:t>
                            </w:r>
                            <w:r w:rsidRPr="0078030D">
                              <w:t xml:space="preserve"> с указанием причин такого отказа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B7830C" id="Прямоугольник 111" o:spid="_x0000_s1037" style="position:absolute;left:0;text-align:left;margin-left:241pt;margin-top:.3pt;width:221.3pt;height:100.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" strokeweight="2pt">
                <v:textbox>
                  <w:txbxContent>
                    <w:p w:rsidR="003A016B" w:rsidRPr="0078030D" w:rsidRDefault="003A016B" w:rsidP="00C627EE">
                      <w:pPr>
                        <w:jc w:val="center"/>
                      </w:pPr>
                      <w:r w:rsidRPr="0078030D">
                        <w:t xml:space="preserve">Подготовка и направление </w:t>
                      </w:r>
                      <w:r>
                        <w:t xml:space="preserve">главе на согласование и подписание </w:t>
                      </w:r>
                      <w:r w:rsidRPr="0078030D">
                        <w:t xml:space="preserve">письма об отказе в </w:t>
                      </w:r>
                      <w:r>
                        <w:t>предоставлении разрешения</w:t>
                      </w:r>
                      <w:r w:rsidRPr="0078030D">
                        <w:t xml:space="preserve"> с указанием причин такого отказа</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299" distR="114299" simplePos="0" relativeHeight="251682816" behindDoc="0" locked="0" layoutInCell="1" allowOverlap="1" wp14:anchorId="7EEF4C33" wp14:editId="3D4B4EF7">
                <wp:simplePos x="0" y="0"/>
                <wp:positionH relativeFrom="column">
                  <wp:posOffset>666686</wp:posOffset>
                </wp:positionH>
                <wp:positionV relativeFrom="paragraph">
                  <wp:posOffset>64572</wp:posOffset>
                </wp:positionV>
                <wp:extent cx="0" cy="307975"/>
                <wp:effectExtent l="76200" t="0" r="57150" b="5397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1528D7" id="Прямая со стрелкой 19" o:spid="_x0000_s1026" type="#_x0000_t32" style="position:absolute;margin-left:52.5pt;margin-top:5.1pt;width:0;height:24.2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93056" behindDoc="0" locked="0" layoutInCell="1" allowOverlap="1" wp14:anchorId="0D213F1D" wp14:editId="4F7EE5CB">
                <wp:simplePos x="0" y="0"/>
                <wp:positionH relativeFrom="margin">
                  <wp:posOffset>-104263</wp:posOffset>
                </wp:positionH>
                <wp:positionV relativeFrom="paragraph">
                  <wp:posOffset>53041</wp:posOffset>
                </wp:positionV>
                <wp:extent cx="2612572" cy="860612"/>
                <wp:effectExtent l="0" t="0" r="16510" b="1587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2572" cy="860612"/>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Подготовка и направление </w:t>
                            </w:r>
                            <w:r>
                              <w:t>главе на согласование и подписание НПА</w:t>
                            </w:r>
                            <w:r w:rsidRPr="0078030D">
                              <w:t xml:space="preserve"> </w:t>
                            </w:r>
                            <w:r w:rsidRPr="00BD74D6">
                              <w:t>об изменении вида разрешенного использования земельного участка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213F1D" id="Прямоугольник 11" o:spid="_x0000_s1038" style="position:absolute;left:0;text-align:left;margin-left:-8.2pt;margin-top:4.2pt;width:205.7pt;height:67.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" strokeweight="2pt">
                <v:textbox>
                  <w:txbxContent>
                    <w:p w:rsidR="003A016B" w:rsidRPr="0078030D" w:rsidRDefault="003A016B" w:rsidP="00C627EE">
                      <w:pPr>
                        <w:jc w:val="center"/>
                      </w:pPr>
                      <w:r w:rsidRPr="0078030D">
                        <w:t xml:space="preserve">Подготовка и направление </w:t>
                      </w:r>
                      <w:r>
                        <w:t>главе на согласование и подписание НПА</w:t>
                      </w:r>
                      <w:r w:rsidRPr="0078030D">
                        <w:t xml:space="preserve"> </w:t>
                      </w:r>
                      <w:r w:rsidRPr="00BD74D6">
                        <w:t>об изменении вида разрешенного использования земельного участка</w:t>
                      </w: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299" distR="114299" simplePos="0" relativeHeight="251668480" behindDoc="0" locked="0" layoutInCell="1" allowOverlap="1" wp14:anchorId="524287AB" wp14:editId="5D5B8CAD">
                <wp:simplePos x="0" y="0"/>
                <wp:positionH relativeFrom="column">
                  <wp:posOffset>4396105</wp:posOffset>
                </wp:positionH>
                <wp:positionV relativeFrom="paragraph">
                  <wp:posOffset>20320</wp:posOffset>
                </wp:positionV>
                <wp:extent cx="0" cy="307975"/>
                <wp:effectExtent l="76200" t="0" r="57150" b="5397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0F3FE4" id="Прямая со стрелкой 98" o:spid="_x0000_s1026" type="#_x0000_t32" style="position:absolute;margin-left:346.15pt;margin-top:1.6pt;width:0;height:24.2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">
                <v:stroke endarrow="block"/>
              </v:shape>
            </w:pict>
          </mc:Fallback>
        </mc:AlternateContent>
      </w:r>
      <w:r w:rsidRPr="00C627EE">
        <w:rPr>
          <w:noProof/>
        </w:rPr>
        <mc:AlternateContent>
          <mc:Choice Requires="wps">
            <w:drawing>
              <wp:anchor distT="0" distB="0" distL="114300" distR="114300" simplePos="0" relativeHeight="251678720" behindDoc="0" locked="0" layoutInCell="1" allowOverlap="1" wp14:anchorId="1C30B5B9" wp14:editId="13B82AC3">
                <wp:simplePos x="0" y="0"/>
                <wp:positionH relativeFrom="column">
                  <wp:posOffset>686131</wp:posOffset>
                </wp:positionH>
                <wp:positionV relativeFrom="paragraph">
                  <wp:posOffset>160943</wp:posOffset>
                </wp:positionV>
                <wp:extent cx="635" cy="244475"/>
                <wp:effectExtent l="76200" t="0" r="75565" b="603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3FE3D6" id="Прямая со стрелкой 13" o:spid="_x0000_s1026" type="#_x0000_t32" style="position:absolute;margin-left:54.05pt;margin-top:12.65pt;width:.05pt;height:1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300" distR="114300" simplePos="0" relativeHeight="251681792" behindDoc="0" locked="0" layoutInCell="1" allowOverlap="1" wp14:anchorId="1B4D494B" wp14:editId="7F017C89">
                <wp:simplePos x="0" y="0"/>
                <wp:positionH relativeFrom="margin">
                  <wp:posOffset>3061020</wp:posOffset>
                </wp:positionH>
                <wp:positionV relativeFrom="paragraph">
                  <wp:posOffset>3810</wp:posOffset>
                </wp:positionV>
                <wp:extent cx="2805430" cy="856119"/>
                <wp:effectExtent l="0" t="0" r="13970" b="2032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5430" cy="856119"/>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Подписание </w:t>
                            </w:r>
                            <w:r>
                              <w:t>письма об отказе в предоставлении разрешения с указанием причин такого отказа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4D494B" id="Прямоугольник 18" o:spid="_x0000_s1039" style="position:absolute;left:0;text-align:left;margin-left:241.05pt;margin-top:.3pt;width:220.9pt;height:67.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" strokeweight="2pt">
                <v:textbox>
                  <w:txbxContent>
                    <w:p w:rsidR="003A016B" w:rsidRPr="0078030D" w:rsidRDefault="003A016B" w:rsidP="00C627EE">
                      <w:pPr>
                        <w:jc w:val="center"/>
                      </w:pPr>
                      <w:r w:rsidRPr="0078030D">
                        <w:t xml:space="preserve">Подписание </w:t>
                      </w:r>
                      <w:r>
                        <w:t>письма об отказе в предоставлении разрешения с указанием причин такого отказа</w:t>
                      </w:r>
                    </w:p>
                  </w:txbxContent>
                </v:textbox>
                <w10:wrap anchorx="margin"/>
              </v:rect>
            </w:pict>
          </mc:Fallback>
        </mc:AlternateContent>
      </w:r>
      <w:r w:rsidRPr="00C627EE">
        <w:rPr>
          <w:noProof/>
        </w:rPr>
        <mc:AlternateContent>
          <mc:Choice Requires="wps">
            <w:drawing>
              <wp:anchor distT="0" distB="0" distL="114300" distR="114300" simplePos="0" relativeHeight="251664384" behindDoc="0" locked="0" layoutInCell="1" allowOverlap="1" wp14:anchorId="7713A01B" wp14:editId="46F23441">
                <wp:simplePos x="0" y="0"/>
                <wp:positionH relativeFrom="margin">
                  <wp:posOffset>-134497</wp:posOffset>
                </wp:positionH>
                <wp:positionV relativeFrom="paragraph">
                  <wp:posOffset>141429</wp:posOffset>
                </wp:positionV>
                <wp:extent cx="2589520" cy="717019"/>
                <wp:effectExtent l="0" t="0" r="20955" b="26035"/>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520" cy="717019"/>
                        </a:xfrm>
                        <a:prstGeom prst="rect">
                          <a:avLst/>
                        </a:prstGeom>
                        <a:solidFill>
                          <a:srgbClr val="FFFFFF"/>
                        </a:solidFill>
                        <a:ln w="25400">
                          <a:solidFill>
                            <a:srgbClr val="000000"/>
                          </a:solidFill>
                          <a:miter lim="800000"/>
                          <a:headEnd/>
                          <a:tailEnd/>
                        </a:ln>
                      </wps:spPr>
                      <wps:txbx>
                        <w:txbxContent>
                          <w:p w:rsidR="003A016B" w:rsidRPr="00EC22E4" w:rsidRDefault="003A016B" w:rsidP="00C627EE">
                            <w:pPr>
                              <w:jc w:val="center"/>
                            </w:pPr>
                            <w:r w:rsidRPr="0078030D">
                              <w:t xml:space="preserve">Подписание НПА </w:t>
                            </w:r>
                            <w:r w:rsidRPr="00EC22E4">
                              <w:t>об изменении вида разрешенного использования земельного участка</w:t>
                            </w:r>
                          </w:p>
                          <w:p w:rsidR="003A016B" w:rsidRPr="0078030D" w:rsidRDefault="003A016B" w:rsidP="00C627EE">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13A01B" id="Прямоугольник 108" o:spid="_x0000_s1040" style="position:absolute;left:0;text-align:left;margin-left:-10.6pt;margin-top:11.15pt;width:203.9pt;height:56.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" strokeweight="2pt">
                <v:textbox>
                  <w:txbxContent>
                    <w:p w:rsidR="003A016B" w:rsidRPr="00EC22E4" w:rsidRDefault="003A016B" w:rsidP="00C627EE">
                      <w:pPr>
                        <w:jc w:val="center"/>
                      </w:pPr>
                      <w:r w:rsidRPr="0078030D">
                        <w:t xml:space="preserve">Подписание НПА </w:t>
                      </w:r>
                      <w:r w:rsidRPr="00EC22E4">
                        <w:t>об изменении вида разрешенного использования земельного участка</w:t>
                      </w:r>
                    </w:p>
                    <w:p w:rsidR="003A016B" w:rsidRPr="0078030D" w:rsidRDefault="003A016B" w:rsidP="00C627EE">
                      <w:pPr>
                        <w:jc w:val="center"/>
                      </w:pPr>
                    </w:p>
                  </w:txbxContent>
                </v:textbox>
                <w10:wrap anchorx="margin"/>
              </v:rect>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noProof/>
        </w:rPr>
        <mc:AlternateContent>
          <mc:Choice Requires="wps">
            <w:drawing>
              <wp:anchor distT="0" distB="0" distL="114299" distR="114299" simplePos="0" relativeHeight="251684864" behindDoc="0" locked="0" layoutInCell="1" allowOverlap="1" wp14:anchorId="54CB729C" wp14:editId="1BF8B213">
                <wp:simplePos x="0" y="0"/>
                <wp:positionH relativeFrom="column">
                  <wp:posOffset>4446206</wp:posOffset>
                </wp:positionH>
                <wp:positionV relativeFrom="paragraph">
                  <wp:posOffset>94471</wp:posOffset>
                </wp:positionV>
                <wp:extent cx="0" cy="307975"/>
                <wp:effectExtent l="76200" t="0" r="57150" b="539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FFB807" id="Прямая со стрелкой 22" o:spid="_x0000_s1026" type="#_x0000_t32" style="position:absolute;margin-left:350.1pt;margin-top:7.45pt;width:0;height:24.2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">
                <v:stroke endarrow="block"/>
              </v:shape>
            </w:pict>
          </mc:Fallback>
        </mc:AlternateContent>
      </w:r>
      <w:r w:rsidRPr="00C627EE">
        <w:rPr>
          <w:noProof/>
        </w:rPr>
        <mc:AlternateContent>
          <mc:Choice Requires="wps">
            <w:drawing>
              <wp:anchor distT="0" distB="0" distL="114299" distR="114299" simplePos="0" relativeHeight="251683840" behindDoc="0" locked="0" layoutInCell="1" allowOverlap="1" wp14:anchorId="2ED44FDB" wp14:editId="22084CF1">
                <wp:simplePos x="0" y="0"/>
                <wp:positionH relativeFrom="column">
                  <wp:posOffset>647690</wp:posOffset>
                </wp:positionH>
                <wp:positionV relativeFrom="paragraph">
                  <wp:posOffset>86931</wp:posOffset>
                </wp:positionV>
                <wp:extent cx="0" cy="307975"/>
                <wp:effectExtent l="76200" t="0" r="57150" b="539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C7667C" id="Прямая со стрелкой 21" o:spid="_x0000_s1026" type="#_x0000_t32" style="position:absolute;margin-left:51pt;margin-top:6.85pt;width:0;height:24.2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">
                <v:stroke endarrow="block"/>
              </v:shape>
            </w:pict>
          </mc:Fallback>
        </mc:AlternateContent>
      </w:r>
    </w:p>
    <w:p w:rsidR="00C627EE" w:rsidRPr="00C627EE" w:rsidRDefault="00C627EE" w:rsidP="00C627EE">
      <w:pPr>
        <w:tabs>
          <w:tab w:val="left" w:pos="8145"/>
        </w:tabs>
        <w:autoSpaceDE w:val="0"/>
        <w:autoSpaceDN w:val="0"/>
        <w:adjustRightInd w:val="0"/>
        <w:jc w:val="right"/>
        <w:rPr>
          <w:bCs/>
        </w:rPr>
      </w:pPr>
    </w:p>
    <w:p w:rsidR="00C627EE" w:rsidRPr="00C627EE" w:rsidRDefault="00C627EE" w:rsidP="00C627EE">
      <w:pPr>
        <w:tabs>
          <w:tab w:val="left" w:pos="8145"/>
        </w:tabs>
        <w:autoSpaceDE w:val="0"/>
        <w:autoSpaceDN w:val="0"/>
        <w:adjustRightInd w:val="0"/>
        <w:jc w:val="right"/>
        <w:rPr>
          <w:bCs/>
        </w:rPr>
      </w:pPr>
      <w:r w:rsidRPr="00C627EE">
        <w:rPr>
          <w:b/>
          <w:bCs/>
          <w:noProof/>
        </w:rPr>
        <mc:AlternateContent>
          <mc:Choice Requires="wps">
            <w:drawing>
              <wp:anchor distT="0" distB="0" distL="114300" distR="114300" simplePos="0" relativeHeight="251665408" behindDoc="0" locked="0" layoutInCell="1" allowOverlap="1" wp14:anchorId="337C7EDC" wp14:editId="4A1B986F">
                <wp:simplePos x="0" y="0"/>
                <wp:positionH relativeFrom="margin">
                  <wp:posOffset>272063</wp:posOffset>
                </wp:positionH>
                <wp:positionV relativeFrom="paragraph">
                  <wp:posOffset>113313</wp:posOffset>
                </wp:positionV>
                <wp:extent cx="4439920" cy="296545"/>
                <wp:effectExtent l="0" t="0" r="17780" b="27305"/>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920" cy="296545"/>
                        </a:xfrm>
                        <a:prstGeom prst="rect">
                          <a:avLst/>
                        </a:prstGeom>
                        <a:solidFill>
                          <a:srgbClr val="FFFFFF"/>
                        </a:solidFill>
                        <a:ln w="25400">
                          <a:solidFill>
                            <a:srgbClr val="000000"/>
                          </a:solidFill>
                          <a:miter lim="800000"/>
                          <a:headEnd/>
                          <a:tailEnd/>
                        </a:ln>
                      </wps:spPr>
                      <wps:txbx>
                        <w:txbxContent>
                          <w:p w:rsidR="003A016B" w:rsidRPr="0078030D" w:rsidRDefault="003A016B" w:rsidP="00C627EE">
                            <w:pPr>
                              <w:jc w:val="center"/>
                            </w:pPr>
                            <w:r w:rsidRPr="0078030D">
                              <w:t xml:space="preserve">Выдача Заявителю </w:t>
                            </w:r>
                            <w:r>
                              <w:t>результата предоставления МУ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7C7EDC" id="Прямоугольник 106" o:spid="_x0000_s1041" style="position:absolute;left:0;text-align:left;margin-left:21.4pt;margin-top:8.9pt;width:349.6pt;height:2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" strokeweight="2pt">
                <v:textbox>
                  <w:txbxContent>
                    <w:p w:rsidR="003A016B" w:rsidRPr="0078030D" w:rsidRDefault="003A016B" w:rsidP="00C627EE">
                      <w:pPr>
                        <w:jc w:val="center"/>
                      </w:pPr>
                      <w:r w:rsidRPr="0078030D">
                        <w:t xml:space="preserve">Выдача Заявителю </w:t>
                      </w:r>
                      <w:r>
                        <w:t>результата предоставления МУ</w:t>
                      </w:r>
                    </w:p>
                  </w:txbxContent>
                </v:textbox>
                <w10:wrap anchorx="margin"/>
              </v:rect>
            </w:pict>
          </mc:Fallback>
        </mc:AlternateContent>
      </w:r>
    </w:p>
    <w:p w:rsidR="008B072C" w:rsidRDefault="008B072C" w:rsidP="008B072C">
      <w:pPr>
        <w:tabs>
          <w:tab w:val="left" w:pos="8145"/>
        </w:tabs>
        <w:autoSpaceDE w:val="0"/>
        <w:autoSpaceDN w:val="0"/>
        <w:adjustRightInd w:val="0"/>
        <w:jc w:val="center"/>
        <w:rPr>
          <w:bCs/>
        </w:rPr>
      </w:pPr>
    </w:p>
    <w:p w:rsidR="00C627EE" w:rsidRPr="00C627EE" w:rsidRDefault="008B072C" w:rsidP="008B072C">
      <w:pPr>
        <w:tabs>
          <w:tab w:val="left" w:pos="8145"/>
        </w:tabs>
        <w:autoSpaceDE w:val="0"/>
        <w:autoSpaceDN w:val="0"/>
        <w:adjustRightInd w:val="0"/>
        <w:jc w:val="center"/>
        <w:rPr>
          <w:bCs/>
        </w:rPr>
      </w:pPr>
      <w:r>
        <w:rPr>
          <w:noProof/>
          <w:sz w:val="28"/>
          <w:szCs w:val="28"/>
        </w:rPr>
        <w:lastRenderedPageBreak/>
        <w:drawing>
          <wp:inline distT="0" distB="0" distL="0" distR="0" wp14:anchorId="338E7103" wp14:editId="7A925CD9">
            <wp:extent cx="704850" cy="866775"/>
            <wp:effectExtent l="0" t="0" r="0" b="9525"/>
            <wp:docPr id="15" name="Рисунок 1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C627EE" w:rsidRPr="008B072C" w:rsidRDefault="00C627EE" w:rsidP="008F360B">
      <w:pPr>
        <w:jc w:val="center"/>
        <w:rPr>
          <w:b/>
          <w:caps/>
          <w:sz w:val="48"/>
        </w:rPr>
      </w:pPr>
    </w:p>
    <w:p w:rsidR="00185964" w:rsidRPr="00185964" w:rsidRDefault="00185964" w:rsidP="00185964">
      <w:pPr>
        <w:jc w:val="center"/>
        <w:rPr>
          <w:b/>
          <w:sz w:val="36"/>
        </w:rPr>
      </w:pPr>
      <w:r w:rsidRPr="00185964">
        <w:rPr>
          <w:b/>
          <w:sz w:val="36"/>
        </w:rPr>
        <w:t xml:space="preserve">АДМИНИСТРАЦИЯ   </w:t>
      </w:r>
    </w:p>
    <w:p w:rsidR="00185964" w:rsidRPr="00185964" w:rsidRDefault="00185964" w:rsidP="00185964">
      <w:pPr>
        <w:jc w:val="center"/>
        <w:rPr>
          <w:b/>
          <w:sz w:val="36"/>
        </w:rPr>
      </w:pPr>
      <w:r w:rsidRPr="00185964">
        <w:rPr>
          <w:b/>
          <w:sz w:val="36"/>
        </w:rPr>
        <w:t>ТЕЙКОВСКОГО МУНИЦИПАЛЬНОГО РАЙОНА</w:t>
      </w:r>
    </w:p>
    <w:p w:rsidR="00185964" w:rsidRPr="00185964" w:rsidRDefault="00185964" w:rsidP="00185964">
      <w:pPr>
        <w:pBdr>
          <w:bottom w:val="single" w:sz="12" w:space="1" w:color="auto"/>
        </w:pBdr>
        <w:jc w:val="center"/>
        <w:rPr>
          <w:b/>
          <w:sz w:val="36"/>
        </w:rPr>
      </w:pPr>
      <w:r w:rsidRPr="00185964">
        <w:rPr>
          <w:b/>
          <w:sz w:val="36"/>
        </w:rPr>
        <w:t>ИВАНОВСКОЙ ОБЛАСТИ</w:t>
      </w:r>
    </w:p>
    <w:p w:rsidR="00185964" w:rsidRPr="00185964" w:rsidRDefault="00185964" w:rsidP="00185964">
      <w:pPr>
        <w:jc w:val="center"/>
        <w:rPr>
          <w:b/>
          <w:sz w:val="36"/>
        </w:rPr>
      </w:pPr>
    </w:p>
    <w:p w:rsidR="00185964" w:rsidRPr="00185964" w:rsidRDefault="00185964" w:rsidP="00185964">
      <w:pPr>
        <w:jc w:val="center"/>
        <w:rPr>
          <w:b/>
          <w:sz w:val="36"/>
        </w:rPr>
      </w:pPr>
    </w:p>
    <w:p w:rsidR="00185964" w:rsidRPr="00185964" w:rsidRDefault="00185964" w:rsidP="00185964">
      <w:pPr>
        <w:jc w:val="center"/>
        <w:rPr>
          <w:b/>
          <w:sz w:val="36"/>
        </w:rPr>
      </w:pPr>
      <w:r w:rsidRPr="00185964">
        <w:rPr>
          <w:b/>
          <w:sz w:val="36"/>
        </w:rPr>
        <w:t xml:space="preserve">П О С Т А Н О В Л Е Н И Е </w:t>
      </w:r>
    </w:p>
    <w:p w:rsidR="00185964" w:rsidRPr="00185964" w:rsidRDefault="00185964" w:rsidP="00185964">
      <w:pPr>
        <w:jc w:val="center"/>
        <w:rPr>
          <w:b/>
          <w:sz w:val="36"/>
        </w:rPr>
      </w:pPr>
    </w:p>
    <w:p w:rsidR="00185964" w:rsidRPr="00185964" w:rsidRDefault="00185964" w:rsidP="00185964">
      <w:pPr>
        <w:jc w:val="center"/>
        <w:rPr>
          <w:b/>
        </w:rPr>
      </w:pPr>
    </w:p>
    <w:p w:rsidR="00185964" w:rsidRPr="00185964" w:rsidRDefault="003A016B" w:rsidP="00185964">
      <w:pPr>
        <w:jc w:val="center"/>
        <w:rPr>
          <w:sz w:val="28"/>
        </w:rPr>
      </w:pPr>
      <w:r w:rsidRPr="00185964">
        <w:rPr>
          <w:sz w:val="28"/>
        </w:rPr>
        <w:t>от 19.06.2017г.</w:t>
      </w:r>
      <w:r w:rsidR="00185964" w:rsidRPr="00185964">
        <w:rPr>
          <w:sz w:val="28"/>
        </w:rPr>
        <w:t xml:space="preserve">   № 229</w:t>
      </w:r>
    </w:p>
    <w:p w:rsidR="00185964" w:rsidRPr="00185964" w:rsidRDefault="00185964" w:rsidP="00185964">
      <w:pPr>
        <w:jc w:val="center"/>
        <w:rPr>
          <w:sz w:val="28"/>
        </w:rPr>
      </w:pPr>
      <w:r w:rsidRPr="00185964">
        <w:rPr>
          <w:sz w:val="28"/>
        </w:rPr>
        <w:t xml:space="preserve">г. Тейково </w:t>
      </w:r>
    </w:p>
    <w:p w:rsidR="00185964" w:rsidRPr="00185964" w:rsidRDefault="00185964" w:rsidP="00185964">
      <w:pPr>
        <w:jc w:val="center"/>
        <w:rPr>
          <w:sz w:val="28"/>
        </w:rPr>
      </w:pPr>
    </w:p>
    <w:p w:rsidR="00185964" w:rsidRPr="00185964" w:rsidRDefault="00185964" w:rsidP="00185964">
      <w:pPr>
        <w:jc w:val="center"/>
        <w:rPr>
          <w:b/>
          <w:sz w:val="28"/>
        </w:rPr>
      </w:pPr>
      <w:r w:rsidRPr="00185964">
        <w:rPr>
          <w:b/>
          <w:sz w:val="28"/>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185964">
        <w:rPr>
          <w:b/>
          <w:bCs/>
          <w:sz w:val="28"/>
        </w:rPr>
        <w:t>(в действующей редакции)</w:t>
      </w:r>
    </w:p>
    <w:p w:rsidR="00185964" w:rsidRPr="00185964" w:rsidRDefault="00185964" w:rsidP="00185964">
      <w:pPr>
        <w:rPr>
          <w:b/>
          <w:sz w:val="28"/>
        </w:rPr>
      </w:pPr>
    </w:p>
    <w:p w:rsidR="00185964" w:rsidRPr="00185964" w:rsidRDefault="00185964" w:rsidP="00185964">
      <w:pPr>
        <w:rPr>
          <w:b/>
          <w:sz w:val="28"/>
        </w:rPr>
      </w:pPr>
    </w:p>
    <w:p w:rsidR="00185964" w:rsidRPr="00185964" w:rsidRDefault="00185964" w:rsidP="00185964">
      <w:pPr>
        <w:rPr>
          <w:b/>
          <w:sz w:val="28"/>
        </w:rPr>
      </w:pPr>
    </w:p>
    <w:p w:rsidR="00185964" w:rsidRPr="00185964" w:rsidRDefault="00185964" w:rsidP="00185964">
      <w:pPr>
        <w:jc w:val="both"/>
        <w:rPr>
          <w:sz w:val="28"/>
        </w:rPr>
      </w:pPr>
      <w:r w:rsidRPr="00185964">
        <w:rPr>
          <w:sz w:val="28"/>
        </w:rPr>
        <w:tab/>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целях</w:t>
      </w:r>
      <w:r w:rsidRPr="00185964">
        <w:rPr>
          <w:color w:val="FF0000"/>
          <w:sz w:val="28"/>
        </w:rPr>
        <w:t xml:space="preserve"> </w:t>
      </w:r>
      <w:r w:rsidRPr="00185964">
        <w:rPr>
          <w:sz w:val="28"/>
        </w:rPr>
        <w:t>организации целевой подготовки педагогов для работы в образовательных организациях района, администрация Тейковского муниципального района</w:t>
      </w:r>
    </w:p>
    <w:p w:rsidR="00185964" w:rsidRPr="00185964" w:rsidRDefault="00185964" w:rsidP="00185964">
      <w:pPr>
        <w:jc w:val="both"/>
        <w:rPr>
          <w:sz w:val="28"/>
        </w:rPr>
      </w:pPr>
    </w:p>
    <w:p w:rsidR="00185964" w:rsidRPr="00185964" w:rsidRDefault="00185964" w:rsidP="00185964">
      <w:pPr>
        <w:jc w:val="center"/>
        <w:rPr>
          <w:b/>
          <w:sz w:val="28"/>
        </w:rPr>
      </w:pPr>
      <w:r w:rsidRPr="00185964">
        <w:rPr>
          <w:b/>
          <w:sz w:val="28"/>
        </w:rPr>
        <w:t>ПОСТАНОВЛЯЕТ:</w:t>
      </w:r>
    </w:p>
    <w:p w:rsidR="00185964" w:rsidRPr="00185964" w:rsidRDefault="00185964" w:rsidP="00185964">
      <w:pPr>
        <w:jc w:val="center"/>
        <w:rPr>
          <w:b/>
          <w:sz w:val="28"/>
        </w:rPr>
      </w:pPr>
    </w:p>
    <w:p w:rsidR="00185964" w:rsidRPr="00185964" w:rsidRDefault="00185964" w:rsidP="00185964">
      <w:pPr>
        <w:jc w:val="both"/>
        <w:rPr>
          <w:sz w:val="28"/>
        </w:rPr>
      </w:pPr>
      <w:r w:rsidRPr="00185964">
        <w:rPr>
          <w:sz w:val="28"/>
        </w:rPr>
        <w:tab/>
        <w:t>Внести в постановление администрации Тейковского муниципального района № 629 от 28.11.2013г.</w:t>
      </w:r>
      <w:r w:rsidRPr="00185964">
        <w:rPr>
          <w:b/>
          <w:sz w:val="28"/>
        </w:rPr>
        <w:t xml:space="preserve"> </w:t>
      </w:r>
      <w:r w:rsidRPr="00185964">
        <w:rPr>
          <w:sz w:val="28"/>
        </w:rPr>
        <w:t xml:space="preserve">«Об утверждении муниципальной программы «Развитие образования Тейковского муниципального района» </w:t>
      </w:r>
      <w:r w:rsidRPr="00185964">
        <w:rPr>
          <w:bCs/>
          <w:sz w:val="28"/>
        </w:rPr>
        <w:t>(в действующей редакции)</w:t>
      </w:r>
      <w:r w:rsidRPr="00185964">
        <w:rPr>
          <w:sz w:val="28"/>
        </w:rPr>
        <w:t xml:space="preserve"> следующие изменения:</w:t>
      </w:r>
    </w:p>
    <w:p w:rsidR="00185964" w:rsidRPr="00185964" w:rsidRDefault="00185964" w:rsidP="00185964">
      <w:pPr>
        <w:jc w:val="both"/>
        <w:rPr>
          <w:sz w:val="28"/>
        </w:rPr>
      </w:pPr>
      <w:r w:rsidRPr="00185964">
        <w:rPr>
          <w:sz w:val="28"/>
        </w:rPr>
        <w:tab/>
        <w:t>в приложении к постановлению:</w:t>
      </w:r>
    </w:p>
    <w:p w:rsidR="00185964" w:rsidRPr="00185964" w:rsidRDefault="00185964" w:rsidP="00B83ACA">
      <w:pPr>
        <w:numPr>
          <w:ilvl w:val="0"/>
          <w:numId w:val="6"/>
        </w:numPr>
        <w:jc w:val="both"/>
        <w:rPr>
          <w:sz w:val="28"/>
        </w:rPr>
      </w:pPr>
      <w:r w:rsidRPr="00185964">
        <w:rPr>
          <w:sz w:val="28"/>
        </w:rPr>
        <w:t>Раздел «1. Паспорт муниципальной программы «Развитие образования Тейковского муниципального района» изложить в новой редакции согласно приложению 1.</w:t>
      </w:r>
    </w:p>
    <w:p w:rsidR="00185964" w:rsidRPr="00185964" w:rsidRDefault="00185964" w:rsidP="00B83ACA">
      <w:pPr>
        <w:numPr>
          <w:ilvl w:val="0"/>
          <w:numId w:val="6"/>
        </w:numPr>
        <w:jc w:val="both"/>
        <w:rPr>
          <w:sz w:val="28"/>
        </w:rPr>
      </w:pPr>
      <w:r w:rsidRPr="00185964">
        <w:rPr>
          <w:sz w:val="28"/>
        </w:rPr>
        <w:lastRenderedPageBreak/>
        <w:t>Раздел «2. Анализ текущей ситуации в сфере реализации государственной программы» изложить в новой редакции  согласно приложению 2.</w:t>
      </w:r>
    </w:p>
    <w:p w:rsidR="00185964" w:rsidRPr="00185964" w:rsidRDefault="00185964" w:rsidP="00B83ACA">
      <w:pPr>
        <w:numPr>
          <w:ilvl w:val="0"/>
          <w:numId w:val="6"/>
        </w:numPr>
        <w:jc w:val="both"/>
        <w:rPr>
          <w:sz w:val="28"/>
        </w:rPr>
      </w:pPr>
      <w:r w:rsidRPr="00185964">
        <w:rPr>
          <w:sz w:val="28"/>
        </w:rPr>
        <w:t>В разделе «3. Цель (цели) и ожидаемые результаты реализации муниципальной программы» пункт «3.4. Подпрограммы муниципальной программы» изложить в новой редакции согласно приложению 3.</w:t>
      </w:r>
    </w:p>
    <w:p w:rsidR="00185964" w:rsidRPr="00185964" w:rsidRDefault="00185964" w:rsidP="00B83ACA">
      <w:pPr>
        <w:numPr>
          <w:ilvl w:val="0"/>
          <w:numId w:val="6"/>
        </w:numPr>
        <w:jc w:val="both"/>
        <w:rPr>
          <w:sz w:val="28"/>
        </w:rPr>
      </w:pPr>
      <w:r w:rsidRPr="00185964">
        <w:rPr>
          <w:sz w:val="28"/>
        </w:rPr>
        <w:t>Таблицу 7. Ресурсное обеспечение реализации программы раздела «4. Ресурсное обеспечение муниципальной программы» изложить в новой редакции согласно приложению 4.</w:t>
      </w:r>
    </w:p>
    <w:p w:rsidR="00185964" w:rsidRPr="00185964" w:rsidRDefault="00185964" w:rsidP="00B83ACA">
      <w:pPr>
        <w:widowControl w:val="0"/>
        <w:numPr>
          <w:ilvl w:val="0"/>
          <w:numId w:val="6"/>
        </w:numPr>
        <w:tabs>
          <w:tab w:val="left" w:pos="1134"/>
        </w:tabs>
        <w:autoSpaceDE w:val="0"/>
        <w:autoSpaceDN w:val="0"/>
        <w:adjustRightInd w:val="0"/>
        <w:jc w:val="both"/>
        <w:rPr>
          <w:sz w:val="28"/>
        </w:rPr>
      </w:pPr>
      <w:r w:rsidRPr="00185964">
        <w:rPr>
          <w:sz w:val="28"/>
        </w:rPr>
        <w:t>В приложении 1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 xml:space="preserve">- Раздел «5. </w:t>
      </w:r>
      <w:r w:rsidRPr="00185964">
        <w:rPr>
          <w:bCs/>
          <w:sz w:val="28"/>
          <w:lang w:val="x-none" w:eastAsia="x-none"/>
        </w:rPr>
        <w:t>Ресурсное обеспечение мероприятий подпрограммы</w:t>
      </w:r>
      <w:r w:rsidRPr="00185964">
        <w:rPr>
          <w:bCs/>
          <w:sz w:val="28"/>
          <w:lang w:eastAsia="x-none"/>
        </w:rPr>
        <w:t xml:space="preserve"> </w:t>
      </w:r>
      <w:r w:rsidRPr="00185964">
        <w:rPr>
          <w:sz w:val="28"/>
          <w:lang w:val="x-none" w:eastAsia="x-none"/>
        </w:rPr>
        <w:t>«Развитие общего образования»</w:t>
      </w:r>
      <w:r w:rsidRPr="00185964">
        <w:rPr>
          <w:sz w:val="28"/>
        </w:rPr>
        <w:t xml:space="preserve"> изложить в новой редакции согласно приложению 5.</w:t>
      </w:r>
    </w:p>
    <w:p w:rsidR="00185964" w:rsidRPr="00185964" w:rsidRDefault="00185964" w:rsidP="00B83ACA">
      <w:pPr>
        <w:numPr>
          <w:ilvl w:val="0"/>
          <w:numId w:val="6"/>
        </w:numPr>
        <w:jc w:val="both"/>
        <w:rPr>
          <w:sz w:val="28"/>
        </w:rPr>
      </w:pPr>
      <w:r w:rsidRPr="00185964">
        <w:rPr>
          <w:sz w:val="28"/>
        </w:rPr>
        <w:t>В приложении 2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 Раздел «1.Паспорт подпрограммы» изложить в новой редакции согласно приложению 6.</w:t>
      </w:r>
    </w:p>
    <w:p w:rsidR="00185964" w:rsidRPr="00185964" w:rsidRDefault="00185964" w:rsidP="00185964">
      <w:pPr>
        <w:jc w:val="both"/>
        <w:rPr>
          <w:sz w:val="28"/>
        </w:rPr>
      </w:pPr>
      <w:r w:rsidRPr="00185964">
        <w:rPr>
          <w:sz w:val="28"/>
        </w:rPr>
        <w:t>7. В приложении 3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 Раздел «1. Паспорт подпрограммы» изложить в новой редакции согласно приложению 7.</w:t>
      </w:r>
    </w:p>
    <w:p w:rsidR="00185964" w:rsidRPr="00185964" w:rsidRDefault="00185964" w:rsidP="00185964">
      <w:pPr>
        <w:jc w:val="both"/>
        <w:rPr>
          <w:sz w:val="28"/>
        </w:rPr>
      </w:pPr>
      <w:r w:rsidRPr="00185964">
        <w:rPr>
          <w:sz w:val="28"/>
        </w:rPr>
        <w:t>8. В приложении 5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ab/>
        <w:t>- Раздел «1. Паспорт подпрограммы» изложить в новой редакции согласно приложению 8.</w:t>
      </w:r>
    </w:p>
    <w:p w:rsidR="00185964" w:rsidRPr="00185964" w:rsidRDefault="00185964" w:rsidP="00185964">
      <w:pPr>
        <w:jc w:val="both"/>
        <w:rPr>
          <w:sz w:val="28"/>
        </w:rPr>
      </w:pPr>
      <w:r w:rsidRPr="00185964">
        <w:rPr>
          <w:sz w:val="28"/>
        </w:rPr>
        <w:tab/>
        <w:t>- приложение 1 к подпрограмме «Финансовое обеспечение предоставления общедоступного и бесплатного образования в муниципальных образовательных организациях» изложить в новой редакции согласно приложению 9.</w:t>
      </w:r>
    </w:p>
    <w:p w:rsidR="00185964" w:rsidRPr="00185964" w:rsidRDefault="00185964" w:rsidP="00185964">
      <w:pPr>
        <w:jc w:val="both"/>
        <w:rPr>
          <w:sz w:val="28"/>
        </w:rPr>
      </w:pPr>
      <w:r w:rsidRPr="00185964">
        <w:rPr>
          <w:sz w:val="28"/>
        </w:rPr>
        <w:t>9. В приложении 7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ab/>
        <w:t>- Раздел «1. Паспорт подпрограммы» изложить в новой редакции согласно приложению 10.</w:t>
      </w:r>
    </w:p>
    <w:p w:rsidR="00185964" w:rsidRPr="00185964" w:rsidRDefault="00185964" w:rsidP="00185964">
      <w:pPr>
        <w:jc w:val="both"/>
        <w:rPr>
          <w:sz w:val="28"/>
        </w:rPr>
      </w:pPr>
      <w:r w:rsidRPr="00185964">
        <w:rPr>
          <w:sz w:val="28"/>
        </w:rPr>
        <w:t>10. В приложении 8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ab/>
        <w:t>- Раздел «1. Паспорт подпрограммы» изложить в новой редакции согласно приложению 11.</w:t>
      </w:r>
    </w:p>
    <w:p w:rsidR="00185964" w:rsidRPr="00185964" w:rsidRDefault="00185964" w:rsidP="00185964">
      <w:pPr>
        <w:jc w:val="both"/>
        <w:rPr>
          <w:sz w:val="28"/>
        </w:rPr>
      </w:pPr>
      <w:r w:rsidRPr="00185964">
        <w:rPr>
          <w:sz w:val="28"/>
        </w:rPr>
        <w:t>11. В приложении 9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ab/>
        <w:t>- Раздел «1. Паспорт подпрограммы» изложить в новой редакции согласно приложению 12.</w:t>
      </w:r>
    </w:p>
    <w:p w:rsidR="00185964" w:rsidRPr="00185964" w:rsidRDefault="00185964" w:rsidP="00185964">
      <w:pPr>
        <w:jc w:val="both"/>
        <w:rPr>
          <w:sz w:val="28"/>
        </w:rPr>
      </w:pPr>
      <w:r w:rsidRPr="00185964">
        <w:rPr>
          <w:sz w:val="28"/>
        </w:rPr>
        <w:t>12. В приложении 10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ab/>
        <w:t>- Раздел «1. Паспорт подпрограммы» изложить в новой редакции согласно приложению 13.</w:t>
      </w:r>
    </w:p>
    <w:p w:rsidR="00185964" w:rsidRPr="00185964" w:rsidRDefault="00185964" w:rsidP="00185964">
      <w:pPr>
        <w:jc w:val="both"/>
        <w:rPr>
          <w:sz w:val="28"/>
        </w:rPr>
      </w:pPr>
      <w:r w:rsidRPr="00185964">
        <w:rPr>
          <w:sz w:val="28"/>
        </w:rPr>
        <w:lastRenderedPageBreak/>
        <w:tab/>
        <w:t xml:space="preserve">- Таблицу «Целевые индикаторы (показатели) реализации Подпрограммы» раздела «3. Ожидаемые результаты реализации </w:t>
      </w:r>
    </w:p>
    <w:p w:rsidR="00185964" w:rsidRPr="00185964" w:rsidRDefault="00185964" w:rsidP="00185964">
      <w:pPr>
        <w:jc w:val="both"/>
        <w:rPr>
          <w:sz w:val="28"/>
        </w:rPr>
      </w:pPr>
      <w:r w:rsidRPr="00185964">
        <w:rPr>
          <w:sz w:val="28"/>
        </w:rPr>
        <w:t>подпрограммы» изложить в новой редакции согласно приложению 14.</w:t>
      </w:r>
    </w:p>
    <w:p w:rsidR="00185964" w:rsidRPr="00185964" w:rsidRDefault="00185964" w:rsidP="00185964">
      <w:pPr>
        <w:jc w:val="both"/>
        <w:rPr>
          <w:sz w:val="28"/>
        </w:rPr>
      </w:pPr>
      <w:r w:rsidRPr="00185964">
        <w:rPr>
          <w:sz w:val="28"/>
        </w:rPr>
        <w:tab/>
        <w:t>- Таблицу 5. Ресурсное обеспечение мероприятий подпрограммы раздела «4. Мероприятия Подпрограммы и механизмы реализации» изложить в новой редакции согласно приложению 15.</w:t>
      </w:r>
    </w:p>
    <w:p w:rsidR="00185964" w:rsidRPr="00185964" w:rsidRDefault="00185964" w:rsidP="00185964">
      <w:pPr>
        <w:jc w:val="both"/>
        <w:rPr>
          <w:sz w:val="28"/>
        </w:rPr>
      </w:pPr>
      <w:r w:rsidRPr="00185964">
        <w:rPr>
          <w:sz w:val="28"/>
        </w:rPr>
        <w:t>13. В приложении 11 к муниципальной программе «Развитие образования Тейковского муниципального района»:</w:t>
      </w:r>
    </w:p>
    <w:p w:rsidR="00185964" w:rsidRPr="00185964" w:rsidRDefault="00185964" w:rsidP="00185964">
      <w:pPr>
        <w:jc w:val="both"/>
        <w:rPr>
          <w:sz w:val="28"/>
        </w:rPr>
      </w:pPr>
      <w:r w:rsidRPr="00185964">
        <w:rPr>
          <w:sz w:val="28"/>
        </w:rPr>
        <w:tab/>
        <w:t>- Раздел «1. Паспорт подпрограммы» изложить в новой редакции согласно приложению 16.</w:t>
      </w:r>
    </w:p>
    <w:p w:rsidR="00185964" w:rsidRPr="00185964" w:rsidRDefault="00185964" w:rsidP="00185964">
      <w:pPr>
        <w:jc w:val="both"/>
        <w:rPr>
          <w:sz w:val="28"/>
        </w:rPr>
      </w:pPr>
      <w:r w:rsidRPr="00185964">
        <w:rPr>
          <w:sz w:val="28"/>
        </w:rPr>
        <w:t>14. Дополнить программу «Развитие образования Тейковского муниципального района» приложением 12 к муниципальной программе «Развитие образования Тейковского муниципального района» согласно приложению 17.</w:t>
      </w:r>
    </w:p>
    <w:p w:rsidR="00185964" w:rsidRPr="00185964" w:rsidRDefault="00185964" w:rsidP="00185964">
      <w:pPr>
        <w:jc w:val="both"/>
        <w:rPr>
          <w:sz w:val="28"/>
        </w:rPr>
      </w:pPr>
    </w:p>
    <w:p w:rsidR="00185964" w:rsidRPr="00185964" w:rsidRDefault="00185964" w:rsidP="00185964">
      <w:pPr>
        <w:jc w:val="both"/>
        <w:rPr>
          <w:sz w:val="28"/>
        </w:rPr>
      </w:pPr>
    </w:p>
    <w:p w:rsidR="00185964" w:rsidRPr="00185964" w:rsidRDefault="00185964" w:rsidP="00185964">
      <w:pPr>
        <w:jc w:val="both"/>
        <w:rPr>
          <w:b/>
          <w:sz w:val="28"/>
        </w:rPr>
      </w:pPr>
      <w:r w:rsidRPr="00185964">
        <w:rPr>
          <w:b/>
          <w:sz w:val="28"/>
        </w:rPr>
        <w:t>Глава Тейковского</w:t>
      </w:r>
    </w:p>
    <w:p w:rsidR="00185964" w:rsidRPr="00185964" w:rsidRDefault="00185964" w:rsidP="00185964">
      <w:pPr>
        <w:jc w:val="both"/>
        <w:rPr>
          <w:b/>
          <w:sz w:val="28"/>
        </w:rPr>
      </w:pPr>
      <w:r w:rsidRPr="00185964">
        <w:rPr>
          <w:b/>
          <w:sz w:val="28"/>
        </w:rPr>
        <w:t>муниципального района                                                      С.А. Семенова</w:t>
      </w:r>
    </w:p>
    <w:p w:rsidR="00185964" w:rsidRPr="00185964" w:rsidRDefault="00185964" w:rsidP="00185964">
      <w:pPr>
        <w:jc w:val="right"/>
        <w:rPr>
          <w:sz w:val="28"/>
        </w:rPr>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Pr="00185964" w:rsidRDefault="00185964" w:rsidP="00185964">
      <w:pPr>
        <w:jc w:val="right"/>
      </w:pPr>
    </w:p>
    <w:p w:rsidR="00185964" w:rsidRDefault="00185964" w:rsidP="00185964">
      <w:pPr>
        <w:jc w:val="right"/>
      </w:pPr>
    </w:p>
    <w:p w:rsidR="008B072C" w:rsidRDefault="008B072C" w:rsidP="00185964">
      <w:pPr>
        <w:jc w:val="right"/>
      </w:pPr>
    </w:p>
    <w:p w:rsidR="008B072C" w:rsidRPr="00185964" w:rsidRDefault="008B072C" w:rsidP="00185964">
      <w:pPr>
        <w:jc w:val="right"/>
      </w:pPr>
    </w:p>
    <w:p w:rsidR="00185964" w:rsidRPr="00185964" w:rsidRDefault="00185964" w:rsidP="00185964">
      <w:pPr>
        <w:jc w:val="right"/>
      </w:pPr>
      <w:r w:rsidRPr="00185964">
        <w:lastRenderedPageBreak/>
        <w:t>Приложение 1</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ind w:right="-1"/>
        <w:contextualSpacing/>
        <w:jc w:val="right"/>
      </w:pPr>
      <w:r w:rsidRPr="00185964">
        <w:t xml:space="preserve">от    19.06.2017          № 229                        </w:t>
      </w:r>
    </w:p>
    <w:p w:rsidR="00185964" w:rsidRPr="00185964" w:rsidRDefault="00185964" w:rsidP="00185964"/>
    <w:p w:rsidR="00185964" w:rsidRPr="00185964" w:rsidRDefault="00185964" w:rsidP="00B83ACA">
      <w:pPr>
        <w:numPr>
          <w:ilvl w:val="0"/>
          <w:numId w:val="2"/>
        </w:numPr>
        <w:jc w:val="center"/>
      </w:pPr>
      <w:r w:rsidRPr="00185964">
        <w:t xml:space="preserve">Паспорт муниципальной  программы «Развитие образования </w:t>
      </w:r>
    </w:p>
    <w:p w:rsidR="00185964" w:rsidRPr="00185964" w:rsidRDefault="00185964" w:rsidP="00185964">
      <w:pPr>
        <w:jc w:val="center"/>
      </w:pPr>
      <w:r w:rsidRPr="00185964">
        <w:t xml:space="preserve">Тейковского муниципального района» </w:t>
      </w: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185964" w:rsidRPr="00185964" w:rsidTr="008B072C">
        <w:tc>
          <w:tcPr>
            <w:tcW w:w="2626" w:type="dxa"/>
            <w:shd w:val="clear" w:color="auto" w:fill="auto"/>
          </w:tcPr>
          <w:p w:rsidR="00185964" w:rsidRPr="00185964" w:rsidRDefault="00185964" w:rsidP="00185964">
            <w:pPr>
              <w:keepNext/>
              <w:spacing w:before="40" w:after="40"/>
              <w:jc w:val="both"/>
              <w:rPr>
                <w:b/>
                <w:lang w:val="x-none" w:eastAsia="x-none"/>
              </w:rPr>
            </w:pPr>
            <w:r w:rsidRPr="00185964">
              <w:rPr>
                <w:lang w:val="x-none" w:eastAsia="x-none"/>
              </w:rPr>
              <w:t>Наименование программы</w:t>
            </w:r>
          </w:p>
        </w:tc>
        <w:tc>
          <w:tcPr>
            <w:tcW w:w="6944" w:type="dxa"/>
            <w:shd w:val="clear" w:color="auto" w:fill="auto"/>
          </w:tcPr>
          <w:p w:rsidR="00185964" w:rsidRPr="00185964" w:rsidRDefault="00185964" w:rsidP="00185964">
            <w:pPr>
              <w:keepNext/>
              <w:spacing w:before="40" w:after="40"/>
              <w:jc w:val="both"/>
              <w:rPr>
                <w:b/>
                <w:lang w:val="x-none" w:eastAsia="x-none"/>
              </w:rPr>
            </w:pPr>
            <w:r w:rsidRPr="00185964">
              <w:rPr>
                <w:lang w:val="x-none" w:eastAsia="x-none"/>
              </w:rPr>
              <w:t>«Развитие образования Тейковского муниципального района»</w:t>
            </w:r>
          </w:p>
        </w:tc>
      </w:tr>
      <w:tr w:rsidR="00185964" w:rsidRPr="00185964" w:rsidTr="008B072C">
        <w:trPr>
          <w:cantSplit/>
        </w:trPr>
        <w:tc>
          <w:tcPr>
            <w:tcW w:w="2626" w:type="dxa"/>
            <w:shd w:val="clear" w:color="auto" w:fill="auto"/>
          </w:tcPr>
          <w:p w:rsidR="00185964" w:rsidRPr="00185964" w:rsidRDefault="00185964" w:rsidP="00185964">
            <w:pPr>
              <w:spacing w:before="40" w:after="40"/>
              <w:jc w:val="both"/>
              <w:rPr>
                <w:lang w:val="x-none" w:eastAsia="x-none"/>
              </w:rPr>
            </w:pPr>
            <w:r w:rsidRPr="00185964">
              <w:rPr>
                <w:lang w:val="x-none" w:eastAsia="x-none"/>
              </w:rPr>
              <w:t xml:space="preserve">Срок реализации программы </w:t>
            </w:r>
          </w:p>
        </w:tc>
        <w:tc>
          <w:tcPr>
            <w:tcW w:w="6944" w:type="dxa"/>
            <w:shd w:val="clear" w:color="auto" w:fill="auto"/>
          </w:tcPr>
          <w:p w:rsidR="00185964" w:rsidRPr="00185964" w:rsidRDefault="00185964" w:rsidP="00185964">
            <w:pPr>
              <w:spacing w:before="40" w:after="40"/>
              <w:jc w:val="both"/>
              <w:rPr>
                <w:lang w:eastAsia="x-none"/>
              </w:rPr>
            </w:pPr>
            <w:r w:rsidRPr="00185964">
              <w:rPr>
                <w:lang w:val="x-none" w:eastAsia="x-none"/>
              </w:rPr>
              <w:t>2014-201</w:t>
            </w:r>
            <w:r w:rsidRPr="00185964">
              <w:rPr>
                <w:lang w:eastAsia="x-none"/>
              </w:rPr>
              <w:t>9</w:t>
            </w:r>
          </w:p>
        </w:tc>
      </w:tr>
      <w:tr w:rsidR="00185964" w:rsidRPr="00185964" w:rsidTr="008B072C">
        <w:trPr>
          <w:cantSplit/>
        </w:trPr>
        <w:tc>
          <w:tcPr>
            <w:tcW w:w="2626"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Администратор программы</w:t>
            </w:r>
          </w:p>
        </w:tc>
        <w:tc>
          <w:tcPr>
            <w:tcW w:w="6944"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Отдел образования администрации Тейковского муниципального района</w:t>
            </w:r>
          </w:p>
        </w:tc>
      </w:tr>
      <w:tr w:rsidR="00185964" w:rsidRPr="00185964" w:rsidTr="008B072C">
        <w:trPr>
          <w:cantSplit/>
        </w:trPr>
        <w:tc>
          <w:tcPr>
            <w:tcW w:w="2626"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Исполнители программы</w:t>
            </w:r>
          </w:p>
        </w:tc>
        <w:tc>
          <w:tcPr>
            <w:tcW w:w="6944"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Отдел образования администрации Тейковского муниципального района</w:t>
            </w:r>
          </w:p>
          <w:p w:rsidR="00185964" w:rsidRPr="00185964" w:rsidRDefault="00185964" w:rsidP="00185964">
            <w:pPr>
              <w:spacing w:before="40" w:after="40"/>
              <w:jc w:val="both"/>
              <w:rPr>
                <w:lang w:eastAsia="x-none"/>
              </w:rPr>
            </w:pPr>
            <w:r w:rsidRPr="00185964">
              <w:rPr>
                <w:lang w:val="x-none" w:eastAsia="x-none"/>
              </w:rPr>
              <w:t xml:space="preserve">Отдел </w:t>
            </w:r>
            <w:r w:rsidRPr="00185964">
              <w:rPr>
                <w:lang w:eastAsia="x-none"/>
              </w:rPr>
              <w:t>культуры, туризма, молодежной и социальной политики.</w:t>
            </w:r>
          </w:p>
        </w:tc>
      </w:tr>
      <w:tr w:rsidR="00185964" w:rsidRPr="00185964" w:rsidTr="008B072C">
        <w:tc>
          <w:tcPr>
            <w:tcW w:w="2626"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Перечень подпрограмм</w:t>
            </w:r>
          </w:p>
        </w:tc>
        <w:tc>
          <w:tcPr>
            <w:tcW w:w="6944"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Подпрограммы:</w:t>
            </w:r>
          </w:p>
          <w:p w:rsidR="00185964" w:rsidRPr="00185964" w:rsidRDefault="00185964" w:rsidP="00B83ACA">
            <w:pPr>
              <w:numPr>
                <w:ilvl w:val="0"/>
                <w:numId w:val="1"/>
              </w:numPr>
              <w:spacing w:before="40" w:after="40"/>
              <w:jc w:val="both"/>
              <w:rPr>
                <w:lang w:val="x-none" w:eastAsia="x-none"/>
              </w:rPr>
            </w:pPr>
            <w:r w:rsidRPr="00185964">
              <w:rPr>
                <w:lang w:val="x-none" w:eastAsia="x-none"/>
              </w:rPr>
              <w:t>Развитие общего образования</w:t>
            </w:r>
          </w:p>
          <w:p w:rsidR="00185964" w:rsidRPr="00185964" w:rsidRDefault="00185964" w:rsidP="00B83ACA">
            <w:pPr>
              <w:numPr>
                <w:ilvl w:val="0"/>
                <w:numId w:val="1"/>
              </w:numPr>
              <w:spacing w:before="40" w:after="40"/>
              <w:jc w:val="both"/>
              <w:rPr>
                <w:lang w:val="x-none" w:eastAsia="x-none"/>
              </w:rPr>
            </w:pPr>
            <w:r w:rsidRPr="00185964">
              <w:rPr>
                <w:lang w:val="x-none" w:eastAsia="x-none"/>
              </w:rPr>
              <w:t>Финансовое обеспечение предоставления мер социальной поддержки в сфере образования</w:t>
            </w:r>
          </w:p>
          <w:p w:rsidR="00185964" w:rsidRPr="00185964" w:rsidRDefault="00185964" w:rsidP="00B83ACA">
            <w:pPr>
              <w:numPr>
                <w:ilvl w:val="0"/>
                <w:numId w:val="1"/>
              </w:numPr>
              <w:spacing w:before="40" w:after="40"/>
              <w:jc w:val="both"/>
              <w:rPr>
                <w:lang w:val="x-none" w:eastAsia="x-none"/>
              </w:rPr>
            </w:pPr>
            <w:r w:rsidRPr="00185964">
              <w:rPr>
                <w:lang w:val="x-none" w:eastAsia="x-none"/>
              </w:rPr>
              <w:t>Выявление и поддержка одаренных детей</w:t>
            </w:r>
          </w:p>
          <w:p w:rsidR="00185964" w:rsidRPr="00185964" w:rsidRDefault="00185964" w:rsidP="00B83ACA">
            <w:pPr>
              <w:numPr>
                <w:ilvl w:val="0"/>
                <w:numId w:val="1"/>
              </w:numPr>
              <w:spacing w:before="40" w:after="40"/>
              <w:jc w:val="both"/>
              <w:rPr>
                <w:lang w:val="x-none" w:eastAsia="x-none"/>
              </w:rPr>
            </w:pPr>
            <w:r w:rsidRPr="00185964">
              <w:rPr>
                <w:lang w:val="x-none" w:eastAsia="x-none"/>
              </w:rPr>
              <w:t>Реализация основных общеобразовательных программ</w:t>
            </w:r>
          </w:p>
          <w:p w:rsidR="00185964" w:rsidRPr="00185964" w:rsidRDefault="00185964" w:rsidP="00B83ACA">
            <w:pPr>
              <w:numPr>
                <w:ilvl w:val="0"/>
                <w:numId w:val="1"/>
              </w:numPr>
              <w:spacing w:before="40" w:after="40"/>
              <w:jc w:val="both"/>
              <w:rPr>
                <w:lang w:val="x-none" w:eastAsia="x-none"/>
              </w:rPr>
            </w:pPr>
            <w:r w:rsidRPr="00185964">
              <w:rPr>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185964" w:rsidRPr="00185964" w:rsidRDefault="00185964" w:rsidP="00B83ACA">
            <w:pPr>
              <w:numPr>
                <w:ilvl w:val="0"/>
                <w:numId w:val="1"/>
              </w:numPr>
              <w:spacing w:before="40" w:after="40"/>
              <w:jc w:val="both"/>
              <w:rPr>
                <w:lang w:val="x-none" w:eastAsia="x-none"/>
              </w:rPr>
            </w:pPr>
            <w:r w:rsidRPr="00185964">
              <w:rPr>
                <w:lang w:val="x-none" w:eastAsia="x-none"/>
              </w:rPr>
              <w:t>Реализация дополнительных общеобразовательных программ</w:t>
            </w:r>
          </w:p>
          <w:p w:rsidR="00185964" w:rsidRPr="00185964" w:rsidRDefault="00185964" w:rsidP="00B83ACA">
            <w:pPr>
              <w:numPr>
                <w:ilvl w:val="0"/>
                <w:numId w:val="1"/>
              </w:numPr>
              <w:spacing w:before="40" w:after="40"/>
              <w:jc w:val="both"/>
              <w:rPr>
                <w:lang w:val="x-none" w:eastAsia="x-none"/>
              </w:rPr>
            </w:pPr>
            <w:r w:rsidRPr="00185964">
              <w:rPr>
                <w:lang w:val="x-none" w:eastAsia="x-none"/>
              </w:rPr>
              <w:t>Организация отдыха и оздоровления детей</w:t>
            </w:r>
          </w:p>
          <w:p w:rsidR="00185964" w:rsidRPr="00185964" w:rsidRDefault="00185964" w:rsidP="00B83ACA">
            <w:pPr>
              <w:numPr>
                <w:ilvl w:val="0"/>
                <w:numId w:val="1"/>
              </w:numPr>
              <w:spacing w:before="40" w:after="40"/>
              <w:jc w:val="both"/>
              <w:rPr>
                <w:lang w:val="x-none" w:eastAsia="x-none"/>
              </w:rPr>
            </w:pPr>
            <w:r w:rsidRPr="00185964">
              <w:rPr>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185964" w:rsidRPr="00185964" w:rsidRDefault="00185964" w:rsidP="00B83ACA">
            <w:pPr>
              <w:numPr>
                <w:ilvl w:val="0"/>
                <w:numId w:val="1"/>
              </w:numPr>
              <w:spacing w:before="40" w:after="40"/>
              <w:jc w:val="both"/>
              <w:rPr>
                <w:lang w:val="x-none" w:eastAsia="x-none"/>
              </w:rPr>
            </w:pPr>
            <w:r w:rsidRPr="00185964">
              <w:rPr>
                <w:lang w:val="x-none" w:eastAsia="x-none"/>
              </w:rPr>
              <w:t>Реализация молодежной политики на территории Тейковского муниципального района</w:t>
            </w:r>
          </w:p>
          <w:p w:rsidR="00185964" w:rsidRPr="00185964" w:rsidRDefault="00185964" w:rsidP="00B83ACA">
            <w:pPr>
              <w:numPr>
                <w:ilvl w:val="0"/>
                <w:numId w:val="1"/>
              </w:numPr>
              <w:spacing w:before="40" w:after="40"/>
              <w:jc w:val="both"/>
              <w:rPr>
                <w:lang w:val="x-none" w:eastAsia="x-none"/>
              </w:rPr>
            </w:pPr>
            <w:r w:rsidRPr="00185964">
              <w:rPr>
                <w:lang w:val="x-none" w:eastAsia="x-none"/>
              </w:rPr>
              <w:t>Меры социально-экономической поддержки молодых специалистов муниципальных организаций системы образования</w:t>
            </w:r>
          </w:p>
          <w:p w:rsidR="00185964" w:rsidRPr="00185964" w:rsidRDefault="00185964" w:rsidP="00B83ACA">
            <w:pPr>
              <w:numPr>
                <w:ilvl w:val="0"/>
                <w:numId w:val="1"/>
              </w:numPr>
              <w:spacing w:before="40" w:after="40"/>
              <w:jc w:val="both"/>
              <w:rPr>
                <w:lang w:val="x-none" w:eastAsia="x-none"/>
              </w:rPr>
            </w:pPr>
            <w:r w:rsidRPr="00185964">
              <w:rPr>
                <w:lang w:val="x-none" w:eastAsia="x-none"/>
              </w:rPr>
              <w:t>Формирование доступной среды  для детей-инвалидов в образовательных организациях Тейковского муниципального района</w:t>
            </w:r>
          </w:p>
          <w:p w:rsidR="00185964" w:rsidRPr="00185964" w:rsidRDefault="00185964" w:rsidP="00B83ACA">
            <w:pPr>
              <w:numPr>
                <w:ilvl w:val="0"/>
                <w:numId w:val="1"/>
              </w:numPr>
              <w:spacing w:before="40" w:after="40"/>
              <w:jc w:val="both"/>
              <w:rPr>
                <w:lang w:val="x-none" w:eastAsia="x-none"/>
              </w:rPr>
            </w:pPr>
            <w:r w:rsidRPr="00185964">
              <w:rPr>
                <w:lang w:val="x-none" w:eastAsia="x-none"/>
              </w:rPr>
              <w:t xml:space="preserve">Организация целевой подготовки педагогов для работы в </w:t>
            </w:r>
            <w:r w:rsidRPr="00185964">
              <w:rPr>
                <w:lang w:eastAsia="x-none"/>
              </w:rPr>
              <w:t xml:space="preserve">муниципальных </w:t>
            </w:r>
            <w:r w:rsidRPr="00185964">
              <w:rPr>
                <w:lang w:val="x-none" w:eastAsia="x-none"/>
              </w:rPr>
              <w:t>образовательных организациях Тейковского муниципального района</w:t>
            </w:r>
          </w:p>
        </w:tc>
      </w:tr>
      <w:tr w:rsidR="00185964" w:rsidRPr="00185964" w:rsidTr="008B072C">
        <w:trPr>
          <w:cantSplit/>
        </w:trPr>
        <w:tc>
          <w:tcPr>
            <w:tcW w:w="2626" w:type="dxa"/>
            <w:shd w:val="clear" w:color="auto" w:fill="auto"/>
          </w:tcPr>
          <w:p w:rsidR="00185964" w:rsidRPr="00185964" w:rsidRDefault="00185964" w:rsidP="00185964">
            <w:pPr>
              <w:spacing w:before="40" w:after="40"/>
              <w:jc w:val="both"/>
              <w:rPr>
                <w:lang w:val="x-none" w:eastAsia="x-none"/>
              </w:rPr>
            </w:pPr>
            <w:r w:rsidRPr="00185964">
              <w:rPr>
                <w:lang w:val="x-none" w:eastAsia="x-none"/>
              </w:rPr>
              <w:lastRenderedPageBreak/>
              <w:t>Цель (цели) программы</w:t>
            </w:r>
          </w:p>
        </w:tc>
        <w:tc>
          <w:tcPr>
            <w:tcW w:w="6944"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185964" w:rsidRPr="00185964" w:rsidRDefault="00185964" w:rsidP="00185964">
            <w:pPr>
              <w:spacing w:before="40" w:after="40"/>
              <w:jc w:val="both"/>
              <w:rPr>
                <w:lang w:val="x-none" w:eastAsia="x-none"/>
              </w:rPr>
            </w:pPr>
            <w:r w:rsidRPr="00185964">
              <w:rPr>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185964" w:rsidRPr="00185964" w:rsidTr="008B072C">
        <w:trPr>
          <w:cantSplit/>
        </w:trPr>
        <w:tc>
          <w:tcPr>
            <w:tcW w:w="2626" w:type="dxa"/>
            <w:shd w:val="clear" w:color="auto" w:fill="auto"/>
          </w:tcPr>
          <w:p w:rsidR="00185964" w:rsidRPr="00185964" w:rsidRDefault="00185964" w:rsidP="00185964">
            <w:pPr>
              <w:spacing w:before="40" w:after="40"/>
              <w:jc w:val="both"/>
              <w:rPr>
                <w:lang w:val="x-none" w:eastAsia="x-none"/>
              </w:rPr>
            </w:pPr>
            <w:r w:rsidRPr="00185964">
              <w:rPr>
                <w:lang w:val="x-none" w:eastAsia="x-none"/>
              </w:rPr>
              <w:t>Объем ресурсного обеспечения программы</w:t>
            </w:r>
          </w:p>
        </w:tc>
        <w:tc>
          <w:tcPr>
            <w:tcW w:w="6944" w:type="dxa"/>
            <w:shd w:val="clear" w:color="auto" w:fill="auto"/>
          </w:tcPr>
          <w:p w:rsidR="00185964" w:rsidRPr="00185964" w:rsidRDefault="00185964" w:rsidP="00185964">
            <w:pPr>
              <w:spacing w:before="40" w:after="40"/>
              <w:jc w:val="both"/>
              <w:rPr>
                <w:lang w:val="x-none" w:eastAsia="x-none"/>
              </w:rPr>
            </w:pPr>
            <w:r w:rsidRPr="00185964">
              <w:rPr>
                <w:lang w:val="x-none" w:eastAsia="x-none"/>
              </w:rPr>
              <w:t xml:space="preserve">Общий объем бюджетных ассигнований: </w:t>
            </w:r>
          </w:p>
          <w:p w:rsidR="00185964" w:rsidRPr="00185964" w:rsidRDefault="00185964" w:rsidP="00185964">
            <w:pPr>
              <w:spacing w:before="40" w:after="40"/>
              <w:jc w:val="both"/>
              <w:rPr>
                <w:lang w:val="x-none" w:eastAsia="x-none"/>
              </w:rPr>
            </w:pPr>
            <w:r w:rsidRPr="00185964">
              <w:rPr>
                <w:lang w:val="x-none" w:eastAsia="x-none"/>
              </w:rPr>
              <w:t xml:space="preserve">Общий объем бюджетных ассигнований: </w:t>
            </w:r>
          </w:p>
          <w:p w:rsidR="00185964" w:rsidRPr="00185964" w:rsidRDefault="00185964" w:rsidP="00185964">
            <w:pPr>
              <w:spacing w:before="40" w:after="40"/>
              <w:jc w:val="both"/>
              <w:rPr>
                <w:lang w:val="x-none" w:eastAsia="x-none"/>
              </w:rPr>
            </w:pPr>
            <w:r w:rsidRPr="00185964">
              <w:rPr>
                <w:lang w:val="x-none" w:eastAsia="x-none"/>
              </w:rPr>
              <w:t>2014 год – 117193,5 тыс. руб.</w:t>
            </w:r>
          </w:p>
          <w:p w:rsidR="00185964" w:rsidRPr="00185964" w:rsidRDefault="00185964" w:rsidP="00185964">
            <w:pPr>
              <w:spacing w:before="40" w:after="40"/>
              <w:jc w:val="both"/>
              <w:rPr>
                <w:lang w:val="x-none" w:eastAsia="x-none"/>
              </w:rPr>
            </w:pPr>
            <w:r w:rsidRPr="00185964">
              <w:rPr>
                <w:lang w:val="x-none" w:eastAsia="x-none"/>
              </w:rPr>
              <w:t xml:space="preserve">2015 год – </w:t>
            </w:r>
            <w:r w:rsidRPr="00185964">
              <w:rPr>
                <w:color w:val="000000"/>
                <w:lang w:eastAsia="x-none"/>
              </w:rPr>
              <w:t xml:space="preserve">116661,6 </w:t>
            </w:r>
            <w:r w:rsidRPr="00185964">
              <w:rPr>
                <w:lang w:val="x-none" w:eastAsia="x-none"/>
              </w:rPr>
              <w:t>тыс. руб.</w:t>
            </w:r>
          </w:p>
          <w:p w:rsidR="00185964" w:rsidRPr="00185964" w:rsidRDefault="00185964" w:rsidP="00185964">
            <w:pPr>
              <w:spacing w:before="40" w:after="40"/>
              <w:jc w:val="both"/>
              <w:rPr>
                <w:lang w:val="x-none" w:eastAsia="x-none"/>
              </w:rPr>
            </w:pPr>
            <w:r w:rsidRPr="00185964">
              <w:rPr>
                <w:lang w:val="x-none" w:eastAsia="x-none"/>
              </w:rPr>
              <w:t xml:space="preserve">2016 год – </w:t>
            </w:r>
            <w:r w:rsidRPr="00185964">
              <w:rPr>
                <w:lang w:eastAsia="x-none"/>
              </w:rPr>
              <w:t xml:space="preserve">112636,0 </w:t>
            </w:r>
            <w:r w:rsidRPr="00185964">
              <w:rPr>
                <w:lang w:val="x-none" w:eastAsia="x-none"/>
              </w:rPr>
              <w:t>тыс. руб.</w:t>
            </w:r>
          </w:p>
          <w:p w:rsidR="00185964" w:rsidRPr="00185964" w:rsidRDefault="00185964" w:rsidP="00185964">
            <w:pPr>
              <w:spacing w:before="40" w:after="40"/>
              <w:jc w:val="both"/>
              <w:rPr>
                <w:lang w:eastAsia="x-none"/>
              </w:rPr>
            </w:pPr>
            <w:r w:rsidRPr="00185964">
              <w:rPr>
                <w:lang w:val="x-none" w:eastAsia="x-none"/>
              </w:rPr>
              <w:t xml:space="preserve">2017 год – </w:t>
            </w:r>
            <w:r w:rsidRPr="00185964">
              <w:rPr>
                <w:lang w:eastAsia="x-none"/>
              </w:rPr>
              <w:t>116231,2</w:t>
            </w:r>
            <w:r w:rsidRPr="00185964">
              <w:rPr>
                <w:lang w:val="x-none" w:eastAsia="x-none"/>
              </w:rPr>
              <w:t xml:space="preserve"> тыс. руб.</w:t>
            </w:r>
            <w:r w:rsidRPr="00185964">
              <w:rPr>
                <w:lang w:eastAsia="x-none"/>
              </w:rPr>
              <w:t xml:space="preserve"> </w:t>
            </w:r>
          </w:p>
          <w:p w:rsidR="00185964" w:rsidRPr="00185964" w:rsidRDefault="00185964" w:rsidP="00185964">
            <w:pPr>
              <w:spacing w:before="40" w:after="40"/>
              <w:jc w:val="both"/>
              <w:rPr>
                <w:lang w:eastAsia="x-none"/>
              </w:rPr>
            </w:pPr>
            <w:r w:rsidRPr="00185964">
              <w:rPr>
                <w:lang w:val="x-none" w:eastAsia="x-none"/>
              </w:rPr>
              <w:t xml:space="preserve">2018 год – </w:t>
            </w:r>
            <w:r w:rsidRPr="00185964">
              <w:rPr>
                <w:lang w:eastAsia="x-none"/>
              </w:rPr>
              <w:t>106908,4</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eastAsia="x-none"/>
              </w:rPr>
              <w:t>2019 год – 103178,7 тыс. руб.</w:t>
            </w:r>
          </w:p>
          <w:p w:rsidR="00185964" w:rsidRPr="00185964" w:rsidRDefault="00185964" w:rsidP="00185964">
            <w:pPr>
              <w:spacing w:before="40" w:after="40"/>
              <w:jc w:val="both"/>
              <w:rPr>
                <w:lang w:val="x-none" w:eastAsia="x-none"/>
              </w:rPr>
            </w:pPr>
            <w:r w:rsidRPr="00185964">
              <w:rPr>
                <w:lang w:val="x-none" w:eastAsia="x-none"/>
              </w:rPr>
              <w:t>- областной бюджет:</w:t>
            </w:r>
          </w:p>
          <w:p w:rsidR="00185964" w:rsidRPr="00185964" w:rsidRDefault="00185964" w:rsidP="00185964">
            <w:pPr>
              <w:spacing w:before="40" w:after="40"/>
              <w:jc w:val="both"/>
              <w:rPr>
                <w:lang w:val="x-none" w:eastAsia="x-none"/>
              </w:rPr>
            </w:pPr>
            <w:r w:rsidRPr="00185964">
              <w:rPr>
                <w:lang w:val="x-none" w:eastAsia="x-none"/>
              </w:rPr>
              <w:t>2014 год – 55269,5 тыс. руб.</w:t>
            </w:r>
          </w:p>
          <w:p w:rsidR="00185964" w:rsidRPr="00185964" w:rsidRDefault="00185964" w:rsidP="00185964">
            <w:pPr>
              <w:spacing w:before="40" w:after="40"/>
              <w:jc w:val="both"/>
              <w:rPr>
                <w:lang w:val="x-none" w:eastAsia="x-none"/>
              </w:rPr>
            </w:pPr>
            <w:r w:rsidRPr="00185964">
              <w:rPr>
                <w:lang w:val="x-none" w:eastAsia="x-none"/>
              </w:rPr>
              <w:t xml:space="preserve">2015 год – </w:t>
            </w:r>
            <w:r w:rsidRPr="00185964">
              <w:rPr>
                <w:color w:val="000000"/>
                <w:lang w:eastAsia="x-none"/>
              </w:rPr>
              <w:t xml:space="preserve">53942,4 </w:t>
            </w:r>
            <w:r w:rsidRPr="00185964">
              <w:rPr>
                <w:lang w:val="x-none" w:eastAsia="x-none"/>
              </w:rPr>
              <w:t>тыс. руб.</w:t>
            </w:r>
          </w:p>
          <w:p w:rsidR="00185964" w:rsidRPr="00185964" w:rsidRDefault="00185964" w:rsidP="00185964">
            <w:pPr>
              <w:spacing w:before="40" w:after="40"/>
              <w:jc w:val="both"/>
              <w:rPr>
                <w:lang w:val="x-none" w:eastAsia="x-none"/>
              </w:rPr>
            </w:pPr>
            <w:r w:rsidRPr="00185964">
              <w:rPr>
                <w:lang w:val="x-none" w:eastAsia="x-none"/>
              </w:rPr>
              <w:t xml:space="preserve">2016 год – </w:t>
            </w:r>
            <w:r w:rsidRPr="00185964">
              <w:rPr>
                <w:lang w:eastAsia="x-none"/>
              </w:rPr>
              <w:t xml:space="preserve">58455,8 </w:t>
            </w:r>
            <w:r w:rsidRPr="00185964">
              <w:rPr>
                <w:lang w:val="x-none" w:eastAsia="x-none"/>
              </w:rPr>
              <w:t>тыс. руб.</w:t>
            </w:r>
          </w:p>
          <w:p w:rsidR="00185964" w:rsidRPr="00185964" w:rsidRDefault="00185964" w:rsidP="00185964">
            <w:pPr>
              <w:spacing w:before="40" w:after="40"/>
              <w:jc w:val="both"/>
              <w:rPr>
                <w:lang w:val="x-none" w:eastAsia="x-none"/>
              </w:rPr>
            </w:pPr>
            <w:r w:rsidRPr="00185964">
              <w:rPr>
                <w:lang w:val="x-none" w:eastAsia="x-none"/>
              </w:rPr>
              <w:t xml:space="preserve">2017 год – </w:t>
            </w:r>
            <w:r w:rsidRPr="00185964">
              <w:rPr>
                <w:lang w:eastAsia="x-none"/>
              </w:rPr>
              <w:t>58888,3</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val="x-none" w:eastAsia="x-none"/>
              </w:rPr>
              <w:t xml:space="preserve">2018 год – </w:t>
            </w:r>
            <w:r w:rsidRPr="00185964">
              <w:rPr>
                <w:lang w:eastAsia="x-none"/>
              </w:rPr>
              <w:t>54146,7</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eastAsia="x-none"/>
              </w:rPr>
              <w:t>2019 год – 54146,7</w:t>
            </w:r>
            <w:r w:rsidRPr="00185964">
              <w:rPr>
                <w:lang w:val="x-none" w:eastAsia="x-none"/>
              </w:rPr>
              <w:t xml:space="preserve"> </w:t>
            </w:r>
            <w:r w:rsidRPr="00185964">
              <w:rPr>
                <w:lang w:eastAsia="x-none"/>
              </w:rPr>
              <w:t>тыс. руб.</w:t>
            </w:r>
          </w:p>
          <w:p w:rsidR="00185964" w:rsidRPr="00185964" w:rsidRDefault="00185964" w:rsidP="00185964">
            <w:pPr>
              <w:spacing w:before="40" w:after="40"/>
              <w:jc w:val="both"/>
              <w:rPr>
                <w:lang w:val="x-none" w:eastAsia="x-none"/>
              </w:rPr>
            </w:pPr>
            <w:r w:rsidRPr="00185964">
              <w:rPr>
                <w:lang w:val="x-none" w:eastAsia="x-none"/>
              </w:rPr>
              <w:t>- федеральный бюджет:</w:t>
            </w:r>
          </w:p>
          <w:p w:rsidR="00185964" w:rsidRPr="00185964" w:rsidRDefault="00185964" w:rsidP="00185964">
            <w:pPr>
              <w:spacing w:before="40" w:after="40"/>
              <w:jc w:val="both"/>
              <w:rPr>
                <w:lang w:val="x-none" w:eastAsia="x-none"/>
              </w:rPr>
            </w:pPr>
            <w:r w:rsidRPr="00185964">
              <w:rPr>
                <w:lang w:val="x-none" w:eastAsia="x-none"/>
              </w:rPr>
              <w:t>2014 год – 1352,6 тыс. руб.</w:t>
            </w:r>
          </w:p>
          <w:p w:rsidR="00185964" w:rsidRPr="00185964" w:rsidRDefault="00185964" w:rsidP="00185964">
            <w:pPr>
              <w:spacing w:before="40" w:after="40"/>
              <w:jc w:val="both"/>
              <w:rPr>
                <w:lang w:val="x-none" w:eastAsia="x-none"/>
              </w:rPr>
            </w:pPr>
            <w:r w:rsidRPr="00185964">
              <w:rPr>
                <w:lang w:val="x-none" w:eastAsia="x-none"/>
              </w:rPr>
              <w:t xml:space="preserve">2015 год – </w:t>
            </w:r>
            <w:r w:rsidRPr="00185964">
              <w:rPr>
                <w:lang w:eastAsia="x-none"/>
              </w:rPr>
              <w:t>2774,4</w:t>
            </w:r>
            <w:r w:rsidRPr="00185964">
              <w:rPr>
                <w:lang w:val="x-none" w:eastAsia="x-none"/>
              </w:rPr>
              <w:t xml:space="preserve"> тыс. руб.</w:t>
            </w:r>
          </w:p>
          <w:p w:rsidR="00185964" w:rsidRPr="00185964" w:rsidRDefault="00185964" w:rsidP="00185964">
            <w:pPr>
              <w:spacing w:before="40" w:after="40"/>
              <w:jc w:val="both"/>
              <w:rPr>
                <w:lang w:val="x-none" w:eastAsia="x-none"/>
              </w:rPr>
            </w:pPr>
            <w:r w:rsidRPr="00185964">
              <w:rPr>
                <w:lang w:val="x-none" w:eastAsia="x-none"/>
              </w:rPr>
              <w:t>2016 год – 1451,4 тыс. руб.</w:t>
            </w:r>
          </w:p>
          <w:p w:rsidR="00185964" w:rsidRPr="00185964" w:rsidRDefault="00185964" w:rsidP="00185964">
            <w:pPr>
              <w:spacing w:before="40" w:after="40"/>
              <w:jc w:val="both"/>
              <w:rPr>
                <w:lang w:val="x-none" w:eastAsia="x-none"/>
              </w:rPr>
            </w:pPr>
            <w:r w:rsidRPr="00185964">
              <w:rPr>
                <w:lang w:val="x-none" w:eastAsia="x-none"/>
              </w:rPr>
              <w:t xml:space="preserve">2017 год – </w:t>
            </w:r>
            <w:r w:rsidRPr="00185964">
              <w:rPr>
                <w:lang w:eastAsia="x-none"/>
              </w:rPr>
              <w:t>1507,4</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val="x-none" w:eastAsia="x-none"/>
              </w:rPr>
              <w:t>2018 год – 0</w:t>
            </w:r>
            <w:r w:rsidRPr="00185964">
              <w:rPr>
                <w:lang w:eastAsia="x-none"/>
              </w:rPr>
              <w:t>,0</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eastAsia="x-none"/>
              </w:rPr>
              <w:t>2019 год – 0,0 тыс. руб.</w:t>
            </w:r>
          </w:p>
          <w:p w:rsidR="00185964" w:rsidRPr="00185964" w:rsidRDefault="00185964" w:rsidP="00185964">
            <w:pPr>
              <w:spacing w:before="40" w:after="40"/>
              <w:jc w:val="both"/>
              <w:rPr>
                <w:lang w:val="x-none" w:eastAsia="x-none"/>
              </w:rPr>
            </w:pPr>
            <w:r w:rsidRPr="00185964">
              <w:rPr>
                <w:lang w:val="x-none" w:eastAsia="x-none"/>
              </w:rPr>
              <w:t>- бюджет Тейковского муниципального района:</w:t>
            </w:r>
          </w:p>
          <w:p w:rsidR="00185964" w:rsidRPr="00185964" w:rsidRDefault="00185964" w:rsidP="00185964">
            <w:pPr>
              <w:spacing w:before="40" w:after="40"/>
              <w:jc w:val="both"/>
              <w:rPr>
                <w:lang w:val="x-none" w:eastAsia="x-none"/>
              </w:rPr>
            </w:pPr>
            <w:r w:rsidRPr="00185964">
              <w:rPr>
                <w:lang w:val="x-none" w:eastAsia="x-none"/>
              </w:rPr>
              <w:t>2014 год – 60571,4 тыс. руб.</w:t>
            </w:r>
          </w:p>
          <w:p w:rsidR="00185964" w:rsidRPr="00185964" w:rsidRDefault="00185964" w:rsidP="00185964">
            <w:pPr>
              <w:spacing w:before="40" w:after="40"/>
              <w:jc w:val="both"/>
              <w:rPr>
                <w:lang w:val="x-none" w:eastAsia="x-none"/>
              </w:rPr>
            </w:pPr>
            <w:r w:rsidRPr="00185964">
              <w:rPr>
                <w:lang w:val="x-none" w:eastAsia="x-none"/>
              </w:rPr>
              <w:t xml:space="preserve">2015 год – </w:t>
            </w:r>
            <w:r w:rsidRPr="00185964">
              <w:rPr>
                <w:lang w:eastAsia="x-none"/>
              </w:rPr>
              <w:t xml:space="preserve">59944,8 </w:t>
            </w:r>
            <w:r w:rsidRPr="00185964">
              <w:rPr>
                <w:lang w:val="x-none" w:eastAsia="x-none"/>
              </w:rPr>
              <w:t>тыс. руб.</w:t>
            </w:r>
          </w:p>
          <w:p w:rsidR="00185964" w:rsidRPr="00185964" w:rsidRDefault="00185964" w:rsidP="00185964">
            <w:pPr>
              <w:spacing w:before="40" w:after="40"/>
              <w:jc w:val="both"/>
              <w:rPr>
                <w:lang w:val="x-none" w:eastAsia="x-none"/>
              </w:rPr>
            </w:pPr>
            <w:r w:rsidRPr="00185964">
              <w:rPr>
                <w:lang w:val="x-none" w:eastAsia="x-none"/>
              </w:rPr>
              <w:t xml:space="preserve">2016 год – </w:t>
            </w:r>
            <w:r w:rsidRPr="00185964">
              <w:rPr>
                <w:lang w:eastAsia="x-none"/>
              </w:rPr>
              <w:t xml:space="preserve">52728,8 </w:t>
            </w:r>
            <w:r w:rsidRPr="00185964">
              <w:rPr>
                <w:lang w:val="x-none" w:eastAsia="x-none"/>
              </w:rPr>
              <w:t>тыс. руб.</w:t>
            </w:r>
          </w:p>
          <w:p w:rsidR="00185964" w:rsidRPr="00185964" w:rsidRDefault="00185964" w:rsidP="00185964">
            <w:pPr>
              <w:spacing w:before="40" w:after="40"/>
              <w:jc w:val="both"/>
              <w:rPr>
                <w:lang w:val="x-none" w:eastAsia="x-none"/>
              </w:rPr>
            </w:pPr>
            <w:r w:rsidRPr="00185964">
              <w:rPr>
                <w:lang w:val="x-none" w:eastAsia="x-none"/>
              </w:rPr>
              <w:t xml:space="preserve">2017 год – </w:t>
            </w:r>
            <w:r w:rsidRPr="00185964">
              <w:rPr>
                <w:lang w:eastAsia="x-none"/>
              </w:rPr>
              <w:t>55835,5</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val="x-none" w:eastAsia="x-none"/>
              </w:rPr>
              <w:t xml:space="preserve">2018 год – </w:t>
            </w:r>
            <w:r w:rsidRPr="00185964">
              <w:rPr>
                <w:lang w:eastAsia="x-none"/>
              </w:rPr>
              <w:t>52761,7</w:t>
            </w:r>
            <w:r w:rsidRPr="00185964">
              <w:rPr>
                <w:lang w:val="x-none" w:eastAsia="x-none"/>
              </w:rPr>
              <w:t xml:space="preserve"> тыс. руб.</w:t>
            </w:r>
          </w:p>
          <w:p w:rsidR="00185964" w:rsidRPr="00185964" w:rsidRDefault="00185964" w:rsidP="00185964">
            <w:pPr>
              <w:spacing w:before="40" w:after="40"/>
              <w:jc w:val="both"/>
              <w:rPr>
                <w:lang w:eastAsia="x-none"/>
              </w:rPr>
            </w:pPr>
            <w:r w:rsidRPr="00185964">
              <w:rPr>
                <w:lang w:eastAsia="x-none"/>
              </w:rPr>
              <w:t>2019 год – 49032,0 тыс. руб.</w:t>
            </w:r>
          </w:p>
        </w:tc>
      </w:tr>
    </w:tbl>
    <w:p w:rsidR="00185964" w:rsidRPr="00185964" w:rsidRDefault="00185964" w:rsidP="00185964"/>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8B072C" w:rsidRDefault="008B072C" w:rsidP="00185964">
      <w:pPr>
        <w:jc w:val="right"/>
      </w:pPr>
    </w:p>
    <w:p w:rsidR="00185964" w:rsidRPr="00185964" w:rsidRDefault="00185964" w:rsidP="00185964">
      <w:pPr>
        <w:jc w:val="right"/>
      </w:pPr>
      <w:r w:rsidRPr="00185964">
        <w:t>Приложение 2</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ind w:right="-1"/>
        <w:contextualSpacing/>
        <w:jc w:val="right"/>
      </w:pPr>
      <w:r w:rsidRPr="00185964">
        <w:t xml:space="preserve">от    19.06.2017       № 229                        </w:t>
      </w:r>
    </w:p>
    <w:p w:rsidR="00185964" w:rsidRPr="00185964" w:rsidRDefault="00185964" w:rsidP="00185964"/>
    <w:p w:rsidR="00185964" w:rsidRPr="00185964" w:rsidRDefault="00185964" w:rsidP="00185964">
      <w:pPr>
        <w:keepNext/>
        <w:jc w:val="center"/>
        <w:outlineLvl w:val="2"/>
        <w:rPr>
          <w:bCs/>
          <w:sz w:val="28"/>
        </w:rPr>
      </w:pPr>
      <w:r w:rsidRPr="00185964">
        <w:rPr>
          <w:bCs/>
          <w:sz w:val="28"/>
        </w:rPr>
        <w:t xml:space="preserve">2. Анализ текущей ситуации </w:t>
      </w:r>
    </w:p>
    <w:p w:rsidR="00185964" w:rsidRPr="00185964" w:rsidRDefault="00185964" w:rsidP="00185964">
      <w:pPr>
        <w:keepNext/>
        <w:jc w:val="center"/>
        <w:outlineLvl w:val="2"/>
        <w:rPr>
          <w:bCs/>
          <w:sz w:val="28"/>
        </w:rPr>
      </w:pPr>
      <w:r w:rsidRPr="00185964">
        <w:rPr>
          <w:bCs/>
          <w:sz w:val="28"/>
        </w:rPr>
        <w:t>в сфере реализации муниципальной программы</w:t>
      </w:r>
    </w:p>
    <w:p w:rsidR="00185964" w:rsidRPr="00185964" w:rsidRDefault="00185964" w:rsidP="00185964">
      <w:pPr>
        <w:keepNext/>
        <w:outlineLvl w:val="3"/>
        <w:rPr>
          <w:bCs/>
          <w:sz w:val="28"/>
          <w:lang w:eastAsia="x-none"/>
        </w:rPr>
      </w:pPr>
    </w:p>
    <w:p w:rsidR="00185964" w:rsidRPr="00185964" w:rsidRDefault="00185964" w:rsidP="008B072C">
      <w:pPr>
        <w:keepNext/>
        <w:ind w:firstLine="709"/>
        <w:outlineLvl w:val="3"/>
        <w:rPr>
          <w:bCs/>
          <w:sz w:val="28"/>
          <w:lang w:val="x-none" w:eastAsia="x-none"/>
        </w:rPr>
      </w:pPr>
      <w:bookmarkStart w:id="8" w:name="_GoBack"/>
      <w:r w:rsidRPr="00185964">
        <w:rPr>
          <w:bCs/>
          <w:sz w:val="28"/>
          <w:lang w:val="x-none" w:eastAsia="x-none"/>
        </w:rPr>
        <w:tab/>
      </w:r>
      <w:bookmarkEnd w:id="8"/>
      <w:r w:rsidRPr="00185964">
        <w:rPr>
          <w:bCs/>
          <w:sz w:val="28"/>
          <w:lang w:val="x-none" w:eastAsia="x-none"/>
        </w:rPr>
        <w:t xml:space="preserve">2.1. Общее образование </w:t>
      </w:r>
    </w:p>
    <w:p w:rsidR="00185964" w:rsidRPr="00185964" w:rsidRDefault="00185964" w:rsidP="008B072C">
      <w:pPr>
        <w:keepNext/>
        <w:ind w:firstLine="709"/>
        <w:outlineLvl w:val="3"/>
        <w:rPr>
          <w:b/>
          <w:bCs/>
          <w:sz w:val="28"/>
          <w:lang w:val="x-none" w:eastAsia="x-none"/>
        </w:rPr>
      </w:pPr>
      <w:r w:rsidRPr="00185964">
        <w:rPr>
          <w:bCs/>
          <w:sz w:val="28"/>
          <w:lang w:val="x-none" w:eastAsia="x-none"/>
        </w:rPr>
        <w:t>2.1.1. Дошкольное образование</w:t>
      </w:r>
    </w:p>
    <w:p w:rsidR="00185964" w:rsidRPr="00185964" w:rsidRDefault="00185964" w:rsidP="008B072C">
      <w:pPr>
        <w:ind w:firstLine="709"/>
        <w:jc w:val="both"/>
        <w:rPr>
          <w:sz w:val="28"/>
          <w:lang w:val="x-none" w:eastAsia="x-none"/>
        </w:rPr>
      </w:pPr>
      <w:r w:rsidRPr="00185964">
        <w:rPr>
          <w:sz w:val="28"/>
          <w:lang w:val="x-none" w:eastAsia="x-none"/>
        </w:rPr>
        <w:t xml:space="preserve">Предоставление дошкольного образования в Тейковском муниципальном районе по состоянию на начало 2013 года осуществляли 10 образовательных организаций (далее по тексту программы термины «образовательная организация» и «образовательное учреждение» используются как имеющие идентичное значение) - 3 муниципальных детских сада, 7 общеобразовательных организаций. </w:t>
      </w:r>
    </w:p>
    <w:p w:rsidR="00185964" w:rsidRPr="00185964" w:rsidRDefault="00185964" w:rsidP="008B072C">
      <w:pPr>
        <w:ind w:firstLine="709"/>
        <w:jc w:val="both"/>
        <w:rPr>
          <w:sz w:val="28"/>
          <w:lang w:val="x-none" w:eastAsia="x-none"/>
        </w:rPr>
      </w:pPr>
      <w:r w:rsidRPr="00185964">
        <w:rPr>
          <w:sz w:val="28"/>
          <w:lang w:val="x-none" w:eastAsia="x-none"/>
        </w:rPr>
        <w:t xml:space="preserve">Численность детей, обучающихся по программам дошкольного образования, ежегодно увеличивается, что объясняется ростом рождаемости в Тейковском муниципальном районе и переселением семей путем покупки квартир по материнскому капиталу (см. таблицу 1.). </w:t>
      </w:r>
    </w:p>
    <w:p w:rsidR="00185964" w:rsidRPr="00185964" w:rsidRDefault="00185964" w:rsidP="008B072C">
      <w:pPr>
        <w:ind w:firstLine="709"/>
        <w:jc w:val="both"/>
        <w:rPr>
          <w:bCs/>
          <w:sz w:val="28"/>
        </w:rPr>
      </w:pPr>
      <w:r w:rsidRPr="00185964">
        <w:rPr>
          <w:bCs/>
          <w:sz w:val="28"/>
        </w:rPr>
        <w:t xml:space="preserve">Охват дошкольным образованием детей от 1 до 7 лет  с учетом развития вариативных форм  составляет 62 %, охват детей от 3 до 7 лет – 89,4  %. Все дети в возрасте от 5 до 7 лет имеют возможность посещать детские сады. </w:t>
      </w:r>
    </w:p>
    <w:p w:rsidR="00185964" w:rsidRPr="00185964" w:rsidRDefault="00185964" w:rsidP="00185964">
      <w:pPr>
        <w:keepNext/>
        <w:jc w:val="center"/>
        <w:rPr>
          <w:bCs/>
          <w:sz w:val="28"/>
          <w:lang w:val="x-none" w:eastAsia="x-none"/>
        </w:rPr>
      </w:pPr>
      <w:r w:rsidRPr="00185964">
        <w:rPr>
          <w:bCs/>
          <w:sz w:val="28"/>
          <w:lang w:val="x-none" w:eastAsia="x-none"/>
        </w:rPr>
        <w:t>Таблица 1. Показатели, характеризующие текущую ситуацию</w:t>
      </w:r>
    </w:p>
    <w:p w:rsidR="00185964" w:rsidRPr="00185964" w:rsidRDefault="00185964" w:rsidP="00185964">
      <w:pPr>
        <w:keepNext/>
        <w:jc w:val="center"/>
        <w:rPr>
          <w:bCs/>
          <w:sz w:val="28"/>
          <w:lang w:val="x-none" w:eastAsia="x-none"/>
        </w:rPr>
      </w:pPr>
      <w:r w:rsidRPr="00185964">
        <w:rPr>
          <w:bCs/>
          <w:sz w:val="28"/>
          <w:lang w:val="x-none" w:eastAsia="x-none"/>
        </w:rPr>
        <w:t>в сфере дошкольного образования</w:t>
      </w:r>
    </w:p>
    <w:p w:rsidR="00185964" w:rsidRPr="00185964" w:rsidRDefault="00185964" w:rsidP="00185964">
      <w:pPr>
        <w:keepNext/>
        <w:rPr>
          <w:bCs/>
          <w:lang w:val="x-none" w:eastAsia="x-none"/>
        </w:rPr>
      </w:pPr>
    </w:p>
    <w:tbl>
      <w:tblPr>
        <w:tblW w:w="889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515"/>
        <w:gridCol w:w="878"/>
        <w:gridCol w:w="879"/>
        <w:gridCol w:w="879"/>
        <w:gridCol w:w="1191"/>
      </w:tblGrid>
      <w:tr w:rsidR="00185964" w:rsidRPr="00185964" w:rsidTr="008B072C">
        <w:trPr>
          <w:tblHeader/>
        </w:trPr>
        <w:tc>
          <w:tcPr>
            <w:tcW w:w="555" w:type="dxa"/>
            <w:tcBorders>
              <w:bottom w:val="single" w:sz="12" w:space="0" w:color="808080"/>
            </w:tcBorders>
            <w:shd w:val="clear" w:color="auto" w:fill="auto"/>
          </w:tcPr>
          <w:p w:rsidR="00185964" w:rsidRPr="00185964" w:rsidRDefault="00185964" w:rsidP="00185964">
            <w:pPr>
              <w:keepNext/>
              <w:spacing w:before="40" w:after="40"/>
              <w:rPr>
                <w:b/>
              </w:rPr>
            </w:pPr>
            <w:r w:rsidRPr="00185964">
              <w:t>№</w:t>
            </w:r>
          </w:p>
        </w:tc>
        <w:tc>
          <w:tcPr>
            <w:tcW w:w="4515" w:type="dxa"/>
            <w:tcBorders>
              <w:bottom w:val="single" w:sz="12" w:space="0" w:color="808080"/>
            </w:tcBorders>
            <w:shd w:val="clear" w:color="auto" w:fill="auto"/>
          </w:tcPr>
          <w:p w:rsidR="00185964" w:rsidRPr="00185964" w:rsidRDefault="00185964" w:rsidP="00185964">
            <w:pPr>
              <w:keepNext/>
              <w:spacing w:before="40" w:after="40"/>
              <w:rPr>
                <w:b/>
              </w:rPr>
            </w:pPr>
            <w:r w:rsidRPr="00185964">
              <w:t>Наименование показателя</w:t>
            </w:r>
          </w:p>
        </w:tc>
        <w:tc>
          <w:tcPr>
            <w:tcW w:w="878"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rPr>
                <w:b/>
              </w:rPr>
            </w:pPr>
            <w:r w:rsidRPr="00185964">
              <w:t>Ед. изм.</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2011</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2012</w:t>
            </w:r>
          </w:p>
        </w:tc>
        <w:tc>
          <w:tcPr>
            <w:tcW w:w="1191"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2013</w:t>
            </w:r>
          </w:p>
          <w:p w:rsidR="00185964" w:rsidRPr="00185964" w:rsidRDefault="00185964" w:rsidP="00185964">
            <w:pPr>
              <w:keepNext/>
              <w:spacing w:before="40" w:after="40"/>
              <w:jc w:val="center"/>
              <w:rPr>
                <w:b/>
              </w:rPr>
            </w:pPr>
            <w:r w:rsidRPr="00185964">
              <w:t>оценка</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1</w:t>
            </w:r>
          </w:p>
        </w:tc>
        <w:tc>
          <w:tcPr>
            <w:tcW w:w="4515" w:type="dxa"/>
            <w:shd w:val="clear" w:color="auto" w:fill="auto"/>
          </w:tcPr>
          <w:p w:rsidR="00185964" w:rsidRPr="00185964" w:rsidRDefault="00185964" w:rsidP="00185964">
            <w:pPr>
              <w:spacing w:before="40" w:after="40"/>
            </w:pPr>
            <w:r w:rsidRPr="00185964">
              <w:t>Численность детей, обучающихся по программам дошкольного образования в образовательных организациях Тейковского муниципального района (на начало учебного года)</w:t>
            </w:r>
          </w:p>
        </w:tc>
        <w:tc>
          <w:tcPr>
            <w:tcW w:w="878" w:type="dxa"/>
            <w:shd w:val="clear" w:color="auto" w:fill="auto"/>
          </w:tcPr>
          <w:p w:rsidR="00185964" w:rsidRPr="00185964" w:rsidRDefault="00185964" w:rsidP="00185964">
            <w:pPr>
              <w:spacing w:before="40" w:after="40"/>
              <w:jc w:val="center"/>
            </w:pPr>
            <w:r w:rsidRPr="00185964">
              <w:t>чел.</w:t>
            </w:r>
          </w:p>
        </w:tc>
        <w:tc>
          <w:tcPr>
            <w:tcW w:w="879" w:type="dxa"/>
            <w:shd w:val="clear" w:color="auto" w:fill="auto"/>
          </w:tcPr>
          <w:p w:rsidR="00185964" w:rsidRPr="00185964" w:rsidRDefault="00185964" w:rsidP="00185964">
            <w:pPr>
              <w:spacing w:before="40" w:after="40"/>
              <w:jc w:val="center"/>
            </w:pPr>
            <w:r w:rsidRPr="00185964">
              <w:t>256</w:t>
            </w:r>
          </w:p>
        </w:tc>
        <w:tc>
          <w:tcPr>
            <w:tcW w:w="879" w:type="dxa"/>
            <w:shd w:val="clear" w:color="auto" w:fill="auto"/>
          </w:tcPr>
          <w:p w:rsidR="00185964" w:rsidRPr="00185964" w:rsidRDefault="00185964" w:rsidP="00185964">
            <w:pPr>
              <w:spacing w:before="40" w:after="40"/>
              <w:jc w:val="center"/>
            </w:pPr>
            <w:r w:rsidRPr="00185964">
              <w:t>277</w:t>
            </w:r>
          </w:p>
        </w:tc>
        <w:tc>
          <w:tcPr>
            <w:tcW w:w="1191" w:type="dxa"/>
            <w:shd w:val="clear" w:color="auto" w:fill="auto"/>
          </w:tcPr>
          <w:p w:rsidR="00185964" w:rsidRPr="00185964" w:rsidRDefault="00185964" w:rsidP="00185964">
            <w:pPr>
              <w:spacing w:before="40" w:after="40"/>
              <w:jc w:val="center"/>
            </w:pPr>
            <w:r w:rsidRPr="00185964">
              <w:t>294</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2</w:t>
            </w:r>
          </w:p>
        </w:tc>
        <w:tc>
          <w:tcPr>
            <w:tcW w:w="4515" w:type="dxa"/>
            <w:shd w:val="clear" w:color="auto" w:fill="auto"/>
          </w:tcPr>
          <w:p w:rsidR="00185964" w:rsidRPr="00185964" w:rsidRDefault="00185964" w:rsidP="00185964">
            <w:pPr>
              <w:spacing w:before="40" w:after="40"/>
            </w:pPr>
            <w:r w:rsidRPr="00185964">
              <w:t>Охват детей в возрасте 1-7 лет дошкольным образованием (на начало учебного года)</w:t>
            </w:r>
          </w:p>
        </w:tc>
        <w:tc>
          <w:tcPr>
            <w:tcW w:w="878"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r w:rsidRPr="00185964">
              <w:t>52,6</w:t>
            </w:r>
          </w:p>
        </w:tc>
        <w:tc>
          <w:tcPr>
            <w:tcW w:w="879" w:type="dxa"/>
            <w:shd w:val="clear" w:color="auto" w:fill="auto"/>
          </w:tcPr>
          <w:p w:rsidR="00185964" w:rsidRPr="00185964" w:rsidRDefault="00185964" w:rsidP="00185964">
            <w:pPr>
              <w:spacing w:before="40" w:after="40"/>
              <w:jc w:val="center"/>
            </w:pPr>
            <w:r w:rsidRPr="00185964">
              <w:t>54,9</w:t>
            </w:r>
          </w:p>
        </w:tc>
        <w:tc>
          <w:tcPr>
            <w:tcW w:w="1191" w:type="dxa"/>
            <w:shd w:val="clear" w:color="auto" w:fill="auto"/>
          </w:tcPr>
          <w:p w:rsidR="00185964" w:rsidRPr="00185964" w:rsidRDefault="00185964" w:rsidP="00185964">
            <w:pPr>
              <w:spacing w:before="40" w:after="40"/>
              <w:jc w:val="center"/>
            </w:pPr>
            <w:r w:rsidRPr="00185964">
              <w:t>57,9</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3</w:t>
            </w:r>
          </w:p>
        </w:tc>
        <w:tc>
          <w:tcPr>
            <w:tcW w:w="4515" w:type="dxa"/>
            <w:shd w:val="clear" w:color="auto" w:fill="auto"/>
          </w:tcPr>
          <w:p w:rsidR="00185964" w:rsidRPr="00185964" w:rsidRDefault="00185964" w:rsidP="00185964">
            <w:pPr>
              <w:spacing w:before="40" w:after="40"/>
            </w:pPr>
            <w:r w:rsidRPr="00185964">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tc>
        <w:tc>
          <w:tcPr>
            <w:tcW w:w="878"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r w:rsidRPr="00185964">
              <w:t>96,1</w:t>
            </w:r>
          </w:p>
        </w:tc>
        <w:tc>
          <w:tcPr>
            <w:tcW w:w="879" w:type="dxa"/>
            <w:shd w:val="clear" w:color="auto" w:fill="auto"/>
          </w:tcPr>
          <w:p w:rsidR="00185964" w:rsidRPr="00185964" w:rsidRDefault="00185964" w:rsidP="00185964">
            <w:pPr>
              <w:spacing w:before="40" w:after="40"/>
              <w:jc w:val="center"/>
            </w:pPr>
            <w:r w:rsidRPr="00185964">
              <w:t>64,5</w:t>
            </w:r>
          </w:p>
        </w:tc>
        <w:tc>
          <w:tcPr>
            <w:tcW w:w="1191" w:type="dxa"/>
            <w:shd w:val="clear" w:color="auto" w:fill="auto"/>
          </w:tcPr>
          <w:p w:rsidR="00185964" w:rsidRPr="00185964" w:rsidRDefault="00185964" w:rsidP="00185964">
            <w:pPr>
              <w:spacing w:before="40" w:after="40"/>
              <w:jc w:val="center"/>
            </w:pPr>
            <w:r w:rsidRPr="00185964">
              <w:t>70,7</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lastRenderedPageBreak/>
              <w:t>4</w:t>
            </w:r>
          </w:p>
        </w:tc>
        <w:tc>
          <w:tcPr>
            <w:tcW w:w="4515" w:type="dxa"/>
            <w:shd w:val="clear" w:color="auto" w:fill="auto"/>
          </w:tcPr>
          <w:p w:rsidR="00185964" w:rsidRPr="00185964" w:rsidRDefault="00185964" w:rsidP="00185964">
            <w:pPr>
              <w:spacing w:before="40" w:after="40"/>
            </w:pPr>
            <w:r w:rsidRPr="00185964">
              <w:t>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общеобразовательных организациях Тейковского муниципального района</w:t>
            </w:r>
          </w:p>
        </w:tc>
        <w:tc>
          <w:tcPr>
            <w:tcW w:w="878"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proofErr w:type="spellStart"/>
            <w:r w:rsidRPr="00185964">
              <w:t>н.д</w:t>
            </w:r>
            <w:proofErr w:type="spellEnd"/>
            <w:r w:rsidRPr="00185964">
              <w:t>.</w:t>
            </w:r>
          </w:p>
        </w:tc>
        <w:tc>
          <w:tcPr>
            <w:tcW w:w="879" w:type="dxa"/>
            <w:shd w:val="clear" w:color="auto" w:fill="auto"/>
          </w:tcPr>
          <w:p w:rsidR="00185964" w:rsidRPr="00185964" w:rsidRDefault="00185964" w:rsidP="00185964">
            <w:pPr>
              <w:spacing w:before="40" w:after="40"/>
              <w:jc w:val="center"/>
            </w:pPr>
            <w:proofErr w:type="spellStart"/>
            <w:r w:rsidRPr="00185964">
              <w:t>н.д</w:t>
            </w:r>
            <w:proofErr w:type="spellEnd"/>
            <w:r w:rsidRPr="00185964">
              <w:t>.</w:t>
            </w:r>
          </w:p>
        </w:tc>
        <w:tc>
          <w:tcPr>
            <w:tcW w:w="1191" w:type="dxa"/>
            <w:shd w:val="clear" w:color="auto" w:fill="auto"/>
          </w:tcPr>
          <w:p w:rsidR="00185964" w:rsidRPr="00185964" w:rsidRDefault="00185964" w:rsidP="00185964">
            <w:pPr>
              <w:spacing w:before="40" w:after="40"/>
              <w:jc w:val="center"/>
            </w:pPr>
            <w:r w:rsidRPr="00185964">
              <w:t>100</w:t>
            </w:r>
          </w:p>
        </w:tc>
      </w:tr>
    </w:tbl>
    <w:p w:rsidR="00185964" w:rsidRPr="00185964" w:rsidRDefault="00185964" w:rsidP="00185964">
      <w:pPr>
        <w:jc w:val="both"/>
        <w:rPr>
          <w:lang w:val="x-none" w:eastAsia="x-none"/>
        </w:rPr>
      </w:pPr>
    </w:p>
    <w:p w:rsidR="00185964" w:rsidRPr="00185964" w:rsidRDefault="00185964" w:rsidP="008B072C">
      <w:pPr>
        <w:ind w:firstLine="709"/>
        <w:jc w:val="both"/>
        <w:rPr>
          <w:sz w:val="28"/>
          <w:lang w:val="x-none" w:eastAsia="x-none"/>
        </w:rPr>
      </w:pPr>
      <w:r w:rsidRPr="00185964">
        <w:rPr>
          <w:sz w:val="28"/>
          <w:lang w:val="x-none" w:eastAsia="x-none"/>
        </w:rPr>
        <w:t>В последние годы основные усилия органов исполнительной власти Тейковского муниципального района были направлены на повышение доступности дошкольного образования.</w:t>
      </w:r>
    </w:p>
    <w:p w:rsidR="00185964" w:rsidRPr="00185964" w:rsidRDefault="00185964" w:rsidP="008B072C">
      <w:pPr>
        <w:ind w:firstLine="709"/>
        <w:jc w:val="both"/>
        <w:rPr>
          <w:sz w:val="28"/>
          <w:lang w:val="x-none" w:eastAsia="x-none"/>
        </w:rPr>
      </w:pPr>
      <w:r w:rsidRPr="00185964">
        <w:rPr>
          <w:sz w:val="28"/>
          <w:lang w:val="x-none" w:eastAsia="x-none"/>
        </w:rPr>
        <w:t xml:space="preserve">Осуществлялась реконструкция, ремонт детских садов, открывались дополнительные группы в образовательных организациях. В 2011 году было дополнительно создано 25 мест в дошкольных организациях (15 мест в </w:t>
      </w:r>
      <w:proofErr w:type="spellStart"/>
      <w:r w:rsidRPr="00185964">
        <w:rPr>
          <w:sz w:val="28"/>
          <w:lang w:val="x-none" w:eastAsia="x-none"/>
        </w:rPr>
        <w:t>Елховской</w:t>
      </w:r>
      <w:proofErr w:type="spellEnd"/>
      <w:r w:rsidRPr="00185964">
        <w:rPr>
          <w:sz w:val="28"/>
          <w:lang w:val="x-none" w:eastAsia="x-none"/>
        </w:rPr>
        <w:t xml:space="preserve"> ООШ и 10 мест в </w:t>
      </w:r>
      <w:proofErr w:type="spellStart"/>
      <w:r w:rsidRPr="00185964">
        <w:rPr>
          <w:sz w:val="28"/>
          <w:lang w:val="x-none" w:eastAsia="x-none"/>
        </w:rPr>
        <w:t>Большеклочковской</w:t>
      </w:r>
      <w:proofErr w:type="spellEnd"/>
      <w:r w:rsidRPr="00185964">
        <w:rPr>
          <w:sz w:val="28"/>
          <w:lang w:val="x-none" w:eastAsia="x-none"/>
        </w:rPr>
        <w:t xml:space="preserve"> СОШ), реализующих программы дошкольного образования, в 2012 году – 24 мест (10 мест </w:t>
      </w:r>
      <w:proofErr w:type="spellStart"/>
      <w:r w:rsidRPr="00185964">
        <w:rPr>
          <w:sz w:val="28"/>
          <w:lang w:val="x-none" w:eastAsia="x-none"/>
        </w:rPr>
        <w:t>Нерльская</w:t>
      </w:r>
      <w:proofErr w:type="spellEnd"/>
      <w:r w:rsidRPr="00185964">
        <w:rPr>
          <w:sz w:val="28"/>
          <w:lang w:val="x-none" w:eastAsia="x-none"/>
        </w:rPr>
        <w:t xml:space="preserve"> СОШ и 14 мест </w:t>
      </w:r>
      <w:proofErr w:type="spellStart"/>
      <w:r w:rsidRPr="00185964">
        <w:rPr>
          <w:sz w:val="28"/>
          <w:lang w:val="x-none" w:eastAsia="x-none"/>
        </w:rPr>
        <w:t>Крапивновская</w:t>
      </w:r>
      <w:proofErr w:type="spellEnd"/>
      <w:r w:rsidRPr="00185964">
        <w:rPr>
          <w:sz w:val="28"/>
          <w:lang w:val="x-none" w:eastAsia="x-none"/>
        </w:rPr>
        <w:t xml:space="preserve"> ООШ). В 2013 году введено 30 мест. Основным инструментом решения проблемы доступности дошкольного образования выступала реконструкция существующих учреждений. Для решения указанных задач бюджетам муниципальных образований предоставлялись субсидии из областного бюджета.</w:t>
      </w:r>
    </w:p>
    <w:p w:rsidR="00185964" w:rsidRPr="00185964" w:rsidRDefault="00185964" w:rsidP="008B072C">
      <w:pPr>
        <w:ind w:firstLine="709"/>
        <w:jc w:val="both"/>
        <w:rPr>
          <w:sz w:val="28"/>
          <w:lang w:val="x-none" w:eastAsia="x-none"/>
        </w:rPr>
      </w:pPr>
      <w:r w:rsidRPr="00185964">
        <w:rPr>
          <w:sz w:val="28"/>
          <w:lang w:val="x-none" w:eastAsia="x-none"/>
        </w:rPr>
        <w:t>Значительные усилия были также направлены на повышение качества дошкольного образования. Наиболее значимыми мероприятиями в данной области явились:</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материально-техническое оснащение дошкольных образовательных организаций в рамках реализации мероприятий Федеральной целевой программы развития образования на 2011 - 2015 годы по направлению «Модернизация муниципальных систем дошкольного образования»;</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постановления администрации Тейковского муниципального района № 237 от 14.05.2013г. «Об утверждении плана мероприятий («Дорожной карты») «Изменения в отраслях социальной сферы, направленные на повышение эффективности образования»).</w:t>
      </w:r>
    </w:p>
    <w:p w:rsidR="00185964" w:rsidRPr="00185964" w:rsidRDefault="00185964" w:rsidP="008B072C">
      <w:pPr>
        <w:ind w:firstLine="709"/>
        <w:jc w:val="both"/>
        <w:rPr>
          <w:sz w:val="28"/>
          <w:lang w:val="x-none" w:eastAsia="x-none"/>
        </w:rPr>
      </w:pPr>
      <w:r w:rsidRPr="00185964">
        <w:rPr>
          <w:sz w:val="28"/>
          <w:lang w:val="x-none" w:eastAsia="x-none"/>
        </w:rPr>
        <w:t>Значительное увеличение уровня оплаты труда педагогических работников дошкольного образования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организации и, на этой основе, повысить качество предоставляемого дошкольного образования.</w:t>
      </w:r>
    </w:p>
    <w:p w:rsidR="00185964" w:rsidRPr="00185964" w:rsidRDefault="00185964" w:rsidP="008B072C">
      <w:pPr>
        <w:keepNext/>
        <w:ind w:firstLine="709"/>
        <w:outlineLvl w:val="3"/>
        <w:rPr>
          <w:bCs/>
          <w:sz w:val="28"/>
          <w:lang w:val="x-none" w:eastAsia="x-none"/>
        </w:rPr>
      </w:pPr>
      <w:r w:rsidRPr="00185964">
        <w:rPr>
          <w:bCs/>
          <w:sz w:val="28"/>
          <w:lang w:val="x-none" w:eastAsia="x-none"/>
        </w:rPr>
        <w:t>2.1.2. Начальное общее, основное общее, среднее общее образование.</w:t>
      </w:r>
    </w:p>
    <w:p w:rsidR="00185964" w:rsidRPr="00185964" w:rsidRDefault="00185964" w:rsidP="008B072C">
      <w:pPr>
        <w:ind w:firstLine="709"/>
        <w:jc w:val="both"/>
        <w:rPr>
          <w:sz w:val="28"/>
          <w:lang w:val="x-none" w:eastAsia="x-none"/>
        </w:rPr>
      </w:pPr>
      <w:r w:rsidRPr="00185964">
        <w:rPr>
          <w:sz w:val="28"/>
          <w:lang w:val="x-none" w:eastAsia="x-none"/>
        </w:rPr>
        <w:t xml:space="preserve">Начальное общее, основное общее, среднее общее образование в Тейковском муниципальном районе предоставляется в 9 образовательных </w:t>
      </w:r>
      <w:r w:rsidRPr="00185964">
        <w:rPr>
          <w:sz w:val="28"/>
          <w:lang w:val="x-none" w:eastAsia="x-none"/>
        </w:rPr>
        <w:lastRenderedPageBreak/>
        <w:t>организациях. Работают 2 базовые школы, эти школы являются социокультурными центрами села и ресурсными центрами муниципальных образований.</w:t>
      </w:r>
    </w:p>
    <w:p w:rsidR="00185964" w:rsidRPr="00185964" w:rsidRDefault="00185964" w:rsidP="008B072C">
      <w:pPr>
        <w:ind w:firstLine="709"/>
        <w:jc w:val="both"/>
        <w:rPr>
          <w:sz w:val="28"/>
          <w:lang w:val="x-none" w:eastAsia="x-none"/>
        </w:rPr>
      </w:pPr>
      <w:r w:rsidRPr="00185964">
        <w:rPr>
          <w:sz w:val="28"/>
          <w:lang w:val="x-none" w:eastAsia="x-none"/>
        </w:rPr>
        <w:t>Контингент учащихся в общеобразовательных организациях составил на начало 2012-2013 учебного года 738 человек и, по демографическим причинам, будет иметь в среднесрочной перспективе тенденцию к увеличению.</w:t>
      </w:r>
    </w:p>
    <w:p w:rsidR="00185964" w:rsidRPr="00185964" w:rsidRDefault="00185964" w:rsidP="008B072C">
      <w:pPr>
        <w:ind w:firstLine="709"/>
        <w:jc w:val="both"/>
        <w:rPr>
          <w:sz w:val="28"/>
          <w:lang w:val="x-none" w:eastAsia="x-none"/>
        </w:rPr>
      </w:pPr>
      <w:r w:rsidRPr="00185964">
        <w:rPr>
          <w:sz w:val="28"/>
          <w:lang w:val="x-none" w:eastAsia="x-none"/>
        </w:rPr>
        <w:t>На начало 2013 года 80% школьников Тейковского муниципального района обучаются в школах, обеспечивающих от 80% до 100% основных видов современных условий обучения:</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xml:space="preserve">- 95,7% обучающихся школьников имеют возможность пользоваться современно оборудованными спортзалами и спортплощадками, 59,3% -современными библиотеками; 67,57% - </w:t>
      </w:r>
      <w:proofErr w:type="spellStart"/>
      <w:r w:rsidRPr="00185964">
        <w:rPr>
          <w:sz w:val="28"/>
          <w:lang w:val="x-none" w:eastAsia="x-none"/>
        </w:rPr>
        <w:t>медиатеками</w:t>
      </w:r>
      <w:proofErr w:type="spellEnd"/>
      <w:r w:rsidRPr="00185964">
        <w:rPr>
          <w:sz w:val="28"/>
          <w:lang w:val="x-none" w:eastAsia="x-none"/>
        </w:rPr>
        <w:t>;</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xml:space="preserve">- 93 % школьников получают горячее питание, охват учащихся 1-4 классов составляет 100%; </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- 77,77% школ оборудованы современными столовыми;</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- 55,56% школ имеют лицензированные медицинские кабинеты, в 55,56% школ ведется автоматизированный мониторинг здоровья школьников;</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- 100% школ района оборудованы автоматической пожарной сигнализацией, 100% – системами оповещения о пожаре, 33,3% – кнопками экстренного вызова полиции;</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достигнут достаточно высокий уровень обеспеченности школ компьютерной техникой (4,4 ученика на один компьютер); мультимедийные проекторы имеются в 100% школ, интерактивные доски – в 100%;</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все школы района имеют доступ к Интернету, собственные сайты в сети Интернет; 35,3% обучающихся имеют возможность пользоваться широкополосным Интернетом (не менее 2 Мб/с);</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для организации обучения школьников организуется их подвоз к месту учебы и обратно к месту жительства – работают 9 транспортных единиц по 18 школьным маршрутам.</w:t>
      </w:r>
    </w:p>
    <w:p w:rsidR="00185964" w:rsidRPr="00185964" w:rsidRDefault="00185964" w:rsidP="008B072C">
      <w:pPr>
        <w:ind w:firstLine="709"/>
        <w:jc w:val="both"/>
        <w:rPr>
          <w:sz w:val="28"/>
          <w:lang w:val="x-none" w:eastAsia="x-none"/>
        </w:rPr>
      </w:pPr>
      <w:r w:rsidRPr="00185964">
        <w:rPr>
          <w:sz w:val="28"/>
          <w:lang w:val="x-none" w:eastAsia="x-none"/>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С применением данных форм обучения обучаются 48 школьников из </w:t>
      </w:r>
      <w:proofErr w:type="spellStart"/>
      <w:r w:rsidRPr="00185964">
        <w:rPr>
          <w:sz w:val="28"/>
          <w:lang w:val="x-none" w:eastAsia="x-none"/>
        </w:rPr>
        <w:t>Нерльской</w:t>
      </w:r>
      <w:proofErr w:type="spellEnd"/>
      <w:r w:rsidRPr="00185964">
        <w:rPr>
          <w:sz w:val="28"/>
          <w:lang w:val="x-none" w:eastAsia="x-none"/>
        </w:rPr>
        <w:t xml:space="preserve"> и Морозовской школ. </w:t>
      </w:r>
    </w:p>
    <w:p w:rsidR="00185964" w:rsidRPr="00185964" w:rsidRDefault="00185964" w:rsidP="008B072C">
      <w:pPr>
        <w:ind w:firstLine="709"/>
        <w:jc w:val="both"/>
        <w:rPr>
          <w:sz w:val="28"/>
          <w:shd w:val="clear" w:color="auto" w:fill="FFFFFF"/>
          <w:lang w:eastAsia="x-none"/>
        </w:rPr>
      </w:pPr>
      <w:r w:rsidRPr="00185964">
        <w:rPr>
          <w:sz w:val="28"/>
          <w:lang w:val="x-none" w:eastAsia="x-none"/>
        </w:rPr>
        <w:t xml:space="preserve">Обучающимся с ограниченными возможностями здоровья созданы условия для </w:t>
      </w:r>
      <w:r w:rsidRPr="00185964">
        <w:rPr>
          <w:sz w:val="28"/>
          <w:shd w:val="clear" w:color="auto" w:fill="FFFFFF"/>
          <w:lang w:val="x-none" w:eastAsia="x-none"/>
        </w:rPr>
        <w:t xml:space="preserve">максимального раскрытия их потенциала. </w:t>
      </w:r>
      <w:r w:rsidRPr="00185964">
        <w:rPr>
          <w:sz w:val="28"/>
          <w:lang w:val="x-none" w:eastAsia="x-none"/>
        </w:rPr>
        <w:t xml:space="preserve">С целью инклюзивного образования реализуется программа «Доступная среда» на базе МБОУ </w:t>
      </w:r>
      <w:proofErr w:type="spellStart"/>
      <w:r w:rsidRPr="00185964">
        <w:rPr>
          <w:sz w:val="28"/>
          <w:lang w:val="x-none" w:eastAsia="x-none"/>
        </w:rPr>
        <w:t>Нерльская</w:t>
      </w:r>
      <w:proofErr w:type="spellEnd"/>
      <w:r w:rsidRPr="00185964">
        <w:rPr>
          <w:sz w:val="28"/>
          <w:lang w:val="x-none" w:eastAsia="x-none"/>
        </w:rPr>
        <w:t xml:space="preserve"> СОШ. </w:t>
      </w:r>
      <w:r w:rsidRPr="00185964">
        <w:rPr>
          <w:sz w:val="28"/>
          <w:shd w:val="clear" w:color="auto" w:fill="FFFFFF"/>
          <w:lang w:val="x-none" w:eastAsia="x-none"/>
        </w:rPr>
        <w:t xml:space="preserve"> </w:t>
      </w:r>
    </w:p>
    <w:p w:rsidR="00185964" w:rsidRPr="00185964" w:rsidRDefault="00185964" w:rsidP="008B072C">
      <w:pPr>
        <w:ind w:firstLine="709"/>
        <w:jc w:val="both"/>
        <w:rPr>
          <w:sz w:val="28"/>
          <w:lang w:eastAsia="x-none"/>
        </w:rPr>
      </w:pPr>
      <w:r w:rsidRPr="00185964">
        <w:rPr>
          <w:sz w:val="28"/>
          <w:lang w:val="x-none" w:eastAsia="x-none"/>
        </w:rPr>
        <w:t xml:space="preserve">За последние годы система общего образования Тейковского муниципального района динамично развивалась, в том числе в рамках реализации федерального проекта модернизации региональных систем общего образования. Накопленный потенциал и темп внедрения преобразований позволяют прогнозировать сохранение позитивных тенденций в ближайшие годы. </w:t>
      </w:r>
    </w:p>
    <w:p w:rsidR="00185964" w:rsidRPr="00185964" w:rsidRDefault="00185964" w:rsidP="008B072C">
      <w:pPr>
        <w:ind w:firstLine="709"/>
        <w:jc w:val="both"/>
        <w:rPr>
          <w:sz w:val="28"/>
          <w:lang w:eastAsia="x-none"/>
        </w:rPr>
      </w:pPr>
      <w:r w:rsidRPr="00185964">
        <w:rPr>
          <w:sz w:val="28"/>
          <w:lang w:eastAsia="x-none"/>
        </w:rPr>
        <w:lastRenderedPageBreak/>
        <w:t>С 2014 года началась реализация мероприятий по созданию в общеобразовательных организациях, расположенных в сельской местности, условий для занятий физической культурой и спортом в рамках федерального проекта «Детский спорт». Перечень мероприятий предусматривает ремонт спортивных залов, оснащение спортивным инвентарем и оборудованием, развитие школьных спортивных клубов.</w:t>
      </w:r>
    </w:p>
    <w:p w:rsidR="00185964" w:rsidRPr="00185964" w:rsidRDefault="00185964" w:rsidP="008B072C">
      <w:pPr>
        <w:ind w:firstLine="709"/>
        <w:jc w:val="both"/>
        <w:rPr>
          <w:sz w:val="28"/>
          <w:lang w:eastAsia="x-none"/>
        </w:rPr>
      </w:pPr>
      <w:r w:rsidRPr="00185964">
        <w:rPr>
          <w:sz w:val="28"/>
          <w:lang w:eastAsia="x-none"/>
        </w:rPr>
        <w:t xml:space="preserve">Проведенные мероприятия по модернизации спортивной инфраструктуры позволили к 2017 году отремонтировать спортивные залы в </w:t>
      </w:r>
      <w:proofErr w:type="spellStart"/>
      <w:r w:rsidRPr="00185964">
        <w:rPr>
          <w:sz w:val="28"/>
          <w:lang w:eastAsia="x-none"/>
        </w:rPr>
        <w:t>Нерльской</w:t>
      </w:r>
      <w:proofErr w:type="spellEnd"/>
      <w:r w:rsidRPr="00185964">
        <w:rPr>
          <w:sz w:val="28"/>
          <w:lang w:eastAsia="x-none"/>
        </w:rPr>
        <w:t xml:space="preserve">, </w:t>
      </w:r>
      <w:proofErr w:type="spellStart"/>
      <w:r w:rsidRPr="00185964">
        <w:rPr>
          <w:sz w:val="28"/>
          <w:lang w:eastAsia="x-none"/>
        </w:rPr>
        <w:t>Новолеушинской</w:t>
      </w:r>
      <w:proofErr w:type="spellEnd"/>
      <w:r w:rsidRPr="00185964">
        <w:rPr>
          <w:sz w:val="28"/>
          <w:lang w:eastAsia="x-none"/>
        </w:rPr>
        <w:t xml:space="preserve">, </w:t>
      </w:r>
      <w:proofErr w:type="spellStart"/>
      <w:r w:rsidRPr="00185964">
        <w:rPr>
          <w:sz w:val="28"/>
          <w:lang w:eastAsia="x-none"/>
        </w:rPr>
        <w:t>Новогоряновской</w:t>
      </w:r>
      <w:proofErr w:type="spellEnd"/>
      <w:r w:rsidRPr="00185964">
        <w:rPr>
          <w:sz w:val="28"/>
          <w:lang w:eastAsia="x-none"/>
        </w:rPr>
        <w:t xml:space="preserve"> школах, увеличив долю общеобразовательных организаций, имеющих современные спортивные залы до 50% и довести количество учащихся района,  занимающихся физической культурой и спортом во внеурочное время до 96,2 %, а также позволили создать дополнительные возможности по привлечению к занятиям физической культурой и спортом молодежи и взрослого населения, открыть 5 школьных спортивных клубов.</w:t>
      </w:r>
    </w:p>
    <w:p w:rsidR="008B072C" w:rsidRPr="008B072C" w:rsidRDefault="00185964" w:rsidP="008B072C">
      <w:pPr>
        <w:ind w:firstLine="709"/>
        <w:jc w:val="both"/>
        <w:rPr>
          <w:bCs/>
          <w:sz w:val="28"/>
          <w:lang w:val="x-none" w:eastAsia="x-none"/>
        </w:rPr>
      </w:pPr>
      <w:r w:rsidRPr="00185964">
        <w:rPr>
          <w:sz w:val="28"/>
          <w:lang w:eastAsia="x-none"/>
        </w:rPr>
        <w:t>В 2017 году в федеральном проекте «Детский спорт» будет принимать участие Морозовская школа, что позволит увеличить долю общеобразовательных организаций, имеющих современные спортивные залы до 67% и довести количество обучающихся, занимающихся физической культурой и спортом во внеурочное время, до 99 %.</w:t>
      </w:r>
    </w:p>
    <w:p w:rsidR="008B072C" w:rsidRDefault="008B072C" w:rsidP="00185964">
      <w:pPr>
        <w:keepNext/>
        <w:jc w:val="center"/>
        <w:rPr>
          <w:bCs/>
          <w:lang w:val="x-none" w:eastAsia="x-none"/>
        </w:rPr>
      </w:pPr>
    </w:p>
    <w:p w:rsidR="008B072C" w:rsidRDefault="008B072C" w:rsidP="00185964">
      <w:pPr>
        <w:keepNext/>
        <w:jc w:val="center"/>
        <w:rPr>
          <w:bCs/>
          <w:lang w:val="x-none" w:eastAsia="x-none"/>
        </w:rPr>
      </w:pPr>
    </w:p>
    <w:p w:rsidR="00185964" w:rsidRPr="00185964" w:rsidRDefault="00185964" w:rsidP="00185964">
      <w:pPr>
        <w:keepNext/>
        <w:jc w:val="center"/>
        <w:rPr>
          <w:bCs/>
          <w:lang w:val="x-none" w:eastAsia="x-none"/>
        </w:rPr>
      </w:pPr>
      <w:r w:rsidRPr="00185964">
        <w:rPr>
          <w:bCs/>
          <w:lang w:val="x-none" w:eastAsia="x-none"/>
        </w:rPr>
        <w:t xml:space="preserve">Таблица 2. Показатели, характеризующие текущую ситуацию </w:t>
      </w:r>
    </w:p>
    <w:p w:rsidR="00185964" w:rsidRPr="00185964" w:rsidRDefault="00185964" w:rsidP="00185964">
      <w:pPr>
        <w:keepNext/>
        <w:jc w:val="center"/>
        <w:rPr>
          <w:bCs/>
          <w:lang w:val="x-none" w:eastAsia="x-none"/>
        </w:rPr>
      </w:pPr>
      <w:r w:rsidRPr="00185964">
        <w:rPr>
          <w:bCs/>
          <w:lang w:val="x-none" w:eastAsia="x-none"/>
        </w:rPr>
        <w:t>в сфере общего образования</w:t>
      </w:r>
    </w:p>
    <w:p w:rsidR="00185964" w:rsidRPr="00185964" w:rsidRDefault="00185964" w:rsidP="00185964">
      <w:pPr>
        <w:keepNext/>
        <w:jc w:val="center"/>
        <w:rPr>
          <w:bCs/>
          <w:lang w:val="x-none" w:eastAsia="x-none"/>
        </w:rPr>
      </w:pPr>
    </w:p>
    <w:tbl>
      <w:tblPr>
        <w:tblW w:w="946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515"/>
        <w:gridCol w:w="878"/>
        <w:gridCol w:w="879"/>
        <w:gridCol w:w="879"/>
        <w:gridCol w:w="879"/>
        <w:gridCol w:w="879"/>
      </w:tblGrid>
      <w:tr w:rsidR="00185964" w:rsidRPr="00185964" w:rsidTr="008B072C">
        <w:trPr>
          <w:tblHeader/>
        </w:trPr>
        <w:tc>
          <w:tcPr>
            <w:tcW w:w="555" w:type="dxa"/>
            <w:tcBorders>
              <w:bottom w:val="single" w:sz="12" w:space="0" w:color="808080"/>
            </w:tcBorders>
            <w:shd w:val="clear" w:color="auto" w:fill="auto"/>
          </w:tcPr>
          <w:p w:rsidR="00185964" w:rsidRPr="00185964" w:rsidRDefault="00185964" w:rsidP="00185964">
            <w:pPr>
              <w:keepNext/>
              <w:spacing w:before="40" w:after="40"/>
              <w:rPr>
                <w:b/>
              </w:rPr>
            </w:pPr>
            <w:r w:rsidRPr="00185964">
              <w:t>№</w:t>
            </w:r>
          </w:p>
        </w:tc>
        <w:tc>
          <w:tcPr>
            <w:tcW w:w="4515" w:type="dxa"/>
            <w:tcBorders>
              <w:bottom w:val="single" w:sz="12" w:space="0" w:color="808080"/>
            </w:tcBorders>
            <w:shd w:val="clear" w:color="auto" w:fill="auto"/>
          </w:tcPr>
          <w:p w:rsidR="00185964" w:rsidRPr="00185964" w:rsidRDefault="00185964" w:rsidP="00185964">
            <w:pPr>
              <w:keepNext/>
              <w:spacing w:before="40" w:after="40"/>
              <w:rPr>
                <w:b/>
              </w:rPr>
            </w:pPr>
            <w:r w:rsidRPr="00185964">
              <w:t>Наименование показателя</w:t>
            </w:r>
          </w:p>
        </w:tc>
        <w:tc>
          <w:tcPr>
            <w:tcW w:w="878"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rPr>
                <w:b/>
              </w:rPr>
            </w:pPr>
            <w:r w:rsidRPr="00185964">
              <w:t>Ед. изм.</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2010</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2011</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2012</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2013</w:t>
            </w:r>
          </w:p>
          <w:p w:rsidR="00185964" w:rsidRPr="00185964" w:rsidRDefault="00185964" w:rsidP="00185964">
            <w:pPr>
              <w:keepNext/>
              <w:spacing w:before="40" w:after="40"/>
              <w:jc w:val="center"/>
              <w:rPr>
                <w:b/>
              </w:rPr>
            </w:pP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1</w:t>
            </w:r>
          </w:p>
        </w:tc>
        <w:tc>
          <w:tcPr>
            <w:tcW w:w="4515" w:type="dxa"/>
            <w:shd w:val="clear" w:color="auto" w:fill="auto"/>
          </w:tcPr>
          <w:p w:rsidR="00185964" w:rsidRPr="00185964" w:rsidRDefault="00185964" w:rsidP="00185964">
            <w:pPr>
              <w:spacing w:before="40" w:after="40"/>
            </w:pPr>
            <w:r w:rsidRPr="00185964">
              <w:t>Численность учащихся по основным общеобразовательным программам в общеобразовательных организациях</w:t>
            </w:r>
          </w:p>
        </w:tc>
        <w:tc>
          <w:tcPr>
            <w:tcW w:w="878" w:type="dxa"/>
            <w:shd w:val="clear" w:color="auto" w:fill="auto"/>
          </w:tcPr>
          <w:p w:rsidR="00185964" w:rsidRPr="00185964" w:rsidRDefault="00185964" w:rsidP="00185964">
            <w:pPr>
              <w:spacing w:before="40" w:after="40"/>
              <w:jc w:val="center"/>
            </w:pPr>
            <w:r w:rsidRPr="00185964">
              <w:t>чел.</w:t>
            </w:r>
          </w:p>
        </w:tc>
        <w:tc>
          <w:tcPr>
            <w:tcW w:w="879" w:type="dxa"/>
            <w:shd w:val="clear" w:color="auto" w:fill="auto"/>
          </w:tcPr>
          <w:p w:rsidR="00185964" w:rsidRPr="00185964" w:rsidRDefault="00185964" w:rsidP="00185964">
            <w:pPr>
              <w:spacing w:before="40" w:after="40"/>
              <w:jc w:val="center"/>
            </w:pPr>
            <w:r w:rsidRPr="00185964">
              <w:t>758</w:t>
            </w:r>
          </w:p>
        </w:tc>
        <w:tc>
          <w:tcPr>
            <w:tcW w:w="879" w:type="dxa"/>
            <w:shd w:val="clear" w:color="auto" w:fill="auto"/>
          </w:tcPr>
          <w:p w:rsidR="00185964" w:rsidRPr="00185964" w:rsidRDefault="00185964" w:rsidP="00185964">
            <w:pPr>
              <w:spacing w:before="40" w:after="40"/>
              <w:jc w:val="center"/>
            </w:pPr>
            <w:r w:rsidRPr="00185964">
              <w:t>739</w:t>
            </w:r>
          </w:p>
        </w:tc>
        <w:tc>
          <w:tcPr>
            <w:tcW w:w="879" w:type="dxa"/>
            <w:shd w:val="clear" w:color="auto" w:fill="auto"/>
          </w:tcPr>
          <w:p w:rsidR="00185964" w:rsidRPr="00185964" w:rsidRDefault="00185964" w:rsidP="00185964">
            <w:pPr>
              <w:spacing w:before="40" w:after="40"/>
              <w:jc w:val="center"/>
            </w:pPr>
            <w:r w:rsidRPr="00185964">
              <w:t>738</w:t>
            </w:r>
          </w:p>
        </w:tc>
        <w:tc>
          <w:tcPr>
            <w:tcW w:w="879" w:type="dxa"/>
            <w:shd w:val="clear" w:color="auto" w:fill="auto"/>
          </w:tcPr>
          <w:p w:rsidR="00185964" w:rsidRPr="00185964" w:rsidRDefault="00185964" w:rsidP="00185964">
            <w:pPr>
              <w:spacing w:before="40" w:after="40"/>
              <w:jc w:val="center"/>
            </w:pPr>
            <w:r w:rsidRPr="00185964">
              <w:t>747</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2</w:t>
            </w:r>
          </w:p>
        </w:tc>
        <w:tc>
          <w:tcPr>
            <w:tcW w:w="4515" w:type="dxa"/>
            <w:shd w:val="clear" w:color="auto" w:fill="auto"/>
          </w:tcPr>
          <w:p w:rsidR="00185964" w:rsidRPr="00185964" w:rsidRDefault="00185964" w:rsidP="00185964">
            <w:pPr>
              <w:spacing w:before="40" w:after="40"/>
            </w:pPr>
            <w:r w:rsidRPr="00185964">
              <w:t>Доля учащихся, обучающихся в школах, отвечающих современным требованиям к условиям организации образовательного процесса</w:t>
            </w:r>
          </w:p>
        </w:tc>
        <w:tc>
          <w:tcPr>
            <w:tcW w:w="878"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r w:rsidRPr="00185964">
              <w:t>53,0</w:t>
            </w:r>
          </w:p>
        </w:tc>
        <w:tc>
          <w:tcPr>
            <w:tcW w:w="879" w:type="dxa"/>
            <w:shd w:val="clear" w:color="auto" w:fill="auto"/>
          </w:tcPr>
          <w:p w:rsidR="00185964" w:rsidRPr="00185964" w:rsidRDefault="00185964" w:rsidP="00185964">
            <w:pPr>
              <w:spacing w:before="40" w:after="40"/>
              <w:jc w:val="center"/>
            </w:pPr>
            <w:r w:rsidRPr="00185964">
              <w:t>74</w:t>
            </w:r>
          </w:p>
        </w:tc>
        <w:tc>
          <w:tcPr>
            <w:tcW w:w="879" w:type="dxa"/>
            <w:shd w:val="clear" w:color="auto" w:fill="auto"/>
          </w:tcPr>
          <w:p w:rsidR="00185964" w:rsidRPr="00185964" w:rsidRDefault="00185964" w:rsidP="00185964">
            <w:pPr>
              <w:spacing w:before="40" w:after="40"/>
              <w:jc w:val="center"/>
            </w:pPr>
            <w:r w:rsidRPr="00185964">
              <w:t>80</w:t>
            </w:r>
          </w:p>
        </w:tc>
        <w:tc>
          <w:tcPr>
            <w:tcW w:w="879" w:type="dxa"/>
            <w:shd w:val="clear" w:color="auto" w:fill="auto"/>
          </w:tcPr>
          <w:p w:rsidR="00185964" w:rsidRPr="00185964" w:rsidRDefault="00185964" w:rsidP="00185964">
            <w:pPr>
              <w:spacing w:before="40" w:after="40"/>
              <w:jc w:val="center"/>
            </w:pPr>
            <w:r w:rsidRPr="00185964">
              <w:t>89,4</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3</w:t>
            </w:r>
          </w:p>
        </w:tc>
        <w:tc>
          <w:tcPr>
            <w:tcW w:w="4515" w:type="dxa"/>
            <w:shd w:val="clear" w:color="auto" w:fill="auto"/>
          </w:tcPr>
          <w:p w:rsidR="00185964" w:rsidRPr="00185964" w:rsidRDefault="00185964" w:rsidP="00185964">
            <w:pPr>
              <w:spacing w:before="40" w:after="40"/>
            </w:pPr>
            <w:proofErr w:type="gramStart"/>
            <w:r w:rsidRPr="00185964">
              <w:t>Отношение среднего балла единого государственного экзамена (в расчете на 1 предмет) в процентах в школе с лучшими результатами ЕГЭ) к среднему баллу единого государственного экзамена (в расчете на 1 предмет) в  процентах школе с худшими результатами ЕГЭ</w:t>
            </w:r>
            <w:proofErr w:type="gramEnd"/>
          </w:p>
        </w:tc>
        <w:tc>
          <w:tcPr>
            <w:tcW w:w="878" w:type="dxa"/>
            <w:shd w:val="clear" w:color="auto" w:fill="auto"/>
          </w:tcPr>
          <w:p w:rsidR="00185964" w:rsidRPr="00185964" w:rsidRDefault="00185964" w:rsidP="00185964">
            <w:pPr>
              <w:spacing w:before="40" w:after="40"/>
              <w:jc w:val="center"/>
            </w:pPr>
            <w:r w:rsidRPr="00185964">
              <w:t>раз</w:t>
            </w:r>
          </w:p>
        </w:tc>
        <w:tc>
          <w:tcPr>
            <w:tcW w:w="879" w:type="dxa"/>
            <w:shd w:val="clear" w:color="auto" w:fill="auto"/>
          </w:tcPr>
          <w:p w:rsidR="00185964" w:rsidRPr="00185964" w:rsidRDefault="00185964" w:rsidP="00185964">
            <w:pPr>
              <w:spacing w:before="40" w:after="40"/>
              <w:jc w:val="center"/>
            </w:pPr>
            <w:r w:rsidRPr="00185964">
              <w:t>1,15</w:t>
            </w:r>
          </w:p>
        </w:tc>
        <w:tc>
          <w:tcPr>
            <w:tcW w:w="879" w:type="dxa"/>
            <w:shd w:val="clear" w:color="auto" w:fill="auto"/>
          </w:tcPr>
          <w:p w:rsidR="00185964" w:rsidRPr="00185964" w:rsidRDefault="00185964" w:rsidP="00185964">
            <w:pPr>
              <w:spacing w:before="40" w:after="40"/>
              <w:jc w:val="center"/>
            </w:pPr>
            <w:r w:rsidRPr="00185964">
              <w:t>1,36</w:t>
            </w:r>
          </w:p>
        </w:tc>
        <w:tc>
          <w:tcPr>
            <w:tcW w:w="879" w:type="dxa"/>
            <w:shd w:val="clear" w:color="auto" w:fill="auto"/>
          </w:tcPr>
          <w:p w:rsidR="00185964" w:rsidRPr="00185964" w:rsidRDefault="00185964" w:rsidP="00185964">
            <w:pPr>
              <w:spacing w:before="40" w:after="40"/>
              <w:jc w:val="center"/>
            </w:pPr>
            <w:r w:rsidRPr="00185964">
              <w:t>1,45</w:t>
            </w:r>
          </w:p>
        </w:tc>
        <w:tc>
          <w:tcPr>
            <w:tcW w:w="879" w:type="dxa"/>
            <w:shd w:val="clear" w:color="auto" w:fill="auto"/>
          </w:tcPr>
          <w:p w:rsidR="00185964" w:rsidRPr="00185964" w:rsidRDefault="00185964" w:rsidP="00185964">
            <w:pPr>
              <w:spacing w:before="40" w:after="40"/>
              <w:jc w:val="center"/>
            </w:pPr>
            <w:r w:rsidRPr="00185964">
              <w:t>3,61</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4</w:t>
            </w:r>
          </w:p>
        </w:tc>
        <w:tc>
          <w:tcPr>
            <w:tcW w:w="4515" w:type="dxa"/>
            <w:shd w:val="clear" w:color="auto" w:fill="auto"/>
          </w:tcPr>
          <w:p w:rsidR="00185964" w:rsidRPr="00185964" w:rsidRDefault="00185964" w:rsidP="00185964">
            <w:pPr>
              <w:spacing w:before="40" w:after="40"/>
            </w:pPr>
            <w:r w:rsidRPr="00185964">
              <w:t>Количество школьных предметов, по которым результаты ЕГЭ Тейковском муниципальном районе  превышают среднероссийские показатели</w:t>
            </w:r>
          </w:p>
        </w:tc>
        <w:tc>
          <w:tcPr>
            <w:tcW w:w="878" w:type="dxa"/>
            <w:shd w:val="clear" w:color="auto" w:fill="auto"/>
          </w:tcPr>
          <w:p w:rsidR="00185964" w:rsidRPr="00185964" w:rsidRDefault="00185964" w:rsidP="00185964">
            <w:pPr>
              <w:spacing w:before="40" w:after="40"/>
              <w:jc w:val="center"/>
            </w:pPr>
            <w:r w:rsidRPr="00185964">
              <w:t>предмет</w:t>
            </w:r>
          </w:p>
        </w:tc>
        <w:tc>
          <w:tcPr>
            <w:tcW w:w="879" w:type="dxa"/>
            <w:shd w:val="clear" w:color="auto" w:fill="auto"/>
          </w:tcPr>
          <w:p w:rsidR="00185964" w:rsidRPr="00185964" w:rsidRDefault="00185964" w:rsidP="00185964">
            <w:pPr>
              <w:spacing w:before="40" w:after="40"/>
              <w:jc w:val="center"/>
            </w:pPr>
            <w:r w:rsidRPr="00185964">
              <w:t>4</w:t>
            </w:r>
          </w:p>
        </w:tc>
        <w:tc>
          <w:tcPr>
            <w:tcW w:w="879" w:type="dxa"/>
            <w:shd w:val="clear" w:color="auto" w:fill="auto"/>
          </w:tcPr>
          <w:p w:rsidR="00185964" w:rsidRPr="00185964" w:rsidRDefault="00185964" w:rsidP="00185964">
            <w:pPr>
              <w:spacing w:before="40" w:after="40"/>
              <w:jc w:val="center"/>
            </w:pPr>
            <w:r w:rsidRPr="00185964">
              <w:t>5</w:t>
            </w:r>
          </w:p>
        </w:tc>
        <w:tc>
          <w:tcPr>
            <w:tcW w:w="879" w:type="dxa"/>
            <w:shd w:val="clear" w:color="auto" w:fill="auto"/>
          </w:tcPr>
          <w:p w:rsidR="00185964" w:rsidRPr="00185964" w:rsidRDefault="00185964" w:rsidP="00185964">
            <w:pPr>
              <w:spacing w:before="40" w:after="40"/>
              <w:jc w:val="center"/>
            </w:pPr>
            <w:r w:rsidRPr="00185964">
              <w:t>1</w:t>
            </w:r>
          </w:p>
        </w:tc>
        <w:tc>
          <w:tcPr>
            <w:tcW w:w="879" w:type="dxa"/>
            <w:shd w:val="clear" w:color="auto" w:fill="auto"/>
          </w:tcPr>
          <w:p w:rsidR="00185964" w:rsidRPr="00185964" w:rsidRDefault="00185964" w:rsidP="00185964">
            <w:pPr>
              <w:spacing w:before="40" w:after="40"/>
              <w:jc w:val="center"/>
            </w:pPr>
            <w:r w:rsidRPr="00185964">
              <w:t>0</w:t>
            </w:r>
          </w:p>
        </w:tc>
      </w:tr>
    </w:tbl>
    <w:p w:rsidR="008B072C" w:rsidRDefault="008B072C" w:rsidP="00185964">
      <w:pPr>
        <w:jc w:val="both"/>
        <w:rPr>
          <w:lang w:val="x-none" w:eastAsia="x-none"/>
        </w:rPr>
      </w:pPr>
    </w:p>
    <w:p w:rsidR="00185964" w:rsidRPr="00185964" w:rsidRDefault="00185964" w:rsidP="008B072C">
      <w:pPr>
        <w:ind w:firstLine="709"/>
        <w:jc w:val="both"/>
        <w:rPr>
          <w:sz w:val="28"/>
          <w:lang w:val="x-none" w:eastAsia="x-none"/>
        </w:rPr>
      </w:pPr>
      <w:r w:rsidRPr="00185964">
        <w:rPr>
          <w:sz w:val="28"/>
          <w:lang w:val="x-none" w:eastAsia="x-none"/>
        </w:rPr>
        <w:lastRenderedPageBreak/>
        <w:t xml:space="preserve">За последние годы в Тейковском муниципальном районе в рамках Национальной образовательной инициативы «Наша новая школа», приоритетного национального проекта «Образование», федерального проекта модернизации региональных систем общего образования, а также собственных проектов развития был реализован широкий спектр мер, направленных на модернизацию и повышение качества школьного образования. </w:t>
      </w:r>
    </w:p>
    <w:p w:rsidR="00185964" w:rsidRPr="00185964" w:rsidRDefault="00185964" w:rsidP="008B072C">
      <w:pPr>
        <w:ind w:firstLine="709"/>
        <w:jc w:val="both"/>
        <w:rPr>
          <w:sz w:val="28"/>
          <w:lang w:val="x-none" w:eastAsia="x-none"/>
        </w:rPr>
      </w:pPr>
      <w:r w:rsidRPr="00185964">
        <w:rPr>
          <w:sz w:val="28"/>
          <w:lang w:val="x-none" w:eastAsia="x-none"/>
        </w:rPr>
        <w:t>Наиболее значимыми из них стали:</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переход на нормативно-</w:t>
      </w:r>
      <w:proofErr w:type="spellStart"/>
      <w:r w:rsidRPr="00185964">
        <w:rPr>
          <w:sz w:val="28"/>
          <w:lang w:val="x-none" w:eastAsia="x-none"/>
        </w:rPr>
        <w:t>подушевое</w:t>
      </w:r>
      <w:proofErr w:type="spellEnd"/>
      <w:r w:rsidRPr="00185964">
        <w:rPr>
          <w:sz w:val="28"/>
          <w:lang w:val="x-none" w:eastAsia="x-none"/>
        </w:rPr>
        <w:t xml:space="preserve"> финансирование реализации программ общего образования, а также внедрение новой системы оплаты труда в муниципальных общеобразовательных организациях;</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повышение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 и, как следствие, рост материальной заинтересованности педагогов в результатах качественного труда;</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создание оптимальной сети общеобразовательных учреждений и достижение оптимальных показателей численности обучающихся и учителей (8,6 чел. на учителя);</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внедрение модели дистанционного образования в общеобразовательных организациях;</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апробация и внедрение федерального государственного образовательного стандарта начального общего образования (на начало 2012-2013 учебного года по новым федеральным образовательным стандартам обучалось 49% учащихся 1-4 классов), создание необходимых материально-технических и кадровых условий введения новых образовательных стандартов;</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создание модели сохранения и укрепления здоровья школьников, в том числе реализация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организация сетевого взаимодействия школ с организациями дополнительного образования и профессиональными образовательными организациями.</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xml:space="preserve">В связи с объемом проделанной работы, некоторые задачи и проекты еще находятся в стадии реализации: увеличение скорости Интернета и </w:t>
      </w:r>
      <w:r w:rsidRPr="00185964">
        <w:rPr>
          <w:sz w:val="28"/>
          <w:lang w:val="x-none" w:eastAsia="x-none"/>
        </w:rPr>
        <w:lastRenderedPageBreak/>
        <w:t>проблема транспортного обеспечения школьников: неудовлетворительное состояние транспортной инфраструктуры создает риск износа школьных автобусов ранее установленных сроков их эксплуатации. Требуется ремонт дорог, по которым пролегают школьные маршруты.</w:t>
      </w:r>
    </w:p>
    <w:p w:rsidR="00185964" w:rsidRPr="00185964" w:rsidRDefault="00185964" w:rsidP="008B072C">
      <w:pPr>
        <w:ind w:firstLine="709"/>
        <w:jc w:val="both"/>
        <w:rPr>
          <w:sz w:val="28"/>
          <w:lang w:val="x-none" w:eastAsia="x-none"/>
        </w:rPr>
      </w:pPr>
      <w:r w:rsidRPr="00185964">
        <w:rPr>
          <w:sz w:val="28"/>
          <w:lang w:val="x-none" w:eastAsia="x-none"/>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материально-техническому оснащению школ.</w:t>
      </w:r>
    </w:p>
    <w:p w:rsidR="00185964" w:rsidRPr="00185964" w:rsidRDefault="00185964" w:rsidP="008B072C">
      <w:pPr>
        <w:ind w:firstLine="709"/>
        <w:jc w:val="both"/>
        <w:rPr>
          <w:sz w:val="28"/>
          <w:lang w:val="x-none" w:eastAsia="x-none"/>
        </w:rPr>
      </w:pPr>
      <w:r w:rsidRPr="00185964">
        <w:rPr>
          <w:sz w:val="28"/>
          <w:lang w:val="x-none" w:eastAsia="x-none"/>
        </w:rPr>
        <w:t>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Доля учащихся с первой группой здоровья, хотя и существенно выросла за последние годы, но составляет всего 37%. Двухразовое горячее питание в общеобразовательных организациях получают всего 13,84% школьников, 95,7% имеют возможность пользоваться современно оборудованными спортивными залами и спортплощадками. Остается проблема кадровой обеспеченности медицинской деятельности в общеобразовательных школах.</w:t>
      </w:r>
    </w:p>
    <w:p w:rsidR="00185964" w:rsidRPr="00185964" w:rsidRDefault="00185964" w:rsidP="008B072C">
      <w:pPr>
        <w:ind w:firstLine="709"/>
        <w:jc w:val="both"/>
        <w:rPr>
          <w:sz w:val="28"/>
          <w:lang w:val="x-none" w:eastAsia="x-none"/>
        </w:rPr>
      </w:pPr>
      <w:r w:rsidRPr="00185964">
        <w:rPr>
          <w:sz w:val="28"/>
          <w:lang w:val="x-none" w:eastAsia="x-none"/>
        </w:rPr>
        <w:t xml:space="preserve">Серьезной проблемой, ограничивающей потенциал дистанционного образования, является скорость каналов подключения общеобразовательных школ к сети Интернет. Только </w:t>
      </w:r>
      <w:proofErr w:type="spellStart"/>
      <w:r w:rsidRPr="00185964">
        <w:rPr>
          <w:sz w:val="28"/>
          <w:lang w:val="x-none" w:eastAsia="x-none"/>
        </w:rPr>
        <w:t>Нерльская</w:t>
      </w:r>
      <w:proofErr w:type="spellEnd"/>
      <w:r w:rsidRPr="00185964">
        <w:rPr>
          <w:sz w:val="28"/>
          <w:lang w:val="x-none" w:eastAsia="x-none"/>
        </w:rPr>
        <w:t xml:space="preserve"> средняя общеобразовательная школа имеет доступ к сети Интернет на скорости свыше 2 Мб/с.</w:t>
      </w:r>
    </w:p>
    <w:p w:rsidR="00185964" w:rsidRPr="00185964" w:rsidRDefault="00185964" w:rsidP="008B072C">
      <w:pPr>
        <w:ind w:firstLine="709"/>
        <w:jc w:val="both"/>
        <w:rPr>
          <w:sz w:val="28"/>
          <w:lang w:val="x-none" w:eastAsia="x-none"/>
        </w:rPr>
      </w:pPr>
      <w:r w:rsidRPr="00185964">
        <w:rPr>
          <w:sz w:val="28"/>
          <w:lang w:val="x-none" w:eastAsia="x-none"/>
        </w:rPr>
        <w:t xml:space="preserve">В школах сохраняется дефицит педагогических кадров по ряду специальностей (учителя иностранных языков, физической культуры), доля молодых учителей значительно ниже доли педагогов пенсионного и </w:t>
      </w:r>
      <w:proofErr w:type="spellStart"/>
      <w:r w:rsidRPr="00185964">
        <w:rPr>
          <w:sz w:val="28"/>
          <w:lang w:val="x-none" w:eastAsia="x-none"/>
        </w:rPr>
        <w:t>предпенсионного</w:t>
      </w:r>
      <w:proofErr w:type="spellEnd"/>
      <w:r w:rsidRPr="00185964">
        <w:rPr>
          <w:sz w:val="28"/>
          <w:lang w:val="x-none" w:eastAsia="x-none"/>
        </w:rPr>
        <w:t xml:space="preserve"> возраста, однако ежегодно ведется работа по привлечению молодых специалистов в школы района. </w:t>
      </w:r>
    </w:p>
    <w:p w:rsidR="00185964" w:rsidRPr="00185964" w:rsidRDefault="00185964" w:rsidP="008B072C">
      <w:pPr>
        <w:ind w:firstLine="709"/>
        <w:jc w:val="both"/>
        <w:rPr>
          <w:sz w:val="28"/>
          <w:lang w:val="x-none" w:eastAsia="x-none"/>
        </w:rPr>
      </w:pPr>
      <w:r w:rsidRPr="00185964">
        <w:rPr>
          <w:sz w:val="28"/>
          <w:lang w:val="x-none" w:eastAsia="x-none"/>
        </w:rPr>
        <w:t>Еще одной проблемой общего образования, которой в последнее время уделяется все больше внимания, является существенная дифференциация качества образования, предоставляемого в различных школах района. Результаты учащихся  лучшей школы района в 1,38 раза превышают результаты  школы с худшим результатом единого государственного экзамена. Эти цифры свидетельствуют о том, что доступность качественного общего образования, является принципиально различной для отдельных образовательных организаций.</w:t>
      </w:r>
    </w:p>
    <w:p w:rsidR="00185964" w:rsidRPr="00185964" w:rsidRDefault="00185964" w:rsidP="008B072C">
      <w:pPr>
        <w:ind w:firstLine="709"/>
        <w:jc w:val="both"/>
        <w:rPr>
          <w:sz w:val="28"/>
          <w:lang w:val="x-none" w:eastAsia="x-none"/>
        </w:rPr>
      </w:pPr>
    </w:p>
    <w:p w:rsidR="00185964" w:rsidRPr="00185964" w:rsidRDefault="00185964" w:rsidP="008B072C">
      <w:pPr>
        <w:keepNext/>
        <w:ind w:firstLine="709"/>
        <w:outlineLvl w:val="3"/>
        <w:rPr>
          <w:bCs/>
          <w:sz w:val="28"/>
          <w:lang w:val="x-none" w:eastAsia="x-none"/>
        </w:rPr>
      </w:pPr>
      <w:r w:rsidRPr="00185964">
        <w:rPr>
          <w:bCs/>
          <w:sz w:val="28"/>
          <w:lang w:val="x-none" w:eastAsia="x-none"/>
        </w:rPr>
        <w:t>2.2. Дополнительное образование</w:t>
      </w:r>
    </w:p>
    <w:p w:rsidR="00185964" w:rsidRPr="00185964" w:rsidRDefault="00185964" w:rsidP="008B072C">
      <w:pPr>
        <w:ind w:firstLine="709"/>
        <w:jc w:val="both"/>
        <w:rPr>
          <w:sz w:val="28"/>
          <w:lang w:val="x-none" w:eastAsia="x-none"/>
        </w:rPr>
      </w:pPr>
      <w:r w:rsidRPr="00185964">
        <w:rPr>
          <w:sz w:val="28"/>
          <w:lang w:val="x-none" w:eastAsia="x-none"/>
        </w:rPr>
        <w:t xml:space="preserve">В Тейковском муниципальном районе работают 2 учреждения дополнительного образования детей. </w:t>
      </w:r>
    </w:p>
    <w:p w:rsidR="00185964" w:rsidRPr="00185964" w:rsidRDefault="00185964" w:rsidP="008B072C">
      <w:pPr>
        <w:ind w:firstLine="709"/>
        <w:contextualSpacing/>
        <w:jc w:val="both"/>
        <w:rPr>
          <w:sz w:val="28"/>
        </w:rPr>
      </w:pPr>
      <w:r w:rsidRPr="00185964">
        <w:rPr>
          <w:sz w:val="28"/>
        </w:rPr>
        <w:t xml:space="preserve">Сеть кружков и секций работают во всех образовательных учреждениях Тейковского муниципального района. Услуги предоставляются на бесплатной основе. </w:t>
      </w:r>
    </w:p>
    <w:p w:rsidR="00185964" w:rsidRPr="00185964" w:rsidRDefault="00185964" w:rsidP="00280119">
      <w:pPr>
        <w:autoSpaceDE w:val="0"/>
        <w:autoSpaceDN w:val="0"/>
        <w:adjustRightInd w:val="0"/>
        <w:ind w:firstLine="709"/>
        <w:jc w:val="both"/>
        <w:rPr>
          <w:bCs/>
        </w:rPr>
      </w:pPr>
      <w:r w:rsidRPr="00185964">
        <w:rPr>
          <w:bCs/>
          <w:sz w:val="28"/>
        </w:rPr>
        <w:t xml:space="preserve">Широкий спектр программ дополнительного образования позволяет удовлетворить запросы разных категорий детей, в том числе детей с ограниченными возможностями здоровья и подростков, совершивших правонарушения. </w:t>
      </w:r>
    </w:p>
    <w:p w:rsidR="00185964" w:rsidRPr="00185964" w:rsidRDefault="00185964" w:rsidP="00185964">
      <w:pPr>
        <w:keepNext/>
        <w:jc w:val="center"/>
        <w:rPr>
          <w:bCs/>
          <w:lang w:val="x-none" w:eastAsia="x-none"/>
        </w:rPr>
      </w:pPr>
      <w:r w:rsidRPr="00185964">
        <w:rPr>
          <w:bCs/>
          <w:lang w:val="x-none" w:eastAsia="x-none"/>
        </w:rPr>
        <w:lastRenderedPageBreak/>
        <w:t xml:space="preserve">Таблица 3. Показатели, характеризующие текущую ситуацию </w:t>
      </w:r>
    </w:p>
    <w:p w:rsidR="00185964" w:rsidRPr="00185964" w:rsidRDefault="00185964" w:rsidP="00185964">
      <w:pPr>
        <w:keepNext/>
        <w:jc w:val="center"/>
        <w:rPr>
          <w:bCs/>
          <w:lang w:val="x-none" w:eastAsia="x-none"/>
        </w:rPr>
      </w:pPr>
      <w:r w:rsidRPr="00185964">
        <w:rPr>
          <w:bCs/>
          <w:lang w:val="x-none" w:eastAsia="x-none"/>
        </w:rPr>
        <w:t>в сфере дополнительного образования</w:t>
      </w:r>
    </w:p>
    <w:p w:rsidR="00185964" w:rsidRPr="00185964" w:rsidRDefault="00185964" w:rsidP="00185964">
      <w:pPr>
        <w:keepNext/>
        <w:jc w:val="center"/>
        <w:rPr>
          <w:bCs/>
          <w:lang w:val="x-none" w:eastAsia="x-none"/>
        </w:rPr>
      </w:pPr>
    </w:p>
    <w:tbl>
      <w:tblPr>
        <w:tblW w:w="889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373"/>
        <w:gridCol w:w="1020"/>
        <w:gridCol w:w="879"/>
        <w:gridCol w:w="879"/>
        <w:gridCol w:w="1191"/>
      </w:tblGrid>
      <w:tr w:rsidR="00185964" w:rsidRPr="00185964" w:rsidTr="008B072C">
        <w:trPr>
          <w:tblHeader/>
        </w:trPr>
        <w:tc>
          <w:tcPr>
            <w:tcW w:w="555" w:type="dxa"/>
            <w:tcBorders>
              <w:bottom w:val="single" w:sz="12" w:space="0" w:color="808080"/>
            </w:tcBorders>
            <w:shd w:val="clear" w:color="auto" w:fill="auto"/>
          </w:tcPr>
          <w:p w:rsidR="00185964" w:rsidRPr="00185964" w:rsidRDefault="00185964" w:rsidP="00185964">
            <w:pPr>
              <w:keepNext/>
              <w:spacing w:before="40" w:after="40"/>
              <w:rPr>
                <w:b/>
              </w:rPr>
            </w:pPr>
            <w:r w:rsidRPr="00185964">
              <w:t>№</w:t>
            </w:r>
          </w:p>
        </w:tc>
        <w:tc>
          <w:tcPr>
            <w:tcW w:w="4373" w:type="dxa"/>
            <w:tcBorders>
              <w:bottom w:val="single" w:sz="12" w:space="0" w:color="808080"/>
            </w:tcBorders>
            <w:shd w:val="clear" w:color="auto" w:fill="auto"/>
          </w:tcPr>
          <w:p w:rsidR="00185964" w:rsidRPr="00185964" w:rsidRDefault="00185964" w:rsidP="00185964">
            <w:pPr>
              <w:keepNext/>
              <w:spacing w:before="40" w:after="40"/>
              <w:rPr>
                <w:b/>
              </w:rPr>
            </w:pPr>
            <w:r w:rsidRPr="00185964">
              <w:t>Наименование показателя</w:t>
            </w:r>
          </w:p>
        </w:tc>
        <w:tc>
          <w:tcPr>
            <w:tcW w:w="1020"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Ед. изм.</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2011</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2012</w:t>
            </w:r>
          </w:p>
        </w:tc>
        <w:tc>
          <w:tcPr>
            <w:tcW w:w="1191"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2013</w:t>
            </w:r>
          </w:p>
          <w:p w:rsidR="00185964" w:rsidRPr="00185964" w:rsidRDefault="00185964" w:rsidP="00185964">
            <w:pPr>
              <w:keepNext/>
              <w:spacing w:before="40" w:after="40"/>
              <w:jc w:val="center"/>
              <w:rPr>
                <w:b/>
              </w:rPr>
            </w:pPr>
            <w:r w:rsidRPr="00185964">
              <w:t>оценка</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1</w:t>
            </w:r>
          </w:p>
        </w:tc>
        <w:tc>
          <w:tcPr>
            <w:tcW w:w="4373" w:type="dxa"/>
            <w:shd w:val="clear" w:color="auto" w:fill="auto"/>
          </w:tcPr>
          <w:p w:rsidR="00185964" w:rsidRPr="00185964" w:rsidRDefault="00185964" w:rsidP="00185964">
            <w:pPr>
              <w:spacing w:before="40" w:after="40"/>
            </w:pPr>
            <w:r w:rsidRPr="00185964">
              <w:t>Количество объединений организаций дополнительного образования детей</w:t>
            </w:r>
          </w:p>
        </w:tc>
        <w:tc>
          <w:tcPr>
            <w:tcW w:w="1020" w:type="dxa"/>
            <w:shd w:val="clear" w:color="auto" w:fill="auto"/>
          </w:tcPr>
          <w:p w:rsidR="00185964" w:rsidRPr="00185964" w:rsidRDefault="00185964" w:rsidP="00185964">
            <w:pPr>
              <w:spacing w:before="40" w:after="40"/>
              <w:jc w:val="center"/>
            </w:pPr>
            <w:r w:rsidRPr="00185964">
              <w:t>шт.</w:t>
            </w:r>
          </w:p>
        </w:tc>
        <w:tc>
          <w:tcPr>
            <w:tcW w:w="879" w:type="dxa"/>
            <w:shd w:val="clear" w:color="auto" w:fill="auto"/>
          </w:tcPr>
          <w:p w:rsidR="00185964" w:rsidRPr="00185964" w:rsidRDefault="00185964" w:rsidP="00185964">
            <w:pPr>
              <w:spacing w:before="40" w:after="40"/>
              <w:jc w:val="center"/>
            </w:pPr>
            <w:r w:rsidRPr="00185964">
              <w:t>77</w:t>
            </w:r>
          </w:p>
        </w:tc>
        <w:tc>
          <w:tcPr>
            <w:tcW w:w="879" w:type="dxa"/>
            <w:shd w:val="clear" w:color="auto" w:fill="auto"/>
          </w:tcPr>
          <w:p w:rsidR="00185964" w:rsidRPr="00185964" w:rsidRDefault="00185964" w:rsidP="00185964">
            <w:pPr>
              <w:spacing w:before="40" w:after="40"/>
              <w:jc w:val="center"/>
            </w:pPr>
            <w:r w:rsidRPr="00185964">
              <w:t>66</w:t>
            </w:r>
          </w:p>
        </w:tc>
        <w:tc>
          <w:tcPr>
            <w:tcW w:w="1191" w:type="dxa"/>
            <w:shd w:val="clear" w:color="auto" w:fill="auto"/>
          </w:tcPr>
          <w:p w:rsidR="00185964" w:rsidRPr="00185964" w:rsidRDefault="00185964" w:rsidP="00185964">
            <w:pPr>
              <w:spacing w:before="40" w:after="40"/>
              <w:jc w:val="center"/>
            </w:pPr>
            <w:r w:rsidRPr="00185964">
              <w:t>89</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2</w:t>
            </w:r>
          </w:p>
        </w:tc>
        <w:tc>
          <w:tcPr>
            <w:tcW w:w="4373" w:type="dxa"/>
            <w:shd w:val="clear" w:color="auto" w:fill="auto"/>
          </w:tcPr>
          <w:p w:rsidR="00185964" w:rsidRPr="00185964" w:rsidRDefault="00185964" w:rsidP="00185964">
            <w:pPr>
              <w:spacing w:before="40" w:after="40"/>
            </w:pPr>
            <w:r w:rsidRPr="00185964">
              <w:t>Численность детей, занимающихся в организациях дополнительного образования детей</w:t>
            </w:r>
          </w:p>
        </w:tc>
        <w:tc>
          <w:tcPr>
            <w:tcW w:w="1020" w:type="dxa"/>
            <w:shd w:val="clear" w:color="auto" w:fill="auto"/>
          </w:tcPr>
          <w:p w:rsidR="00185964" w:rsidRPr="00185964" w:rsidRDefault="00185964" w:rsidP="00185964">
            <w:pPr>
              <w:spacing w:before="40" w:after="40"/>
              <w:jc w:val="center"/>
            </w:pPr>
            <w:r w:rsidRPr="00185964">
              <w:t>чел.</w:t>
            </w:r>
          </w:p>
        </w:tc>
        <w:tc>
          <w:tcPr>
            <w:tcW w:w="879" w:type="dxa"/>
            <w:shd w:val="clear" w:color="auto" w:fill="auto"/>
          </w:tcPr>
          <w:p w:rsidR="00185964" w:rsidRPr="00185964" w:rsidRDefault="00185964" w:rsidP="00185964">
            <w:pPr>
              <w:spacing w:before="40" w:after="40"/>
              <w:jc w:val="center"/>
            </w:pPr>
            <w:r w:rsidRPr="00185964">
              <w:t>1111</w:t>
            </w:r>
          </w:p>
        </w:tc>
        <w:tc>
          <w:tcPr>
            <w:tcW w:w="879" w:type="dxa"/>
            <w:shd w:val="clear" w:color="auto" w:fill="auto"/>
          </w:tcPr>
          <w:p w:rsidR="00185964" w:rsidRPr="00185964" w:rsidRDefault="00185964" w:rsidP="00185964">
            <w:pPr>
              <w:spacing w:before="40" w:after="40"/>
              <w:jc w:val="center"/>
            </w:pPr>
            <w:r w:rsidRPr="00185964">
              <w:t>1230</w:t>
            </w:r>
          </w:p>
        </w:tc>
        <w:tc>
          <w:tcPr>
            <w:tcW w:w="1191" w:type="dxa"/>
            <w:shd w:val="clear" w:color="auto" w:fill="auto"/>
          </w:tcPr>
          <w:p w:rsidR="00185964" w:rsidRPr="00185964" w:rsidRDefault="00185964" w:rsidP="00185964">
            <w:pPr>
              <w:spacing w:before="40" w:after="40"/>
              <w:jc w:val="center"/>
            </w:pPr>
            <w:r w:rsidRPr="00185964">
              <w:t>1250</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3</w:t>
            </w:r>
          </w:p>
        </w:tc>
        <w:tc>
          <w:tcPr>
            <w:tcW w:w="4373" w:type="dxa"/>
            <w:shd w:val="clear" w:color="auto" w:fill="auto"/>
          </w:tcPr>
          <w:p w:rsidR="00185964" w:rsidRPr="00185964" w:rsidRDefault="00185964" w:rsidP="00185964">
            <w:pPr>
              <w:spacing w:before="40" w:after="40"/>
            </w:pPr>
            <w:r w:rsidRPr="00185964">
              <w:t>Доля детей, охваченных дополнительными образовательными программами</w:t>
            </w:r>
          </w:p>
          <w:p w:rsidR="00185964" w:rsidRPr="00185964" w:rsidRDefault="00185964" w:rsidP="00185964">
            <w:pPr>
              <w:spacing w:before="40" w:after="40"/>
            </w:pPr>
            <w:r w:rsidRPr="00185964">
              <w:t xml:space="preserve">в организациях дополнительного образования </w:t>
            </w:r>
          </w:p>
        </w:tc>
        <w:tc>
          <w:tcPr>
            <w:tcW w:w="1020"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r w:rsidRPr="00185964">
              <w:t>81,2</w:t>
            </w:r>
          </w:p>
        </w:tc>
        <w:tc>
          <w:tcPr>
            <w:tcW w:w="879" w:type="dxa"/>
            <w:shd w:val="clear" w:color="auto" w:fill="auto"/>
          </w:tcPr>
          <w:p w:rsidR="00185964" w:rsidRPr="00185964" w:rsidRDefault="00185964" w:rsidP="00185964">
            <w:pPr>
              <w:spacing w:before="40" w:after="40"/>
              <w:jc w:val="center"/>
            </w:pPr>
            <w:r w:rsidRPr="00185964">
              <w:t>83,33</w:t>
            </w:r>
          </w:p>
        </w:tc>
        <w:tc>
          <w:tcPr>
            <w:tcW w:w="1191" w:type="dxa"/>
            <w:shd w:val="clear" w:color="auto" w:fill="auto"/>
          </w:tcPr>
          <w:p w:rsidR="00185964" w:rsidRPr="00185964" w:rsidRDefault="00185964" w:rsidP="00185964">
            <w:pPr>
              <w:spacing w:before="40" w:after="40"/>
              <w:jc w:val="center"/>
            </w:pPr>
            <w:r w:rsidRPr="00185964">
              <w:t>84,57</w:t>
            </w:r>
          </w:p>
        </w:tc>
      </w:tr>
    </w:tbl>
    <w:p w:rsidR="008B072C" w:rsidRDefault="008B072C" w:rsidP="00185964">
      <w:pPr>
        <w:jc w:val="both"/>
        <w:rPr>
          <w:lang w:val="x-none" w:eastAsia="x-none"/>
        </w:rPr>
      </w:pPr>
    </w:p>
    <w:p w:rsidR="00185964" w:rsidRPr="00185964" w:rsidRDefault="00185964" w:rsidP="008B072C">
      <w:pPr>
        <w:ind w:firstLine="709"/>
        <w:jc w:val="both"/>
        <w:rPr>
          <w:sz w:val="28"/>
          <w:lang w:val="x-none" w:eastAsia="x-none"/>
        </w:rPr>
      </w:pPr>
      <w:r w:rsidRPr="00185964">
        <w:rPr>
          <w:sz w:val="28"/>
          <w:lang w:val="x-none" w:eastAsia="x-none"/>
        </w:rPr>
        <w:t>В последние годы усилия органов исполнительной власти Тейковского муниципального района в сфере дополнительного образования были направлены на:</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 повышение материально-технической оснащенности организаций дополнительного образования и, прежде всего ДЮСШ;</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содействие программно-методическому обеспечению организации деятельности муниципальных организаций дополнительного образования детей;</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в Ивановской области.</w:t>
      </w:r>
    </w:p>
    <w:p w:rsidR="00185964" w:rsidRPr="00185964" w:rsidRDefault="00185964" w:rsidP="008B072C">
      <w:pPr>
        <w:tabs>
          <w:tab w:val="left" w:pos="0"/>
        </w:tabs>
        <w:ind w:firstLine="709"/>
        <w:jc w:val="both"/>
        <w:rPr>
          <w:sz w:val="28"/>
          <w:lang w:val="x-none" w:eastAsia="x-none"/>
        </w:rPr>
      </w:pPr>
    </w:p>
    <w:p w:rsidR="00185964" w:rsidRPr="00185964" w:rsidRDefault="00185964" w:rsidP="008B072C">
      <w:pPr>
        <w:keepNext/>
        <w:tabs>
          <w:tab w:val="left" w:pos="0"/>
        </w:tabs>
        <w:ind w:firstLine="709"/>
        <w:outlineLvl w:val="3"/>
        <w:rPr>
          <w:bCs/>
          <w:sz w:val="28"/>
          <w:lang w:val="x-none" w:eastAsia="x-none"/>
        </w:rPr>
      </w:pPr>
      <w:r w:rsidRPr="00185964">
        <w:rPr>
          <w:bCs/>
          <w:sz w:val="28"/>
          <w:lang w:val="x-none" w:eastAsia="x-none"/>
        </w:rPr>
        <w:t>2.3. Выявление и поддержка одаренных детей</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xml:space="preserve">Развитие системы поддержки талантливых детей является одним из приоритетных направлений деятельности в сфере образования. </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Ежегодно в Ивановской области организуется более 100 областных мероприятий по выявлению и поддержке одаренных детей, интеллектуальной, творческой, социальной и спортивной направленности. Примерно в половине из них принимают участие дети Тейковского муниципального района, самые популярные по количеству участников, это международные игры: «Кенгуру», «Русский медвежонок», «Британский бульдог», «Зимние интеллектуальные игры», «КИТ», «Золотое руно», а так же предметные олимпиады, конкурсы, спортивные мероприятия разного уровня.</w:t>
      </w:r>
    </w:p>
    <w:p w:rsidR="00185964" w:rsidRPr="00185964" w:rsidRDefault="00185964" w:rsidP="008B072C">
      <w:pPr>
        <w:ind w:firstLine="709"/>
        <w:jc w:val="both"/>
        <w:rPr>
          <w:sz w:val="28"/>
          <w:lang w:val="x-none" w:eastAsia="x-none"/>
        </w:rPr>
      </w:pPr>
      <w:r w:rsidRPr="00185964">
        <w:rPr>
          <w:sz w:val="28"/>
          <w:lang w:val="x-none" w:eastAsia="x-none"/>
        </w:rPr>
        <w:t xml:space="preserve">Более 300 учащихся школ Тейковского муниципального района, ежегодно принимают участие в областных и всероссийских конкурсах,  </w:t>
      </w:r>
      <w:r w:rsidRPr="00185964">
        <w:rPr>
          <w:sz w:val="28"/>
          <w:lang w:val="x-none" w:eastAsia="x-none"/>
        </w:rPr>
        <w:lastRenderedPageBreak/>
        <w:t xml:space="preserve">фестивалях и спартакиадах. Победителями и призерами  областного уровня  в 2012 году стали 2 школьника из </w:t>
      </w:r>
      <w:proofErr w:type="spellStart"/>
      <w:r w:rsidRPr="00185964">
        <w:rPr>
          <w:sz w:val="28"/>
          <w:lang w:val="x-none" w:eastAsia="x-none"/>
        </w:rPr>
        <w:t>Нерльской</w:t>
      </w:r>
      <w:proofErr w:type="spellEnd"/>
      <w:r w:rsidRPr="00185964">
        <w:rPr>
          <w:sz w:val="28"/>
          <w:lang w:val="x-none" w:eastAsia="x-none"/>
        </w:rPr>
        <w:t xml:space="preserve"> СОШ.</w:t>
      </w:r>
    </w:p>
    <w:p w:rsidR="00185964" w:rsidRPr="00185964" w:rsidRDefault="00185964" w:rsidP="00185964">
      <w:pPr>
        <w:keepNext/>
        <w:jc w:val="center"/>
        <w:rPr>
          <w:bCs/>
          <w:lang w:val="x-none" w:eastAsia="x-none"/>
        </w:rPr>
      </w:pPr>
    </w:p>
    <w:p w:rsidR="00185964" w:rsidRPr="00185964" w:rsidRDefault="00185964" w:rsidP="00185964">
      <w:pPr>
        <w:keepNext/>
        <w:jc w:val="center"/>
        <w:rPr>
          <w:bCs/>
          <w:lang w:val="x-none" w:eastAsia="x-none"/>
        </w:rPr>
      </w:pPr>
      <w:r w:rsidRPr="00185964">
        <w:rPr>
          <w:bCs/>
          <w:lang w:val="x-none" w:eastAsia="x-none"/>
        </w:rPr>
        <w:t>Таблица 4. Показатели, характеризующие текущую ситуацию в сфере выявления и поддержки одаренных детей</w:t>
      </w:r>
    </w:p>
    <w:p w:rsidR="00185964" w:rsidRPr="00185964" w:rsidRDefault="00185964" w:rsidP="00185964">
      <w:pPr>
        <w:keepNext/>
        <w:jc w:val="center"/>
        <w:rPr>
          <w:bCs/>
          <w:lang w:val="x-none" w:eastAsia="x-none"/>
        </w:rPr>
      </w:pPr>
    </w:p>
    <w:tbl>
      <w:tblPr>
        <w:tblW w:w="946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373"/>
        <w:gridCol w:w="1020"/>
        <w:gridCol w:w="879"/>
        <w:gridCol w:w="879"/>
        <w:gridCol w:w="879"/>
        <w:gridCol w:w="879"/>
      </w:tblGrid>
      <w:tr w:rsidR="00185964" w:rsidRPr="00185964" w:rsidTr="008B072C">
        <w:trPr>
          <w:tblHeader/>
        </w:trPr>
        <w:tc>
          <w:tcPr>
            <w:tcW w:w="555" w:type="dxa"/>
            <w:tcBorders>
              <w:bottom w:val="single" w:sz="12" w:space="0" w:color="808080"/>
            </w:tcBorders>
            <w:shd w:val="clear" w:color="auto" w:fill="auto"/>
          </w:tcPr>
          <w:p w:rsidR="00185964" w:rsidRPr="00185964" w:rsidRDefault="00185964" w:rsidP="00185964">
            <w:pPr>
              <w:keepNext/>
              <w:spacing w:before="40" w:after="40"/>
              <w:rPr>
                <w:b/>
              </w:rPr>
            </w:pPr>
            <w:r w:rsidRPr="00185964">
              <w:t>№</w:t>
            </w:r>
          </w:p>
        </w:tc>
        <w:tc>
          <w:tcPr>
            <w:tcW w:w="4373" w:type="dxa"/>
            <w:tcBorders>
              <w:bottom w:val="single" w:sz="12" w:space="0" w:color="808080"/>
            </w:tcBorders>
            <w:shd w:val="clear" w:color="auto" w:fill="auto"/>
          </w:tcPr>
          <w:p w:rsidR="00185964" w:rsidRPr="00185964" w:rsidRDefault="00185964" w:rsidP="00185964">
            <w:pPr>
              <w:keepNext/>
              <w:spacing w:before="40" w:after="40"/>
              <w:rPr>
                <w:b/>
              </w:rPr>
            </w:pPr>
            <w:r w:rsidRPr="00185964">
              <w:t>Наименование показателя</w:t>
            </w:r>
          </w:p>
        </w:tc>
        <w:tc>
          <w:tcPr>
            <w:tcW w:w="1020"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Ед. изм.</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2010</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2011</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2012</w:t>
            </w:r>
          </w:p>
        </w:tc>
        <w:tc>
          <w:tcPr>
            <w:tcW w:w="879" w:type="dxa"/>
            <w:tcBorders>
              <w:bottom w:val="single" w:sz="12" w:space="0" w:color="808080"/>
            </w:tcBorders>
            <w:shd w:val="clear" w:color="auto" w:fill="auto"/>
            <w:tcMar>
              <w:left w:w="57" w:type="dxa"/>
              <w:right w:w="57" w:type="dxa"/>
            </w:tcMar>
          </w:tcPr>
          <w:p w:rsidR="00185964" w:rsidRPr="00185964" w:rsidRDefault="00185964" w:rsidP="00185964">
            <w:pPr>
              <w:keepNext/>
              <w:spacing w:before="40" w:after="40"/>
              <w:jc w:val="center"/>
              <w:rPr>
                <w:b/>
              </w:rPr>
            </w:pPr>
            <w:r w:rsidRPr="00185964">
              <w:t>2013</w:t>
            </w:r>
          </w:p>
          <w:p w:rsidR="00185964" w:rsidRPr="00185964" w:rsidRDefault="00185964" w:rsidP="00185964">
            <w:pPr>
              <w:keepNext/>
              <w:spacing w:before="40" w:after="40"/>
              <w:jc w:val="center"/>
              <w:rPr>
                <w:b/>
              </w:rPr>
            </w:pPr>
            <w:r w:rsidRPr="00185964">
              <w:t>оценка</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1</w:t>
            </w:r>
          </w:p>
        </w:tc>
        <w:tc>
          <w:tcPr>
            <w:tcW w:w="4373" w:type="dxa"/>
            <w:shd w:val="clear" w:color="auto" w:fill="auto"/>
          </w:tcPr>
          <w:p w:rsidR="00185964" w:rsidRPr="00185964" w:rsidRDefault="00185964" w:rsidP="00185964">
            <w:pPr>
              <w:spacing w:before="40" w:after="40"/>
            </w:pPr>
            <w:r w:rsidRPr="00185964">
              <w:t>Удельный вес численности учащихся по основным общеобразовательным программам, участвующих в олимпиадах и конкурсах различного уровня, в общей численности учащихся по основным общеобразовательным программам</w:t>
            </w:r>
          </w:p>
        </w:tc>
        <w:tc>
          <w:tcPr>
            <w:tcW w:w="1020"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r w:rsidRPr="00185964">
              <w:t>41</w:t>
            </w:r>
          </w:p>
        </w:tc>
        <w:tc>
          <w:tcPr>
            <w:tcW w:w="879" w:type="dxa"/>
            <w:shd w:val="clear" w:color="auto" w:fill="auto"/>
          </w:tcPr>
          <w:p w:rsidR="00185964" w:rsidRPr="00185964" w:rsidRDefault="00185964" w:rsidP="00185964">
            <w:pPr>
              <w:spacing w:before="40" w:after="40"/>
              <w:jc w:val="center"/>
            </w:pPr>
            <w:r w:rsidRPr="00185964">
              <w:t>42</w:t>
            </w:r>
          </w:p>
        </w:tc>
        <w:tc>
          <w:tcPr>
            <w:tcW w:w="879" w:type="dxa"/>
            <w:shd w:val="clear" w:color="auto" w:fill="auto"/>
          </w:tcPr>
          <w:p w:rsidR="00185964" w:rsidRPr="00185964" w:rsidRDefault="00185964" w:rsidP="00185964">
            <w:pPr>
              <w:spacing w:before="40" w:after="40"/>
              <w:jc w:val="center"/>
            </w:pPr>
            <w:r w:rsidRPr="00185964">
              <w:t>43</w:t>
            </w:r>
          </w:p>
        </w:tc>
        <w:tc>
          <w:tcPr>
            <w:tcW w:w="879" w:type="dxa"/>
            <w:shd w:val="clear" w:color="auto" w:fill="auto"/>
          </w:tcPr>
          <w:p w:rsidR="00185964" w:rsidRPr="00185964" w:rsidRDefault="00185964" w:rsidP="00185964">
            <w:pPr>
              <w:spacing w:before="40" w:after="40"/>
              <w:jc w:val="center"/>
            </w:pPr>
            <w:r w:rsidRPr="00185964">
              <w:t>43</w:t>
            </w:r>
          </w:p>
        </w:tc>
      </w:tr>
      <w:tr w:rsidR="00185964" w:rsidRPr="00185964" w:rsidTr="008B072C">
        <w:trPr>
          <w:cantSplit/>
        </w:trPr>
        <w:tc>
          <w:tcPr>
            <w:tcW w:w="555" w:type="dxa"/>
            <w:shd w:val="clear" w:color="auto" w:fill="auto"/>
          </w:tcPr>
          <w:p w:rsidR="00185964" w:rsidRPr="00185964" w:rsidRDefault="00185964" w:rsidP="00185964">
            <w:pPr>
              <w:spacing w:before="40" w:after="40"/>
            </w:pPr>
            <w:r w:rsidRPr="00185964">
              <w:t>2</w:t>
            </w:r>
          </w:p>
        </w:tc>
        <w:tc>
          <w:tcPr>
            <w:tcW w:w="4373" w:type="dxa"/>
            <w:shd w:val="clear" w:color="auto" w:fill="auto"/>
          </w:tcPr>
          <w:p w:rsidR="00185964" w:rsidRPr="00185964" w:rsidRDefault="00185964" w:rsidP="00185964">
            <w:pPr>
              <w:spacing w:before="40" w:after="40"/>
            </w:pPr>
            <w:r w:rsidRPr="00185964">
              <w:t>Доля учащихся, ставших победителями и призерами всероссийских конкурсов в общем числе учащихся, осваивающих общеобразовательные программы</w:t>
            </w:r>
          </w:p>
        </w:tc>
        <w:tc>
          <w:tcPr>
            <w:tcW w:w="1020" w:type="dxa"/>
            <w:shd w:val="clear" w:color="auto" w:fill="auto"/>
          </w:tcPr>
          <w:p w:rsidR="00185964" w:rsidRPr="00185964" w:rsidRDefault="00185964" w:rsidP="00185964">
            <w:pPr>
              <w:spacing w:before="40" w:after="40"/>
              <w:jc w:val="center"/>
            </w:pPr>
            <w:r w:rsidRPr="00185964">
              <w:t>%</w:t>
            </w:r>
          </w:p>
        </w:tc>
        <w:tc>
          <w:tcPr>
            <w:tcW w:w="879" w:type="dxa"/>
            <w:shd w:val="clear" w:color="auto" w:fill="auto"/>
          </w:tcPr>
          <w:p w:rsidR="00185964" w:rsidRPr="00185964" w:rsidRDefault="00185964" w:rsidP="00185964">
            <w:pPr>
              <w:spacing w:before="40" w:after="40"/>
              <w:jc w:val="center"/>
            </w:pPr>
            <w:r w:rsidRPr="00185964">
              <w:t>0,67</w:t>
            </w:r>
          </w:p>
        </w:tc>
        <w:tc>
          <w:tcPr>
            <w:tcW w:w="879" w:type="dxa"/>
            <w:shd w:val="clear" w:color="auto" w:fill="auto"/>
          </w:tcPr>
          <w:p w:rsidR="00185964" w:rsidRPr="00185964" w:rsidRDefault="00185964" w:rsidP="00185964">
            <w:pPr>
              <w:spacing w:before="40" w:after="40"/>
              <w:jc w:val="center"/>
            </w:pPr>
            <w:r w:rsidRPr="00185964">
              <w:t>0,67</w:t>
            </w:r>
          </w:p>
        </w:tc>
        <w:tc>
          <w:tcPr>
            <w:tcW w:w="879" w:type="dxa"/>
            <w:shd w:val="clear" w:color="auto" w:fill="auto"/>
          </w:tcPr>
          <w:p w:rsidR="00185964" w:rsidRPr="00185964" w:rsidRDefault="00185964" w:rsidP="00185964">
            <w:pPr>
              <w:spacing w:before="40" w:after="40"/>
              <w:jc w:val="center"/>
            </w:pPr>
            <w:r w:rsidRPr="00185964">
              <w:t>0,98</w:t>
            </w:r>
          </w:p>
        </w:tc>
        <w:tc>
          <w:tcPr>
            <w:tcW w:w="879" w:type="dxa"/>
            <w:shd w:val="clear" w:color="auto" w:fill="auto"/>
          </w:tcPr>
          <w:p w:rsidR="00185964" w:rsidRPr="00185964" w:rsidRDefault="00185964" w:rsidP="00185964">
            <w:pPr>
              <w:spacing w:before="40" w:after="40"/>
              <w:jc w:val="center"/>
            </w:pPr>
            <w:r w:rsidRPr="00185964">
              <w:t>0,67</w:t>
            </w:r>
          </w:p>
        </w:tc>
      </w:tr>
    </w:tbl>
    <w:p w:rsidR="00185964" w:rsidRPr="00185964" w:rsidRDefault="00185964" w:rsidP="00185964">
      <w:pPr>
        <w:jc w:val="both"/>
        <w:rPr>
          <w:lang w:val="x-none" w:eastAsia="x-none"/>
        </w:rPr>
      </w:pPr>
    </w:p>
    <w:p w:rsidR="00185964" w:rsidRPr="00185964" w:rsidRDefault="00185964" w:rsidP="008B072C">
      <w:pPr>
        <w:ind w:firstLine="709"/>
        <w:jc w:val="both"/>
        <w:rPr>
          <w:rFonts w:eastAsia="Lucida Sans Unicode"/>
          <w:kern w:val="1"/>
          <w:sz w:val="28"/>
          <w:lang w:val="x-none" w:eastAsia="x-none"/>
        </w:rPr>
      </w:pPr>
      <w:r w:rsidRPr="00185964">
        <w:rPr>
          <w:sz w:val="28"/>
          <w:lang w:val="x-none" w:eastAsia="x-none"/>
        </w:rPr>
        <w:t xml:space="preserve">В рамках Всероссийской олимпиады школьников, как наиболее массовом интеллектуальном состязании, принимают участие обучающиеся 5 – 11 классов всех школ Тейковского муниципального района. </w:t>
      </w:r>
      <w:r w:rsidRPr="00185964">
        <w:rPr>
          <w:rFonts w:eastAsia="Lucida Sans Unicode"/>
          <w:kern w:val="1"/>
          <w:sz w:val="28"/>
          <w:lang w:val="x-none" w:eastAsia="x-none"/>
        </w:rPr>
        <w:t xml:space="preserve"> В 2012 году 420 школьников приняли участие в школьном этапе Олимпиады, 125 учащихся из 7 школ района - вышли на муниципальный уровень. На региональном уровне выступали 10 старшеклассников из </w:t>
      </w:r>
      <w:proofErr w:type="spellStart"/>
      <w:r w:rsidRPr="00185964">
        <w:rPr>
          <w:rFonts w:eastAsia="Lucida Sans Unicode"/>
          <w:kern w:val="1"/>
          <w:sz w:val="28"/>
          <w:lang w:val="x-none" w:eastAsia="x-none"/>
        </w:rPr>
        <w:t>Нерльской</w:t>
      </w:r>
      <w:proofErr w:type="spellEnd"/>
      <w:r w:rsidRPr="00185964">
        <w:rPr>
          <w:rFonts w:eastAsia="Lucida Sans Unicode"/>
          <w:kern w:val="1"/>
          <w:sz w:val="28"/>
          <w:lang w:val="x-none" w:eastAsia="x-none"/>
        </w:rPr>
        <w:t xml:space="preserve">, </w:t>
      </w:r>
      <w:proofErr w:type="spellStart"/>
      <w:r w:rsidRPr="00185964">
        <w:rPr>
          <w:rFonts w:eastAsia="Lucida Sans Unicode"/>
          <w:kern w:val="1"/>
          <w:sz w:val="28"/>
          <w:lang w:val="x-none" w:eastAsia="x-none"/>
        </w:rPr>
        <w:t>Новогоряновской</w:t>
      </w:r>
      <w:proofErr w:type="spellEnd"/>
      <w:r w:rsidRPr="00185964">
        <w:rPr>
          <w:rFonts w:eastAsia="Lucida Sans Unicode"/>
          <w:kern w:val="1"/>
          <w:sz w:val="28"/>
          <w:lang w:val="x-none" w:eastAsia="x-none"/>
        </w:rPr>
        <w:t xml:space="preserve">, </w:t>
      </w:r>
      <w:proofErr w:type="spellStart"/>
      <w:r w:rsidRPr="00185964">
        <w:rPr>
          <w:rFonts w:eastAsia="Lucida Sans Unicode"/>
          <w:kern w:val="1"/>
          <w:sz w:val="28"/>
          <w:lang w:val="x-none" w:eastAsia="x-none"/>
        </w:rPr>
        <w:t>Новолеушинской</w:t>
      </w:r>
      <w:proofErr w:type="spellEnd"/>
      <w:r w:rsidRPr="00185964">
        <w:rPr>
          <w:rFonts w:eastAsia="Lucida Sans Unicode"/>
          <w:kern w:val="1"/>
          <w:sz w:val="28"/>
          <w:lang w:val="x-none" w:eastAsia="x-none"/>
        </w:rPr>
        <w:t xml:space="preserve"> и Морозовской организаций, одна из них стала призёром регионального этапа Олимпиады. </w:t>
      </w:r>
    </w:p>
    <w:p w:rsidR="00185964" w:rsidRPr="00185964" w:rsidRDefault="00185964" w:rsidP="008B072C">
      <w:pPr>
        <w:ind w:firstLine="709"/>
        <w:jc w:val="both"/>
        <w:rPr>
          <w:rFonts w:eastAsia="Calibri"/>
          <w:sz w:val="28"/>
          <w:lang w:val="x-none" w:eastAsia="en-US"/>
        </w:rPr>
      </w:pPr>
      <w:r w:rsidRPr="00185964">
        <w:rPr>
          <w:rFonts w:eastAsia="Lucida Sans Unicode"/>
          <w:kern w:val="1"/>
          <w:sz w:val="28"/>
          <w:lang w:val="x-none" w:eastAsia="x-none"/>
        </w:rPr>
        <w:t xml:space="preserve"> </w:t>
      </w:r>
      <w:r w:rsidRPr="00185964">
        <w:rPr>
          <w:rFonts w:eastAsia="Calibri"/>
          <w:sz w:val="28"/>
          <w:lang w:val="x-none" w:eastAsia="en-US"/>
        </w:rPr>
        <w:t xml:space="preserve">В качестве мер поощрения и мотивации одаренным учащимся за высокие показатели в Олимпиаде вручены ценные подарки, учащиеся награждены дипломами и грамотами муниципального уровня. </w:t>
      </w:r>
    </w:p>
    <w:p w:rsidR="00185964" w:rsidRPr="00185964" w:rsidRDefault="00185964" w:rsidP="008B072C">
      <w:pPr>
        <w:ind w:firstLine="709"/>
        <w:jc w:val="both"/>
        <w:rPr>
          <w:sz w:val="28"/>
          <w:lang w:val="x-none" w:eastAsia="x-none"/>
        </w:rPr>
      </w:pPr>
      <w:r w:rsidRPr="00185964">
        <w:rPr>
          <w:sz w:val="28"/>
          <w:lang w:val="x-none" w:eastAsia="x-none"/>
        </w:rPr>
        <w:t xml:space="preserve">Благодаря развитию </w:t>
      </w:r>
      <w:r w:rsidRPr="00185964">
        <w:rPr>
          <w:rFonts w:eastAsia="Lucida Sans Unicode"/>
          <w:kern w:val="1"/>
          <w:sz w:val="28"/>
          <w:lang w:val="x-none" w:eastAsia="x-none"/>
        </w:rPr>
        <w:t>дистанционных форм обучения и расширению каналов доступа в Интернет ежегодно увеличивается количество участников дистанционного обучения (</w:t>
      </w:r>
      <w:proofErr w:type="spellStart"/>
      <w:r w:rsidRPr="00185964">
        <w:rPr>
          <w:rFonts w:eastAsia="Lucida Sans Unicode"/>
          <w:kern w:val="1"/>
          <w:sz w:val="28"/>
          <w:lang w:val="x-none" w:eastAsia="x-none"/>
        </w:rPr>
        <w:t>Нерльская</w:t>
      </w:r>
      <w:proofErr w:type="spellEnd"/>
      <w:r w:rsidRPr="00185964">
        <w:rPr>
          <w:rFonts w:eastAsia="Lucida Sans Unicode"/>
          <w:kern w:val="1"/>
          <w:sz w:val="28"/>
          <w:lang w:val="x-none" w:eastAsia="x-none"/>
        </w:rPr>
        <w:t xml:space="preserve"> и Морозовская СОШ). В 2012-13 учебном году 2-е учащихся приняли участие в областном конкурсе компьютерных проектов.</w:t>
      </w:r>
      <w:r w:rsidRPr="00185964">
        <w:rPr>
          <w:rFonts w:eastAsia="Calibri"/>
          <w:sz w:val="28"/>
          <w:lang w:val="x-none" w:eastAsia="en-US"/>
        </w:rPr>
        <w:t xml:space="preserve">  </w:t>
      </w:r>
    </w:p>
    <w:p w:rsidR="00185964" w:rsidRPr="00185964" w:rsidRDefault="00185964" w:rsidP="008B072C">
      <w:pPr>
        <w:ind w:firstLine="709"/>
        <w:jc w:val="both"/>
        <w:rPr>
          <w:sz w:val="28"/>
          <w:lang w:val="x-none" w:eastAsia="ar-SA"/>
        </w:rPr>
      </w:pPr>
      <w:r w:rsidRPr="00185964">
        <w:rPr>
          <w:sz w:val="28"/>
          <w:lang w:val="x-none" w:eastAsia="ar-SA"/>
        </w:rPr>
        <w:t>Во всех образовательных организациях реализуются школьные программы и проекты по выявлению и поддержке талантливых детей, предусматривающие организацию и проведение школьных олимпиад, соревнований, конкурсов, слетов, обеспечение участия детей в мероприятиях различного уровня, материальную поддержку детей за особые успехи в учебе, спорте, социальной и творческой деятельности.</w:t>
      </w:r>
    </w:p>
    <w:p w:rsidR="00185964" w:rsidRPr="00185964" w:rsidRDefault="00185964" w:rsidP="008B072C">
      <w:pPr>
        <w:ind w:firstLine="709"/>
        <w:jc w:val="both"/>
        <w:rPr>
          <w:sz w:val="28"/>
          <w:lang w:val="x-none" w:eastAsia="ar-SA"/>
        </w:rPr>
      </w:pPr>
      <w:r w:rsidRPr="00185964">
        <w:rPr>
          <w:sz w:val="28"/>
          <w:lang w:val="x-none" w:eastAsia="ar-SA"/>
        </w:rPr>
        <w:t>К числу недостатков действующей системы выявления и поддержки одаренных детей, в настоящий момент можно отнести:</w:t>
      </w:r>
    </w:p>
    <w:p w:rsidR="00185964" w:rsidRPr="00185964" w:rsidRDefault="00185964" w:rsidP="008B072C">
      <w:pPr>
        <w:tabs>
          <w:tab w:val="left" w:pos="1134"/>
        </w:tabs>
        <w:ind w:firstLine="709"/>
        <w:jc w:val="both"/>
        <w:rPr>
          <w:sz w:val="28"/>
          <w:lang w:val="x-none" w:eastAsia="x-none"/>
        </w:rPr>
      </w:pPr>
      <w:r w:rsidRPr="00185964">
        <w:rPr>
          <w:sz w:val="28"/>
          <w:lang w:val="x-none" w:eastAsia="ar-SA"/>
        </w:rPr>
        <w:t xml:space="preserve">- низкую обеспеченность </w:t>
      </w:r>
      <w:r w:rsidRPr="00185964">
        <w:rPr>
          <w:sz w:val="28"/>
          <w:lang w:val="x-none" w:eastAsia="x-none"/>
        </w:rPr>
        <w:t>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185964" w:rsidRPr="008B072C" w:rsidRDefault="00185964" w:rsidP="008B072C">
      <w:pPr>
        <w:tabs>
          <w:tab w:val="left" w:pos="1134"/>
        </w:tabs>
        <w:ind w:firstLine="709"/>
        <w:jc w:val="both"/>
        <w:rPr>
          <w:iCs/>
          <w:sz w:val="28"/>
          <w:lang w:val="x-none" w:eastAsia="x-none"/>
        </w:rPr>
      </w:pPr>
      <w:r w:rsidRPr="00185964">
        <w:rPr>
          <w:sz w:val="28"/>
          <w:lang w:val="x-none" w:eastAsia="x-none"/>
        </w:rPr>
        <w:lastRenderedPageBreak/>
        <w:t xml:space="preserve">- дефицит качественного доступа в Интернет ряда образовательных организаций, ограничивающий </w:t>
      </w:r>
      <w:r w:rsidRPr="008B072C">
        <w:rPr>
          <w:iCs/>
          <w:sz w:val="28"/>
          <w:lang w:val="x-none" w:eastAsia="x-none"/>
        </w:rPr>
        <w:t>участие в дистанционном обучении учащихся, проживающих в отдаленных населенных пунктах, а также участие в дистанционных олимпиадах;</w:t>
      </w:r>
    </w:p>
    <w:p w:rsidR="00185964" w:rsidRPr="00185964" w:rsidRDefault="00185964" w:rsidP="008B072C">
      <w:pPr>
        <w:tabs>
          <w:tab w:val="left" w:pos="0"/>
        </w:tabs>
        <w:ind w:firstLine="709"/>
        <w:jc w:val="both"/>
        <w:rPr>
          <w:sz w:val="28"/>
          <w:lang w:val="x-none" w:eastAsia="x-none"/>
        </w:rPr>
      </w:pPr>
      <w:r w:rsidRPr="008B072C">
        <w:rPr>
          <w:iCs/>
          <w:sz w:val="28"/>
          <w:lang w:val="x-none" w:eastAsia="x-none"/>
        </w:rPr>
        <w:t>-</w:t>
      </w:r>
      <w:r w:rsidRPr="008B072C">
        <w:rPr>
          <w:iCs/>
          <w:sz w:val="28"/>
          <w:lang w:val="x-none" w:eastAsia="x-none"/>
        </w:rPr>
        <w:tab/>
        <w:t xml:space="preserve">низкий уровень интеграции </w:t>
      </w:r>
      <w:r w:rsidRPr="00185964">
        <w:rPr>
          <w:sz w:val="28"/>
          <w:lang w:val="x-none" w:eastAsia="x-none"/>
        </w:rPr>
        <w:t>образовательных организаций всех уровней образования в вопросах поддержки и сопровождения.</w:t>
      </w:r>
    </w:p>
    <w:p w:rsidR="00185964" w:rsidRPr="00185964" w:rsidRDefault="00185964" w:rsidP="008B072C">
      <w:pPr>
        <w:tabs>
          <w:tab w:val="left" w:pos="0"/>
        </w:tabs>
        <w:ind w:firstLine="709"/>
        <w:jc w:val="both"/>
        <w:rPr>
          <w:sz w:val="28"/>
          <w:lang w:val="x-none" w:eastAsia="x-none"/>
        </w:rPr>
      </w:pPr>
    </w:p>
    <w:p w:rsidR="00185964" w:rsidRPr="00185964" w:rsidRDefault="00185964" w:rsidP="008B072C">
      <w:pPr>
        <w:keepNext/>
        <w:tabs>
          <w:tab w:val="left" w:pos="0"/>
        </w:tabs>
        <w:ind w:firstLine="709"/>
        <w:outlineLvl w:val="3"/>
        <w:rPr>
          <w:bCs/>
          <w:sz w:val="28"/>
          <w:lang w:val="x-none" w:eastAsia="x-none"/>
        </w:rPr>
      </w:pPr>
      <w:r w:rsidRPr="00185964">
        <w:rPr>
          <w:bCs/>
          <w:sz w:val="28"/>
          <w:lang w:val="x-none" w:eastAsia="x-none"/>
        </w:rPr>
        <w:t>2.4. Молодежная политика</w:t>
      </w:r>
    </w:p>
    <w:p w:rsidR="00185964" w:rsidRPr="00185964" w:rsidRDefault="00185964" w:rsidP="008B072C">
      <w:pPr>
        <w:tabs>
          <w:tab w:val="left" w:pos="0"/>
        </w:tabs>
        <w:ind w:firstLine="709"/>
        <w:jc w:val="both"/>
        <w:rPr>
          <w:sz w:val="28"/>
          <w:lang w:val="x-none" w:eastAsia="x-none"/>
        </w:rPr>
      </w:pPr>
      <w:r w:rsidRPr="00185964">
        <w:rPr>
          <w:sz w:val="28"/>
          <w:lang w:val="x-none" w:eastAsia="x-none"/>
        </w:rPr>
        <w:t xml:space="preserve">В современном обществе вопросы молодежной политики имеют особую актуальность. Усилия и средства, вкладываемые в мероприятия, направленные на воспитание молодежи, ее адаптацию и социализацию, в будущем могут стать основой для успешного социального, экономического и политического развития района, региона и страны. </w:t>
      </w:r>
    </w:p>
    <w:p w:rsidR="00185964" w:rsidRPr="00185964" w:rsidRDefault="00185964" w:rsidP="008B072C">
      <w:pPr>
        <w:ind w:firstLine="709"/>
        <w:jc w:val="both"/>
        <w:rPr>
          <w:sz w:val="28"/>
          <w:lang w:val="x-none" w:eastAsia="x-none"/>
        </w:rPr>
      </w:pPr>
      <w:r w:rsidRPr="00185964">
        <w:rPr>
          <w:sz w:val="28"/>
          <w:lang w:val="x-none" w:eastAsia="x-none"/>
        </w:rPr>
        <w:t xml:space="preserve">Вектор развития государственной молодежной политики определен, как совершенствование и реализация правовых, экономических, организационных условий и механизмов, обеспечивающих достижение достойного качества жизни молодежи. </w:t>
      </w:r>
    </w:p>
    <w:p w:rsidR="00185964" w:rsidRPr="00185964" w:rsidRDefault="00185964" w:rsidP="008B072C">
      <w:pPr>
        <w:ind w:firstLine="709"/>
        <w:jc w:val="both"/>
        <w:rPr>
          <w:sz w:val="28"/>
        </w:rPr>
      </w:pPr>
      <w:r w:rsidRPr="00185964">
        <w:rPr>
          <w:sz w:val="28"/>
        </w:rPr>
        <w:t xml:space="preserve">На начало 2013 года на территории Тейковского муниципального района  проживает </w:t>
      </w:r>
      <w:r w:rsidRPr="00185964">
        <w:rPr>
          <w:color w:val="FF0000"/>
          <w:sz w:val="28"/>
        </w:rPr>
        <w:t xml:space="preserve"> </w:t>
      </w:r>
      <w:r w:rsidRPr="00185964">
        <w:rPr>
          <w:sz w:val="28"/>
        </w:rPr>
        <w:t>2264</w:t>
      </w:r>
      <w:r w:rsidRPr="00185964">
        <w:rPr>
          <w:color w:val="FF0000"/>
          <w:sz w:val="28"/>
        </w:rPr>
        <w:t xml:space="preserve"> </w:t>
      </w:r>
      <w:r w:rsidRPr="00185964">
        <w:rPr>
          <w:sz w:val="28"/>
        </w:rPr>
        <w:t xml:space="preserve"> молодых граждан в возрасте от 14 до 30 лет, что составляет 19 % от численности жителей района. Деятельностью различных общественных или клубных объединений охвачено 30% молодежи, в том числе в 5 патриотических клубах занимается 85 человек, в 19 клубах по месту жительства – 258 человек, в 5 клубах молодой семьи – 146 человек, в  общественном молодежном собрании – 16 человек.</w:t>
      </w:r>
    </w:p>
    <w:p w:rsidR="00185964" w:rsidRPr="00185964" w:rsidRDefault="00185964" w:rsidP="008B072C">
      <w:pPr>
        <w:ind w:firstLine="709"/>
        <w:jc w:val="both"/>
        <w:rPr>
          <w:sz w:val="28"/>
          <w:lang w:val="x-none" w:eastAsia="x-none"/>
        </w:rPr>
      </w:pPr>
      <w:r w:rsidRPr="00185964">
        <w:rPr>
          <w:sz w:val="28"/>
          <w:lang w:val="x-none" w:eastAsia="x-none"/>
        </w:rPr>
        <w:t xml:space="preserve">В районе ведется планомерная работа по вовлечению молодежи в процессы развития института гражданского общества путем оказания всесторонней правовой, информационной, методической поддержки деятельности молодежных и детских общественных объединений. </w:t>
      </w:r>
    </w:p>
    <w:p w:rsidR="00185964" w:rsidRPr="00185964" w:rsidRDefault="00185964" w:rsidP="008B072C">
      <w:pPr>
        <w:ind w:firstLine="709"/>
        <w:jc w:val="both"/>
        <w:rPr>
          <w:sz w:val="28"/>
          <w:lang w:val="x-none" w:eastAsia="x-none"/>
        </w:rPr>
      </w:pPr>
      <w:r w:rsidRPr="00185964">
        <w:rPr>
          <w:sz w:val="28"/>
          <w:lang w:val="x-none" w:eastAsia="x-none"/>
        </w:rPr>
        <w:t xml:space="preserve">Молодежная политика в районе реализуется по следующим основным направлениям: </w:t>
      </w:r>
    </w:p>
    <w:p w:rsidR="00185964" w:rsidRPr="00185964" w:rsidRDefault="00185964" w:rsidP="008B072C">
      <w:pPr>
        <w:tabs>
          <w:tab w:val="left" w:pos="1134"/>
        </w:tabs>
        <w:ind w:firstLine="709"/>
        <w:jc w:val="both"/>
        <w:rPr>
          <w:b/>
          <w:sz w:val="28"/>
          <w:lang w:val="x-none" w:eastAsia="x-none"/>
        </w:rPr>
      </w:pPr>
      <w:r w:rsidRPr="00185964">
        <w:rPr>
          <w:b/>
          <w:sz w:val="28"/>
          <w:lang w:val="x-none" w:eastAsia="x-none"/>
        </w:rPr>
        <w:t>- работа с талантливой молодежью</w:t>
      </w:r>
    </w:p>
    <w:p w:rsidR="00185964" w:rsidRPr="00185964" w:rsidRDefault="00185964" w:rsidP="008B072C">
      <w:pPr>
        <w:tabs>
          <w:tab w:val="left" w:pos="1134"/>
        </w:tabs>
        <w:ind w:firstLine="709"/>
        <w:jc w:val="both"/>
        <w:rPr>
          <w:sz w:val="28"/>
          <w:lang w:val="x-none" w:eastAsia="x-none"/>
        </w:rPr>
      </w:pPr>
      <w:r w:rsidRPr="00185964">
        <w:rPr>
          <w:sz w:val="28"/>
          <w:lang w:val="x-none" w:eastAsia="x-none"/>
        </w:rPr>
        <w:tab/>
        <w:t xml:space="preserve">В этом направлении разработана система мер по поддержке талантливой молодежи и созданию условий для ее плодотворной деятельности. Представители талантливой молодежи принимают участия в районных, областных, межрегиональных, всероссийских и международных конкурсах. </w:t>
      </w:r>
    </w:p>
    <w:p w:rsidR="00185964" w:rsidRPr="00185964" w:rsidRDefault="00185964" w:rsidP="008B072C">
      <w:pPr>
        <w:tabs>
          <w:tab w:val="left" w:pos="1134"/>
        </w:tabs>
        <w:ind w:firstLine="709"/>
        <w:jc w:val="both"/>
        <w:rPr>
          <w:b/>
          <w:sz w:val="28"/>
          <w:lang w:val="x-none" w:eastAsia="x-none"/>
        </w:rPr>
      </w:pPr>
      <w:r w:rsidRPr="00185964">
        <w:rPr>
          <w:b/>
          <w:sz w:val="28"/>
          <w:lang w:val="x-none" w:eastAsia="x-none"/>
        </w:rPr>
        <w:t>- гражданско-патриотическое воспитание молодого поколения</w:t>
      </w:r>
    </w:p>
    <w:p w:rsidR="00185964" w:rsidRPr="00185964" w:rsidRDefault="00185964" w:rsidP="008B072C">
      <w:pPr>
        <w:ind w:firstLine="709"/>
        <w:jc w:val="both"/>
        <w:rPr>
          <w:sz w:val="28"/>
          <w:lang w:val="x-none" w:eastAsia="x-none"/>
        </w:rPr>
      </w:pPr>
      <w:r w:rsidRPr="00185964">
        <w:rPr>
          <w:sz w:val="28"/>
          <w:lang w:val="x-none" w:eastAsia="x-none"/>
        </w:rPr>
        <w:tab/>
        <w:t xml:space="preserve">В 2010-2012 годах в области действовал межведомственный план по допризывной подготовке молодежи Ивановской области, направленный на популяризацию службы в армии, ознакомление с историческим прошлым, организацию соревнований по военно-прикладным и техническим видам спорта и т.п. В 2011 году в целях реализации на территории района Государственной программы «Патриотическое воспитание граждан Российской Федерации на 2011-2015 годы» был принят межведомственный план мероприятий по военно-патриотическому воспитанию и подготовке к </w:t>
      </w:r>
      <w:r w:rsidRPr="00185964">
        <w:rPr>
          <w:sz w:val="28"/>
          <w:lang w:val="x-none" w:eastAsia="x-none"/>
        </w:rPr>
        <w:lastRenderedPageBreak/>
        <w:t>военной службе граждан (молодежи) Российской Федерации в Тейковском муниципальном районе.</w:t>
      </w:r>
    </w:p>
    <w:p w:rsidR="00185964" w:rsidRPr="00185964" w:rsidRDefault="00185964" w:rsidP="008B072C">
      <w:pPr>
        <w:ind w:firstLine="709"/>
        <w:jc w:val="both"/>
        <w:rPr>
          <w:sz w:val="28"/>
          <w:lang w:val="x-none" w:eastAsia="x-none"/>
        </w:rPr>
      </w:pPr>
      <w:r w:rsidRPr="00185964">
        <w:rPr>
          <w:sz w:val="28"/>
          <w:lang w:val="x-none" w:eastAsia="x-none"/>
        </w:rPr>
        <w:t>Ежегодно проводятся десятки мероприятий, направленных на патриотическое воспитание молодого поколения, в которых принимает участие более 900  человек.</w:t>
      </w:r>
    </w:p>
    <w:p w:rsidR="00185964" w:rsidRPr="00185964" w:rsidRDefault="00185964" w:rsidP="008B072C">
      <w:pPr>
        <w:tabs>
          <w:tab w:val="left" w:pos="1134"/>
        </w:tabs>
        <w:ind w:firstLine="709"/>
        <w:jc w:val="both"/>
        <w:rPr>
          <w:b/>
          <w:sz w:val="28"/>
          <w:lang w:val="x-none" w:eastAsia="x-none"/>
        </w:rPr>
      </w:pPr>
      <w:r w:rsidRPr="00185964">
        <w:rPr>
          <w:b/>
          <w:sz w:val="28"/>
          <w:lang w:val="x-none" w:eastAsia="x-none"/>
        </w:rPr>
        <w:t>- социальная адаптация молодежи</w:t>
      </w:r>
    </w:p>
    <w:p w:rsidR="00185964" w:rsidRPr="00185964" w:rsidRDefault="00185964" w:rsidP="008B072C">
      <w:pPr>
        <w:ind w:firstLine="709"/>
        <w:jc w:val="both"/>
        <w:rPr>
          <w:sz w:val="28"/>
          <w:lang w:val="x-none" w:eastAsia="x-none"/>
        </w:rPr>
      </w:pPr>
      <w:r w:rsidRPr="00185964">
        <w:rPr>
          <w:sz w:val="28"/>
          <w:lang w:val="x-none" w:eastAsia="x-none"/>
        </w:rPr>
        <w:tab/>
        <w:t>Социальная адаптация молодежи включает в себя проведение мероприятий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содействие формированию навыков здорового образа жизни. В состав данного направления также входит организация временного трудоустройства молодежи в летний период.</w:t>
      </w:r>
    </w:p>
    <w:p w:rsidR="00185964" w:rsidRPr="00185964" w:rsidRDefault="00185964" w:rsidP="008B072C">
      <w:pPr>
        <w:ind w:firstLine="709"/>
        <w:jc w:val="both"/>
        <w:rPr>
          <w:b/>
          <w:sz w:val="28"/>
        </w:rPr>
      </w:pPr>
      <w:r w:rsidRPr="00185964">
        <w:rPr>
          <w:b/>
          <w:sz w:val="28"/>
        </w:rPr>
        <w:t>- привлечение молодежи к волонтерской (добровольческой) деятельности</w:t>
      </w:r>
    </w:p>
    <w:p w:rsidR="00185964" w:rsidRPr="00185964" w:rsidRDefault="00185964" w:rsidP="008B072C">
      <w:pPr>
        <w:ind w:firstLine="709"/>
        <w:jc w:val="both"/>
        <w:rPr>
          <w:sz w:val="28"/>
        </w:rPr>
      </w:pPr>
      <w:r w:rsidRPr="00185964">
        <w:rPr>
          <w:sz w:val="28"/>
        </w:rPr>
        <w:tab/>
        <w:t>В настоящее время на территории района действует 10  молодежных объединений, осуществляющих добровольческую деятельность. Добровольческие инициативы реализуются молодежными объединениями на базе общеобразовательных школ, учреждений по месту жительства. В процессе волонтерской деятельности молодые люди осваивают способы социального и профессионального поведения, новые социальные роли, а также социальные и профессиональные виды деятельности.</w:t>
      </w:r>
    </w:p>
    <w:p w:rsidR="00185964" w:rsidRPr="00185964" w:rsidRDefault="00185964" w:rsidP="008B072C">
      <w:pPr>
        <w:ind w:firstLine="709"/>
        <w:jc w:val="both"/>
        <w:rPr>
          <w:b/>
          <w:sz w:val="28"/>
        </w:rPr>
      </w:pPr>
      <w:r w:rsidRPr="00185964">
        <w:rPr>
          <w:b/>
          <w:sz w:val="28"/>
        </w:rPr>
        <w:t>-  гражданская активность молодежи</w:t>
      </w:r>
    </w:p>
    <w:p w:rsidR="00185964" w:rsidRPr="00185964" w:rsidRDefault="00185964" w:rsidP="008B072C">
      <w:pPr>
        <w:ind w:firstLine="709"/>
        <w:jc w:val="both"/>
        <w:rPr>
          <w:sz w:val="28"/>
        </w:rPr>
      </w:pPr>
      <w:r w:rsidRPr="00185964">
        <w:rPr>
          <w:sz w:val="28"/>
        </w:rPr>
        <w:tab/>
        <w:t>В районе создано и работает  общественное молодежное собрание при Тейковском районном Совете, в состав которого вошли  активные представители молодежи из всех поселений района.    Главная цель – привлечение молодежи к активному участию в различных сферах деятельности, решению важных социально-экономических проблем района.</w:t>
      </w:r>
    </w:p>
    <w:p w:rsidR="00185964" w:rsidRPr="00185964" w:rsidRDefault="00185964" w:rsidP="008B072C">
      <w:pPr>
        <w:ind w:firstLine="709"/>
        <w:jc w:val="both"/>
        <w:rPr>
          <w:b/>
          <w:sz w:val="28"/>
        </w:rPr>
      </w:pPr>
      <w:r w:rsidRPr="00185964">
        <w:rPr>
          <w:b/>
          <w:sz w:val="28"/>
        </w:rPr>
        <w:t>-  работа с молодыми семьями.</w:t>
      </w:r>
    </w:p>
    <w:p w:rsidR="00185964" w:rsidRPr="00185964" w:rsidRDefault="00185964" w:rsidP="008B072C">
      <w:pPr>
        <w:ind w:firstLine="709"/>
        <w:jc w:val="both"/>
        <w:rPr>
          <w:sz w:val="28"/>
        </w:rPr>
      </w:pPr>
      <w:r w:rsidRPr="00185964">
        <w:rPr>
          <w:sz w:val="28"/>
        </w:rPr>
        <w:t>В целях укрепления института семьи и брака район ежегодно участвует в областном  фестивале клубов молодых семей «Крепкая семья». В 2013 году  семья района принимала участие во Всероссийском фестивале. В рамках фестиваля молодые семьи демонстрируют навыки и умения в различных областях семейной жизни, а также участвуют в спортивных и интеллектуальных состязаниях, которые определяют самую ловкую и самую интеллектуальную пару.</w:t>
      </w:r>
    </w:p>
    <w:p w:rsidR="00185964" w:rsidRPr="00185964" w:rsidRDefault="00185964" w:rsidP="00185964">
      <w:pPr>
        <w:keepNext/>
        <w:outlineLvl w:val="3"/>
        <w:rPr>
          <w:bCs/>
          <w:lang w:eastAsia="x-none"/>
        </w:rPr>
      </w:pPr>
    </w:p>
    <w:p w:rsidR="00185964" w:rsidRPr="00185964" w:rsidRDefault="00185964" w:rsidP="00185964">
      <w:pPr>
        <w:jc w:val="both"/>
        <w:rPr>
          <w:lang w:eastAsia="x-none"/>
        </w:rPr>
      </w:pPr>
      <w:r w:rsidRPr="00185964">
        <w:rPr>
          <w:color w:val="FF0000"/>
          <w:lang w:eastAsia="x-none"/>
        </w:rPr>
        <w:t xml:space="preserve"> </w:t>
      </w: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Default="00185964" w:rsidP="00185964">
      <w:pPr>
        <w:jc w:val="both"/>
        <w:rPr>
          <w:lang w:eastAsia="x-none"/>
        </w:rPr>
      </w:pPr>
    </w:p>
    <w:p w:rsidR="00185964" w:rsidRPr="00185964" w:rsidRDefault="00185964" w:rsidP="00185964">
      <w:pPr>
        <w:jc w:val="both"/>
        <w:rPr>
          <w:sz w:val="28"/>
          <w:szCs w:val="28"/>
          <w:lang w:eastAsia="x-none"/>
        </w:rPr>
      </w:pPr>
    </w:p>
    <w:p w:rsidR="00185964" w:rsidRPr="00185964" w:rsidRDefault="00185964" w:rsidP="00185964">
      <w:pPr>
        <w:jc w:val="right"/>
      </w:pPr>
      <w:r w:rsidRPr="00185964">
        <w:lastRenderedPageBreak/>
        <w:t>Приложение 3</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ind w:right="-1"/>
        <w:contextualSpacing/>
        <w:jc w:val="right"/>
      </w:pPr>
      <w:r w:rsidRPr="00185964">
        <w:t xml:space="preserve">от    19.06.2017     № 229                        </w:t>
      </w:r>
    </w:p>
    <w:p w:rsidR="00185964" w:rsidRPr="00185964" w:rsidRDefault="00185964" w:rsidP="00185964">
      <w:pPr>
        <w:jc w:val="both"/>
        <w:rPr>
          <w:lang w:eastAsia="x-none"/>
        </w:rPr>
      </w:pPr>
    </w:p>
    <w:p w:rsidR="00185964" w:rsidRPr="00185964" w:rsidRDefault="00185964" w:rsidP="00185964">
      <w:pPr>
        <w:keepNext/>
        <w:outlineLvl w:val="3"/>
        <w:rPr>
          <w:bCs/>
          <w:lang w:eastAsia="x-none"/>
        </w:rPr>
      </w:pPr>
    </w:p>
    <w:p w:rsidR="00185964" w:rsidRPr="00185964" w:rsidRDefault="00185964" w:rsidP="008B072C">
      <w:pPr>
        <w:keepNext/>
        <w:outlineLvl w:val="3"/>
        <w:rPr>
          <w:bCs/>
          <w:sz w:val="28"/>
          <w:lang w:val="x-none" w:eastAsia="x-none"/>
        </w:rPr>
      </w:pPr>
      <w:r w:rsidRPr="00185964">
        <w:rPr>
          <w:bCs/>
          <w:sz w:val="28"/>
          <w:lang w:eastAsia="x-none"/>
        </w:rPr>
        <w:t>«</w:t>
      </w:r>
      <w:r w:rsidRPr="00185964">
        <w:rPr>
          <w:bCs/>
          <w:sz w:val="28"/>
          <w:lang w:val="x-none" w:eastAsia="x-none"/>
        </w:rPr>
        <w:t>3.4. Подпрограммы муниципальной программы</w:t>
      </w:r>
    </w:p>
    <w:p w:rsidR="00185964" w:rsidRPr="00185964" w:rsidRDefault="00185964" w:rsidP="008B072C">
      <w:pPr>
        <w:jc w:val="both"/>
        <w:rPr>
          <w:color w:val="FF0000"/>
          <w:sz w:val="28"/>
          <w:lang w:val="x-none" w:eastAsia="x-none"/>
        </w:rPr>
      </w:pPr>
      <w:r w:rsidRPr="00185964">
        <w:rPr>
          <w:sz w:val="28"/>
          <w:lang w:val="x-none" w:eastAsia="x-none"/>
        </w:rPr>
        <w:t xml:space="preserve">Муниципальная программа реализуется посредством </w:t>
      </w:r>
      <w:r w:rsidRPr="00185964">
        <w:rPr>
          <w:sz w:val="28"/>
          <w:lang w:eastAsia="x-none"/>
        </w:rPr>
        <w:t>12</w:t>
      </w:r>
      <w:r w:rsidRPr="00185964">
        <w:rPr>
          <w:sz w:val="28"/>
          <w:lang w:val="x-none" w:eastAsia="x-none"/>
        </w:rPr>
        <w:t xml:space="preserve"> подпрограмм.</w:t>
      </w:r>
      <w:r w:rsidRPr="00185964">
        <w:rPr>
          <w:color w:val="FF0000"/>
          <w:sz w:val="28"/>
          <w:lang w:val="x-none" w:eastAsia="x-none"/>
        </w:rPr>
        <w:t xml:space="preserve"> </w:t>
      </w:r>
    </w:p>
    <w:p w:rsidR="00185964" w:rsidRPr="00185964" w:rsidRDefault="00185964" w:rsidP="008B072C">
      <w:pPr>
        <w:jc w:val="both"/>
        <w:rPr>
          <w:sz w:val="28"/>
          <w:lang w:val="x-none" w:eastAsia="x-none"/>
        </w:rPr>
      </w:pPr>
      <w:r w:rsidRPr="00185964">
        <w:rPr>
          <w:sz w:val="28"/>
          <w:lang w:val="x-none" w:eastAsia="x-none"/>
        </w:rPr>
        <w:t>Подпрограммы преимущественно объединяют в себе мероприятия, направленные на изменение сложившейся ситуации в сфере образования Тейковского муниципального района:</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подпрограмма  «Развитие общего образования» муниципальной программы «Развитие образования Тейковского муниципального района» (срок реализации – 2014-2019 гг.) направлена на реализацию мероприятий по укреплению пожарной безопасности общеобразовательных организаций, укрепление материально-технической базы дошкольных образовательных учреждений и образовательных организаций,  антитеррористическую защищенность образовательных учреждений. В рамках подпрограммы предусмотрена 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а также совершенствование учительского корпуса.</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(срок реализации – 2014-2019 гг.) направлена на обеспечение в полном объеме законодательно установленных мер социальной поддержки обучающихся и их родителей.</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eastAsia="x-none"/>
        </w:rPr>
        <w:t>п</w:t>
      </w:r>
      <w:proofErr w:type="spellStart"/>
      <w:r w:rsidRPr="00185964">
        <w:rPr>
          <w:sz w:val="28"/>
          <w:lang w:val="x-none" w:eastAsia="x-none"/>
        </w:rPr>
        <w:t>одпрограмма</w:t>
      </w:r>
      <w:proofErr w:type="spellEnd"/>
      <w:r w:rsidRPr="00185964">
        <w:rPr>
          <w:sz w:val="28"/>
          <w:lang w:val="x-none" w:eastAsia="x-none"/>
        </w:rPr>
        <w:t xml:space="preserve"> «Выявление и поддержка одаренных детей» муниципальной программы «Развитие образования Тейковского муниципального района» (срок реализации – 2014-2019 гг.)</w:t>
      </w:r>
      <w:r w:rsidRPr="00185964">
        <w:rPr>
          <w:sz w:val="28"/>
          <w:lang w:eastAsia="x-none"/>
        </w:rPr>
        <w:t xml:space="preserve"> </w:t>
      </w:r>
      <w:r w:rsidRPr="00185964">
        <w:rPr>
          <w:sz w:val="28"/>
          <w:lang w:val="x-none" w:eastAsia="x-none"/>
        </w:rPr>
        <w:t>направлена на реализацию комплекса мер по выявлению и поддержке одаренных детей, развитию их интеллектуального и творческого потенциала;</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 xml:space="preserve">подпрограмма «Реализация основных общеобразовательных программ» муниципальной программы «Развитие образования Тейковского муниципального района» (срок реализации – 2014-2019 гг.) призвана решить проблему очередности в дошкольные образовательные организации и направлена на модернизацию системы общего образования, обеспечение современных условий предоставления образования, выравнивание доступности качественного общего образования в различных общеобразовательных организациях. </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(срок реализации – 2014-2019 гг.) направлена на обеспечение государственных гарантий прав граждан </w:t>
      </w:r>
      <w:r w:rsidRPr="00185964">
        <w:rPr>
          <w:sz w:val="28"/>
          <w:lang w:val="x-none" w:eastAsia="x-none"/>
        </w:rPr>
        <w:lastRenderedPageBreak/>
        <w:t>на получение общедоступного и бесплатного общего образования в образовательных учреждениях района.</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 (срок реализации – 2014-2019 гг.) направлена на сохранение достигнутого объема и качества предоставления дополнительного образования в муниципальных организациях дополнительного образования района. Обеспечение конкурентоспособности оплаты труда педагогических работников муниципальных образовательных учреждений дополнительного образования детей.</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подпрограмма «Организация отдыха и оздоровления детей» муниципальной программы «Развитие образования Тейковского муниципального района» (срок реализации – 2014-2019 гг.) направлена на обеспечение охвата детей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подпрограмма «</w:t>
      </w:r>
      <w:r w:rsidRPr="00185964">
        <w:rPr>
          <w:sz w:val="28"/>
          <w:lang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w:t>
      </w:r>
      <w:r w:rsidRPr="00185964">
        <w:rPr>
          <w:sz w:val="28"/>
          <w:lang w:val="x-none" w:eastAsia="x-none"/>
        </w:rPr>
        <w:t xml:space="preserve"> муниципальной программы «Развитие образования Тейковского муниципального района» (срок реализации – 2014-2019 гг.) направлена</w:t>
      </w:r>
      <w:r w:rsidRPr="00185964">
        <w:rPr>
          <w:sz w:val="28"/>
          <w:lang w:eastAsia="x-none"/>
        </w:rPr>
        <w:t xml:space="preserve"> на </w:t>
      </w:r>
      <w:r w:rsidRPr="00185964">
        <w:rPr>
          <w:sz w:val="28"/>
          <w:lang w:val="x-none" w:eastAsia="x-none"/>
        </w:rPr>
        <w:t xml:space="preserve"> профилактику преступлений и правонарушений среди подростков и молодежи.</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val="x-none" w:eastAsia="x-none"/>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(срок реализации – 2014-2019 гг.) направлена на воспитание молодежи, ее адаптацию и социализацию, в будущем могут стать основой для успешного социального, экономического и политического развития района, региона и страны</w:t>
      </w:r>
      <w:r w:rsidRPr="00185964">
        <w:rPr>
          <w:sz w:val="28"/>
          <w:lang w:eastAsia="x-none"/>
        </w:rPr>
        <w:t>.</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eastAsia="x-none"/>
        </w:rPr>
        <w:t xml:space="preserve"> подпрограмма «</w:t>
      </w:r>
      <w:r w:rsidRPr="00185964">
        <w:rPr>
          <w:sz w:val="28"/>
          <w:lang w:val="x-none" w:eastAsia="x-none"/>
        </w:rPr>
        <w:t>Меры социально-экономической поддержки молодых специалистов муниципальных организаций системы образования</w:t>
      </w:r>
      <w:r w:rsidRPr="00185964">
        <w:rPr>
          <w:sz w:val="28"/>
          <w:lang w:eastAsia="x-none"/>
        </w:rPr>
        <w:t xml:space="preserve">» </w:t>
      </w:r>
      <w:r w:rsidRPr="00185964">
        <w:rPr>
          <w:sz w:val="28"/>
          <w:lang w:val="x-none" w:eastAsia="x-none"/>
        </w:rPr>
        <w:t>муниципальной программы «Развитие образования Тейковского муниципального района» (срок реализации – 2014-2019 гг.) направлена на</w:t>
      </w:r>
      <w:r w:rsidRPr="00185964">
        <w:rPr>
          <w:sz w:val="28"/>
          <w:lang w:eastAsia="x-none"/>
        </w:rPr>
        <w:t xml:space="preserve"> осуществление мер по социальной поддержке молодых специалистов муниципальных организаций системы образования.</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eastAsia="x-none"/>
        </w:rPr>
        <w:t xml:space="preserve">  подпрограмма «</w:t>
      </w:r>
      <w:r w:rsidRPr="00185964">
        <w:rPr>
          <w:sz w:val="28"/>
          <w:lang w:val="x-none" w:eastAsia="x-none"/>
        </w:rPr>
        <w:t>Формирование доступной среды  для детей-инвалидов в образовательных организациях Тейковского муниципального района</w:t>
      </w:r>
      <w:r w:rsidRPr="00185964">
        <w:rPr>
          <w:sz w:val="28"/>
          <w:lang w:eastAsia="x-none"/>
        </w:rPr>
        <w:t xml:space="preserve">» </w:t>
      </w:r>
      <w:r w:rsidRPr="00185964">
        <w:rPr>
          <w:sz w:val="28"/>
          <w:lang w:val="x-none" w:eastAsia="x-none"/>
        </w:rPr>
        <w:t>муниципальной программы «Развитие образования Тейковского муниципального района» (срок реализации – 201</w:t>
      </w:r>
      <w:r w:rsidRPr="00185964">
        <w:rPr>
          <w:sz w:val="28"/>
          <w:lang w:eastAsia="x-none"/>
        </w:rPr>
        <w:t>5</w:t>
      </w:r>
      <w:r w:rsidRPr="00185964">
        <w:rPr>
          <w:sz w:val="28"/>
          <w:lang w:val="x-none" w:eastAsia="x-none"/>
        </w:rPr>
        <w:t>-2019 гг.) направлена на</w:t>
      </w:r>
      <w:r w:rsidRPr="00185964">
        <w:rPr>
          <w:sz w:val="28"/>
          <w:lang w:eastAsia="x-none"/>
        </w:rPr>
        <w:t xml:space="preserve"> создание условий, обеспечивающих совместное обучение детей-инвалидов и детей, не имеющих нарушений в развитии.</w:t>
      </w:r>
    </w:p>
    <w:p w:rsidR="00185964" w:rsidRPr="00185964" w:rsidRDefault="00185964" w:rsidP="00B83ACA">
      <w:pPr>
        <w:numPr>
          <w:ilvl w:val="0"/>
          <w:numId w:val="7"/>
        </w:numPr>
        <w:spacing w:before="40" w:after="40"/>
        <w:ind w:left="0" w:firstLine="0"/>
        <w:jc w:val="both"/>
        <w:rPr>
          <w:sz w:val="28"/>
          <w:lang w:val="x-none" w:eastAsia="x-none"/>
        </w:rPr>
      </w:pPr>
      <w:r w:rsidRPr="00185964">
        <w:rPr>
          <w:sz w:val="28"/>
          <w:lang w:eastAsia="x-none"/>
        </w:rPr>
        <w:lastRenderedPageBreak/>
        <w:t xml:space="preserve">  подпрограмма  «</w:t>
      </w:r>
      <w:r w:rsidRPr="00185964">
        <w:rPr>
          <w:sz w:val="28"/>
          <w:lang w:val="x-none" w:eastAsia="x-none"/>
        </w:rPr>
        <w:t xml:space="preserve">Организация целевой подготовки педагогов для работы в </w:t>
      </w:r>
      <w:r w:rsidRPr="00185964">
        <w:rPr>
          <w:sz w:val="28"/>
          <w:lang w:eastAsia="x-none"/>
        </w:rPr>
        <w:t xml:space="preserve">муниципальных </w:t>
      </w:r>
      <w:r w:rsidRPr="00185964">
        <w:rPr>
          <w:sz w:val="28"/>
          <w:lang w:val="x-none" w:eastAsia="x-none"/>
        </w:rPr>
        <w:t>образовательных организациях Тейковского муниципального района</w:t>
      </w:r>
      <w:r w:rsidRPr="00185964">
        <w:rPr>
          <w:sz w:val="28"/>
          <w:lang w:eastAsia="x-none"/>
        </w:rPr>
        <w:t xml:space="preserve">» </w:t>
      </w:r>
      <w:r w:rsidRPr="00185964">
        <w:rPr>
          <w:sz w:val="28"/>
          <w:lang w:val="x-none" w:eastAsia="x-none"/>
        </w:rPr>
        <w:t>муниципальной программы «Развитие образования Тейковского муниципального района» (срок реализации – 201</w:t>
      </w:r>
      <w:r w:rsidRPr="00185964">
        <w:rPr>
          <w:sz w:val="28"/>
          <w:lang w:eastAsia="x-none"/>
        </w:rPr>
        <w:t>7</w:t>
      </w:r>
      <w:r w:rsidRPr="00185964">
        <w:rPr>
          <w:sz w:val="28"/>
          <w:lang w:val="x-none" w:eastAsia="x-none"/>
        </w:rPr>
        <w:t>-2019 гг.) направлена на</w:t>
      </w:r>
      <w:r w:rsidRPr="00185964">
        <w:rPr>
          <w:sz w:val="28"/>
          <w:lang w:eastAsia="x-none"/>
        </w:rPr>
        <w:t xml:space="preserve"> привлечение в сферу образования молодых педагогов.</w:t>
      </w:r>
    </w:p>
    <w:p w:rsidR="00185964" w:rsidRPr="00185964" w:rsidRDefault="00185964" w:rsidP="008B072C">
      <w:pPr>
        <w:spacing w:before="40" w:after="40"/>
        <w:jc w:val="both"/>
        <w:rPr>
          <w:sz w:val="28"/>
          <w:lang w:eastAsia="x-none"/>
        </w:rPr>
      </w:pPr>
      <w:r w:rsidRPr="00185964">
        <w:rPr>
          <w:sz w:val="28"/>
          <w:lang w:eastAsia="x-none"/>
        </w:rPr>
        <w:t>П</w:t>
      </w:r>
      <w:proofErr w:type="spellStart"/>
      <w:r w:rsidRPr="00185964">
        <w:rPr>
          <w:sz w:val="28"/>
          <w:lang w:val="x-none" w:eastAsia="x-none"/>
        </w:rPr>
        <w:t>одпрограммы</w:t>
      </w:r>
      <w:proofErr w:type="spellEnd"/>
      <w:r w:rsidRPr="00185964">
        <w:rPr>
          <w:sz w:val="28"/>
          <w:lang w:val="x-none" w:eastAsia="x-none"/>
        </w:rPr>
        <w:t xml:space="preserve"> обеспечивают выполнение базовых полномочий и задач в сфере образования, выступают фундаментом для реализации мероприятий, направленных на модернизацию и совершенствование предоставления образования</w:t>
      </w:r>
      <w:r w:rsidRPr="00185964">
        <w:rPr>
          <w:sz w:val="28"/>
          <w:lang w:eastAsia="x-none"/>
        </w:rPr>
        <w:t>»</w:t>
      </w:r>
      <w:r w:rsidRPr="00185964">
        <w:rPr>
          <w:sz w:val="28"/>
          <w:lang w:val="x-none" w:eastAsia="x-none"/>
        </w:rPr>
        <w:t>.</w:t>
      </w:r>
    </w:p>
    <w:p w:rsidR="00185964" w:rsidRPr="00185964" w:rsidRDefault="00185964" w:rsidP="008B072C">
      <w:pPr>
        <w:spacing w:before="40" w:after="40"/>
        <w:jc w:val="both"/>
        <w:rPr>
          <w:sz w:val="28"/>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Default="00185964"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Default="008B072C" w:rsidP="00185964">
      <w:pPr>
        <w:spacing w:before="40" w:after="40"/>
        <w:jc w:val="both"/>
        <w:rPr>
          <w:lang w:eastAsia="x-none"/>
        </w:rPr>
      </w:pPr>
    </w:p>
    <w:p w:rsidR="008B072C" w:rsidRPr="00185964" w:rsidRDefault="008B072C"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lang w:eastAsia="x-none"/>
        </w:rPr>
      </w:pPr>
    </w:p>
    <w:p w:rsidR="00185964" w:rsidRPr="00185964" w:rsidRDefault="00185964" w:rsidP="00185964">
      <w:pPr>
        <w:spacing w:before="40" w:after="40"/>
        <w:jc w:val="both"/>
        <w:rPr>
          <w:sz w:val="28"/>
          <w:szCs w:val="28"/>
          <w:lang w:eastAsia="x-none"/>
        </w:rPr>
      </w:pPr>
    </w:p>
    <w:p w:rsidR="00185964" w:rsidRPr="00185964" w:rsidRDefault="00185964" w:rsidP="00185964">
      <w:pPr>
        <w:jc w:val="right"/>
      </w:pPr>
      <w:r w:rsidRPr="00185964">
        <w:lastRenderedPageBreak/>
        <w:t>Приложение 4</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ind w:right="-1"/>
        <w:contextualSpacing/>
        <w:jc w:val="right"/>
      </w:pPr>
      <w:r w:rsidRPr="00185964">
        <w:t xml:space="preserve">от   19.06.2017    №229                         </w:t>
      </w:r>
    </w:p>
    <w:p w:rsidR="00185964" w:rsidRPr="00185964" w:rsidRDefault="00185964" w:rsidP="00185964">
      <w:pPr>
        <w:spacing w:before="40" w:after="40"/>
        <w:jc w:val="both"/>
        <w:rPr>
          <w:lang w:eastAsia="x-none"/>
        </w:rPr>
      </w:pPr>
    </w:p>
    <w:p w:rsidR="00185964" w:rsidRPr="00185964" w:rsidRDefault="00185964" w:rsidP="00185964">
      <w:pPr>
        <w:keepNext/>
        <w:jc w:val="center"/>
        <w:rPr>
          <w:bCs/>
          <w:lang w:val="x-none" w:eastAsia="x-none"/>
        </w:rPr>
      </w:pPr>
      <w:r w:rsidRPr="00185964">
        <w:rPr>
          <w:bCs/>
          <w:lang w:val="x-none" w:eastAsia="x-none"/>
        </w:rPr>
        <w:t>4. Ресурсное обеспечение муниципальной программы</w:t>
      </w:r>
    </w:p>
    <w:p w:rsidR="00185964" w:rsidRPr="00185964" w:rsidRDefault="00185964" w:rsidP="00185964">
      <w:pPr>
        <w:keepNext/>
        <w:jc w:val="center"/>
        <w:rPr>
          <w:bCs/>
          <w:lang w:val="x-none" w:eastAsia="x-none"/>
        </w:rPr>
      </w:pPr>
      <w:r w:rsidRPr="00185964">
        <w:rPr>
          <w:bCs/>
          <w:lang w:val="x-none" w:eastAsia="x-none"/>
        </w:rPr>
        <w:t>Таблица 7. Ресурсное обеспечение реализации программы</w:t>
      </w:r>
    </w:p>
    <w:p w:rsidR="00185964" w:rsidRPr="00185964" w:rsidRDefault="00185964" w:rsidP="00185964">
      <w:pPr>
        <w:keepNext/>
        <w:jc w:val="center"/>
        <w:rPr>
          <w:bCs/>
          <w:lang w:val="x-none" w:eastAsia="x-none"/>
        </w:rPr>
      </w:pPr>
      <w:r w:rsidRPr="00185964">
        <w:rPr>
          <w:bCs/>
          <w:lang w:val="x-none" w:eastAsia="x-none"/>
        </w:rPr>
        <w:t xml:space="preserve">                                                                                                    (</w:t>
      </w:r>
      <w:proofErr w:type="spellStart"/>
      <w:r w:rsidRPr="00185964">
        <w:rPr>
          <w:bCs/>
          <w:lang w:val="x-none" w:eastAsia="x-none"/>
        </w:rPr>
        <w:t>тыс.руб</w:t>
      </w:r>
      <w:proofErr w:type="spellEnd"/>
      <w:r w:rsidRPr="00185964">
        <w:rPr>
          <w:bCs/>
          <w:lang w:val="x-none" w:eastAsia="x-none"/>
        </w:rPr>
        <w:t>.)</w:t>
      </w:r>
    </w:p>
    <w:tbl>
      <w:tblPr>
        <w:tblW w:w="10632" w:type="dxa"/>
        <w:tblInd w:w="-86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7"/>
        <w:gridCol w:w="2410"/>
        <w:gridCol w:w="1418"/>
        <w:gridCol w:w="1279"/>
        <w:gridCol w:w="1276"/>
        <w:gridCol w:w="1278"/>
        <w:gridCol w:w="1273"/>
        <w:gridCol w:w="1131"/>
      </w:tblGrid>
      <w:tr w:rsidR="00185964" w:rsidRPr="00185964" w:rsidTr="008B072C">
        <w:trPr>
          <w:tblHeader/>
        </w:trPr>
        <w:tc>
          <w:tcPr>
            <w:tcW w:w="567" w:type="dxa"/>
            <w:tcBorders>
              <w:top w:val="single" w:sz="12" w:space="0" w:color="808080"/>
              <w:left w:val="single" w:sz="12" w:space="0" w:color="808080"/>
              <w:bottom w:val="single" w:sz="12" w:space="0" w:color="808080"/>
              <w:right w:val="single" w:sz="2" w:space="0" w:color="808080"/>
            </w:tcBorders>
            <w:hideMark/>
          </w:tcPr>
          <w:p w:rsidR="00185964" w:rsidRPr="00185964" w:rsidRDefault="00185964" w:rsidP="00185964">
            <w:pPr>
              <w:keepNext/>
              <w:spacing w:before="40" w:after="40"/>
              <w:rPr>
                <w:b/>
              </w:rPr>
            </w:pPr>
            <w:r w:rsidRPr="00185964">
              <w:rPr>
                <w:lang w:val="en-US"/>
              </w:rPr>
              <w:t>№</w:t>
            </w:r>
            <w:r w:rsidRPr="00185964">
              <w:t xml:space="preserve"> п/п</w:t>
            </w:r>
          </w:p>
        </w:tc>
        <w:tc>
          <w:tcPr>
            <w:tcW w:w="2410"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rPr>
                <w:b/>
              </w:rPr>
            </w:pPr>
            <w:r w:rsidRPr="00185964">
              <w:t xml:space="preserve">Наименование подпрограммы / </w:t>
            </w:r>
            <w:r w:rsidRPr="00185964">
              <w:br/>
              <w:t>Источник ресурсного обеспечения</w:t>
            </w:r>
          </w:p>
        </w:tc>
        <w:tc>
          <w:tcPr>
            <w:tcW w:w="1418"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2014</w:t>
            </w:r>
          </w:p>
        </w:tc>
        <w:tc>
          <w:tcPr>
            <w:tcW w:w="1279"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2015</w:t>
            </w:r>
          </w:p>
        </w:tc>
        <w:tc>
          <w:tcPr>
            <w:tcW w:w="1276"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2016</w:t>
            </w:r>
          </w:p>
        </w:tc>
        <w:tc>
          <w:tcPr>
            <w:tcW w:w="1278"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2017</w:t>
            </w:r>
          </w:p>
        </w:tc>
        <w:tc>
          <w:tcPr>
            <w:tcW w:w="1273" w:type="dxa"/>
            <w:tcBorders>
              <w:top w:val="single" w:sz="12" w:space="0" w:color="808080"/>
              <w:left w:val="single" w:sz="2" w:space="0" w:color="808080"/>
              <w:bottom w:val="single" w:sz="12" w:space="0" w:color="808080"/>
              <w:right w:val="single" w:sz="12" w:space="0" w:color="808080"/>
            </w:tcBorders>
            <w:hideMark/>
          </w:tcPr>
          <w:p w:rsidR="00185964" w:rsidRPr="00185964" w:rsidRDefault="00185964" w:rsidP="00185964">
            <w:pPr>
              <w:keepNext/>
              <w:spacing w:before="40" w:after="40"/>
              <w:jc w:val="center"/>
              <w:rPr>
                <w:b/>
              </w:rPr>
            </w:pPr>
            <w:r w:rsidRPr="00185964">
              <w:t>2018</w:t>
            </w:r>
          </w:p>
        </w:tc>
        <w:tc>
          <w:tcPr>
            <w:tcW w:w="1131" w:type="dxa"/>
            <w:tcBorders>
              <w:top w:val="single" w:sz="12" w:space="0" w:color="808080"/>
              <w:left w:val="single" w:sz="2" w:space="0" w:color="808080"/>
              <w:bottom w:val="single" w:sz="12" w:space="0" w:color="808080"/>
              <w:right w:val="single" w:sz="12" w:space="0" w:color="808080"/>
            </w:tcBorders>
          </w:tcPr>
          <w:p w:rsidR="00185964" w:rsidRPr="00185964" w:rsidRDefault="00185964" w:rsidP="00185964">
            <w:pPr>
              <w:keepNext/>
              <w:spacing w:before="40" w:after="40"/>
              <w:jc w:val="center"/>
            </w:pPr>
            <w:r w:rsidRPr="00185964">
              <w:t>2019</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программа, всего:</w:t>
            </w:r>
          </w:p>
        </w:tc>
        <w:tc>
          <w:tcPr>
            <w:tcW w:w="141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b/>
              </w:rPr>
            </w:pPr>
            <w:r w:rsidRPr="00185964">
              <w:rPr>
                <w:b/>
              </w:rPr>
              <w:t>117193,5</w:t>
            </w:r>
          </w:p>
        </w:tc>
        <w:tc>
          <w:tcPr>
            <w:tcW w:w="1279"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b/>
                <w:color w:val="000000"/>
              </w:rPr>
            </w:pPr>
            <w:r w:rsidRPr="00185964">
              <w:rPr>
                <w:b/>
                <w:color w:val="000000"/>
              </w:rPr>
              <w:t>116661,6</w:t>
            </w:r>
          </w:p>
        </w:tc>
        <w:tc>
          <w:tcPr>
            <w:tcW w:w="1276"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b/>
                <w:color w:val="000000"/>
              </w:rPr>
            </w:pPr>
            <w:r w:rsidRPr="00185964">
              <w:rPr>
                <w:b/>
                <w:color w:val="000000"/>
              </w:rPr>
              <w:t>112636,0</w:t>
            </w:r>
          </w:p>
        </w:tc>
        <w:tc>
          <w:tcPr>
            <w:tcW w:w="127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b/>
                <w:color w:val="000000"/>
              </w:rPr>
            </w:pPr>
            <w:r w:rsidRPr="00185964">
              <w:rPr>
                <w:b/>
                <w:color w:val="000000"/>
              </w:rPr>
              <w:t>116231,2</w:t>
            </w:r>
          </w:p>
        </w:tc>
        <w:tc>
          <w:tcPr>
            <w:tcW w:w="1273"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185964" w:rsidRPr="00185964" w:rsidRDefault="00185964" w:rsidP="00185964">
            <w:pPr>
              <w:jc w:val="center"/>
              <w:rPr>
                <w:b/>
              </w:rPr>
            </w:pPr>
            <w:r w:rsidRPr="00185964">
              <w:rPr>
                <w:b/>
              </w:rPr>
              <w:t>106908,4</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rPr>
            </w:pPr>
            <w:r w:rsidRPr="00185964">
              <w:rPr>
                <w:b/>
              </w:rPr>
              <w:t>103178,7</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pPr>
            <w:r w:rsidRPr="00185964">
              <w:t>117193,5</w:t>
            </w:r>
          </w:p>
        </w:tc>
        <w:tc>
          <w:tcPr>
            <w:tcW w:w="1279"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color w:val="000000"/>
              </w:rPr>
            </w:pPr>
            <w:r w:rsidRPr="00185964">
              <w:rPr>
                <w:color w:val="000000"/>
              </w:rPr>
              <w:t>116661,6</w:t>
            </w:r>
          </w:p>
        </w:tc>
        <w:tc>
          <w:tcPr>
            <w:tcW w:w="1276"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color w:val="000000"/>
              </w:rPr>
            </w:pPr>
            <w:r w:rsidRPr="00185964">
              <w:rPr>
                <w:color w:val="000000"/>
              </w:rPr>
              <w:t>112636,0</w:t>
            </w:r>
          </w:p>
        </w:tc>
        <w:tc>
          <w:tcPr>
            <w:tcW w:w="127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color w:val="000000"/>
              </w:rPr>
            </w:pPr>
            <w:r w:rsidRPr="00185964">
              <w:rPr>
                <w:color w:val="000000"/>
              </w:rPr>
              <w:t>116231,2</w:t>
            </w:r>
          </w:p>
        </w:tc>
        <w:tc>
          <w:tcPr>
            <w:tcW w:w="1273"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185964" w:rsidRPr="00185964" w:rsidRDefault="00185964" w:rsidP="00185964">
            <w:pPr>
              <w:jc w:val="center"/>
            </w:pPr>
            <w:r w:rsidRPr="00185964">
              <w:t>106908,4</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103268,7</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pPr>
            <w:r w:rsidRPr="00185964">
              <w:t>55269,5</w:t>
            </w:r>
          </w:p>
        </w:tc>
        <w:tc>
          <w:tcPr>
            <w:tcW w:w="1279"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color w:val="000000"/>
              </w:rPr>
            </w:pPr>
            <w:r w:rsidRPr="00185964">
              <w:rPr>
                <w:color w:val="000000"/>
              </w:rPr>
              <w:t>53942,4</w:t>
            </w:r>
          </w:p>
        </w:tc>
        <w:tc>
          <w:tcPr>
            <w:tcW w:w="1276"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color w:val="000000"/>
              </w:rPr>
            </w:pPr>
            <w:r w:rsidRPr="00185964">
              <w:rPr>
                <w:color w:val="000000"/>
              </w:rPr>
              <w:t>58455,8</w:t>
            </w:r>
          </w:p>
        </w:tc>
        <w:tc>
          <w:tcPr>
            <w:tcW w:w="127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jc w:val="center"/>
              <w:rPr>
                <w:color w:val="000000"/>
              </w:rPr>
            </w:pPr>
            <w:r w:rsidRPr="00185964">
              <w:rPr>
                <w:color w:val="000000"/>
              </w:rPr>
              <w:t>58888,3</w:t>
            </w:r>
          </w:p>
        </w:tc>
        <w:tc>
          <w:tcPr>
            <w:tcW w:w="1273"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185964" w:rsidRPr="00185964" w:rsidRDefault="00185964" w:rsidP="00185964">
            <w:pPr>
              <w:jc w:val="center"/>
            </w:pPr>
            <w:r w:rsidRPr="00185964">
              <w:t>54146,7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54146,7</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федеральный бюджет</w:t>
            </w:r>
          </w:p>
        </w:tc>
        <w:tc>
          <w:tcPr>
            <w:tcW w:w="141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spacing w:before="40" w:after="40"/>
              <w:jc w:val="center"/>
            </w:pPr>
            <w:r w:rsidRPr="00185964">
              <w:t>1352,6</w:t>
            </w:r>
          </w:p>
        </w:tc>
        <w:tc>
          <w:tcPr>
            <w:tcW w:w="1279"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185964" w:rsidRPr="00185964" w:rsidRDefault="00185964" w:rsidP="00185964">
            <w:pPr>
              <w:spacing w:before="40" w:after="40"/>
              <w:jc w:val="center"/>
            </w:pPr>
            <w:r w:rsidRPr="00185964">
              <w:t>2 774,4</w:t>
            </w:r>
          </w:p>
        </w:tc>
        <w:tc>
          <w:tcPr>
            <w:tcW w:w="1276"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tcPr>
          <w:p w:rsidR="00185964" w:rsidRPr="00185964" w:rsidRDefault="00185964" w:rsidP="00185964">
            <w:pPr>
              <w:spacing w:before="40" w:after="40"/>
              <w:jc w:val="center"/>
            </w:pPr>
            <w:r w:rsidRPr="00185964">
              <w:t>1451,4</w:t>
            </w:r>
          </w:p>
        </w:tc>
        <w:tc>
          <w:tcPr>
            <w:tcW w:w="1278"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tcPr>
          <w:p w:rsidR="00185964" w:rsidRPr="00185964" w:rsidRDefault="00185964" w:rsidP="00185964">
            <w:pPr>
              <w:spacing w:before="40" w:after="40"/>
              <w:jc w:val="center"/>
            </w:pPr>
            <w:r w:rsidRPr="00185964">
              <w:t>1507,4</w:t>
            </w:r>
          </w:p>
        </w:tc>
        <w:tc>
          <w:tcPr>
            <w:tcW w:w="1273"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60571,4</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jc w:val="center"/>
              <w:rPr>
                <w:color w:val="000000"/>
              </w:rPr>
            </w:pPr>
            <w:r w:rsidRPr="00185964">
              <w:rPr>
                <w:color w:val="000000"/>
              </w:rPr>
              <w:t>59944,8</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jc w:val="center"/>
              <w:rPr>
                <w:color w:val="000000"/>
              </w:rPr>
            </w:pPr>
            <w:r w:rsidRPr="00185964">
              <w:rPr>
                <w:color w:val="000000"/>
              </w:rPr>
              <w:t>52728,8</w:t>
            </w: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jc w:val="center"/>
              <w:rPr>
                <w:color w:val="000000"/>
              </w:rPr>
            </w:pPr>
            <w:r w:rsidRPr="00185964">
              <w:rPr>
                <w:color w:val="000000"/>
              </w:rPr>
              <w:t>55835,5</w:t>
            </w: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52761,7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49032,0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подпрограммы</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1</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Подпрограмма «Развитие общего образования»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8546,0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9789,9</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4789,3</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7297,3</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3639,7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8546,0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9789,9</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4789,3</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7297,3</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3639,7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651,4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300,0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500,0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pPr>
            <w:r w:rsidRPr="00185964">
              <w:t>1100,0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федеральный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1218,2</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1678,4</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1451,4</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pPr>
            <w:r w:rsidRPr="00185964">
              <w:t>1507,4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6676,4</w:t>
            </w:r>
          </w:p>
          <w:p w:rsidR="00185964" w:rsidRPr="00185964" w:rsidRDefault="00185964" w:rsidP="00185964">
            <w:pPr>
              <w:spacing w:before="40" w:after="40"/>
              <w:jc w:val="center"/>
            </w:pPr>
          </w:p>
          <w:p w:rsidR="00185964" w:rsidRPr="00185964" w:rsidRDefault="00185964" w:rsidP="00185964">
            <w:pPr>
              <w:spacing w:before="40" w:after="40"/>
              <w:jc w:val="center"/>
            </w:pPr>
          </w:p>
          <w:p w:rsidR="00185964" w:rsidRPr="00185964" w:rsidRDefault="00185964" w:rsidP="00185964">
            <w:pPr>
              <w:spacing w:before="40" w:after="40"/>
              <w:jc w:val="center"/>
            </w:pP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7811,5</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2837,9</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4689,9</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3639,7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2</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«Финансовое обеспечение предоставления мер социальной поддержки в сфере образования»</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2085,6</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1829,7</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2035,8</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2084,7</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955,6</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955,6</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2085,6</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1829,7</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2035,8</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2084,7</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955,6</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955,6</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2075,1</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1759,0</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942,4</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955,6</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955,6</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955,6</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 федеральный бюджет</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w:t>
            </w: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w:t>
            </w: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10,5</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70,7</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1093,4</w:t>
            </w: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1129,1</w:t>
            </w: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3</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Выявление и поддержка одаренных детей»</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476,4</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476,4</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476,4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476,4</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476,4</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476,4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476,4</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476,4</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476,4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476,4</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476,4</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4</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«Реализация основных общеобразовательных программ»</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48492,7</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46435,8</w:t>
            </w:r>
          </w:p>
          <w:p w:rsidR="00185964" w:rsidRPr="00185964" w:rsidRDefault="00185964" w:rsidP="00185964">
            <w:pPr>
              <w:spacing w:before="40" w:after="40"/>
              <w:rPr>
                <w:b/>
              </w:rPr>
            </w:pP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44390,8</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45671,4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44055,8</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44055,8</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48492,7</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46435,8</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44390,8</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45671,4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44055,8</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44055,8</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285,6</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587,2</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48492,7</w:t>
            </w:r>
          </w:p>
        </w:tc>
        <w:tc>
          <w:tcPr>
            <w:tcW w:w="1279"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46435,8</w:t>
            </w:r>
          </w:p>
        </w:tc>
        <w:tc>
          <w:tcPr>
            <w:tcW w:w="1276"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44105,2</w:t>
            </w: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45084,2</w:t>
            </w: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44055,8</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44055,8</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5</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52239,3</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51530,7</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56440,5</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55923,2</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52913,9</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52913,9</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52239,3</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51530,7</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56440,5</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55923,2</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52913,9</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52913,9</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52239,3</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51530,7</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56440,5</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55923,2</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52913,9</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52913,9</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6</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«Реализация дополнительных общеобразовательных программ»</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4303,4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3747,1</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3603,5</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3745,5</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3824,3</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3824,3</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4303,4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3747,1</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3603,5</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3745,5</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3824,3</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3824,3</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26,5</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48,8</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10,1</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45,1</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4276,9</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3698,3</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3593,4</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3700,4</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3824,3</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3824,3</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7</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«Организация отдыха и оздоровление детей»</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781,6</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690,5</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665,7</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665,7</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665,7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665,7</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781,6</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690,5</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665,7</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665,7</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665,7</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665,7</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277,2</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302,4</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277,2</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277,2</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277,2</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277,2</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федеральный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134,4</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370,0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388,1</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388,5</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388,5</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388,5</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388,5</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8</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62,5</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62,5</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rPr>
                <w:b/>
              </w:rPr>
            </w:pPr>
            <w:r w:rsidRPr="00185964">
              <w:rPr>
                <w:b/>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62,5</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lastRenderedPageBreak/>
              <w:t>9</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«Реализация молодежной политики на территории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170,0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80,0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105,0</w:t>
            </w: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80,0</w:t>
            </w: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90,0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170,0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80,0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rPr>
                <w:b/>
              </w:rPr>
            </w:pPr>
            <w:r w:rsidRPr="00185964">
              <w:rPr>
                <w:b/>
              </w:rPr>
              <w:t>105,0</w:t>
            </w:r>
          </w:p>
        </w:tc>
        <w:tc>
          <w:tcPr>
            <w:tcW w:w="1278"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rPr>
                <w:b/>
              </w:rPr>
            </w:pPr>
            <w:r w:rsidRPr="00185964">
              <w:rPr>
                <w:b/>
              </w:rPr>
              <w:t>80,0</w:t>
            </w:r>
          </w:p>
        </w:tc>
        <w:tc>
          <w:tcPr>
            <w:tcW w:w="1273"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90,0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rPr>
                <w:b/>
              </w:rPr>
            </w:pPr>
            <w:r w:rsidRPr="00185964">
              <w:rPr>
                <w:b/>
              </w:rPr>
              <w:t>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170,0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80,0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105,0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80,0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90,0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r w:rsidRPr="00185964">
              <w:t>10</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«Меры социально-экономической поддержки молодых специалистов муниципальных организаций системы образования»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val="en-US" w:eastAsia="en-US"/>
              </w:rPr>
            </w:pPr>
            <w:r w:rsidRPr="00185964">
              <w:rPr>
                <w:b/>
                <w:lang w:eastAsia="en-US"/>
              </w:rPr>
              <w:t>36,0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234,0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129,0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257,0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lang w:eastAsia="en-US"/>
              </w:rPr>
            </w:pPr>
            <w:r w:rsidRPr="00185964">
              <w:rPr>
                <w:b/>
                <w:lang w:eastAsia="en-US"/>
              </w:rPr>
              <w:t>231,0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lang w:eastAsia="en-US"/>
              </w:rPr>
            </w:pPr>
            <w:r w:rsidRPr="00185964">
              <w:rPr>
                <w:b/>
                <w:lang w:eastAsia="en-US"/>
              </w:rPr>
              <w:t>207,0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val="en-US" w:eastAsia="en-US"/>
              </w:rPr>
            </w:pPr>
            <w:r w:rsidRPr="00185964">
              <w:rPr>
                <w:b/>
                <w:lang w:eastAsia="en-US"/>
              </w:rPr>
              <w:t>36,0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234,0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129,0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257,0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lang w:eastAsia="en-US"/>
              </w:rPr>
            </w:pPr>
            <w:r w:rsidRPr="00185964">
              <w:rPr>
                <w:b/>
                <w:lang w:eastAsia="en-US"/>
              </w:rPr>
              <w:t>231,0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lang w:eastAsia="en-US"/>
              </w:rPr>
            </w:pPr>
            <w:r w:rsidRPr="00185964">
              <w:rPr>
                <w:b/>
                <w:lang w:eastAsia="en-US"/>
              </w:rPr>
              <w:t>207,0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val="en-US" w:eastAsia="en-US"/>
              </w:rPr>
            </w:pPr>
            <w:r w:rsidRPr="00185964">
              <w:rPr>
                <w:lang w:eastAsia="en-US"/>
              </w:rPr>
              <w:t>36,0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234,0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129,0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257,0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lang w:eastAsia="en-US"/>
              </w:rPr>
            </w:pPr>
            <w:r w:rsidRPr="00185964">
              <w:rPr>
                <w:lang w:eastAsia="en-US"/>
              </w:rPr>
              <w:t>231,0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lang w:eastAsia="en-US"/>
              </w:rPr>
            </w:pPr>
            <w:r w:rsidRPr="00185964">
              <w:rPr>
                <w:lang w:eastAsia="en-US"/>
              </w:rPr>
              <w:t>207,0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r w:rsidRPr="00185964">
              <w:t>11</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Формирование доступной среды  для детей-инвалидов в образовательных организациях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1847,5</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lang w:eastAsia="en-US"/>
              </w:rPr>
            </w:pPr>
            <w:r w:rsidRPr="00185964">
              <w:rPr>
                <w:b/>
                <w:lang w:eastAsia="en-US"/>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lang w:eastAsia="en-US"/>
              </w:rPr>
            </w:pPr>
            <w:r w:rsidRPr="00185964">
              <w:rPr>
                <w:b/>
                <w:lang w:eastAsia="en-US"/>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1847,5</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lang w:eastAsia="en-US"/>
              </w:rPr>
            </w:pPr>
            <w:r w:rsidRPr="00185964">
              <w:rPr>
                <w:b/>
                <w:lang w:eastAsia="en-US"/>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lang w:eastAsia="en-US"/>
              </w:rPr>
            </w:pPr>
            <w:r w:rsidRPr="00185964">
              <w:rPr>
                <w:b/>
                <w:lang w:eastAsia="en-US"/>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1,5</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lang w:eastAsia="en-US"/>
              </w:rPr>
            </w:pPr>
            <w:r w:rsidRPr="00185964">
              <w:rPr>
                <w:lang w:eastAsia="en-US"/>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lang w:eastAsia="en-US"/>
              </w:rPr>
            </w:pPr>
            <w:r w:rsidRPr="00185964">
              <w:rPr>
                <w:lang w:eastAsia="en-US"/>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федеральный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1096,0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lang w:eastAsia="en-US"/>
              </w:rPr>
            </w:pPr>
            <w:r w:rsidRPr="00185964">
              <w:rPr>
                <w:lang w:eastAsia="en-US"/>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lang w:eastAsia="en-US"/>
              </w:rPr>
            </w:pPr>
            <w:r w:rsidRPr="00185964">
              <w:rPr>
                <w:lang w:eastAsia="en-US"/>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750,0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lang w:eastAsia="en-US"/>
              </w:rPr>
            </w:pPr>
            <w:r w:rsidRPr="00185964">
              <w:rPr>
                <w:lang w:eastAsia="en-US"/>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lang w:eastAsia="en-US"/>
              </w:rPr>
            </w:pPr>
            <w:r w:rsidRPr="00185964">
              <w:rPr>
                <w:lang w:eastAsia="en-US"/>
              </w:rPr>
              <w:t>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rPr>
                <w:color w:val="FF0000"/>
              </w:rPr>
            </w:pPr>
            <w:r w:rsidRPr="00185964">
              <w:rPr>
                <w:color w:val="FF0000"/>
              </w:rPr>
              <w:lastRenderedPageBreak/>
              <w:t>12</w:t>
            </w: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rPr>
                <w:color w:val="FF0000"/>
              </w:rPr>
            </w:pPr>
            <w:r w:rsidRPr="00185964">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30,0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lang w:eastAsia="en-US"/>
              </w:rPr>
            </w:pPr>
            <w:r w:rsidRPr="00185964">
              <w:rPr>
                <w:b/>
                <w:lang w:eastAsia="en-US"/>
              </w:rPr>
              <w:t>56,0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lang w:eastAsia="en-US"/>
              </w:rPr>
            </w:pPr>
            <w:r w:rsidRPr="00185964">
              <w:rPr>
                <w:b/>
                <w:lang w:eastAsia="en-US"/>
              </w:rPr>
              <w:t>80,0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rPr>
                <w:color w:val="FF0000"/>
              </w:rPr>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бюджетные ассигнования</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lang w:eastAsia="en-US"/>
              </w:rPr>
            </w:pPr>
            <w:r w:rsidRPr="00185964">
              <w:rPr>
                <w:b/>
                <w:lang w:eastAsia="en-US"/>
              </w:rPr>
              <w:t>30,0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lang w:eastAsia="en-US"/>
              </w:rPr>
            </w:pPr>
            <w:r w:rsidRPr="00185964">
              <w:rPr>
                <w:b/>
                <w:lang w:eastAsia="en-US"/>
              </w:rPr>
              <w:t>56,0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lang w:eastAsia="en-US"/>
              </w:rPr>
            </w:pPr>
            <w:r w:rsidRPr="00185964">
              <w:rPr>
                <w:b/>
                <w:lang w:eastAsia="en-US"/>
              </w:rPr>
              <w:t>80,0</w:t>
            </w:r>
          </w:p>
        </w:tc>
      </w:tr>
      <w:tr w:rsidR="00185964" w:rsidRPr="00185964" w:rsidTr="008B072C">
        <w:trPr>
          <w:cantSplit/>
        </w:trPr>
        <w:tc>
          <w:tcPr>
            <w:tcW w:w="567"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rPr>
                <w:color w:val="FF0000"/>
              </w:rPr>
            </w:pPr>
          </w:p>
        </w:tc>
        <w:tc>
          <w:tcPr>
            <w:tcW w:w="241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141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9"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6"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8"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3"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lang w:eastAsia="en-US"/>
              </w:rPr>
            </w:pPr>
            <w:r w:rsidRPr="00185964">
              <w:rPr>
                <w:lang w:eastAsia="en-US"/>
              </w:rPr>
              <w:t>0</w:t>
            </w:r>
          </w:p>
        </w:tc>
        <w:tc>
          <w:tcPr>
            <w:tcW w:w="1131"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lang w:eastAsia="en-US"/>
              </w:rPr>
            </w:pPr>
            <w:r w:rsidRPr="00185964">
              <w:rPr>
                <w:lang w:eastAsia="en-US"/>
              </w:rPr>
              <w:t>0</w:t>
            </w:r>
          </w:p>
        </w:tc>
      </w:tr>
      <w:tr w:rsidR="00185964" w:rsidRPr="00185964" w:rsidTr="008B072C">
        <w:trPr>
          <w:cantSplit/>
        </w:trPr>
        <w:tc>
          <w:tcPr>
            <w:tcW w:w="567" w:type="dxa"/>
            <w:tcBorders>
              <w:top w:val="single" w:sz="2" w:space="0" w:color="808080"/>
              <w:left w:val="single" w:sz="12" w:space="0" w:color="808080"/>
              <w:bottom w:val="single" w:sz="12" w:space="0" w:color="808080"/>
              <w:right w:val="single" w:sz="2" w:space="0" w:color="808080"/>
            </w:tcBorders>
          </w:tcPr>
          <w:p w:rsidR="00185964" w:rsidRPr="00185964" w:rsidRDefault="00185964" w:rsidP="00185964">
            <w:pPr>
              <w:spacing w:before="40" w:after="40"/>
              <w:rPr>
                <w:color w:val="FF0000"/>
              </w:rPr>
            </w:pPr>
          </w:p>
        </w:tc>
        <w:tc>
          <w:tcPr>
            <w:tcW w:w="2410" w:type="dxa"/>
            <w:tcBorders>
              <w:top w:val="single" w:sz="2" w:space="0" w:color="808080"/>
              <w:left w:val="single" w:sz="2" w:space="0" w:color="808080"/>
              <w:bottom w:val="single" w:sz="1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1418" w:type="dxa"/>
            <w:tcBorders>
              <w:top w:val="single" w:sz="2" w:space="0" w:color="808080"/>
              <w:left w:val="single" w:sz="2" w:space="0" w:color="808080"/>
              <w:bottom w:val="single" w:sz="1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9" w:type="dxa"/>
            <w:tcBorders>
              <w:top w:val="single" w:sz="2" w:space="0" w:color="808080"/>
              <w:left w:val="single" w:sz="2" w:space="0" w:color="808080"/>
              <w:bottom w:val="single" w:sz="1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6" w:type="dxa"/>
            <w:tcBorders>
              <w:top w:val="single" w:sz="2" w:space="0" w:color="808080"/>
              <w:left w:val="single" w:sz="2" w:space="0" w:color="808080"/>
              <w:bottom w:val="single" w:sz="12" w:space="0" w:color="808080"/>
              <w:right w:val="single" w:sz="2" w:space="0" w:color="808080"/>
            </w:tcBorders>
            <w:hideMark/>
          </w:tcPr>
          <w:p w:rsidR="00185964" w:rsidRPr="00185964" w:rsidRDefault="00185964" w:rsidP="00185964">
            <w:pPr>
              <w:jc w:val="center"/>
              <w:rPr>
                <w:lang w:eastAsia="en-US"/>
              </w:rPr>
            </w:pPr>
            <w:r w:rsidRPr="00185964">
              <w:rPr>
                <w:lang w:eastAsia="en-US"/>
              </w:rPr>
              <w:t>0</w:t>
            </w:r>
          </w:p>
        </w:tc>
        <w:tc>
          <w:tcPr>
            <w:tcW w:w="1278" w:type="dxa"/>
            <w:tcBorders>
              <w:top w:val="single" w:sz="2" w:space="0" w:color="808080"/>
              <w:left w:val="single" w:sz="2" w:space="0" w:color="808080"/>
              <w:bottom w:val="single" w:sz="12" w:space="0" w:color="808080"/>
              <w:right w:val="single" w:sz="2" w:space="0" w:color="808080"/>
            </w:tcBorders>
            <w:hideMark/>
          </w:tcPr>
          <w:p w:rsidR="00185964" w:rsidRPr="00185964" w:rsidRDefault="00185964" w:rsidP="00185964">
            <w:pPr>
              <w:jc w:val="center"/>
              <w:rPr>
                <w:lang w:eastAsia="en-US"/>
              </w:rPr>
            </w:pPr>
            <w:r w:rsidRPr="00185964">
              <w:rPr>
                <w:lang w:eastAsia="en-US"/>
              </w:rPr>
              <w:t>30,0</w:t>
            </w:r>
          </w:p>
        </w:tc>
        <w:tc>
          <w:tcPr>
            <w:tcW w:w="1273" w:type="dxa"/>
            <w:tcBorders>
              <w:top w:val="single" w:sz="2" w:space="0" w:color="808080"/>
              <w:left w:val="single" w:sz="2" w:space="0" w:color="808080"/>
              <w:bottom w:val="single" w:sz="12" w:space="0" w:color="808080"/>
              <w:right w:val="single" w:sz="12" w:space="0" w:color="808080"/>
            </w:tcBorders>
            <w:hideMark/>
          </w:tcPr>
          <w:p w:rsidR="00185964" w:rsidRPr="00185964" w:rsidRDefault="00185964" w:rsidP="00185964">
            <w:pPr>
              <w:jc w:val="center"/>
              <w:rPr>
                <w:lang w:eastAsia="en-US"/>
              </w:rPr>
            </w:pPr>
            <w:r w:rsidRPr="00185964">
              <w:rPr>
                <w:lang w:eastAsia="en-US"/>
              </w:rPr>
              <w:t>56,0</w:t>
            </w:r>
          </w:p>
        </w:tc>
        <w:tc>
          <w:tcPr>
            <w:tcW w:w="1131" w:type="dxa"/>
            <w:tcBorders>
              <w:top w:val="single" w:sz="2" w:space="0" w:color="808080"/>
              <w:left w:val="single" w:sz="2" w:space="0" w:color="808080"/>
              <w:bottom w:val="single" w:sz="12" w:space="0" w:color="808080"/>
              <w:right w:val="single" w:sz="12" w:space="0" w:color="808080"/>
            </w:tcBorders>
          </w:tcPr>
          <w:p w:rsidR="00185964" w:rsidRPr="00185964" w:rsidRDefault="00185964" w:rsidP="00185964">
            <w:pPr>
              <w:jc w:val="center"/>
              <w:rPr>
                <w:lang w:eastAsia="en-US"/>
              </w:rPr>
            </w:pPr>
            <w:r w:rsidRPr="00185964">
              <w:rPr>
                <w:lang w:eastAsia="en-US"/>
              </w:rPr>
              <w:t>80,0</w:t>
            </w:r>
          </w:p>
        </w:tc>
      </w:tr>
    </w:tbl>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jc w:val="both"/>
        <w:rPr>
          <w:lang w:eastAsia="x-none"/>
        </w:rPr>
      </w:pPr>
    </w:p>
    <w:p w:rsidR="00185964" w:rsidRPr="00185964" w:rsidRDefault="00185964" w:rsidP="00185964">
      <w:pPr>
        <w:rPr>
          <w:lang w:val="x-none"/>
        </w:rPr>
      </w:pPr>
    </w:p>
    <w:p w:rsidR="00185964" w:rsidRPr="00185964" w:rsidRDefault="00185964" w:rsidP="00185964"/>
    <w:p w:rsidR="00185964" w:rsidRPr="00185964" w:rsidRDefault="00185964" w:rsidP="00185964"/>
    <w:p w:rsidR="00185964" w:rsidRPr="00185964" w:rsidRDefault="00185964" w:rsidP="00185964"/>
    <w:p w:rsidR="00185964" w:rsidRPr="00185964" w:rsidRDefault="00185964" w:rsidP="00185964"/>
    <w:p w:rsidR="00185964" w:rsidRPr="00185964" w:rsidRDefault="00185964" w:rsidP="00185964">
      <w:pPr>
        <w:sectPr w:rsidR="00185964" w:rsidRPr="00185964" w:rsidSect="008B072C">
          <w:pgSz w:w="11906" w:h="16838"/>
          <w:pgMar w:top="709" w:right="850" w:bottom="1134" w:left="1701" w:header="708" w:footer="708" w:gutter="0"/>
          <w:cols w:space="708"/>
          <w:docGrid w:linePitch="360"/>
        </w:sectPr>
      </w:pPr>
    </w:p>
    <w:p w:rsidR="00185964" w:rsidRPr="00185964" w:rsidRDefault="00185964" w:rsidP="00185964"/>
    <w:p w:rsidR="00185964" w:rsidRPr="00185964" w:rsidRDefault="00185964" w:rsidP="00185964"/>
    <w:p w:rsidR="00185964" w:rsidRPr="00185964" w:rsidRDefault="00185964" w:rsidP="00185964">
      <w:pPr>
        <w:contextualSpacing/>
        <w:jc w:val="right"/>
      </w:pPr>
      <w:r w:rsidRPr="00185964">
        <w:t>Приложение 5</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ind w:right="-2"/>
        <w:contextualSpacing/>
        <w:jc w:val="right"/>
      </w:pPr>
      <w:r w:rsidRPr="00185964">
        <w:t xml:space="preserve">от    19.06.2017      №229 </w:t>
      </w:r>
    </w:p>
    <w:p w:rsidR="00185964" w:rsidRPr="00185964" w:rsidRDefault="00185964" w:rsidP="00B83ACA">
      <w:pPr>
        <w:keepNext/>
        <w:numPr>
          <w:ilvl w:val="0"/>
          <w:numId w:val="3"/>
        </w:numPr>
        <w:spacing w:before="240"/>
        <w:jc w:val="center"/>
        <w:rPr>
          <w:bCs/>
          <w:lang w:val="x-none" w:eastAsia="x-none"/>
        </w:rPr>
      </w:pPr>
      <w:r w:rsidRPr="00185964">
        <w:rPr>
          <w:bCs/>
          <w:lang w:val="x-none" w:eastAsia="x-none"/>
        </w:rPr>
        <w:t>Ресурсное обеспечение мероприятий подпрограммы</w:t>
      </w:r>
    </w:p>
    <w:p w:rsidR="00185964" w:rsidRPr="00185964" w:rsidRDefault="00185964" w:rsidP="00185964">
      <w:pPr>
        <w:keepNext/>
        <w:spacing w:before="120"/>
        <w:jc w:val="center"/>
        <w:rPr>
          <w:lang w:val="x-none" w:eastAsia="x-none"/>
        </w:rPr>
      </w:pPr>
      <w:r w:rsidRPr="00185964">
        <w:rPr>
          <w:lang w:val="x-none" w:eastAsia="x-none"/>
        </w:rPr>
        <w:t>«Развитие общего образования»</w:t>
      </w:r>
    </w:p>
    <w:p w:rsidR="00185964" w:rsidRPr="00185964" w:rsidRDefault="00185964" w:rsidP="00185964">
      <w:pPr>
        <w:keepNext/>
        <w:spacing w:before="120"/>
        <w:jc w:val="right"/>
        <w:rPr>
          <w:lang w:val="x-none" w:eastAsia="x-none"/>
        </w:rPr>
      </w:pPr>
      <w:r w:rsidRPr="00185964">
        <w:rPr>
          <w:lang w:val="x-none" w:eastAsia="x-none"/>
        </w:rPr>
        <w:t>(тыс. руб.)</w:t>
      </w:r>
    </w:p>
    <w:tbl>
      <w:tblPr>
        <w:tblW w:w="10348" w:type="dxa"/>
        <w:tblInd w:w="-72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3260"/>
        <w:gridCol w:w="992"/>
        <w:gridCol w:w="1134"/>
        <w:gridCol w:w="1134"/>
        <w:gridCol w:w="992"/>
        <w:gridCol w:w="1134"/>
        <w:gridCol w:w="1134"/>
      </w:tblGrid>
      <w:tr w:rsidR="008B072C" w:rsidRPr="00185964" w:rsidTr="0099485F">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185964" w:rsidRPr="00185964" w:rsidRDefault="00185964" w:rsidP="00185964">
            <w:pPr>
              <w:keepNext/>
              <w:spacing w:before="40" w:after="40"/>
              <w:rPr>
                <w:b/>
              </w:rPr>
            </w:pPr>
            <w:r w:rsidRPr="00185964">
              <w:t>№ п/п</w:t>
            </w:r>
          </w:p>
        </w:tc>
        <w:tc>
          <w:tcPr>
            <w:tcW w:w="3260"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rPr>
                <w:b/>
              </w:rPr>
            </w:pPr>
            <w:r w:rsidRPr="00185964">
              <w:t xml:space="preserve">Наименование подпрограммы / </w:t>
            </w:r>
            <w:r w:rsidRPr="00185964">
              <w:br/>
              <w:t>Источник ресурсного обеспечения</w:t>
            </w:r>
          </w:p>
        </w:tc>
        <w:tc>
          <w:tcPr>
            <w:tcW w:w="992"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2014</w:t>
            </w:r>
          </w:p>
        </w:tc>
        <w:tc>
          <w:tcPr>
            <w:tcW w:w="1134"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2015</w:t>
            </w:r>
          </w:p>
        </w:tc>
        <w:tc>
          <w:tcPr>
            <w:tcW w:w="1134"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2016</w:t>
            </w:r>
          </w:p>
        </w:tc>
        <w:tc>
          <w:tcPr>
            <w:tcW w:w="992" w:type="dxa"/>
            <w:tcBorders>
              <w:top w:val="single" w:sz="12" w:space="0" w:color="808080"/>
              <w:left w:val="single" w:sz="2" w:space="0" w:color="808080"/>
              <w:bottom w:val="single" w:sz="12" w:space="0" w:color="808080"/>
              <w:right w:val="single" w:sz="2" w:space="0" w:color="808080"/>
            </w:tcBorders>
            <w:hideMark/>
          </w:tcPr>
          <w:p w:rsidR="00185964" w:rsidRPr="00185964" w:rsidRDefault="00185964" w:rsidP="00185964">
            <w:pPr>
              <w:keepNext/>
              <w:spacing w:before="40" w:after="40"/>
              <w:jc w:val="center"/>
              <w:rPr>
                <w:b/>
              </w:rPr>
            </w:pPr>
            <w:r w:rsidRPr="00185964">
              <w:t>2017</w:t>
            </w:r>
          </w:p>
        </w:tc>
        <w:tc>
          <w:tcPr>
            <w:tcW w:w="1134" w:type="dxa"/>
            <w:tcBorders>
              <w:top w:val="single" w:sz="12" w:space="0" w:color="808080"/>
              <w:left w:val="single" w:sz="2" w:space="0" w:color="808080"/>
              <w:bottom w:val="single" w:sz="12" w:space="0" w:color="808080"/>
              <w:right w:val="single" w:sz="12" w:space="0" w:color="808080"/>
            </w:tcBorders>
            <w:hideMark/>
          </w:tcPr>
          <w:p w:rsidR="00185964" w:rsidRPr="00185964" w:rsidRDefault="00185964" w:rsidP="00185964">
            <w:pPr>
              <w:keepNext/>
              <w:spacing w:before="40" w:after="40"/>
              <w:jc w:val="center"/>
              <w:rPr>
                <w:b/>
              </w:rPr>
            </w:pPr>
            <w:r w:rsidRPr="00185964">
              <w:t>2018</w:t>
            </w:r>
          </w:p>
        </w:tc>
        <w:tc>
          <w:tcPr>
            <w:tcW w:w="1134" w:type="dxa"/>
            <w:tcBorders>
              <w:top w:val="single" w:sz="12" w:space="0" w:color="808080"/>
              <w:left w:val="single" w:sz="2" w:space="0" w:color="808080"/>
              <w:bottom w:val="single" w:sz="12" w:space="0" w:color="808080"/>
              <w:right w:val="single" w:sz="12" w:space="0" w:color="808080"/>
            </w:tcBorders>
          </w:tcPr>
          <w:p w:rsidR="00185964" w:rsidRPr="00185964" w:rsidRDefault="00185964" w:rsidP="00185964">
            <w:pPr>
              <w:keepNext/>
              <w:spacing w:before="40" w:after="40"/>
              <w:jc w:val="center"/>
            </w:pPr>
            <w:r w:rsidRPr="00185964">
              <w:t>2019</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pPr>
            <w:r w:rsidRPr="00185964">
              <w:t>Подпрограмма /всего</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rPr>
                <w:b/>
              </w:rPr>
            </w:pPr>
            <w:r w:rsidRPr="00185964">
              <w:rPr>
                <w:b/>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rPr>
                <w:b/>
              </w:rPr>
            </w:pPr>
            <w:r w:rsidRPr="00185964">
              <w:rPr>
                <w:b/>
              </w:rPr>
              <w:t>9789,9</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rPr>
                <w:b/>
              </w:rPr>
            </w:pPr>
            <w:r w:rsidRPr="00185964">
              <w:rPr>
                <w:b/>
              </w:rPr>
              <w:t>4789,3</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rPr>
                <w:b/>
              </w:rPr>
            </w:pPr>
            <w:r w:rsidRPr="00185964">
              <w:rPr>
                <w:b/>
              </w:rPr>
              <w:t>7297,3</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rPr>
                <w:b/>
              </w:rPr>
            </w:pPr>
            <w:r w:rsidRPr="00185964">
              <w:rPr>
                <w:b/>
              </w:rPr>
              <w:t>3639,7</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rPr>
                <w:b/>
              </w:rPr>
            </w:pPr>
            <w:r w:rsidRPr="00185964">
              <w:rPr>
                <w:b/>
              </w:rPr>
              <w:t>0,0</w:t>
            </w:r>
          </w:p>
        </w:tc>
      </w:tr>
      <w:tr w:rsidR="008B072C" w:rsidRPr="00185964" w:rsidTr="0099485F">
        <w:trPr>
          <w:cantSplit/>
          <w:trHeight w:val="329"/>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pPr>
            <w:r w:rsidRPr="00185964">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8546,0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9789,9</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4789,3</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pPr>
            <w:r w:rsidRPr="00185964">
              <w:t>7297,3</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pPr>
            <w:r w:rsidRPr="00185964">
              <w:t>3639,7</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pPr>
            <w:r w:rsidRPr="00185964">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651,4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300,0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500,0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pPr>
            <w:r w:rsidRPr="00185964">
              <w:t>1100,0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pPr>
            <w:r w:rsidRPr="00185964">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1218,2</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1678,4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1451,4</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jc w:val="center"/>
            </w:pPr>
            <w:r w:rsidRPr="00185964">
              <w:t>1507,4</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jc w:val="center"/>
            </w:pPr>
            <w:r w:rsidRPr="00185964">
              <w:t>0,0</w:t>
            </w:r>
          </w:p>
        </w:tc>
      </w:tr>
      <w:tr w:rsidR="008B072C" w:rsidRPr="00185964" w:rsidTr="0099485F">
        <w:trPr>
          <w:cantSplit/>
          <w:trHeight w:val="339"/>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pPr>
            <w:r w:rsidRPr="00185964">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6676,4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7811,5</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2837,9</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jc w:val="center"/>
            </w:pPr>
            <w:r w:rsidRPr="00185964">
              <w:t>4689,9</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jc w:val="center"/>
            </w:pPr>
            <w:r w:rsidRPr="00185964">
              <w:t>3639,7</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pPr>
            <w:r w:rsidRPr="00185964">
              <w:t>1</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tabs>
                <w:tab w:val="left" w:pos="990"/>
              </w:tabs>
              <w:contextualSpacing/>
              <w:jc w:val="both"/>
            </w:pPr>
            <w:r w:rsidRPr="00185964">
              <w:t xml:space="preserve">Мероприятия по укреплению пожарной безопасности общеобразовательных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246,6</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393,0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100,0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246,6</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393,0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100,0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2</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xml:space="preserve">Мероприятия по укреплению материально-технической базы 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5057,0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5784,9</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1137,8</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2749,8</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3264,7</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5057,0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5784,9</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1137,8</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2749,8</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3264,7</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r w:rsidRPr="00185964">
              <w:t>3</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tabs>
                <w:tab w:val="left" w:pos="990"/>
              </w:tabs>
              <w:contextualSpacing/>
              <w:jc w:val="both"/>
            </w:pPr>
            <w:r w:rsidRPr="00185964">
              <w:t xml:space="preserve">Мероприятия по укреплению материально-технической базы дошкольных 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777,7</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1080,0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115,0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895,0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375,0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777,7</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1080,0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115,0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895,0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375,0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r w:rsidRPr="00185964">
              <w:t>4</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tabs>
                <w:tab w:val="left" w:pos="990"/>
              </w:tabs>
              <w:contextualSpacing/>
              <w:jc w:val="both"/>
            </w:pPr>
            <w:r w:rsidRPr="00185964">
              <w:t xml:space="preserve">Мероприятия, направленные  на антитеррористическую защищенность об образовательных учреждениях  </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232,7</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413,6</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232,7</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413,6</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5</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xml:space="preserve">Совершенствование учительского корпуса </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105,1</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95,1</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95,1</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105,1</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40,0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95,1</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95,1</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lastRenderedPageBreak/>
              <w:t>6</w:t>
            </w:r>
          </w:p>
        </w:tc>
        <w:tc>
          <w:tcPr>
            <w:tcW w:w="326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tabs>
                <w:tab w:val="left" w:pos="552"/>
                <w:tab w:val="left" w:pos="1048"/>
                <w:tab w:val="left" w:pos="1951"/>
              </w:tabs>
              <w:jc w:val="both"/>
            </w:pPr>
            <w:r w:rsidRPr="00185964">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7</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tabs>
                <w:tab w:val="left" w:pos="552"/>
                <w:tab w:val="left" w:pos="1048"/>
                <w:tab w:val="left" w:pos="1951"/>
              </w:tabs>
            </w:pPr>
            <w:r w:rsidRPr="00185964">
              <w:t xml:space="preserve">Реализация  мероприятий по укреплению пожарной безопасности общеобразовательных организаций </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451,4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xml:space="preserve">-областной бюджет </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451,4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8</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xml:space="preserve">Создание в общеобразовательных организациях, расположенных в сельской  местности, условий для занятий физической культурой  и спортом </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1218,2</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1678,4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1451,4</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1507,4</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1218,2</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1678,4</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1451,4</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1507,4</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r w:rsidRPr="00185964">
              <w:t>9</w:t>
            </w: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257,3</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220,0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hideMark/>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pPr>
            <w:r w:rsidRPr="00185964">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257,3</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100,0</w:t>
            </w:r>
          </w:p>
        </w:tc>
        <w:tc>
          <w:tcPr>
            <w:tcW w:w="1134"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100,0</w:t>
            </w:r>
          </w:p>
        </w:tc>
        <w:tc>
          <w:tcPr>
            <w:tcW w:w="992" w:type="dxa"/>
            <w:tcBorders>
              <w:top w:val="single" w:sz="2" w:space="0" w:color="808080"/>
              <w:left w:val="single" w:sz="2" w:space="0" w:color="808080"/>
              <w:bottom w:val="single" w:sz="2" w:space="0" w:color="808080"/>
              <w:right w:val="single" w:sz="2" w:space="0" w:color="808080"/>
            </w:tcBorders>
            <w:hideMark/>
          </w:tcPr>
          <w:p w:rsidR="00185964" w:rsidRPr="00185964" w:rsidRDefault="00185964" w:rsidP="00185964">
            <w:pPr>
              <w:spacing w:before="40" w:after="40"/>
              <w:jc w:val="center"/>
            </w:pPr>
            <w:r w:rsidRPr="00185964">
              <w:t>220,0</w:t>
            </w:r>
          </w:p>
        </w:tc>
        <w:tc>
          <w:tcPr>
            <w:tcW w:w="1134" w:type="dxa"/>
            <w:tcBorders>
              <w:top w:val="single" w:sz="2" w:space="0" w:color="808080"/>
              <w:left w:val="single" w:sz="2" w:space="0" w:color="808080"/>
              <w:bottom w:val="single" w:sz="2" w:space="0" w:color="808080"/>
              <w:right w:val="single" w:sz="12" w:space="0" w:color="808080"/>
            </w:tcBorders>
            <w:hideMark/>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r w:rsidRPr="00185964">
              <w:t>10</w:t>
            </w:r>
          </w:p>
        </w:tc>
        <w:tc>
          <w:tcPr>
            <w:tcW w:w="326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 xml:space="preserve">На укрепление материально технической базы муниципальных образовательных организаций Ивановской области </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200,0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300,0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500,0</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1100,0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 xml:space="preserve">- областной бюджет </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200,0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300,0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500,0</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1100,0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r w:rsidRPr="00185964">
              <w:t>11</w:t>
            </w:r>
          </w:p>
        </w:tc>
        <w:tc>
          <w:tcPr>
            <w:tcW w:w="326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 xml:space="preserve">Софинансирование расходов на укрепление материально технической базы муниципальных образовательных организаций </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1290,0</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730,0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r w:rsidR="008B072C" w:rsidRPr="00185964" w:rsidTr="0099485F">
        <w:trPr>
          <w:cantSplit/>
        </w:trPr>
        <w:tc>
          <w:tcPr>
            <w:tcW w:w="568" w:type="dxa"/>
            <w:tcBorders>
              <w:top w:val="single" w:sz="2" w:space="0" w:color="808080"/>
              <w:left w:val="single" w:sz="12" w:space="0" w:color="808080"/>
              <w:bottom w:val="single" w:sz="2" w:space="0" w:color="808080"/>
              <w:right w:val="single" w:sz="2" w:space="0" w:color="808080"/>
            </w:tcBorders>
          </w:tcPr>
          <w:p w:rsidR="00185964" w:rsidRPr="00185964" w:rsidRDefault="00185964" w:rsidP="00185964">
            <w:pPr>
              <w:spacing w:before="40" w:after="40"/>
            </w:pPr>
          </w:p>
        </w:tc>
        <w:tc>
          <w:tcPr>
            <w:tcW w:w="3260"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pPr>
            <w:r w:rsidRPr="00185964">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1290,0</w:t>
            </w:r>
          </w:p>
        </w:tc>
        <w:tc>
          <w:tcPr>
            <w:tcW w:w="992" w:type="dxa"/>
            <w:tcBorders>
              <w:top w:val="single" w:sz="2" w:space="0" w:color="808080"/>
              <w:left w:val="single" w:sz="2" w:space="0" w:color="808080"/>
              <w:bottom w:val="single" w:sz="2" w:space="0" w:color="808080"/>
              <w:right w:val="single" w:sz="2" w:space="0" w:color="808080"/>
            </w:tcBorders>
          </w:tcPr>
          <w:p w:rsidR="00185964" w:rsidRPr="00185964" w:rsidRDefault="00185964" w:rsidP="00185964">
            <w:pPr>
              <w:spacing w:before="40" w:after="40"/>
              <w:jc w:val="center"/>
            </w:pPr>
            <w:r w:rsidRPr="00185964">
              <w:t>730,0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c>
          <w:tcPr>
            <w:tcW w:w="1134" w:type="dxa"/>
            <w:tcBorders>
              <w:top w:val="single" w:sz="2" w:space="0" w:color="808080"/>
              <w:left w:val="single" w:sz="2" w:space="0" w:color="808080"/>
              <w:bottom w:val="single" w:sz="2" w:space="0" w:color="808080"/>
              <w:right w:val="single" w:sz="12" w:space="0" w:color="808080"/>
            </w:tcBorders>
          </w:tcPr>
          <w:p w:rsidR="00185964" w:rsidRPr="00185964" w:rsidRDefault="00185964" w:rsidP="00185964">
            <w:pPr>
              <w:spacing w:before="40" w:after="40"/>
              <w:jc w:val="center"/>
            </w:pPr>
            <w:r w:rsidRPr="00185964">
              <w:t>0,0</w:t>
            </w:r>
          </w:p>
        </w:tc>
      </w:tr>
    </w:tbl>
    <w:p w:rsidR="00185964" w:rsidRPr="00185964" w:rsidRDefault="00185964" w:rsidP="00185964">
      <w:pPr>
        <w:contextualSpacing/>
        <w:jc w:val="right"/>
      </w:pPr>
    </w:p>
    <w:p w:rsidR="00185964" w:rsidRPr="00185964" w:rsidRDefault="00185964" w:rsidP="00185964">
      <w:pPr>
        <w:contextualSpacing/>
        <w:jc w:val="right"/>
      </w:pPr>
    </w:p>
    <w:p w:rsidR="00185964" w:rsidRPr="00185964" w:rsidRDefault="00185964" w:rsidP="00185964">
      <w:pPr>
        <w:contextualSpacing/>
        <w:jc w:val="right"/>
      </w:pPr>
    </w:p>
    <w:p w:rsidR="00185964" w:rsidRDefault="00185964"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Default="0099485F" w:rsidP="00185964"/>
    <w:p w:rsidR="0099485F" w:rsidRPr="00185964" w:rsidRDefault="0099485F" w:rsidP="00185964"/>
    <w:p w:rsidR="00185964" w:rsidRPr="00185964" w:rsidRDefault="00185964" w:rsidP="00185964"/>
    <w:p w:rsidR="00185964" w:rsidRPr="00185964" w:rsidRDefault="00185964" w:rsidP="00185964">
      <w:pPr>
        <w:jc w:val="right"/>
      </w:pPr>
      <w:r w:rsidRPr="00185964">
        <w:lastRenderedPageBreak/>
        <w:t>Приложение 6</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ind w:right="-1"/>
        <w:contextualSpacing/>
        <w:jc w:val="right"/>
      </w:pPr>
      <w:r w:rsidRPr="00185964">
        <w:t xml:space="preserve">от   19.06.2017     № 229                        </w:t>
      </w:r>
    </w:p>
    <w:p w:rsidR="00185964" w:rsidRPr="00185964" w:rsidRDefault="00185964" w:rsidP="00185964">
      <w:r w:rsidRPr="00185964">
        <w:t xml:space="preserve"> </w:t>
      </w:r>
    </w:p>
    <w:p w:rsidR="008B072C" w:rsidRDefault="008B072C" w:rsidP="00185964">
      <w:pPr>
        <w:keepNext/>
        <w:jc w:val="center"/>
        <w:rPr>
          <w:b/>
          <w:bCs/>
          <w:lang w:val="x-none" w:eastAsia="x-none"/>
        </w:rPr>
      </w:pPr>
    </w:p>
    <w:p w:rsidR="00185964" w:rsidRPr="00185964" w:rsidRDefault="00185964" w:rsidP="00185964">
      <w:pPr>
        <w:keepNext/>
        <w:jc w:val="center"/>
        <w:rPr>
          <w:b/>
          <w:bCs/>
          <w:lang w:val="x-none" w:eastAsia="x-none"/>
        </w:rPr>
      </w:pPr>
      <w:r w:rsidRPr="00185964">
        <w:rPr>
          <w:b/>
          <w:bCs/>
          <w:lang w:val="x-none" w:eastAsia="x-none"/>
        </w:rPr>
        <w:t xml:space="preserve">Подпрограмма </w:t>
      </w:r>
    </w:p>
    <w:p w:rsidR="00185964" w:rsidRPr="00185964" w:rsidRDefault="00185964" w:rsidP="00185964">
      <w:pPr>
        <w:keepNext/>
        <w:jc w:val="center"/>
        <w:rPr>
          <w:b/>
          <w:bCs/>
          <w:lang w:val="x-none" w:eastAsia="x-none"/>
        </w:rPr>
      </w:pPr>
      <w:r w:rsidRPr="00185964">
        <w:rPr>
          <w:b/>
          <w:bCs/>
          <w:lang w:val="x-none" w:eastAsia="x-none"/>
        </w:rPr>
        <w:t>«Финансовое обеспечение предоставления мер социальной поддержки в сфере образования»</w:t>
      </w:r>
    </w:p>
    <w:p w:rsidR="00185964" w:rsidRPr="00185964" w:rsidRDefault="00185964" w:rsidP="00185964">
      <w:pPr>
        <w:rPr>
          <w:lang w:val="x-none"/>
        </w:rPr>
      </w:pPr>
    </w:p>
    <w:p w:rsidR="00185964" w:rsidRDefault="00185964" w:rsidP="00B83ACA">
      <w:pPr>
        <w:keepNext/>
        <w:numPr>
          <w:ilvl w:val="0"/>
          <w:numId w:val="8"/>
        </w:numPr>
        <w:jc w:val="center"/>
        <w:outlineLvl w:val="3"/>
        <w:rPr>
          <w:bCs/>
          <w:lang w:val="x-none" w:eastAsia="x-none"/>
        </w:rPr>
      </w:pPr>
      <w:r w:rsidRPr="00185964">
        <w:rPr>
          <w:bCs/>
          <w:lang w:val="x-none" w:eastAsia="x-none"/>
        </w:rPr>
        <w:t>Паспорт подпрограммы</w:t>
      </w:r>
    </w:p>
    <w:p w:rsidR="008B072C" w:rsidRPr="00185964" w:rsidRDefault="008B072C" w:rsidP="008B072C">
      <w:pPr>
        <w:keepNext/>
        <w:ind w:left="720"/>
        <w:outlineLvl w:val="3"/>
        <w:rPr>
          <w:bCs/>
          <w:lang w:val="x-none" w:eastAsia="x-none"/>
        </w:rP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185964" w:rsidRPr="00185964" w:rsidTr="008B072C">
        <w:trPr>
          <w:cantSplit/>
        </w:trPr>
        <w:tc>
          <w:tcPr>
            <w:tcW w:w="2626" w:type="dxa"/>
            <w:shd w:val="clear" w:color="auto" w:fill="auto"/>
          </w:tcPr>
          <w:p w:rsidR="00185964" w:rsidRPr="00185964" w:rsidRDefault="00185964" w:rsidP="00185964">
            <w:pPr>
              <w:spacing w:before="40" w:after="40"/>
              <w:rPr>
                <w:b/>
              </w:rPr>
            </w:pPr>
            <w:r w:rsidRPr="00185964">
              <w:t>Наименование подпрограммы</w:t>
            </w:r>
          </w:p>
        </w:tc>
        <w:tc>
          <w:tcPr>
            <w:tcW w:w="6945" w:type="dxa"/>
            <w:shd w:val="clear" w:color="auto" w:fill="auto"/>
          </w:tcPr>
          <w:p w:rsidR="00185964" w:rsidRPr="00185964" w:rsidRDefault="00185964" w:rsidP="00185964">
            <w:pPr>
              <w:keepNext/>
              <w:jc w:val="both"/>
              <w:rPr>
                <w:bCs/>
              </w:rPr>
            </w:pPr>
            <w:r w:rsidRPr="00185964">
              <w:rPr>
                <w:bCs/>
              </w:rPr>
              <w:t>Финансовое обеспечение предоставления мер социальной поддержки в сфере образования</w:t>
            </w:r>
          </w:p>
        </w:tc>
      </w:tr>
      <w:tr w:rsidR="00185964" w:rsidRPr="00185964" w:rsidTr="008B072C">
        <w:trPr>
          <w:cantSplit/>
        </w:trPr>
        <w:tc>
          <w:tcPr>
            <w:tcW w:w="2626" w:type="dxa"/>
            <w:shd w:val="clear" w:color="auto" w:fill="auto"/>
          </w:tcPr>
          <w:p w:rsidR="00185964" w:rsidRPr="00185964" w:rsidRDefault="00185964" w:rsidP="00185964">
            <w:pPr>
              <w:spacing w:before="40" w:after="40"/>
            </w:pPr>
            <w:r w:rsidRPr="00185964">
              <w:t xml:space="preserve">Срок реализации подпрограммы </w:t>
            </w:r>
          </w:p>
        </w:tc>
        <w:tc>
          <w:tcPr>
            <w:tcW w:w="6945" w:type="dxa"/>
            <w:shd w:val="clear" w:color="auto" w:fill="auto"/>
          </w:tcPr>
          <w:p w:rsidR="00185964" w:rsidRPr="00185964" w:rsidRDefault="00185964" w:rsidP="00185964">
            <w:pPr>
              <w:spacing w:before="40" w:after="40"/>
            </w:pPr>
            <w:r w:rsidRPr="00185964">
              <w:t>2014-2019</w:t>
            </w:r>
          </w:p>
        </w:tc>
      </w:tr>
      <w:tr w:rsidR="00185964" w:rsidRPr="00185964" w:rsidTr="008B072C">
        <w:trPr>
          <w:cantSplit/>
        </w:trPr>
        <w:tc>
          <w:tcPr>
            <w:tcW w:w="2626" w:type="dxa"/>
            <w:shd w:val="clear" w:color="auto" w:fill="auto"/>
          </w:tcPr>
          <w:p w:rsidR="00185964" w:rsidRPr="00185964" w:rsidRDefault="00185964" w:rsidP="00185964">
            <w:pPr>
              <w:spacing w:before="40" w:after="40"/>
            </w:pPr>
            <w:r w:rsidRPr="00185964">
              <w:t>Исполнители подпрограммы</w:t>
            </w:r>
          </w:p>
        </w:tc>
        <w:tc>
          <w:tcPr>
            <w:tcW w:w="6945" w:type="dxa"/>
            <w:shd w:val="clear" w:color="auto" w:fill="auto"/>
          </w:tcPr>
          <w:p w:rsidR="00185964" w:rsidRPr="00185964" w:rsidRDefault="00185964" w:rsidP="00185964">
            <w:pPr>
              <w:spacing w:before="40" w:after="40"/>
            </w:pPr>
            <w:r w:rsidRPr="00185964">
              <w:t>Отдел образования администрации Тейковского муниципального района</w:t>
            </w:r>
          </w:p>
        </w:tc>
      </w:tr>
      <w:tr w:rsidR="00185964" w:rsidRPr="00185964" w:rsidTr="008B072C">
        <w:trPr>
          <w:cantSplit/>
        </w:trPr>
        <w:tc>
          <w:tcPr>
            <w:tcW w:w="2626" w:type="dxa"/>
            <w:shd w:val="clear" w:color="auto" w:fill="auto"/>
          </w:tcPr>
          <w:p w:rsidR="00185964" w:rsidRPr="00185964" w:rsidRDefault="00185964" w:rsidP="00185964">
            <w:pPr>
              <w:spacing w:before="40" w:after="40"/>
            </w:pPr>
            <w:r w:rsidRPr="00185964">
              <w:t>Цель (цели) подпрограммы</w:t>
            </w:r>
          </w:p>
        </w:tc>
        <w:tc>
          <w:tcPr>
            <w:tcW w:w="6945" w:type="dxa"/>
            <w:shd w:val="clear" w:color="auto" w:fill="auto"/>
          </w:tcPr>
          <w:p w:rsidR="00185964" w:rsidRPr="00185964" w:rsidRDefault="00185964" w:rsidP="00185964">
            <w:pPr>
              <w:spacing w:before="40" w:after="40"/>
            </w:pPr>
            <w:r w:rsidRPr="00185964">
              <w:t xml:space="preserve">Софинансирование расходов на организацию питания обучающихся 1-4 классов муниципальных общеобразовательных организаций. </w:t>
            </w:r>
          </w:p>
          <w:p w:rsidR="00185964" w:rsidRPr="00185964" w:rsidRDefault="00185964" w:rsidP="00185964">
            <w:pPr>
              <w:spacing w:before="40" w:after="40"/>
            </w:pPr>
            <w:r w:rsidRPr="00185964">
              <w:t>Финансирование мероприятий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p>
          <w:p w:rsidR="00185964" w:rsidRPr="00185964" w:rsidRDefault="00185964" w:rsidP="00185964">
            <w:pPr>
              <w:spacing w:before="40" w:after="40"/>
            </w:pPr>
            <w:r w:rsidRPr="00185964">
              <w:t>Обеспечение в полном объеме законодательно установленных мер социальной поддержки обучающихся и их родителей.</w:t>
            </w:r>
          </w:p>
          <w:p w:rsidR="00185964" w:rsidRPr="00185964" w:rsidRDefault="00185964" w:rsidP="00185964">
            <w:pPr>
              <w:spacing w:before="40" w:after="40"/>
            </w:pPr>
          </w:p>
        </w:tc>
      </w:tr>
      <w:tr w:rsidR="00185964" w:rsidRPr="00185964" w:rsidTr="008B072C">
        <w:trPr>
          <w:cantSplit/>
        </w:trPr>
        <w:tc>
          <w:tcPr>
            <w:tcW w:w="2626" w:type="dxa"/>
            <w:shd w:val="clear" w:color="auto" w:fill="auto"/>
          </w:tcPr>
          <w:p w:rsidR="00185964" w:rsidRPr="00185964" w:rsidRDefault="00185964" w:rsidP="00185964">
            <w:pPr>
              <w:spacing w:before="40" w:after="40"/>
            </w:pPr>
            <w:r w:rsidRPr="00185964">
              <w:t>Объем ресурсного обеспечения подпрограммы</w:t>
            </w:r>
          </w:p>
        </w:tc>
        <w:tc>
          <w:tcPr>
            <w:tcW w:w="6945" w:type="dxa"/>
            <w:shd w:val="clear" w:color="auto" w:fill="auto"/>
          </w:tcPr>
          <w:p w:rsidR="00185964" w:rsidRPr="00185964" w:rsidRDefault="00185964" w:rsidP="00185964">
            <w:pPr>
              <w:spacing w:before="40" w:after="40"/>
            </w:pPr>
            <w:r w:rsidRPr="00185964">
              <w:t xml:space="preserve">Общий объем бюджетных ассигнований: </w:t>
            </w:r>
          </w:p>
          <w:p w:rsidR="00185964" w:rsidRPr="00185964" w:rsidRDefault="00185964" w:rsidP="00185964">
            <w:pPr>
              <w:spacing w:before="40" w:after="40"/>
            </w:pPr>
            <w:r w:rsidRPr="00185964">
              <w:t>2014 год – 2085,6 тыс. руб.</w:t>
            </w:r>
          </w:p>
          <w:p w:rsidR="00185964" w:rsidRPr="00185964" w:rsidRDefault="00185964" w:rsidP="00185964">
            <w:pPr>
              <w:spacing w:before="40" w:after="40"/>
            </w:pPr>
            <w:r w:rsidRPr="00185964">
              <w:t>2015 год – 1829,7 тыс. руб.</w:t>
            </w:r>
          </w:p>
          <w:p w:rsidR="00185964" w:rsidRPr="00185964" w:rsidRDefault="00185964" w:rsidP="00185964">
            <w:pPr>
              <w:spacing w:before="40" w:after="40"/>
            </w:pPr>
            <w:r w:rsidRPr="00185964">
              <w:t>2016 год – 2035,8 тыс. руб.</w:t>
            </w:r>
          </w:p>
          <w:p w:rsidR="00185964" w:rsidRPr="00185964" w:rsidRDefault="00185964" w:rsidP="00185964">
            <w:pPr>
              <w:spacing w:before="40" w:after="40"/>
            </w:pPr>
            <w:r w:rsidRPr="00185964">
              <w:t xml:space="preserve">2017 год – 2084,7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2018 год – 955,6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2019 год – 955,6 тыс. руб. </w:t>
            </w:r>
          </w:p>
          <w:p w:rsidR="00185964" w:rsidRPr="00185964" w:rsidRDefault="00185964" w:rsidP="00185964">
            <w:pPr>
              <w:spacing w:before="40" w:after="40"/>
            </w:pPr>
            <w:r w:rsidRPr="00185964">
              <w:t>- областной бюджет:</w:t>
            </w:r>
          </w:p>
          <w:p w:rsidR="00185964" w:rsidRPr="00185964" w:rsidRDefault="00185964" w:rsidP="00185964">
            <w:pPr>
              <w:spacing w:before="40" w:after="40"/>
            </w:pPr>
            <w:r w:rsidRPr="00185964">
              <w:t>2014 год – 2075,1 тыс. руб.</w:t>
            </w:r>
          </w:p>
          <w:p w:rsidR="00185964" w:rsidRPr="00185964" w:rsidRDefault="00185964" w:rsidP="00185964">
            <w:pPr>
              <w:spacing w:before="40" w:after="40"/>
            </w:pPr>
            <w:r w:rsidRPr="00185964">
              <w:t>2015 год – 1759,0 тыс. руб.</w:t>
            </w:r>
          </w:p>
          <w:p w:rsidR="00185964" w:rsidRPr="00185964" w:rsidRDefault="00185964" w:rsidP="00185964">
            <w:pPr>
              <w:spacing w:before="40" w:after="40"/>
            </w:pPr>
            <w:r w:rsidRPr="00185964">
              <w:t>2016 год – 942,4 тыс. руб.</w:t>
            </w:r>
          </w:p>
          <w:p w:rsidR="00185964" w:rsidRPr="00185964" w:rsidRDefault="00185964" w:rsidP="00185964">
            <w:pPr>
              <w:spacing w:before="40" w:after="40"/>
            </w:pPr>
            <w:r w:rsidRPr="00185964">
              <w:t xml:space="preserve">2017 год – 955,6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2018 год – 955,6 </w:t>
            </w:r>
            <w:proofErr w:type="spellStart"/>
            <w:r w:rsidRPr="00185964">
              <w:t>тыс.руб</w:t>
            </w:r>
            <w:proofErr w:type="spellEnd"/>
            <w:r w:rsidRPr="00185964">
              <w:t>.</w:t>
            </w:r>
          </w:p>
          <w:p w:rsidR="00185964" w:rsidRPr="00185964" w:rsidRDefault="00185964" w:rsidP="00185964">
            <w:pPr>
              <w:spacing w:before="40" w:after="40"/>
            </w:pPr>
            <w:r w:rsidRPr="00185964">
              <w:t>2019 год – 955,6 тыс. руб.</w:t>
            </w:r>
          </w:p>
          <w:p w:rsidR="00185964" w:rsidRPr="00185964" w:rsidRDefault="00185964" w:rsidP="00185964">
            <w:pPr>
              <w:spacing w:before="40" w:after="40"/>
            </w:pPr>
            <w:r w:rsidRPr="00185964">
              <w:t>- бюджет Тейковского муниципального района:</w:t>
            </w:r>
          </w:p>
          <w:p w:rsidR="00185964" w:rsidRPr="00185964" w:rsidRDefault="00185964" w:rsidP="00185964">
            <w:pPr>
              <w:spacing w:before="40" w:after="40"/>
            </w:pPr>
            <w:r w:rsidRPr="00185964">
              <w:t>2014 год – 10,5 тыс. руб.</w:t>
            </w:r>
          </w:p>
          <w:p w:rsidR="00185964" w:rsidRPr="00185964" w:rsidRDefault="00185964" w:rsidP="00185964">
            <w:pPr>
              <w:spacing w:before="40" w:after="40"/>
            </w:pPr>
            <w:r w:rsidRPr="00185964">
              <w:t>2015 год – 70,7 тыс. руб.</w:t>
            </w:r>
          </w:p>
          <w:p w:rsidR="00185964" w:rsidRPr="00185964" w:rsidRDefault="00185964" w:rsidP="00185964">
            <w:pPr>
              <w:spacing w:before="40" w:after="40"/>
            </w:pPr>
            <w:r w:rsidRPr="00185964">
              <w:t>2016 год – 1093,4 тыс. руб.</w:t>
            </w:r>
          </w:p>
          <w:p w:rsidR="00185964" w:rsidRPr="00185964" w:rsidRDefault="00185964" w:rsidP="00185964">
            <w:pPr>
              <w:spacing w:before="40" w:after="40"/>
            </w:pPr>
            <w:r w:rsidRPr="00185964">
              <w:t xml:space="preserve">2017 год – 1129,1 </w:t>
            </w:r>
            <w:proofErr w:type="spellStart"/>
            <w:r w:rsidRPr="00185964">
              <w:t>тыс.руб</w:t>
            </w:r>
            <w:proofErr w:type="spellEnd"/>
          </w:p>
          <w:p w:rsidR="00185964" w:rsidRPr="00185964" w:rsidRDefault="00185964" w:rsidP="00185964">
            <w:pPr>
              <w:spacing w:before="40" w:after="40"/>
            </w:pPr>
            <w:r w:rsidRPr="00185964">
              <w:t xml:space="preserve">2018 год – 0,0 </w:t>
            </w:r>
            <w:proofErr w:type="spellStart"/>
            <w:r w:rsidRPr="00185964">
              <w:t>тыс.руб</w:t>
            </w:r>
            <w:proofErr w:type="spellEnd"/>
          </w:p>
          <w:p w:rsidR="00185964" w:rsidRPr="00185964" w:rsidRDefault="00185964" w:rsidP="00185964">
            <w:pPr>
              <w:spacing w:before="40" w:after="40"/>
            </w:pPr>
            <w:r w:rsidRPr="00185964">
              <w:t>2019 год – 0,0 тыс. руб.</w:t>
            </w:r>
          </w:p>
        </w:tc>
      </w:tr>
    </w:tbl>
    <w:p w:rsidR="008B072C" w:rsidRDefault="008B072C" w:rsidP="00185964">
      <w:pPr>
        <w:jc w:val="right"/>
      </w:pPr>
    </w:p>
    <w:p w:rsidR="008B072C" w:rsidRDefault="008B072C" w:rsidP="00185964">
      <w:pPr>
        <w:jc w:val="right"/>
      </w:pPr>
    </w:p>
    <w:p w:rsidR="00185964" w:rsidRPr="00185964" w:rsidRDefault="00185964" w:rsidP="00185964">
      <w:pPr>
        <w:jc w:val="right"/>
      </w:pPr>
      <w:r w:rsidRPr="00185964">
        <w:t>Приложение 7</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 w:rsidR="00185964" w:rsidRPr="00185964" w:rsidRDefault="00185964" w:rsidP="00185964">
      <w:pPr>
        <w:tabs>
          <w:tab w:val="left" w:pos="990"/>
        </w:tabs>
        <w:contextualSpacing/>
        <w:jc w:val="center"/>
        <w:rPr>
          <w:b/>
        </w:rPr>
      </w:pPr>
      <w:r w:rsidRPr="00185964">
        <w:rPr>
          <w:b/>
        </w:rPr>
        <w:t xml:space="preserve">Подпрограмма </w:t>
      </w:r>
    </w:p>
    <w:p w:rsidR="00185964" w:rsidRPr="00185964" w:rsidRDefault="00185964" w:rsidP="00185964">
      <w:pPr>
        <w:tabs>
          <w:tab w:val="left" w:pos="990"/>
        </w:tabs>
        <w:contextualSpacing/>
        <w:jc w:val="center"/>
        <w:rPr>
          <w:b/>
        </w:rPr>
      </w:pPr>
      <w:r w:rsidRPr="00185964">
        <w:rPr>
          <w:b/>
        </w:rPr>
        <w:t>«Выявление и поддержка одаренных детей»</w:t>
      </w:r>
    </w:p>
    <w:p w:rsidR="00185964" w:rsidRPr="00185964" w:rsidRDefault="00185964" w:rsidP="00185964">
      <w:pPr>
        <w:keepNext/>
        <w:tabs>
          <w:tab w:val="left" w:pos="385"/>
        </w:tabs>
        <w:outlineLvl w:val="2"/>
        <w:rPr>
          <w:bCs/>
        </w:rPr>
      </w:pPr>
      <w:r w:rsidRPr="00185964">
        <w:rPr>
          <w:bCs/>
        </w:rPr>
        <w:tab/>
      </w:r>
    </w:p>
    <w:p w:rsidR="00185964" w:rsidRPr="00185964" w:rsidRDefault="00185964" w:rsidP="00B83ACA">
      <w:pPr>
        <w:keepNext/>
        <w:numPr>
          <w:ilvl w:val="0"/>
          <w:numId w:val="10"/>
        </w:numPr>
        <w:jc w:val="center"/>
        <w:outlineLvl w:val="3"/>
        <w:rPr>
          <w:bCs/>
          <w:lang w:val="x-none" w:eastAsia="x-none"/>
        </w:rPr>
      </w:pPr>
      <w:r w:rsidRPr="00185964">
        <w:rPr>
          <w:bCs/>
          <w:lang w:val="x-none" w:eastAsia="x-none"/>
        </w:rPr>
        <w:t>Паспорт подпрограммы</w:t>
      </w:r>
    </w:p>
    <w:p w:rsidR="00185964" w:rsidRPr="00185964" w:rsidRDefault="00185964" w:rsidP="00185964">
      <w:pPr>
        <w:tabs>
          <w:tab w:val="left" w:pos="3818"/>
        </w:tabs>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185964" w:rsidRPr="00185964" w:rsidTr="008B072C">
        <w:trPr>
          <w:cantSplit/>
        </w:trPr>
        <w:tc>
          <w:tcPr>
            <w:tcW w:w="2626" w:type="dxa"/>
            <w:shd w:val="clear" w:color="auto" w:fill="auto"/>
          </w:tcPr>
          <w:p w:rsidR="00185964" w:rsidRPr="00185964" w:rsidRDefault="00185964" w:rsidP="00185964">
            <w:pPr>
              <w:jc w:val="both"/>
              <w:rPr>
                <w:b/>
              </w:rPr>
            </w:pPr>
            <w:r w:rsidRPr="00185964">
              <w:t>Наименование подпрограммы</w:t>
            </w:r>
          </w:p>
        </w:tc>
        <w:tc>
          <w:tcPr>
            <w:tcW w:w="6945" w:type="dxa"/>
            <w:shd w:val="clear" w:color="auto" w:fill="auto"/>
          </w:tcPr>
          <w:p w:rsidR="00185964" w:rsidRPr="00185964" w:rsidRDefault="00185964" w:rsidP="00185964">
            <w:pPr>
              <w:tabs>
                <w:tab w:val="left" w:pos="990"/>
              </w:tabs>
              <w:contextualSpacing/>
              <w:jc w:val="both"/>
            </w:pPr>
            <w:r w:rsidRPr="00185964">
              <w:t>Выявление и поддержка одаренных детей</w:t>
            </w:r>
          </w:p>
        </w:tc>
      </w:tr>
      <w:tr w:rsidR="00185964" w:rsidRPr="00185964" w:rsidTr="008B072C">
        <w:trPr>
          <w:cantSplit/>
        </w:trPr>
        <w:tc>
          <w:tcPr>
            <w:tcW w:w="2626" w:type="dxa"/>
            <w:shd w:val="clear" w:color="auto" w:fill="auto"/>
          </w:tcPr>
          <w:p w:rsidR="00185964" w:rsidRPr="00185964" w:rsidRDefault="00185964" w:rsidP="00185964">
            <w:pPr>
              <w:jc w:val="both"/>
            </w:pPr>
            <w:r w:rsidRPr="00185964">
              <w:t xml:space="preserve">Срок реализации подпрограммы </w:t>
            </w:r>
          </w:p>
        </w:tc>
        <w:tc>
          <w:tcPr>
            <w:tcW w:w="6945" w:type="dxa"/>
            <w:shd w:val="clear" w:color="auto" w:fill="auto"/>
          </w:tcPr>
          <w:p w:rsidR="00185964" w:rsidRPr="00185964" w:rsidRDefault="00185964" w:rsidP="00185964">
            <w:pPr>
              <w:jc w:val="both"/>
            </w:pPr>
            <w:r w:rsidRPr="00185964">
              <w:t>2014-2019</w:t>
            </w:r>
          </w:p>
        </w:tc>
      </w:tr>
      <w:tr w:rsidR="00185964" w:rsidRPr="00185964" w:rsidTr="008B072C">
        <w:trPr>
          <w:cantSplit/>
        </w:trPr>
        <w:tc>
          <w:tcPr>
            <w:tcW w:w="2626" w:type="dxa"/>
            <w:shd w:val="clear" w:color="auto" w:fill="auto"/>
          </w:tcPr>
          <w:p w:rsidR="00185964" w:rsidRPr="00185964" w:rsidRDefault="00185964" w:rsidP="00185964">
            <w:pPr>
              <w:jc w:val="both"/>
            </w:pPr>
            <w:r w:rsidRPr="00185964">
              <w:t>Исполнители подпрограммы</w:t>
            </w:r>
          </w:p>
        </w:tc>
        <w:tc>
          <w:tcPr>
            <w:tcW w:w="6945" w:type="dxa"/>
            <w:shd w:val="clear" w:color="auto" w:fill="auto"/>
          </w:tcPr>
          <w:p w:rsidR="00185964" w:rsidRPr="00185964" w:rsidRDefault="00185964" w:rsidP="00185964">
            <w:pPr>
              <w:jc w:val="both"/>
            </w:pPr>
            <w:r w:rsidRPr="00185964">
              <w:t>Отдел образования администрации Тейковского муниципального района</w:t>
            </w:r>
          </w:p>
        </w:tc>
      </w:tr>
      <w:tr w:rsidR="00185964" w:rsidRPr="00185964" w:rsidTr="008B072C">
        <w:trPr>
          <w:cantSplit/>
        </w:trPr>
        <w:tc>
          <w:tcPr>
            <w:tcW w:w="2626" w:type="dxa"/>
            <w:shd w:val="clear" w:color="auto" w:fill="auto"/>
          </w:tcPr>
          <w:p w:rsidR="00185964" w:rsidRPr="00185964" w:rsidRDefault="00185964" w:rsidP="00185964">
            <w:pPr>
              <w:jc w:val="both"/>
            </w:pPr>
            <w:r w:rsidRPr="00185964">
              <w:t>Цель (цели) подпрограммы</w:t>
            </w:r>
          </w:p>
        </w:tc>
        <w:tc>
          <w:tcPr>
            <w:tcW w:w="6945" w:type="dxa"/>
            <w:shd w:val="clear" w:color="auto" w:fill="auto"/>
          </w:tcPr>
          <w:p w:rsidR="00185964" w:rsidRPr="00185964" w:rsidRDefault="00185964" w:rsidP="00185964">
            <w:pPr>
              <w:jc w:val="both"/>
            </w:pPr>
            <w:r w:rsidRPr="00185964">
              <w:t>Выявление и адресная поддержка одаренных детей, развитие их интеллектуального и творческого потенциала.</w:t>
            </w:r>
          </w:p>
          <w:p w:rsidR="00185964" w:rsidRPr="00185964" w:rsidRDefault="00185964" w:rsidP="00185964">
            <w:pPr>
              <w:jc w:val="both"/>
            </w:pPr>
            <w:r w:rsidRPr="00185964">
              <w:t>Сохранение сложившейся модели и объемов ежегодного проведения муниципальных мероприятий в сфере образования для учащихся.</w:t>
            </w:r>
          </w:p>
        </w:tc>
      </w:tr>
      <w:tr w:rsidR="00185964" w:rsidRPr="00185964" w:rsidTr="008B072C">
        <w:trPr>
          <w:cantSplit/>
        </w:trPr>
        <w:tc>
          <w:tcPr>
            <w:tcW w:w="2626" w:type="dxa"/>
            <w:shd w:val="clear" w:color="auto" w:fill="auto"/>
          </w:tcPr>
          <w:p w:rsidR="00185964" w:rsidRPr="00185964" w:rsidRDefault="00185964" w:rsidP="00185964">
            <w:pPr>
              <w:jc w:val="both"/>
            </w:pPr>
            <w:r w:rsidRPr="00185964">
              <w:t>Объем ресурсного обеспечения подпрограммы</w:t>
            </w:r>
          </w:p>
        </w:tc>
        <w:tc>
          <w:tcPr>
            <w:tcW w:w="6945" w:type="dxa"/>
            <w:shd w:val="clear" w:color="auto" w:fill="auto"/>
          </w:tcPr>
          <w:p w:rsidR="00185964" w:rsidRPr="00185964" w:rsidRDefault="00185964" w:rsidP="00185964">
            <w:pPr>
              <w:jc w:val="both"/>
            </w:pPr>
            <w:r w:rsidRPr="00185964">
              <w:t xml:space="preserve">Общий объем бюджетных ассигнований: </w:t>
            </w:r>
          </w:p>
          <w:p w:rsidR="00185964" w:rsidRPr="00185964" w:rsidRDefault="00185964" w:rsidP="00185964">
            <w:pPr>
              <w:jc w:val="both"/>
            </w:pPr>
            <w:r w:rsidRPr="00185964">
              <w:t xml:space="preserve">2014 год – 476,4 тыс. руб., </w:t>
            </w:r>
          </w:p>
          <w:p w:rsidR="00185964" w:rsidRPr="00185964" w:rsidRDefault="00185964" w:rsidP="00185964">
            <w:pPr>
              <w:jc w:val="both"/>
            </w:pPr>
            <w:r w:rsidRPr="00185964">
              <w:t xml:space="preserve">2015 год – 476,4 тыс. руб., </w:t>
            </w:r>
          </w:p>
          <w:p w:rsidR="00185964" w:rsidRPr="00185964" w:rsidRDefault="00185964" w:rsidP="00185964">
            <w:pPr>
              <w:jc w:val="both"/>
            </w:pPr>
            <w:r w:rsidRPr="00185964">
              <w:t xml:space="preserve">2016 год – 476,4 тыс. руб., </w:t>
            </w:r>
          </w:p>
          <w:p w:rsidR="00185964" w:rsidRPr="00185964" w:rsidRDefault="00185964" w:rsidP="00185964">
            <w:pPr>
              <w:jc w:val="both"/>
            </w:pPr>
            <w:r w:rsidRPr="00185964">
              <w:t xml:space="preserve">2017 год – 476,4 тыс. руб., </w:t>
            </w:r>
          </w:p>
          <w:p w:rsidR="00185964" w:rsidRPr="00185964" w:rsidRDefault="00185964" w:rsidP="00185964">
            <w:pPr>
              <w:jc w:val="both"/>
            </w:pPr>
            <w:r w:rsidRPr="00185964">
              <w:t>2018 год – 476,4 тыс. руб.</w:t>
            </w:r>
          </w:p>
          <w:p w:rsidR="00185964" w:rsidRPr="00185964" w:rsidRDefault="00185964" w:rsidP="00185964">
            <w:pPr>
              <w:jc w:val="both"/>
            </w:pPr>
            <w:r w:rsidRPr="00185964">
              <w:t xml:space="preserve">2019 год – 476,4 </w:t>
            </w:r>
            <w:proofErr w:type="spellStart"/>
            <w:r w:rsidRPr="00185964">
              <w:t>тыс.руб</w:t>
            </w:r>
            <w:proofErr w:type="spellEnd"/>
            <w:r w:rsidRPr="00185964">
              <w:t>.</w:t>
            </w:r>
          </w:p>
          <w:p w:rsidR="00185964" w:rsidRPr="00185964" w:rsidRDefault="00185964" w:rsidP="00185964">
            <w:pPr>
              <w:jc w:val="both"/>
            </w:pPr>
            <w:r w:rsidRPr="00185964">
              <w:t>- бюджет Тейковского муниципального района:</w:t>
            </w:r>
          </w:p>
          <w:p w:rsidR="00185964" w:rsidRPr="00185964" w:rsidRDefault="00185964" w:rsidP="00185964">
            <w:pPr>
              <w:jc w:val="both"/>
            </w:pPr>
            <w:r w:rsidRPr="00185964">
              <w:t>2014 год – 476,4 тыс. руб.,</w:t>
            </w:r>
          </w:p>
          <w:p w:rsidR="00185964" w:rsidRPr="00185964" w:rsidRDefault="00185964" w:rsidP="00185964">
            <w:pPr>
              <w:jc w:val="both"/>
            </w:pPr>
            <w:r w:rsidRPr="00185964">
              <w:t>2015 год – 476,4 тыс. руб.,</w:t>
            </w:r>
          </w:p>
          <w:p w:rsidR="00185964" w:rsidRPr="00185964" w:rsidRDefault="00185964" w:rsidP="00185964">
            <w:pPr>
              <w:jc w:val="both"/>
            </w:pPr>
            <w:r w:rsidRPr="00185964">
              <w:t>2016 год – 476,4 тыс. руб.,</w:t>
            </w:r>
          </w:p>
          <w:p w:rsidR="00185964" w:rsidRPr="00185964" w:rsidRDefault="00185964" w:rsidP="00185964">
            <w:pPr>
              <w:jc w:val="both"/>
            </w:pPr>
            <w:r w:rsidRPr="00185964">
              <w:t>2017 год – 476,4 тыс. руб.,</w:t>
            </w:r>
          </w:p>
          <w:p w:rsidR="00185964" w:rsidRPr="00185964" w:rsidRDefault="00185964" w:rsidP="00B83ACA">
            <w:pPr>
              <w:numPr>
                <w:ilvl w:val="0"/>
                <w:numId w:val="9"/>
              </w:numPr>
              <w:ind w:left="635" w:hanging="567"/>
              <w:jc w:val="both"/>
            </w:pPr>
            <w:r w:rsidRPr="00185964">
              <w:t xml:space="preserve"> год  – 476,4 тыс. руб.</w:t>
            </w:r>
          </w:p>
          <w:p w:rsidR="00185964" w:rsidRPr="00185964" w:rsidRDefault="00185964" w:rsidP="00B83ACA">
            <w:pPr>
              <w:numPr>
                <w:ilvl w:val="0"/>
                <w:numId w:val="9"/>
              </w:numPr>
              <w:ind w:left="209" w:hanging="141"/>
              <w:jc w:val="both"/>
            </w:pPr>
            <w:r w:rsidRPr="00185964">
              <w:t xml:space="preserve">год – 476,4 </w:t>
            </w:r>
            <w:proofErr w:type="spellStart"/>
            <w:r w:rsidRPr="00185964">
              <w:t>тыс.руб</w:t>
            </w:r>
            <w:proofErr w:type="spellEnd"/>
            <w:r w:rsidRPr="00185964">
              <w:t>.</w:t>
            </w:r>
          </w:p>
        </w:tc>
      </w:tr>
    </w:tbl>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Pr="00185964" w:rsidRDefault="00185964" w:rsidP="00185964">
      <w:pPr>
        <w:tabs>
          <w:tab w:val="left" w:pos="3818"/>
        </w:tabs>
      </w:pPr>
    </w:p>
    <w:p w:rsidR="00185964" w:rsidRDefault="00185964" w:rsidP="00185964">
      <w:pPr>
        <w:tabs>
          <w:tab w:val="left" w:pos="3818"/>
        </w:tabs>
      </w:pPr>
    </w:p>
    <w:p w:rsidR="008B072C" w:rsidRDefault="008B072C" w:rsidP="00185964">
      <w:pPr>
        <w:tabs>
          <w:tab w:val="left" w:pos="3818"/>
        </w:tabs>
      </w:pPr>
    </w:p>
    <w:p w:rsidR="008B072C" w:rsidRDefault="008B072C" w:rsidP="00185964">
      <w:pPr>
        <w:tabs>
          <w:tab w:val="left" w:pos="3818"/>
        </w:tabs>
      </w:pPr>
    </w:p>
    <w:p w:rsidR="008B072C" w:rsidRDefault="008B072C" w:rsidP="00185964">
      <w:pPr>
        <w:tabs>
          <w:tab w:val="left" w:pos="3818"/>
        </w:tabs>
      </w:pPr>
    </w:p>
    <w:p w:rsidR="008B072C" w:rsidRDefault="008B072C" w:rsidP="00185964">
      <w:pPr>
        <w:tabs>
          <w:tab w:val="left" w:pos="3818"/>
        </w:tabs>
      </w:pPr>
    </w:p>
    <w:p w:rsidR="008B072C" w:rsidRDefault="008B072C" w:rsidP="00185964">
      <w:pPr>
        <w:tabs>
          <w:tab w:val="left" w:pos="3818"/>
        </w:tabs>
      </w:pPr>
    </w:p>
    <w:p w:rsidR="008B072C" w:rsidRPr="00185964" w:rsidRDefault="008B072C" w:rsidP="00185964">
      <w:pPr>
        <w:tabs>
          <w:tab w:val="left" w:pos="3818"/>
        </w:tabs>
      </w:pPr>
    </w:p>
    <w:p w:rsidR="00185964" w:rsidRPr="00185964" w:rsidRDefault="00185964" w:rsidP="00185964">
      <w:pPr>
        <w:jc w:val="right"/>
      </w:pPr>
      <w:r w:rsidRPr="00185964">
        <w:t>Приложение 8</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tabs>
          <w:tab w:val="left" w:pos="3818"/>
        </w:tabs>
      </w:pPr>
    </w:p>
    <w:p w:rsidR="00185964" w:rsidRPr="00185964" w:rsidRDefault="00185964" w:rsidP="00185964"/>
    <w:p w:rsidR="00185964" w:rsidRPr="00185964" w:rsidRDefault="00185964" w:rsidP="00185964">
      <w:pPr>
        <w:keepNext/>
        <w:jc w:val="center"/>
        <w:outlineLvl w:val="2"/>
        <w:rPr>
          <w:b/>
          <w:bCs/>
          <w:lang w:val="x-none" w:eastAsia="x-none"/>
        </w:rPr>
      </w:pPr>
      <w:r w:rsidRPr="00185964">
        <w:rPr>
          <w:b/>
          <w:bCs/>
          <w:lang w:val="x-none" w:eastAsia="x-none"/>
        </w:rPr>
        <w:t>Подпрограмма</w:t>
      </w:r>
    </w:p>
    <w:p w:rsidR="00185964" w:rsidRPr="00185964" w:rsidRDefault="00185964" w:rsidP="00185964">
      <w:pPr>
        <w:keepNext/>
        <w:jc w:val="center"/>
        <w:outlineLvl w:val="3"/>
        <w:rPr>
          <w:b/>
          <w:bCs/>
          <w:lang w:val="x-none" w:eastAsia="x-none"/>
        </w:rPr>
      </w:pPr>
      <w:r w:rsidRPr="00185964">
        <w:rPr>
          <w:b/>
          <w:bCs/>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185964" w:rsidRPr="00185964" w:rsidRDefault="00185964" w:rsidP="00185964">
      <w:pPr>
        <w:spacing w:before="120" w:line="288" w:lineRule="auto"/>
        <w:jc w:val="both"/>
        <w:rPr>
          <w:lang w:val="x-none" w:eastAsia="x-none"/>
        </w:rPr>
      </w:pPr>
    </w:p>
    <w:p w:rsidR="00185964" w:rsidRPr="00185964" w:rsidRDefault="00185964" w:rsidP="00B83ACA">
      <w:pPr>
        <w:keepNext/>
        <w:numPr>
          <w:ilvl w:val="0"/>
          <w:numId w:val="11"/>
        </w:numPr>
        <w:jc w:val="center"/>
        <w:outlineLvl w:val="3"/>
        <w:rPr>
          <w:bCs/>
          <w:lang w:val="x-none" w:eastAsia="x-none"/>
        </w:rPr>
      </w:pPr>
      <w:r w:rsidRPr="00185964">
        <w:rPr>
          <w:bCs/>
          <w:lang w:val="x-none" w:eastAsia="x-none"/>
        </w:rPr>
        <w:t>Паспорт подпрограммы</w:t>
      </w:r>
    </w:p>
    <w:p w:rsidR="00185964" w:rsidRPr="00185964" w:rsidRDefault="00185964" w:rsidP="00185964">
      <w:pPr>
        <w:spacing w:before="120" w:line="288" w:lineRule="auto"/>
        <w:jc w:val="both"/>
        <w:rPr>
          <w:lang w:val="x-none" w:eastAsia="x-none"/>
        </w:rP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60"/>
        <w:gridCol w:w="6910"/>
      </w:tblGrid>
      <w:tr w:rsidR="00185964" w:rsidRPr="00185964" w:rsidTr="008B072C">
        <w:trPr>
          <w:cantSplit/>
        </w:trPr>
        <w:tc>
          <w:tcPr>
            <w:tcW w:w="2660" w:type="dxa"/>
            <w:shd w:val="clear" w:color="auto" w:fill="auto"/>
          </w:tcPr>
          <w:p w:rsidR="00185964" w:rsidRPr="00185964" w:rsidRDefault="00185964" w:rsidP="00185964">
            <w:pPr>
              <w:spacing w:before="40" w:after="40"/>
              <w:rPr>
                <w:b/>
              </w:rPr>
            </w:pPr>
            <w:r w:rsidRPr="00185964">
              <w:t>Наименование подпрограммы</w:t>
            </w:r>
          </w:p>
        </w:tc>
        <w:tc>
          <w:tcPr>
            <w:tcW w:w="6911" w:type="dxa"/>
            <w:shd w:val="clear" w:color="auto" w:fill="auto"/>
          </w:tcPr>
          <w:p w:rsidR="00185964" w:rsidRPr="00185964" w:rsidRDefault="00185964" w:rsidP="00185964">
            <w:pPr>
              <w:keepNext/>
              <w:spacing w:after="240"/>
              <w:jc w:val="both"/>
              <w:outlineLvl w:val="3"/>
              <w:rPr>
                <w:bCs/>
              </w:rPr>
            </w:pPr>
            <w:r w:rsidRPr="00185964">
              <w:rPr>
                <w:bCs/>
              </w:rPr>
              <w:t>Финансовое обеспечение предоставления общедоступного и бесплатного образования  в муниципальных образовательных учреждениях</w:t>
            </w:r>
          </w:p>
        </w:tc>
      </w:tr>
      <w:tr w:rsidR="00185964" w:rsidRPr="00185964" w:rsidTr="008B072C">
        <w:trPr>
          <w:cantSplit/>
        </w:trPr>
        <w:tc>
          <w:tcPr>
            <w:tcW w:w="2660" w:type="dxa"/>
            <w:shd w:val="clear" w:color="auto" w:fill="auto"/>
          </w:tcPr>
          <w:p w:rsidR="00185964" w:rsidRPr="00185964" w:rsidRDefault="00185964" w:rsidP="00185964">
            <w:pPr>
              <w:spacing w:before="40" w:after="40"/>
            </w:pPr>
            <w:r w:rsidRPr="00185964">
              <w:t xml:space="preserve">Срок реализации подпрограммы </w:t>
            </w:r>
          </w:p>
        </w:tc>
        <w:tc>
          <w:tcPr>
            <w:tcW w:w="6911" w:type="dxa"/>
            <w:shd w:val="clear" w:color="auto" w:fill="auto"/>
          </w:tcPr>
          <w:p w:rsidR="00185964" w:rsidRPr="00185964" w:rsidRDefault="00185964" w:rsidP="00185964">
            <w:pPr>
              <w:spacing w:before="40" w:after="40"/>
            </w:pPr>
            <w:r w:rsidRPr="00185964">
              <w:t>2014-2019</w:t>
            </w:r>
          </w:p>
        </w:tc>
      </w:tr>
      <w:tr w:rsidR="00185964" w:rsidRPr="00185964" w:rsidTr="008B072C">
        <w:trPr>
          <w:cantSplit/>
        </w:trPr>
        <w:tc>
          <w:tcPr>
            <w:tcW w:w="2660" w:type="dxa"/>
            <w:shd w:val="clear" w:color="auto" w:fill="auto"/>
          </w:tcPr>
          <w:p w:rsidR="00185964" w:rsidRPr="00185964" w:rsidRDefault="00185964" w:rsidP="00185964">
            <w:pPr>
              <w:spacing w:before="40" w:after="40"/>
            </w:pPr>
            <w:r w:rsidRPr="00185964">
              <w:t>Исполнители подпрограммы</w:t>
            </w:r>
          </w:p>
        </w:tc>
        <w:tc>
          <w:tcPr>
            <w:tcW w:w="6911" w:type="dxa"/>
            <w:shd w:val="clear" w:color="auto" w:fill="auto"/>
          </w:tcPr>
          <w:p w:rsidR="00185964" w:rsidRPr="00185964" w:rsidRDefault="00185964" w:rsidP="00185964">
            <w:pPr>
              <w:spacing w:before="40" w:after="40"/>
            </w:pPr>
            <w:r w:rsidRPr="00185964">
              <w:t>Отдел образования администрации Тейковского муниципального района</w:t>
            </w:r>
          </w:p>
        </w:tc>
      </w:tr>
      <w:tr w:rsidR="00185964" w:rsidRPr="00185964" w:rsidTr="008B072C">
        <w:trPr>
          <w:cantSplit/>
        </w:trPr>
        <w:tc>
          <w:tcPr>
            <w:tcW w:w="2660" w:type="dxa"/>
            <w:shd w:val="clear" w:color="auto" w:fill="auto"/>
          </w:tcPr>
          <w:p w:rsidR="00185964" w:rsidRPr="00185964" w:rsidRDefault="00185964" w:rsidP="00185964">
            <w:pPr>
              <w:spacing w:before="40" w:after="40"/>
            </w:pPr>
            <w:r w:rsidRPr="00185964">
              <w:t>Цель (цели) подпрограммы</w:t>
            </w:r>
          </w:p>
        </w:tc>
        <w:tc>
          <w:tcPr>
            <w:tcW w:w="6911" w:type="dxa"/>
            <w:shd w:val="clear" w:color="auto" w:fill="auto"/>
          </w:tcPr>
          <w:p w:rsidR="00185964" w:rsidRPr="00185964" w:rsidRDefault="00185964" w:rsidP="00185964">
            <w:pPr>
              <w:spacing w:before="40" w:after="40"/>
            </w:pPr>
            <w:r w:rsidRPr="00185964">
              <w:t>Обеспечение в полном объеме прав граждан на получение образования в муниципальных образовательных организациях</w:t>
            </w:r>
          </w:p>
        </w:tc>
      </w:tr>
      <w:tr w:rsidR="00185964" w:rsidRPr="00185964" w:rsidTr="008B072C">
        <w:trPr>
          <w:cantSplit/>
        </w:trPr>
        <w:tc>
          <w:tcPr>
            <w:tcW w:w="2660" w:type="dxa"/>
            <w:shd w:val="clear" w:color="auto" w:fill="auto"/>
          </w:tcPr>
          <w:p w:rsidR="00185964" w:rsidRPr="00185964" w:rsidRDefault="00185964" w:rsidP="00185964">
            <w:pPr>
              <w:spacing w:before="40" w:after="40"/>
            </w:pPr>
            <w:r w:rsidRPr="00185964">
              <w:t>Объем ресурсного обеспечения подпрограммы</w:t>
            </w:r>
          </w:p>
        </w:tc>
        <w:tc>
          <w:tcPr>
            <w:tcW w:w="6911" w:type="dxa"/>
            <w:shd w:val="clear" w:color="auto" w:fill="auto"/>
          </w:tcPr>
          <w:p w:rsidR="00185964" w:rsidRPr="00185964" w:rsidRDefault="00185964" w:rsidP="00185964">
            <w:pPr>
              <w:spacing w:before="40" w:after="40"/>
            </w:pPr>
            <w:r w:rsidRPr="00185964">
              <w:t xml:space="preserve">Общий объем бюджетных ассигнований: </w:t>
            </w:r>
          </w:p>
          <w:p w:rsidR="00185964" w:rsidRPr="00185964" w:rsidRDefault="00185964" w:rsidP="00185964">
            <w:pPr>
              <w:spacing w:before="40" w:after="40"/>
            </w:pPr>
            <w:r w:rsidRPr="00185964">
              <w:t>2014 год – 52239,3 тыс. руб.</w:t>
            </w:r>
          </w:p>
          <w:p w:rsidR="00185964" w:rsidRPr="00185964" w:rsidRDefault="00185964" w:rsidP="00185964">
            <w:pPr>
              <w:spacing w:before="40" w:after="40"/>
            </w:pPr>
            <w:r w:rsidRPr="00185964">
              <w:t>2015 год – 51530,7 тыс. руб.</w:t>
            </w:r>
          </w:p>
          <w:p w:rsidR="00185964" w:rsidRPr="00185964" w:rsidRDefault="00185964" w:rsidP="00185964">
            <w:pPr>
              <w:spacing w:before="40" w:after="40"/>
            </w:pPr>
            <w:r w:rsidRPr="00185964">
              <w:t>2016 год – 56440,5  тыс. руб.</w:t>
            </w:r>
          </w:p>
          <w:p w:rsidR="00185964" w:rsidRPr="00185964" w:rsidRDefault="00185964" w:rsidP="00185964">
            <w:pPr>
              <w:spacing w:before="40" w:after="40"/>
            </w:pPr>
            <w:r w:rsidRPr="00185964">
              <w:t xml:space="preserve">2017 год – 55923,2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2018 год – 52913,9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2019 год – 52913,9 </w:t>
            </w:r>
            <w:proofErr w:type="spellStart"/>
            <w:r w:rsidRPr="00185964">
              <w:t>тыс.руб</w:t>
            </w:r>
            <w:proofErr w:type="spellEnd"/>
            <w:r w:rsidRPr="00185964">
              <w:t>.</w:t>
            </w:r>
          </w:p>
          <w:p w:rsidR="00185964" w:rsidRPr="00185964" w:rsidRDefault="00185964" w:rsidP="00185964">
            <w:pPr>
              <w:spacing w:before="40" w:after="40"/>
            </w:pPr>
            <w:r w:rsidRPr="00185964">
              <w:t>- областной бюджет:</w:t>
            </w:r>
          </w:p>
          <w:p w:rsidR="00185964" w:rsidRPr="00185964" w:rsidRDefault="00185964" w:rsidP="00185964">
            <w:pPr>
              <w:spacing w:before="40" w:after="40"/>
            </w:pPr>
            <w:r w:rsidRPr="00185964">
              <w:t>2014 год – 52239,3 тыс. руб.</w:t>
            </w:r>
          </w:p>
          <w:p w:rsidR="00185964" w:rsidRPr="00185964" w:rsidRDefault="00185964" w:rsidP="00185964">
            <w:pPr>
              <w:spacing w:before="40" w:after="40"/>
            </w:pPr>
            <w:r w:rsidRPr="00185964">
              <w:t>2015 год – 51530,7 тыс. руб.</w:t>
            </w:r>
          </w:p>
          <w:p w:rsidR="00185964" w:rsidRPr="00185964" w:rsidRDefault="00185964" w:rsidP="00185964">
            <w:pPr>
              <w:spacing w:before="40" w:after="40"/>
            </w:pPr>
            <w:r w:rsidRPr="00185964">
              <w:t>2016 год – 56440,5 тыс. руб.</w:t>
            </w:r>
          </w:p>
          <w:p w:rsidR="00185964" w:rsidRPr="00185964" w:rsidRDefault="00185964" w:rsidP="00185964">
            <w:pPr>
              <w:spacing w:before="40" w:after="40"/>
            </w:pPr>
            <w:r w:rsidRPr="00185964">
              <w:t xml:space="preserve">2017 год – 55923,2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2018 год – 52913,9 </w:t>
            </w:r>
            <w:proofErr w:type="spellStart"/>
            <w:r w:rsidRPr="00185964">
              <w:t>тыс.руб</w:t>
            </w:r>
            <w:proofErr w:type="spellEnd"/>
            <w:r w:rsidRPr="00185964">
              <w:t>.</w:t>
            </w:r>
          </w:p>
          <w:p w:rsidR="00185964" w:rsidRPr="00185964" w:rsidRDefault="00185964" w:rsidP="00185964">
            <w:pPr>
              <w:spacing w:before="40" w:after="40"/>
            </w:pPr>
            <w:r w:rsidRPr="00185964">
              <w:t xml:space="preserve">2019 год – 52913,9 </w:t>
            </w:r>
            <w:proofErr w:type="spellStart"/>
            <w:r w:rsidRPr="00185964">
              <w:t>тыс.руб</w:t>
            </w:r>
            <w:proofErr w:type="spellEnd"/>
            <w:r w:rsidRPr="00185964">
              <w:t>.</w:t>
            </w:r>
          </w:p>
        </w:tc>
      </w:tr>
    </w:tbl>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Default="00185964"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Pr="00185964" w:rsidRDefault="008B072C" w:rsidP="00185964">
      <w:pPr>
        <w:jc w:val="center"/>
      </w:pPr>
    </w:p>
    <w:p w:rsidR="00185964" w:rsidRPr="00185964" w:rsidRDefault="00185964" w:rsidP="00185964">
      <w:pPr>
        <w:jc w:val="right"/>
      </w:pPr>
      <w:r w:rsidRPr="00185964">
        <w:t>Приложение 9</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keepNext/>
        <w:jc w:val="right"/>
        <w:outlineLvl w:val="3"/>
        <w:rPr>
          <w:bCs/>
          <w:lang w:val="x-none" w:eastAsia="x-none"/>
        </w:rPr>
      </w:pPr>
      <w:r w:rsidRPr="00185964">
        <w:rPr>
          <w:bCs/>
          <w:lang w:val="x-none" w:eastAsia="x-none"/>
        </w:rPr>
        <w:t>Приложение 1 к подпрограмме</w:t>
      </w:r>
    </w:p>
    <w:p w:rsidR="00185964" w:rsidRPr="00185964" w:rsidRDefault="00185964" w:rsidP="00185964">
      <w:pPr>
        <w:keepNext/>
        <w:jc w:val="right"/>
        <w:rPr>
          <w:bCs/>
          <w:lang w:eastAsia="x-none"/>
        </w:rPr>
      </w:pPr>
      <w:r w:rsidRPr="00185964">
        <w:rPr>
          <w:bCs/>
          <w:lang w:val="x-none" w:eastAsia="x-none"/>
        </w:rPr>
        <w:t>«Финансовое обеспечение предоставления</w:t>
      </w:r>
    </w:p>
    <w:p w:rsidR="00185964" w:rsidRPr="00185964" w:rsidRDefault="00185964" w:rsidP="00185964">
      <w:pPr>
        <w:keepNext/>
        <w:jc w:val="right"/>
        <w:rPr>
          <w:bCs/>
          <w:lang w:eastAsia="x-none"/>
        </w:rPr>
      </w:pPr>
      <w:r w:rsidRPr="00185964">
        <w:rPr>
          <w:bCs/>
          <w:lang w:val="x-none" w:eastAsia="x-none"/>
        </w:rPr>
        <w:t xml:space="preserve"> общедоступного и бесплатного образования  </w:t>
      </w:r>
    </w:p>
    <w:p w:rsidR="00185964" w:rsidRPr="00185964" w:rsidRDefault="00185964" w:rsidP="00185964">
      <w:pPr>
        <w:keepNext/>
        <w:jc w:val="right"/>
        <w:rPr>
          <w:bCs/>
          <w:lang w:val="x-none" w:eastAsia="x-none"/>
        </w:rPr>
      </w:pPr>
      <w:r w:rsidRPr="00185964">
        <w:rPr>
          <w:bCs/>
          <w:lang w:val="x-none" w:eastAsia="x-none"/>
        </w:rPr>
        <w:t>в муниципальных образовательных учреждениях»</w:t>
      </w:r>
    </w:p>
    <w:p w:rsidR="00185964" w:rsidRPr="00185964" w:rsidRDefault="00185964" w:rsidP="00185964">
      <w:pPr>
        <w:jc w:val="right"/>
        <w:rPr>
          <w:lang w:val="x-none"/>
        </w:rPr>
      </w:pPr>
    </w:p>
    <w:p w:rsidR="00185964" w:rsidRPr="00185964" w:rsidRDefault="00185964" w:rsidP="00185964">
      <w:pPr>
        <w:keepNext/>
        <w:jc w:val="center"/>
        <w:rPr>
          <w:bCs/>
          <w:lang w:val="x-none" w:eastAsia="x-none"/>
        </w:rPr>
      </w:pPr>
      <w:r w:rsidRPr="00185964">
        <w:rPr>
          <w:bCs/>
          <w:lang w:val="x-none" w:eastAsia="x-none"/>
        </w:rPr>
        <w:t xml:space="preserve">Прогноз </w:t>
      </w:r>
    </w:p>
    <w:p w:rsidR="00185964" w:rsidRPr="00185964" w:rsidRDefault="00185964" w:rsidP="00185964">
      <w:pPr>
        <w:keepNext/>
        <w:jc w:val="center"/>
        <w:rPr>
          <w:bCs/>
          <w:lang w:val="x-none" w:eastAsia="x-none"/>
        </w:rPr>
      </w:pPr>
      <w:r w:rsidRPr="00185964">
        <w:rPr>
          <w:bCs/>
          <w:lang w:val="x-none" w:eastAsia="x-none"/>
        </w:rPr>
        <w:t xml:space="preserve">количества обучающихся муниципальных </w:t>
      </w:r>
    </w:p>
    <w:p w:rsidR="00185964" w:rsidRPr="00185964" w:rsidRDefault="00185964" w:rsidP="00185964">
      <w:pPr>
        <w:keepNext/>
        <w:jc w:val="center"/>
        <w:rPr>
          <w:bCs/>
          <w:lang w:val="x-none" w:eastAsia="x-none"/>
        </w:rPr>
      </w:pPr>
      <w:r w:rsidRPr="00185964">
        <w:rPr>
          <w:bCs/>
          <w:lang w:val="x-none" w:eastAsia="x-none"/>
        </w:rPr>
        <w:t>общеобразовательных организаций</w:t>
      </w:r>
    </w:p>
    <w:p w:rsidR="00185964" w:rsidRPr="00185964" w:rsidRDefault="00185964" w:rsidP="00185964">
      <w:pPr>
        <w:keepNext/>
        <w:jc w:val="center"/>
        <w:rPr>
          <w:bCs/>
          <w:lang w:val="x-none" w:eastAsia="x-none"/>
        </w:rPr>
      </w:pPr>
    </w:p>
    <w:tbl>
      <w:tblPr>
        <w:tblW w:w="10770" w:type="dxa"/>
        <w:tblInd w:w="-102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1560"/>
        <w:gridCol w:w="850"/>
        <w:gridCol w:w="851"/>
        <w:gridCol w:w="851"/>
        <w:gridCol w:w="850"/>
        <w:gridCol w:w="851"/>
        <w:gridCol w:w="708"/>
        <w:gridCol w:w="709"/>
        <w:gridCol w:w="708"/>
        <w:gridCol w:w="708"/>
        <w:gridCol w:w="708"/>
        <w:gridCol w:w="708"/>
        <w:gridCol w:w="708"/>
      </w:tblGrid>
      <w:tr w:rsidR="00185964" w:rsidRPr="00185964" w:rsidTr="008B072C">
        <w:trPr>
          <w:trHeight w:val="315"/>
          <w:tblHeader/>
        </w:trPr>
        <w:tc>
          <w:tcPr>
            <w:tcW w:w="1560" w:type="dxa"/>
            <w:vMerge w:val="restart"/>
            <w:shd w:val="clear" w:color="auto" w:fill="auto"/>
          </w:tcPr>
          <w:p w:rsidR="00185964" w:rsidRPr="00185964" w:rsidRDefault="00185964" w:rsidP="00185964">
            <w:pPr>
              <w:spacing w:before="40" w:after="40"/>
              <w:rPr>
                <w:rFonts w:eastAsia="Calibri"/>
              </w:rPr>
            </w:pPr>
            <w:r w:rsidRPr="00185964">
              <w:rPr>
                <w:rFonts w:eastAsia="Calibri"/>
              </w:rPr>
              <w:t>Наименование</w:t>
            </w:r>
          </w:p>
        </w:tc>
        <w:tc>
          <w:tcPr>
            <w:tcW w:w="850" w:type="dxa"/>
            <w:tcBorders>
              <w:top w:val="single" w:sz="12" w:space="0" w:color="808080"/>
              <w:bottom w:val="single" w:sz="2" w:space="0" w:color="808080"/>
              <w:right w:val="nil"/>
            </w:tcBorders>
            <w:shd w:val="clear" w:color="auto" w:fill="auto"/>
          </w:tcPr>
          <w:p w:rsidR="00185964" w:rsidRPr="00185964" w:rsidRDefault="00185964" w:rsidP="00185964">
            <w:pPr>
              <w:spacing w:before="40" w:after="40"/>
              <w:rPr>
                <w:rFonts w:eastAsia="Calibri"/>
              </w:rPr>
            </w:pPr>
            <w:r w:rsidRPr="00185964">
              <w:rPr>
                <w:rFonts w:eastAsia="Calibri"/>
              </w:rPr>
              <w:t>2014</w:t>
            </w:r>
          </w:p>
        </w:tc>
        <w:tc>
          <w:tcPr>
            <w:tcW w:w="851" w:type="dxa"/>
            <w:tcBorders>
              <w:top w:val="single" w:sz="12" w:space="0" w:color="808080"/>
              <w:left w:val="nil"/>
              <w:bottom w:val="single" w:sz="2" w:space="0" w:color="808080"/>
            </w:tcBorders>
            <w:shd w:val="clear" w:color="auto" w:fill="auto"/>
          </w:tcPr>
          <w:p w:rsidR="00185964" w:rsidRPr="00185964" w:rsidRDefault="00185964" w:rsidP="00185964">
            <w:pPr>
              <w:spacing w:before="40" w:after="40"/>
              <w:rPr>
                <w:rFonts w:eastAsia="Calibri"/>
              </w:rPr>
            </w:pPr>
          </w:p>
        </w:tc>
        <w:tc>
          <w:tcPr>
            <w:tcW w:w="851" w:type="dxa"/>
            <w:tcBorders>
              <w:top w:val="single" w:sz="12" w:space="0" w:color="808080"/>
              <w:bottom w:val="single" w:sz="2" w:space="0" w:color="808080"/>
              <w:right w:val="nil"/>
            </w:tcBorders>
            <w:shd w:val="clear" w:color="auto" w:fill="auto"/>
          </w:tcPr>
          <w:p w:rsidR="00185964" w:rsidRPr="00185964" w:rsidRDefault="00185964" w:rsidP="00185964">
            <w:pPr>
              <w:spacing w:before="40" w:after="40"/>
              <w:rPr>
                <w:rFonts w:eastAsia="Calibri"/>
              </w:rPr>
            </w:pPr>
            <w:r w:rsidRPr="00185964">
              <w:rPr>
                <w:rFonts w:eastAsia="Calibri"/>
              </w:rPr>
              <w:t>2015</w:t>
            </w:r>
          </w:p>
        </w:tc>
        <w:tc>
          <w:tcPr>
            <w:tcW w:w="850" w:type="dxa"/>
            <w:tcBorders>
              <w:top w:val="single" w:sz="12" w:space="0" w:color="808080"/>
              <w:left w:val="nil"/>
              <w:bottom w:val="single" w:sz="2" w:space="0" w:color="808080"/>
            </w:tcBorders>
            <w:shd w:val="clear" w:color="auto" w:fill="auto"/>
          </w:tcPr>
          <w:p w:rsidR="00185964" w:rsidRPr="00185964" w:rsidRDefault="00185964" w:rsidP="00185964">
            <w:pPr>
              <w:spacing w:before="40" w:after="40"/>
              <w:rPr>
                <w:rFonts w:eastAsia="Calibri"/>
              </w:rPr>
            </w:pPr>
          </w:p>
        </w:tc>
        <w:tc>
          <w:tcPr>
            <w:tcW w:w="851" w:type="dxa"/>
            <w:tcBorders>
              <w:top w:val="single" w:sz="12" w:space="0" w:color="808080"/>
              <w:bottom w:val="single" w:sz="2" w:space="0" w:color="808080"/>
              <w:right w:val="nil"/>
            </w:tcBorders>
            <w:shd w:val="clear" w:color="auto" w:fill="auto"/>
          </w:tcPr>
          <w:p w:rsidR="00185964" w:rsidRPr="00185964" w:rsidRDefault="00185964" w:rsidP="00185964">
            <w:pPr>
              <w:spacing w:before="40" w:after="40"/>
              <w:rPr>
                <w:rFonts w:eastAsia="Calibri"/>
              </w:rPr>
            </w:pPr>
            <w:r w:rsidRPr="00185964">
              <w:rPr>
                <w:rFonts w:eastAsia="Calibri"/>
              </w:rPr>
              <w:t>2016</w:t>
            </w:r>
          </w:p>
        </w:tc>
        <w:tc>
          <w:tcPr>
            <w:tcW w:w="708" w:type="dxa"/>
            <w:tcBorders>
              <w:top w:val="single" w:sz="12" w:space="0" w:color="808080"/>
              <w:left w:val="nil"/>
              <w:bottom w:val="single" w:sz="2" w:space="0" w:color="808080"/>
            </w:tcBorders>
            <w:shd w:val="clear" w:color="auto" w:fill="auto"/>
          </w:tcPr>
          <w:p w:rsidR="00185964" w:rsidRPr="00185964" w:rsidRDefault="00185964" w:rsidP="00185964">
            <w:pPr>
              <w:spacing w:before="40" w:after="40"/>
              <w:rPr>
                <w:rFonts w:eastAsia="Calibri"/>
              </w:rPr>
            </w:pPr>
          </w:p>
        </w:tc>
        <w:tc>
          <w:tcPr>
            <w:tcW w:w="1417" w:type="dxa"/>
            <w:gridSpan w:val="2"/>
            <w:tcBorders>
              <w:top w:val="single" w:sz="12" w:space="0" w:color="808080"/>
              <w:left w:val="nil"/>
              <w:bottom w:val="single" w:sz="2" w:space="0" w:color="808080"/>
            </w:tcBorders>
          </w:tcPr>
          <w:p w:rsidR="00185964" w:rsidRPr="00185964" w:rsidRDefault="00185964" w:rsidP="00185964">
            <w:pPr>
              <w:spacing w:before="40" w:after="40"/>
              <w:rPr>
                <w:rFonts w:eastAsia="Calibri"/>
              </w:rPr>
            </w:pPr>
            <w:r w:rsidRPr="00185964">
              <w:rPr>
                <w:rFonts w:eastAsia="Calibri"/>
              </w:rPr>
              <w:t>2017</w:t>
            </w:r>
          </w:p>
        </w:tc>
        <w:tc>
          <w:tcPr>
            <w:tcW w:w="1416" w:type="dxa"/>
            <w:gridSpan w:val="2"/>
            <w:tcBorders>
              <w:top w:val="single" w:sz="12" w:space="0" w:color="808080"/>
              <w:left w:val="nil"/>
              <w:bottom w:val="single" w:sz="2" w:space="0" w:color="808080"/>
            </w:tcBorders>
          </w:tcPr>
          <w:p w:rsidR="00185964" w:rsidRPr="00185964" w:rsidRDefault="00185964" w:rsidP="00185964">
            <w:pPr>
              <w:spacing w:before="40" w:after="40"/>
              <w:rPr>
                <w:rFonts w:eastAsia="Calibri"/>
              </w:rPr>
            </w:pPr>
            <w:r w:rsidRPr="00185964">
              <w:rPr>
                <w:rFonts w:eastAsia="Calibri"/>
              </w:rPr>
              <w:t>2018</w:t>
            </w:r>
          </w:p>
        </w:tc>
        <w:tc>
          <w:tcPr>
            <w:tcW w:w="1416" w:type="dxa"/>
            <w:gridSpan w:val="2"/>
            <w:tcBorders>
              <w:top w:val="single" w:sz="12" w:space="0" w:color="808080"/>
              <w:left w:val="nil"/>
              <w:bottom w:val="single" w:sz="2" w:space="0" w:color="808080"/>
            </w:tcBorders>
          </w:tcPr>
          <w:p w:rsidR="00185964" w:rsidRPr="00185964" w:rsidRDefault="00185964" w:rsidP="00185964">
            <w:pPr>
              <w:spacing w:before="40" w:after="40"/>
              <w:rPr>
                <w:rFonts w:eastAsia="Calibri"/>
              </w:rPr>
            </w:pPr>
            <w:r w:rsidRPr="00185964">
              <w:rPr>
                <w:rFonts w:eastAsia="Calibri"/>
              </w:rPr>
              <w:t>2019</w:t>
            </w:r>
          </w:p>
        </w:tc>
      </w:tr>
      <w:tr w:rsidR="00185964" w:rsidRPr="00185964" w:rsidTr="008B072C">
        <w:trPr>
          <w:trHeight w:val="549"/>
          <w:tblHeader/>
        </w:trPr>
        <w:tc>
          <w:tcPr>
            <w:tcW w:w="1560" w:type="dxa"/>
            <w:vMerge/>
            <w:shd w:val="clear" w:color="auto" w:fill="auto"/>
          </w:tcPr>
          <w:p w:rsidR="00185964" w:rsidRPr="00185964" w:rsidRDefault="00185964" w:rsidP="00185964">
            <w:pPr>
              <w:spacing w:before="40" w:after="40"/>
              <w:rPr>
                <w:rFonts w:eastAsia="Calibri"/>
              </w:rPr>
            </w:pPr>
          </w:p>
        </w:tc>
        <w:tc>
          <w:tcPr>
            <w:tcW w:w="850" w:type="dxa"/>
            <w:tcBorders>
              <w:top w:val="single" w:sz="2" w:space="0" w:color="808080"/>
            </w:tcBorders>
            <w:shd w:val="clear" w:color="auto" w:fill="auto"/>
          </w:tcPr>
          <w:p w:rsidR="00185964" w:rsidRPr="00185964" w:rsidRDefault="00185964" w:rsidP="00185964">
            <w:pPr>
              <w:spacing w:before="40" w:after="40"/>
              <w:ind w:right="-108"/>
              <w:rPr>
                <w:rFonts w:eastAsia="Calibri"/>
                <w:sz w:val="22"/>
              </w:rPr>
            </w:pPr>
            <w:r w:rsidRPr="00185964">
              <w:rPr>
                <w:rFonts w:eastAsia="Calibri"/>
                <w:sz w:val="22"/>
              </w:rPr>
              <w:t>Кол-во класс - комплектов</w:t>
            </w:r>
          </w:p>
        </w:tc>
        <w:tc>
          <w:tcPr>
            <w:tcW w:w="851" w:type="dxa"/>
            <w:tcBorders>
              <w:top w:val="single" w:sz="2" w:space="0" w:color="808080"/>
            </w:tcBorders>
            <w:shd w:val="clear" w:color="auto" w:fill="auto"/>
          </w:tcPr>
          <w:p w:rsidR="00185964" w:rsidRPr="00185964" w:rsidRDefault="00185964" w:rsidP="00185964">
            <w:pPr>
              <w:spacing w:before="40" w:after="40"/>
              <w:rPr>
                <w:rFonts w:eastAsia="Calibri"/>
                <w:sz w:val="22"/>
              </w:rPr>
            </w:pPr>
            <w:r w:rsidRPr="00185964">
              <w:rPr>
                <w:rFonts w:eastAsia="Calibri"/>
                <w:sz w:val="22"/>
              </w:rPr>
              <w:t>Численность обучающихся, чел.</w:t>
            </w:r>
          </w:p>
        </w:tc>
        <w:tc>
          <w:tcPr>
            <w:tcW w:w="851" w:type="dxa"/>
            <w:tcBorders>
              <w:top w:val="single" w:sz="2" w:space="0" w:color="808080"/>
            </w:tcBorders>
            <w:shd w:val="clear" w:color="auto" w:fill="auto"/>
          </w:tcPr>
          <w:p w:rsidR="00185964" w:rsidRPr="00185964" w:rsidRDefault="00185964" w:rsidP="00185964">
            <w:pPr>
              <w:spacing w:before="40" w:after="40"/>
              <w:rPr>
                <w:rFonts w:eastAsia="Calibri"/>
                <w:sz w:val="22"/>
              </w:rPr>
            </w:pPr>
            <w:r w:rsidRPr="00185964">
              <w:rPr>
                <w:rFonts w:eastAsia="Calibri"/>
                <w:sz w:val="22"/>
              </w:rPr>
              <w:t>Кол-во класс - комплектов</w:t>
            </w:r>
          </w:p>
        </w:tc>
        <w:tc>
          <w:tcPr>
            <w:tcW w:w="850" w:type="dxa"/>
            <w:tcBorders>
              <w:top w:val="single" w:sz="2" w:space="0" w:color="808080"/>
            </w:tcBorders>
            <w:shd w:val="clear" w:color="auto" w:fill="auto"/>
          </w:tcPr>
          <w:p w:rsidR="00185964" w:rsidRPr="00185964" w:rsidRDefault="00185964" w:rsidP="00185964">
            <w:pPr>
              <w:spacing w:before="40" w:after="40"/>
              <w:rPr>
                <w:rFonts w:eastAsia="Calibri"/>
                <w:sz w:val="22"/>
              </w:rPr>
            </w:pPr>
            <w:r w:rsidRPr="00185964">
              <w:rPr>
                <w:rFonts w:eastAsia="Calibri"/>
                <w:sz w:val="22"/>
              </w:rPr>
              <w:t>Численность обучающихся, чел.</w:t>
            </w:r>
          </w:p>
        </w:tc>
        <w:tc>
          <w:tcPr>
            <w:tcW w:w="851" w:type="dxa"/>
            <w:tcBorders>
              <w:top w:val="single" w:sz="2" w:space="0" w:color="808080"/>
            </w:tcBorders>
            <w:shd w:val="clear" w:color="auto" w:fill="auto"/>
          </w:tcPr>
          <w:p w:rsidR="00185964" w:rsidRPr="00185964" w:rsidRDefault="00185964" w:rsidP="00185964">
            <w:pPr>
              <w:spacing w:before="40" w:after="40"/>
              <w:rPr>
                <w:rFonts w:eastAsia="Calibri"/>
                <w:sz w:val="22"/>
              </w:rPr>
            </w:pPr>
            <w:r w:rsidRPr="00185964">
              <w:rPr>
                <w:rFonts w:eastAsia="Calibri"/>
                <w:sz w:val="22"/>
              </w:rPr>
              <w:t>Кол-во класс - комплектов</w:t>
            </w:r>
          </w:p>
        </w:tc>
        <w:tc>
          <w:tcPr>
            <w:tcW w:w="708" w:type="dxa"/>
            <w:tcBorders>
              <w:top w:val="single" w:sz="2" w:space="0" w:color="808080"/>
            </w:tcBorders>
            <w:shd w:val="clear" w:color="auto" w:fill="auto"/>
          </w:tcPr>
          <w:p w:rsidR="00185964" w:rsidRPr="00185964" w:rsidRDefault="00185964" w:rsidP="00185964">
            <w:pPr>
              <w:spacing w:before="40" w:after="40"/>
              <w:rPr>
                <w:rFonts w:eastAsia="Calibri"/>
                <w:sz w:val="22"/>
              </w:rPr>
            </w:pPr>
            <w:r w:rsidRPr="00185964">
              <w:rPr>
                <w:rFonts w:eastAsia="Calibri"/>
                <w:sz w:val="22"/>
              </w:rPr>
              <w:t>Численность обучающихся, чел.</w:t>
            </w:r>
          </w:p>
        </w:tc>
        <w:tc>
          <w:tcPr>
            <w:tcW w:w="709" w:type="dxa"/>
            <w:tcBorders>
              <w:top w:val="single" w:sz="2" w:space="0" w:color="808080"/>
            </w:tcBorders>
          </w:tcPr>
          <w:p w:rsidR="00185964" w:rsidRPr="00185964" w:rsidRDefault="00185964" w:rsidP="00185964">
            <w:pPr>
              <w:spacing w:before="40" w:after="40"/>
              <w:ind w:right="-108"/>
              <w:rPr>
                <w:rFonts w:eastAsia="Calibri"/>
                <w:sz w:val="22"/>
              </w:rPr>
            </w:pPr>
            <w:r w:rsidRPr="00185964">
              <w:rPr>
                <w:rFonts w:eastAsia="Calibri"/>
                <w:sz w:val="22"/>
              </w:rPr>
              <w:t>Кол-во класс - комплектов</w:t>
            </w:r>
          </w:p>
        </w:tc>
        <w:tc>
          <w:tcPr>
            <w:tcW w:w="708" w:type="dxa"/>
            <w:tcBorders>
              <w:top w:val="single" w:sz="2" w:space="0" w:color="808080"/>
            </w:tcBorders>
          </w:tcPr>
          <w:p w:rsidR="00185964" w:rsidRPr="00185964" w:rsidRDefault="00185964" w:rsidP="00185964">
            <w:pPr>
              <w:spacing w:before="40" w:after="40"/>
              <w:rPr>
                <w:rFonts w:eastAsia="Calibri"/>
                <w:sz w:val="22"/>
              </w:rPr>
            </w:pPr>
            <w:r w:rsidRPr="00185964">
              <w:rPr>
                <w:rFonts w:eastAsia="Calibri"/>
                <w:sz w:val="22"/>
              </w:rPr>
              <w:t>Численность обучающихся, чел.</w:t>
            </w:r>
          </w:p>
        </w:tc>
        <w:tc>
          <w:tcPr>
            <w:tcW w:w="708" w:type="dxa"/>
            <w:tcBorders>
              <w:top w:val="single" w:sz="2" w:space="0" w:color="808080"/>
            </w:tcBorders>
          </w:tcPr>
          <w:p w:rsidR="00185964" w:rsidRPr="00185964" w:rsidRDefault="00185964" w:rsidP="00185964">
            <w:pPr>
              <w:spacing w:before="40" w:after="40"/>
              <w:ind w:right="-108"/>
              <w:rPr>
                <w:rFonts w:eastAsia="Calibri"/>
                <w:sz w:val="22"/>
              </w:rPr>
            </w:pPr>
            <w:r w:rsidRPr="00185964">
              <w:rPr>
                <w:rFonts w:eastAsia="Calibri"/>
                <w:sz w:val="22"/>
              </w:rPr>
              <w:t>Кол-во класс - комплектов</w:t>
            </w:r>
          </w:p>
        </w:tc>
        <w:tc>
          <w:tcPr>
            <w:tcW w:w="708" w:type="dxa"/>
            <w:tcBorders>
              <w:top w:val="single" w:sz="2" w:space="0" w:color="808080"/>
            </w:tcBorders>
          </w:tcPr>
          <w:p w:rsidR="00185964" w:rsidRPr="00185964" w:rsidRDefault="00185964" w:rsidP="00185964">
            <w:pPr>
              <w:spacing w:before="40" w:after="40"/>
              <w:rPr>
                <w:rFonts w:eastAsia="Calibri"/>
                <w:sz w:val="22"/>
              </w:rPr>
            </w:pPr>
            <w:r w:rsidRPr="00185964">
              <w:rPr>
                <w:rFonts w:eastAsia="Calibri"/>
                <w:sz w:val="22"/>
              </w:rPr>
              <w:t>Численность обучающихся, чел.</w:t>
            </w:r>
          </w:p>
        </w:tc>
        <w:tc>
          <w:tcPr>
            <w:tcW w:w="708" w:type="dxa"/>
            <w:tcBorders>
              <w:top w:val="single" w:sz="2" w:space="0" w:color="808080"/>
            </w:tcBorders>
          </w:tcPr>
          <w:p w:rsidR="00185964" w:rsidRPr="00185964" w:rsidRDefault="00185964" w:rsidP="00185964">
            <w:pPr>
              <w:spacing w:before="40" w:after="40"/>
              <w:ind w:right="-108"/>
              <w:rPr>
                <w:rFonts w:eastAsia="Calibri"/>
                <w:sz w:val="22"/>
              </w:rPr>
            </w:pPr>
            <w:r w:rsidRPr="00185964">
              <w:rPr>
                <w:rFonts w:eastAsia="Calibri"/>
                <w:sz w:val="22"/>
              </w:rPr>
              <w:t>Кол-во класс - комплектов</w:t>
            </w:r>
          </w:p>
        </w:tc>
        <w:tc>
          <w:tcPr>
            <w:tcW w:w="708" w:type="dxa"/>
            <w:tcBorders>
              <w:top w:val="single" w:sz="2" w:space="0" w:color="808080"/>
            </w:tcBorders>
          </w:tcPr>
          <w:p w:rsidR="00185964" w:rsidRPr="00185964" w:rsidRDefault="00185964" w:rsidP="00185964">
            <w:pPr>
              <w:spacing w:before="40" w:after="40"/>
              <w:rPr>
                <w:rFonts w:eastAsia="Calibri"/>
                <w:sz w:val="22"/>
              </w:rPr>
            </w:pPr>
            <w:r w:rsidRPr="00185964">
              <w:rPr>
                <w:rFonts w:eastAsia="Calibri"/>
                <w:sz w:val="22"/>
              </w:rPr>
              <w:t>Численность обучающихся, чел.</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1</w:t>
            </w:r>
          </w:p>
        </w:tc>
        <w:tc>
          <w:tcPr>
            <w:tcW w:w="850" w:type="dxa"/>
            <w:shd w:val="clear" w:color="auto" w:fill="auto"/>
          </w:tcPr>
          <w:p w:rsidR="00185964" w:rsidRPr="00185964" w:rsidRDefault="00185964" w:rsidP="00185964">
            <w:pPr>
              <w:spacing w:before="40" w:after="40"/>
              <w:rPr>
                <w:rFonts w:eastAsia="Calibri"/>
              </w:rPr>
            </w:pPr>
            <w:r w:rsidRPr="00185964">
              <w:rPr>
                <w:rFonts w:eastAsia="Calibri"/>
              </w:rPr>
              <w:t>2</w:t>
            </w:r>
          </w:p>
        </w:tc>
        <w:tc>
          <w:tcPr>
            <w:tcW w:w="851" w:type="dxa"/>
            <w:shd w:val="clear" w:color="auto" w:fill="auto"/>
          </w:tcPr>
          <w:p w:rsidR="00185964" w:rsidRPr="00185964" w:rsidRDefault="00185964" w:rsidP="00185964">
            <w:pPr>
              <w:spacing w:before="40" w:after="40"/>
              <w:rPr>
                <w:rFonts w:eastAsia="Calibri"/>
              </w:rPr>
            </w:pPr>
            <w:r w:rsidRPr="00185964">
              <w:rPr>
                <w:rFonts w:eastAsia="Calibri"/>
              </w:rPr>
              <w:t>3</w:t>
            </w:r>
          </w:p>
        </w:tc>
        <w:tc>
          <w:tcPr>
            <w:tcW w:w="851" w:type="dxa"/>
            <w:shd w:val="clear" w:color="auto" w:fill="auto"/>
          </w:tcPr>
          <w:p w:rsidR="00185964" w:rsidRPr="00185964" w:rsidRDefault="00185964" w:rsidP="00185964">
            <w:pPr>
              <w:spacing w:before="40" w:after="40"/>
              <w:rPr>
                <w:rFonts w:eastAsia="Calibri"/>
              </w:rPr>
            </w:pPr>
            <w:r w:rsidRPr="00185964">
              <w:rPr>
                <w:rFonts w:eastAsia="Calibri"/>
              </w:rPr>
              <w:t>4</w:t>
            </w:r>
          </w:p>
        </w:tc>
        <w:tc>
          <w:tcPr>
            <w:tcW w:w="850" w:type="dxa"/>
            <w:shd w:val="clear" w:color="auto" w:fill="auto"/>
          </w:tcPr>
          <w:p w:rsidR="00185964" w:rsidRPr="00185964" w:rsidRDefault="00185964" w:rsidP="00185964">
            <w:pPr>
              <w:spacing w:before="40" w:after="40"/>
              <w:rPr>
                <w:rFonts w:eastAsia="Calibri"/>
              </w:rPr>
            </w:pPr>
            <w:r w:rsidRPr="00185964">
              <w:rPr>
                <w:rFonts w:eastAsia="Calibri"/>
              </w:rPr>
              <w:t>5</w:t>
            </w:r>
          </w:p>
        </w:tc>
        <w:tc>
          <w:tcPr>
            <w:tcW w:w="851" w:type="dxa"/>
            <w:shd w:val="clear" w:color="auto" w:fill="auto"/>
          </w:tcPr>
          <w:p w:rsidR="00185964" w:rsidRPr="00185964" w:rsidRDefault="00185964" w:rsidP="00185964">
            <w:pPr>
              <w:spacing w:before="40" w:after="40"/>
              <w:rPr>
                <w:rFonts w:eastAsia="Calibri"/>
              </w:rPr>
            </w:pPr>
            <w:r w:rsidRPr="00185964">
              <w:rPr>
                <w:rFonts w:eastAsia="Calibri"/>
              </w:rPr>
              <w:t>6</w:t>
            </w:r>
          </w:p>
        </w:tc>
        <w:tc>
          <w:tcPr>
            <w:tcW w:w="708" w:type="dxa"/>
            <w:shd w:val="clear" w:color="auto" w:fill="auto"/>
          </w:tcPr>
          <w:p w:rsidR="00185964" w:rsidRPr="00185964" w:rsidRDefault="00185964" w:rsidP="00185964">
            <w:pPr>
              <w:spacing w:before="40" w:after="40"/>
              <w:rPr>
                <w:rFonts w:eastAsia="Calibri"/>
              </w:rPr>
            </w:pPr>
            <w:r w:rsidRPr="00185964">
              <w:rPr>
                <w:rFonts w:eastAsia="Calibri"/>
              </w:rPr>
              <w:t>7</w:t>
            </w:r>
          </w:p>
        </w:tc>
        <w:tc>
          <w:tcPr>
            <w:tcW w:w="709" w:type="dxa"/>
          </w:tcPr>
          <w:p w:rsidR="00185964" w:rsidRPr="00185964" w:rsidRDefault="00185964" w:rsidP="00185964">
            <w:pPr>
              <w:spacing w:before="40" w:after="40"/>
              <w:rPr>
                <w:rFonts w:eastAsia="Calibri"/>
              </w:rPr>
            </w:pPr>
            <w:r w:rsidRPr="00185964">
              <w:rPr>
                <w:rFonts w:eastAsia="Calibri"/>
              </w:rPr>
              <w:t>8</w:t>
            </w:r>
          </w:p>
        </w:tc>
        <w:tc>
          <w:tcPr>
            <w:tcW w:w="708" w:type="dxa"/>
          </w:tcPr>
          <w:p w:rsidR="00185964" w:rsidRPr="00185964" w:rsidRDefault="00185964" w:rsidP="00185964">
            <w:pPr>
              <w:spacing w:before="40" w:after="40"/>
              <w:rPr>
                <w:rFonts w:eastAsia="Calibri"/>
              </w:rPr>
            </w:pPr>
            <w:r w:rsidRPr="00185964">
              <w:rPr>
                <w:rFonts w:eastAsia="Calibri"/>
              </w:rPr>
              <w:t>9</w:t>
            </w:r>
          </w:p>
        </w:tc>
        <w:tc>
          <w:tcPr>
            <w:tcW w:w="708" w:type="dxa"/>
          </w:tcPr>
          <w:p w:rsidR="00185964" w:rsidRPr="00185964" w:rsidRDefault="00185964" w:rsidP="00185964">
            <w:pPr>
              <w:spacing w:before="40" w:after="40"/>
              <w:rPr>
                <w:rFonts w:eastAsia="Calibri"/>
              </w:rPr>
            </w:pPr>
            <w:r w:rsidRPr="00185964">
              <w:rPr>
                <w:rFonts w:eastAsia="Calibri"/>
              </w:rPr>
              <w:t>10</w:t>
            </w:r>
          </w:p>
        </w:tc>
        <w:tc>
          <w:tcPr>
            <w:tcW w:w="708" w:type="dxa"/>
          </w:tcPr>
          <w:p w:rsidR="00185964" w:rsidRPr="00185964" w:rsidRDefault="00185964" w:rsidP="00185964">
            <w:pPr>
              <w:spacing w:before="40" w:after="40"/>
              <w:rPr>
                <w:rFonts w:eastAsia="Calibri"/>
              </w:rPr>
            </w:pPr>
            <w:r w:rsidRPr="00185964">
              <w:rPr>
                <w:rFonts w:eastAsia="Calibri"/>
              </w:rPr>
              <w:t>11</w:t>
            </w:r>
          </w:p>
        </w:tc>
        <w:tc>
          <w:tcPr>
            <w:tcW w:w="708" w:type="dxa"/>
          </w:tcPr>
          <w:p w:rsidR="00185964" w:rsidRPr="00185964" w:rsidRDefault="00185964" w:rsidP="00185964">
            <w:pPr>
              <w:spacing w:before="40" w:after="40"/>
              <w:rPr>
                <w:rFonts w:eastAsia="Calibri"/>
              </w:rPr>
            </w:pPr>
            <w:r w:rsidRPr="00185964">
              <w:rPr>
                <w:rFonts w:eastAsia="Calibri"/>
              </w:rPr>
              <w:t>12</w:t>
            </w:r>
          </w:p>
        </w:tc>
        <w:tc>
          <w:tcPr>
            <w:tcW w:w="708" w:type="dxa"/>
          </w:tcPr>
          <w:p w:rsidR="00185964" w:rsidRPr="00185964" w:rsidRDefault="00185964" w:rsidP="00185964">
            <w:pPr>
              <w:spacing w:before="40" w:after="40"/>
              <w:rPr>
                <w:rFonts w:eastAsia="Calibri"/>
              </w:rPr>
            </w:pPr>
            <w:r w:rsidRPr="00185964">
              <w:rPr>
                <w:rFonts w:eastAsia="Calibri"/>
              </w:rPr>
              <w:t>13</w:t>
            </w:r>
          </w:p>
        </w:tc>
      </w:tr>
      <w:tr w:rsidR="00185964" w:rsidRPr="00185964" w:rsidTr="008B072C">
        <w:trPr>
          <w:trHeight w:val="315"/>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Сельская местность</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60</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755</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60</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768</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61</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788</w:t>
            </w:r>
          </w:p>
        </w:tc>
        <w:tc>
          <w:tcPr>
            <w:tcW w:w="709" w:type="dxa"/>
          </w:tcPr>
          <w:p w:rsidR="00185964" w:rsidRPr="00185964" w:rsidRDefault="00185964" w:rsidP="00185964">
            <w:pPr>
              <w:jc w:val="center"/>
              <w:rPr>
                <w:color w:val="000000"/>
              </w:rPr>
            </w:pPr>
            <w:r w:rsidRPr="00185964">
              <w:rPr>
                <w:rFonts w:eastAsia="Calibri"/>
                <w:color w:val="000000"/>
              </w:rPr>
              <w:t>58</w:t>
            </w:r>
          </w:p>
        </w:tc>
        <w:tc>
          <w:tcPr>
            <w:tcW w:w="708" w:type="dxa"/>
          </w:tcPr>
          <w:p w:rsidR="00185964" w:rsidRPr="00185964" w:rsidRDefault="00185964" w:rsidP="00185964">
            <w:pPr>
              <w:jc w:val="center"/>
              <w:rPr>
                <w:color w:val="000000"/>
              </w:rPr>
            </w:pPr>
            <w:r w:rsidRPr="00185964">
              <w:rPr>
                <w:rFonts w:eastAsia="Calibri"/>
                <w:color w:val="000000"/>
              </w:rPr>
              <w:t>801</w:t>
            </w:r>
          </w:p>
        </w:tc>
        <w:tc>
          <w:tcPr>
            <w:tcW w:w="708" w:type="dxa"/>
          </w:tcPr>
          <w:p w:rsidR="00185964" w:rsidRPr="00185964" w:rsidRDefault="00185964" w:rsidP="00185964">
            <w:pPr>
              <w:jc w:val="center"/>
              <w:rPr>
                <w:color w:val="000000"/>
              </w:rPr>
            </w:pPr>
            <w:r w:rsidRPr="00185964">
              <w:rPr>
                <w:color w:val="000000"/>
              </w:rPr>
              <w:t>60</w:t>
            </w:r>
          </w:p>
        </w:tc>
        <w:tc>
          <w:tcPr>
            <w:tcW w:w="708" w:type="dxa"/>
          </w:tcPr>
          <w:p w:rsidR="00185964" w:rsidRPr="00185964" w:rsidRDefault="00185964" w:rsidP="00185964">
            <w:pPr>
              <w:jc w:val="center"/>
              <w:rPr>
                <w:color w:val="000000"/>
              </w:rPr>
            </w:pPr>
            <w:r w:rsidRPr="00185964">
              <w:rPr>
                <w:color w:val="000000"/>
              </w:rPr>
              <w:t>841</w:t>
            </w:r>
          </w:p>
        </w:tc>
        <w:tc>
          <w:tcPr>
            <w:tcW w:w="708" w:type="dxa"/>
          </w:tcPr>
          <w:p w:rsidR="00185964" w:rsidRPr="00185964" w:rsidRDefault="00185964" w:rsidP="00185964">
            <w:pPr>
              <w:jc w:val="center"/>
              <w:rPr>
                <w:color w:val="000000"/>
              </w:rPr>
            </w:pPr>
            <w:r w:rsidRPr="00185964">
              <w:rPr>
                <w:color w:val="000000"/>
              </w:rPr>
              <w:t>59</w:t>
            </w:r>
          </w:p>
        </w:tc>
        <w:tc>
          <w:tcPr>
            <w:tcW w:w="708" w:type="dxa"/>
          </w:tcPr>
          <w:p w:rsidR="00185964" w:rsidRPr="00185964" w:rsidRDefault="00185964" w:rsidP="00185964">
            <w:pPr>
              <w:jc w:val="center"/>
              <w:rPr>
                <w:color w:val="000000"/>
              </w:rPr>
            </w:pPr>
            <w:r w:rsidRPr="00185964">
              <w:rPr>
                <w:color w:val="000000"/>
              </w:rPr>
              <w:t>840</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Обычные классы</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33</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506</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33</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511</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33</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517</w:t>
            </w:r>
          </w:p>
        </w:tc>
        <w:tc>
          <w:tcPr>
            <w:tcW w:w="709" w:type="dxa"/>
          </w:tcPr>
          <w:p w:rsidR="00185964" w:rsidRPr="00185964" w:rsidRDefault="00185964" w:rsidP="00185964">
            <w:pPr>
              <w:jc w:val="center"/>
              <w:rPr>
                <w:color w:val="000000"/>
              </w:rPr>
            </w:pPr>
            <w:r w:rsidRPr="00185964">
              <w:rPr>
                <w:rFonts w:eastAsia="Calibri"/>
                <w:color w:val="000000"/>
              </w:rPr>
              <w:t>41</w:t>
            </w:r>
          </w:p>
        </w:tc>
        <w:tc>
          <w:tcPr>
            <w:tcW w:w="708" w:type="dxa"/>
          </w:tcPr>
          <w:p w:rsidR="00185964" w:rsidRPr="00185964" w:rsidRDefault="00185964" w:rsidP="00185964">
            <w:pPr>
              <w:jc w:val="center"/>
              <w:rPr>
                <w:color w:val="000000"/>
              </w:rPr>
            </w:pPr>
            <w:r w:rsidRPr="00185964">
              <w:rPr>
                <w:rFonts w:eastAsia="Calibri"/>
                <w:color w:val="000000"/>
              </w:rPr>
              <w:t>622</w:t>
            </w:r>
          </w:p>
        </w:tc>
        <w:tc>
          <w:tcPr>
            <w:tcW w:w="708" w:type="dxa"/>
          </w:tcPr>
          <w:p w:rsidR="00185964" w:rsidRPr="00185964" w:rsidRDefault="00185964" w:rsidP="00185964">
            <w:pPr>
              <w:jc w:val="center"/>
              <w:rPr>
                <w:color w:val="000000"/>
              </w:rPr>
            </w:pPr>
            <w:r w:rsidRPr="00185964">
              <w:rPr>
                <w:color w:val="000000"/>
              </w:rPr>
              <w:t>43</w:t>
            </w:r>
          </w:p>
        </w:tc>
        <w:tc>
          <w:tcPr>
            <w:tcW w:w="708" w:type="dxa"/>
          </w:tcPr>
          <w:p w:rsidR="00185964" w:rsidRPr="00185964" w:rsidRDefault="00185964" w:rsidP="00185964">
            <w:pPr>
              <w:jc w:val="center"/>
              <w:rPr>
                <w:color w:val="000000"/>
              </w:rPr>
            </w:pPr>
            <w:r w:rsidRPr="00185964">
              <w:rPr>
                <w:color w:val="000000"/>
              </w:rPr>
              <w:t>657</w:t>
            </w:r>
          </w:p>
        </w:tc>
        <w:tc>
          <w:tcPr>
            <w:tcW w:w="708" w:type="dxa"/>
          </w:tcPr>
          <w:p w:rsidR="00185964" w:rsidRPr="00185964" w:rsidRDefault="00185964" w:rsidP="00185964">
            <w:pPr>
              <w:jc w:val="center"/>
              <w:rPr>
                <w:color w:val="000000"/>
              </w:rPr>
            </w:pPr>
            <w:r w:rsidRPr="00185964">
              <w:rPr>
                <w:color w:val="000000"/>
              </w:rPr>
              <w:t>42</w:t>
            </w:r>
          </w:p>
        </w:tc>
        <w:tc>
          <w:tcPr>
            <w:tcW w:w="708" w:type="dxa"/>
          </w:tcPr>
          <w:p w:rsidR="00185964" w:rsidRPr="00185964" w:rsidRDefault="00185964" w:rsidP="00185964">
            <w:pPr>
              <w:jc w:val="center"/>
              <w:rPr>
                <w:color w:val="000000"/>
              </w:rPr>
            </w:pPr>
            <w:r w:rsidRPr="00185964">
              <w:rPr>
                <w:color w:val="000000"/>
              </w:rPr>
              <w:t>650</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1 ступень обучения</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12</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210</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11</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209</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11</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205</w:t>
            </w:r>
          </w:p>
        </w:tc>
        <w:tc>
          <w:tcPr>
            <w:tcW w:w="709" w:type="dxa"/>
          </w:tcPr>
          <w:p w:rsidR="00185964" w:rsidRPr="00185964" w:rsidRDefault="00185964" w:rsidP="00185964">
            <w:pPr>
              <w:jc w:val="center"/>
              <w:rPr>
                <w:color w:val="000000"/>
              </w:rPr>
            </w:pPr>
            <w:r w:rsidRPr="00185964">
              <w:rPr>
                <w:rFonts w:eastAsia="Calibri"/>
                <w:color w:val="000000"/>
              </w:rPr>
              <w:t>17</w:t>
            </w:r>
          </w:p>
        </w:tc>
        <w:tc>
          <w:tcPr>
            <w:tcW w:w="708" w:type="dxa"/>
          </w:tcPr>
          <w:p w:rsidR="00185964" w:rsidRPr="00185964" w:rsidRDefault="00185964" w:rsidP="00185964">
            <w:pPr>
              <w:jc w:val="center"/>
              <w:rPr>
                <w:color w:val="000000"/>
              </w:rPr>
            </w:pPr>
            <w:r w:rsidRPr="00185964">
              <w:rPr>
                <w:rFonts w:eastAsia="Calibri"/>
                <w:color w:val="000000"/>
              </w:rPr>
              <w:t>266</w:t>
            </w:r>
          </w:p>
        </w:tc>
        <w:tc>
          <w:tcPr>
            <w:tcW w:w="708" w:type="dxa"/>
          </w:tcPr>
          <w:p w:rsidR="00185964" w:rsidRPr="00185964" w:rsidRDefault="00185964" w:rsidP="00185964">
            <w:pPr>
              <w:jc w:val="center"/>
              <w:rPr>
                <w:color w:val="000000"/>
              </w:rPr>
            </w:pPr>
            <w:r w:rsidRPr="00185964">
              <w:rPr>
                <w:color w:val="000000"/>
              </w:rPr>
              <w:t>20</w:t>
            </w:r>
          </w:p>
        </w:tc>
        <w:tc>
          <w:tcPr>
            <w:tcW w:w="708" w:type="dxa"/>
          </w:tcPr>
          <w:p w:rsidR="00185964" w:rsidRPr="00185964" w:rsidRDefault="00185964" w:rsidP="00185964">
            <w:pPr>
              <w:jc w:val="center"/>
              <w:rPr>
                <w:color w:val="000000"/>
              </w:rPr>
            </w:pPr>
            <w:r w:rsidRPr="00185964">
              <w:rPr>
                <w:color w:val="000000"/>
              </w:rPr>
              <w:t>295</w:t>
            </w:r>
          </w:p>
        </w:tc>
        <w:tc>
          <w:tcPr>
            <w:tcW w:w="708" w:type="dxa"/>
          </w:tcPr>
          <w:p w:rsidR="00185964" w:rsidRPr="00185964" w:rsidRDefault="00185964" w:rsidP="00185964">
            <w:pPr>
              <w:jc w:val="center"/>
              <w:rPr>
                <w:color w:val="000000"/>
              </w:rPr>
            </w:pPr>
            <w:r w:rsidRPr="00185964">
              <w:rPr>
                <w:color w:val="000000"/>
              </w:rPr>
              <w:t>19</w:t>
            </w:r>
          </w:p>
        </w:tc>
        <w:tc>
          <w:tcPr>
            <w:tcW w:w="708" w:type="dxa"/>
          </w:tcPr>
          <w:p w:rsidR="00185964" w:rsidRPr="00185964" w:rsidRDefault="00185964" w:rsidP="00185964">
            <w:pPr>
              <w:jc w:val="center"/>
              <w:rPr>
                <w:color w:val="000000"/>
              </w:rPr>
            </w:pPr>
            <w:r w:rsidRPr="00185964">
              <w:rPr>
                <w:color w:val="000000"/>
              </w:rPr>
              <w:t>272 </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2 ступень обучения</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15</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244</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16</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246</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16</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263</w:t>
            </w:r>
          </w:p>
        </w:tc>
        <w:tc>
          <w:tcPr>
            <w:tcW w:w="709" w:type="dxa"/>
          </w:tcPr>
          <w:p w:rsidR="00185964" w:rsidRPr="00185964" w:rsidRDefault="00185964" w:rsidP="00185964">
            <w:pPr>
              <w:jc w:val="center"/>
              <w:rPr>
                <w:color w:val="000000"/>
              </w:rPr>
            </w:pPr>
            <w:r w:rsidRPr="00185964">
              <w:rPr>
                <w:rFonts w:eastAsia="Calibri"/>
                <w:color w:val="000000"/>
              </w:rPr>
              <w:t>18</w:t>
            </w:r>
          </w:p>
        </w:tc>
        <w:tc>
          <w:tcPr>
            <w:tcW w:w="708" w:type="dxa"/>
          </w:tcPr>
          <w:p w:rsidR="00185964" w:rsidRPr="00185964" w:rsidRDefault="00185964" w:rsidP="00185964">
            <w:pPr>
              <w:jc w:val="center"/>
              <w:rPr>
                <w:color w:val="000000"/>
              </w:rPr>
            </w:pPr>
            <w:r w:rsidRPr="00185964">
              <w:rPr>
                <w:rFonts w:eastAsia="Calibri"/>
                <w:color w:val="000000"/>
              </w:rPr>
              <w:t>311</w:t>
            </w:r>
          </w:p>
        </w:tc>
        <w:tc>
          <w:tcPr>
            <w:tcW w:w="708" w:type="dxa"/>
          </w:tcPr>
          <w:p w:rsidR="00185964" w:rsidRPr="00185964" w:rsidRDefault="00185964" w:rsidP="00185964">
            <w:pPr>
              <w:jc w:val="center"/>
              <w:rPr>
                <w:color w:val="000000"/>
              </w:rPr>
            </w:pPr>
            <w:r w:rsidRPr="00185964">
              <w:rPr>
                <w:color w:val="000000"/>
              </w:rPr>
              <w:t>17</w:t>
            </w:r>
          </w:p>
        </w:tc>
        <w:tc>
          <w:tcPr>
            <w:tcW w:w="708" w:type="dxa"/>
          </w:tcPr>
          <w:p w:rsidR="00185964" w:rsidRPr="00185964" w:rsidRDefault="00185964" w:rsidP="00185964">
            <w:pPr>
              <w:jc w:val="center"/>
              <w:rPr>
                <w:color w:val="000000"/>
              </w:rPr>
            </w:pPr>
            <w:r w:rsidRPr="00185964">
              <w:rPr>
                <w:color w:val="000000"/>
              </w:rPr>
              <w:t>314</w:t>
            </w:r>
          </w:p>
        </w:tc>
        <w:tc>
          <w:tcPr>
            <w:tcW w:w="708" w:type="dxa"/>
          </w:tcPr>
          <w:p w:rsidR="00185964" w:rsidRPr="00185964" w:rsidRDefault="00185964" w:rsidP="00185964">
            <w:pPr>
              <w:jc w:val="center"/>
              <w:rPr>
                <w:color w:val="000000"/>
              </w:rPr>
            </w:pPr>
            <w:r w:rsidRPr="00185964">
              <w:rPr>
                <w:color w:val="000000"/>
              </w:rPr>
              <w:t>17</w:t>
            </w:r>
          </w:p>
        </w:tc>
        <w:tc>
          <w:tcPr>
            <w:tcW w:w="708" w:type="dxa"/>
          </w:tcPr>
          <w:p w:rsidR="00185964" w:rsidRPr="00185964" w:rsidRDefault="00185964" w:rsidP="00185964">
            <w:pPr>
              <w:jc w:val="center"/>
              <w:rPr>
                <w:color w:val="000000"/>
              </w:rPr>
            </w:pPr>
            <w:r w:rsidRPr="00185964">
              <w:rPr>
                <w:color w:val="000000"/>
              </w:rPr>
              <w:t>322 </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3 ступень обучения</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6</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52</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6</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56</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6</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49</w:t>
            </w:r>
          </w:p>
        </w:tc>
        <w:tc>
          <w:tcPr>
            <w:tcW w:w="709" w:type="dxa"/>
          </w:tcPr>
          <w:p w:rsidR="00185964" w:rsidRPr="00185964" w:rsidRDefault="00185964" w:rsidP="00185964">
            <w:pPr>
              <w:jc w:val="center"/>
              <w:rPr>
                <w:color w:val="000000"/>
              </w:rPr>
            </w:pPr>
            <w:r w:rsidRPr="00185964">
              <w:rPr>
                <w:rFonts w:eastAsia="Calibri"/>
                <w:color w:val="000000"/>
              </w:rPr>
              <w:t>6</w:t>
            </w:r>
          </w:p>
        </w:tc>
        <w:tc>
          <w:tcPr>
            <w:tcW w:w="708" w:type="dxa"/>
          </w:tcPr>
          <w:p w:rsidR="00185964" w:rsidRPr="00185964" w:rsidRDefault="00185964" w:rsidP="00185964">
            <w:pPr>
              <w:jc w:val="center"/>
              <w:rPr>
                <w:color w:val="000000"/>
              </w:rPr>
            </w:pPr>
            <w:r w:rsidRPr="00185964">
              <w:rPr>
                <w:rFonts w:eastAsia="Calibri"/>
                <w:color w:val="000000"/>
              </w:rPr>
              <w:t>45</w:t>
            </w:r>
          </w:p>
        </w:tc>
        <w:tc>
          <w:tcPr>
            <w:tcW w:w="708" w:type="dxa"/>
          </w:tcPr>
          <w:p w:rsidR="00185964" w:rsidRPr="00185964" w:rsidRDefault="00185964" w:rsidP="00185964">
            <w:pPr>
              <w:jc w:val="center"/>
              <w:rPr>
                <w:color w:val="000000"/>
              </w:rPr>
            </w:pPr>
            <w:r w:rsidRPr="00185964">
              <w:rPr>
                <w:color w:val="000000"/>
              </w:rPr>
              <w:t>6</w:t>
            </w:r>
          </w:p>
        </w:tc>
        <w:tc>
          <w:tcPr>
            <w:tcW w:w="708" w:type="dxa"/>
          </w:tcPr>
          <w:p w:rsidR="00185964" w:rsidRPr="00185964" w:rsidRDefault="00185964" w:rsidP="00185964">
            <w:pPr>
              <w:jc w:val="center"/>
              <w:rPr>
                <w:color w:val="000000"/>
              </w:rPr>
            </w:pPr>
            <w:r w:rsidRPr="00185964">
              <w:rPr>
                <w:color w:val="000000"/>
              </w:rPr>
              <w:t>48</w:t>
            </w:r>
          </w:p>
        </w:tc>
        <w:tc>
          <w:tcPr>
            <w:tcW w:w="708" w:type="dxa"/>
          </w:tcPr>
          <w:p w:rsidR="00185964" w:rsidRPr="00185964" w:rsidRDefault="00185964" w:rsidP="00185964">
            <w:pPr>
              <w:jc w:val="center"/>
              <w:rPr>
                <w:color w:val="000000"/>
              </w:rPr>
            </w:pPr>
            <w:r w:rsidRPr="00185964">
              <w:rPr>
                <w:color w:val="000000"/>
              </w:rPr>
              <w:t>6</w:t>
            </w:r>
          </w:p>
        </w:tc>
        <w:tc>
          <w:tcPr>
            <w:tcW w:w="708" w:type="dxa"/>
          </w:tcPr>
          <w:p w:rsidR="00185964" w:rsidRPr="00185964" w:rsidRDefault="00185964" w:rsidP="00185964">
            <w:pPr>
              <w:jc w:val="center"/>
              <w:rPr>
                <w:color w:val="000000"/>
              </w:rPr>
            </w:pPr>
            <w:r w:rsidRPr="00185964">
              <w:rPr>
                <w:color w:val="000000"/>
              </w:rPr>
              <w:t>56 </w:t>
            </w:r>
          </w:p>
        </w:tc>
      </w:tr>
      <w:tr w:rsidR="00185964" w:rsidRPr="00185964" w:rsidTr="008B072C">
        <w:trPr>
          <w:trHeight w:val="60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Обычные классы в малокомплектных школах</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27</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249</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27</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257</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28</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271</w:t>
            </w:r>
          </w:p>
        </w:tc>
        <w:tc>
          <w:tcPr>
            <w:tcW w:w="709" w:type="dxa"/>
          </w:tcPr>
          <w:p w:rsidR="00185964" w:rsidRPr="00185964" w:rsidRDefault="00185964" w:rsidP="00185964">
            <w:pPr>
              <w:jc w:val="center"/>
              <w:rPr>
                <w:color w:val="000000"/>
              </w:rPr>
            </w:pPr>
            <w:r w:rsidRPr="00185964">
              <w:rPr>
                <w:rFonts w:eastAsia="Calibri"/>
                <w:color w:val="000000"/>
              </w:rPr>
              <w:t>17</w:t>
            </w:r>
          </w:p>
        </w:tc>
        <w:tc>
          <w:tcPr>
            <w:tcW w:w="708" w:type="dxa"/>
          </w:tcPr>
          <w:p w:rsidR="00185964" w:rsidRPr="00185964" w:rsidRDefault="00185964" w:rsidP="00185964">
            <w:pPr>
              <w:jc w:val="center"/>
              <w:rPr>
                <w:color w:val="000000"/>
              </w:rPr>
            </w:pPr>
            <w:r w:rsidRPr="00185964">
              <w:rPr>
                <w:rFonts w:eastAsia="Calibri"/>
                <w:color w:val="000000"/>
              </w:rPr>
              <w:t>179</w:t>
            </w:r>
          </w:p>
        </w:tc>
        <w:tc>
          <w:tcPr>
            <w:tcW w:w="708" w:type="dxa"/>
          </w:tcPr>
          <w:p w:rsidR="00185964" w:rsidRPr="00185964" w:rsidRDefault="00185964" w:rsidP="00185964">
            <w:pPr>
              <w:jc w:val="center"/>
              <w:rPr>
                <w:color w:val="000000"/>
              </w:rPr>
            </w:pPr>
            <w:r w:rsidRPr="00185964">
              <w:rPr>
                <w:color w:val="000000"/>
              </w:rPr>
              <w:t>17</w:t>
            </w:r>
          </w:p>
        </w:tc>
        <w:tc>
          <w:tcPr>
            <w:tcW w:w="708" w:type="dxa"/>
          </w:tcPr>
          <w:p w:rsidR="00185964" w:rsidRPr="00185964" w:rsidRDefault="00185964" w:rsidP="00185964">
            <w:pPr>
              <w:jc w:val="center"/>
              <w:rPr>
                <w:color w:val="000000"/>
              </w:rPr>
            </w:pPr>
            <w:r w:rsidRPr="00185964">
              <w:rPr>
                <w:color w:val="000000"/>
              </w:rPr>
              <w:t>184</w:t>
            </w:r>
          </w:p>
        </w:tc>
        <w:tc>
          <w:tcPr>
            <w:tcW w:w="708" w:type="dxa"/>
          </w:tcPr>
          <w:p w:rsidR="00185964" w:rsidRPr="00185964" w:rsidRDefault="00185964" w:rsidP="00185964">
            <w:pPr>
              <w:jc w:val="center"/>
              <w:rPr>
                <w:color w:val="000000"/>
              </w:rPr>
            </w:pPr>
            <w:r w:rsidRPr="00185964">
              <w:rPr>
                <w:color w:val="000000"/>
              </w:rPr>
              <w:t>17</w:t>
            </w:r>
          </w:p>
        </w:tc>
        <w:tc>
          <w:tcPr>
            <w:tcW w:w="708" w:type="dxa"/>
          </w:tcPr>
          <w:p w:rsidR="00185964" w:rsidRPr="00185964" w:rsidRDefault="00185964" w:rsidP="00185964">
            <w:pPr>
              <w:jc w:val="center"/>
              <w:rPr>
                <w:color w:val="000000"/>
              </w:rPr>
            </w:pPr>
            <w:r w:rsidRPr="00185964">
              <w:rPr>
                <w:color w:val="000000"/>
              </w:rPr>
              <w:t>190</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1 ступень обучения</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10</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113</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10</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110</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10</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132</w:t>
            </w:r>
          </w:p>
        </w:tc>
        <w:tc>
          <w:tcPr>
            <w:tcW w:w="709" w:type="dxa"/>
          </w:tcPr>
          <w:p w:rsidR="00185964" w:rsidRPr="00185964" w:rsidRDefault="00185964" w:rsidP="00185964">
            <w:pPr>
              <w:jc w:val="center"/>
              <w:rPr>
                <w:color w:val="000000"/>
              </w:rPr>
            </w:pPr>
            <w:r w:rsidRPr="00185964">
              <w:rPr>
                <w:rFonts w:eastAsia="Calibri"/>
                <w:color w:val="000000"/>
              </w:rPr>
              <w:t>6</w:t>
            </w:r>
          </w:p>
        </w:tc>
        <w:tc>
          <w:tcPr>
            <w:tcW w:w="708" w:type="dxa"/>
          </w:tcPr>
          <w:p w:rsidR="00185964" w:rsidRPr="00185964" w:rsidRDefault="00185964" w:rsidP="00185964">
            <w:pPr>
              <w:jc w:val="center"/>
              <w:rPr>
                <w:color w:val="000000"/>
              </w:rPr>
            </w:pPr>
            <w:r w:rsidRPr="00185964">
              <w:rPr>
                <w:rFonts w:eastAsia="Calibri"/>
                <w:color w:val="000000"/>
              </w:rPr>
              <w:t>91</w:t>
            </w:r>
          </w:p>
        </w:tc>
        <w:tc>
          <w:tcPr>
            <w:tcW w:w="708" w:type="dxa"/>
          </w:tcPr>
          <w:p w:rsidR="00185964" w:rsidRPr="00185964" w:rsidRDefault="00185964" w:rsidP="00185964">
            <w:pPr>
              <w:jc w:val="center"/>
              <w:rPr>
                <w:color w:val="000000"/>
              </w:rPr>
            </w:pPr>
            <w:r w:rsidRPr="00185964">
              <w:rPr>
                <w:color w:val="000000"/>
              </w:rPr>
              <w:t>6</w:t>
            </w:r>
          </w:p>
        </w:tc>
        <w:tc>
          <w:tcPr>
            <w:tcW w:w="708" w:type="dxa"/>
          </w:tcPr>
          <w:p w:rsidR="00185964" w:rsidRPr="00185964" w:rsidRDefault="00185964" w:rsidP="00185964">
            <w:pPr>
              <w:jc w:val="center"/>
              <w:rPr>
                <w:color w:val="000000"/>
              </w:rPr>
            </w:pPr>
            <w:r w:rsidRPr="00185964">
              <w:rPr>
                <w:color w:val="000000"/>
              </w:rPr>
              <w:t>85</w:t>
            </w:r>
          </w:p>
        </w:tc>
        <w:tc>
          <w:tcPr>
            <w:tcW w:w="708" w:type="dxa"/>
          </w:tcPr>
          <w:p w:rsidR="00185964" w:rsidRPr="00185964" w:rsidRDefault="00185964" w:rsidP="00185964">
            <w:pPr>
              <w:jc w:val="center"/>
              <w:rPr>
                <w:color w:val="000000"/>
              </w:rPr>
            </w:pPr>
            <w:r w:rsidRPr="00185964">
              <w:rPr>
                <w:color w:val="000000"/>
              </w:rPr>
              <w:t>6</w:t>
            </w:r>
          </w:p>
        </w:tc>
        <w:tc>
          <w:tcPr>
            <w:tcW w:w="708" w:type="dxa"/>
          </w:tcPr>
          <w:p w:rsidR="00185964" w:rsidRPr="00185964" w:rsidRDefault="00185964" w:rsidP="00185964">
            <w:pPr>
              <w:jc w:val="center"/>
              <w:rPr>
                <w:color w:val="000000"/>
              </w:rPr>
            </w:pPr>
            <w:r w:rsidRPr="00185964">
              <w:rPr>
                <w:color w:val="000000"/>
              </w:rPr>
              <w:t>85</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2 ступень обучения</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15</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115</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15</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131</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16</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116</w:t>
            </w:r>
          </w:p>
        </w:tc>
        <w:tc>
          <w:tcPr>
            <w:tcW w:w="709" w:type="dxa"/>
          </w:tcPr>
          <w:p w:rsidR="00185964" w:rsidRPr="00185964" w:rsidRDefault="00185964" w:rsidP="00185964">
            <w:pPr>
              <w:jc w:val="center"/>
              <w:rPr>
                <w:color w:val="000000"/>
              </w:rPr>
            </w:pPr>
            <w:r w:rsidRPr="00185964">
              <w:rPr>
                <w:rFonts w:eastAsia="Calibri"/>
                <w:color w:val="000000"/>
              </w:rPr>
              <w:t>9</w:t>
            </w:r>
          </w:p>
        </w:tc>
        <w:tc>
          <w:tcPr>
            <w:tcW w:w="708" w:type="dxa"/>
          </w:tcPr>
          <w:p w:rsidR="00185964" w:rsidRPr="00185964" w:rsidRDefault="00185964" w:rsidP="00185964">
            <w:pPr>
              <w:jc w:val="center"/>
              <w:rPr>
                <w:color w:val="000000"/>
              </w:rPr>
            </w:pPr>
            <w:r w:rsidRPr="00185964">
              <w:rPr>
                <w:rFonts w:eastAsia="Calibri"/>
                <w:color w:val="000000"/>
              </w:rPr>
              <w:t>80</w:t>
            </w:r>
          </w:p>
        </w:tc>
        <w:tc>
          <w:tcPr>
            <w:tcW w:w="708" w:type="dxa"/>
          </w:tcPr>
          <w:p w:rsidR="00185964" w:rsidRPr="00185964" w:rsidRDefault="00185964" w:rsidP="00185964">
            <w:pPr>
              <w:jc w:val="center"/>
              <w:rPr>
                <w:color w:val="000000"/>
              </w:rPr>
            </w:pPr>
            <w:r w:rsidRPr="00185964">
              <w:rPr>
                <w:color w:val="000000"/>
              </w:rPr>
              <w:t>9</w:t>
            </w:r>
          </w:p>
        </w:tc>
        <w:tc>
          <w:tcPr>
            <w:tcW w:w="708" w:type="dxa"/>
          </w:tcPr>
          <w:p w:rsidR="00185964" w:rsidRPr="00185964" w:rsidRDefault="00185964" w:rsidP="00185964">
            <w:pPr>
              <w:jc w:val="center"/>
              <w:rPr>
                <w:color w:val="000000"/>
              </w:rPr>
            </w:pPr>
            <w:r w:rsidRPr="00185964">
              <w:rPr>
                <w:color w:val="000000"/>
              </w:rPr>
              <w:t>89</w:t>
            </w:r>
          </w:p>
        </w:tc>
        <w:tc>
          <w:tcPr>
            <w:tcW w:w="708" w:type="dxa"/>
          </w:tcPr>
          <w:p w:rsidR="00185964" w:rsidRPr="00185964" w:rsidRDefault="00185964" w:rsidP="00185964">
            <w:pPr>
              <w:jc w:val="center"/>
              <w:rPr>
                <w:color w:val="000000"/>
              </w:rPr>
            </w:pPr>
            <w:r w:rsidRPr="00185964">
              <w:rPr>
                <w:color w:val="000000"/>
              </w:rPr>
              <w:t>9</w:t>
            </w:r>
          </w:p>
        </w:tc>
        <w:tc>
          <w:tcPr>
            <w:tcW w:w="708" w:type="dxa"/>
          </w:tcPr>
          <w:p w:rsidR="00185964" w:rsidRPr="00185964" w:rsidRDefault="00185964" w:rsidP="00185964">
            <w:pPr>
              <w:jc w:val="center"/>
              <w:rPr>
                <w:color w:val="000000"/>
              </w:rPr>
            </w:pPr>
            <w:r w:rsidRPr="00185964">
              <w:rPr>
                <w:color w:val="000000"/>
              </w:rPr>
              <w:t>96</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3 ступень обучения</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2</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21</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16</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2</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23</w:t>
            </w:r>
          </w:p>
        </w:tc>
        <w:tc>
          <w:tcPr>
            <w:tcW w:w="709" w:type="dxa"/>
          </w:tcPr>
          <w:p w:rsidR="00185964" w:rsidRPr="00185964" w:rsidRDefault="00185964" w:rsidP="00185964">
            <w:pPr>
              <w:jc w:val="center"/>
              <w:rPr>
                <w:color w:val="000000"/>
              </w:rPr>
            </w:pPr>
            <w:r w:rsidRPr="00185964">
              <w:rPr>
                <w:rFonts w:eastAsia="Calibri"/>
                <w:color w:val="000000"/>
              </w:rPr>
              <w:t>2</w:t>
            </w:r>
          </w:p>
        </w:tc>
        <w:tc>
          <w:tcPr>
            <w:tcW w:w="708" w:type="dxa"/>
          </w:tcPr>
          <w:p w:rsidR="00185964" w:rsidRPr="00185964" w:rsidRDefault="00185964" w:rsidP="00185964">
            <w:pPr>
              <w:jc w:val="center"/>
              <w:rPr>
                <w:color w:val="000000"/>
              </w:rPr>
            </w:pPr>
            <w:r w:rsidRPr="00185964">
              <w:rPr>
                <w:rFonts w:eastAsia="Calibri"/>
                <w:color w:val="000000"/>
              </w:rPr>
              <w:t>8</w:t>
            </w:r>
          </w:p>
        </w:tc>
        <w:tc>
          <w:tcPr>
            <w:tcW w:w="708" w:type="dxa"/>
          </w:tcPr>
          <w:p w:rsidR="00185964" w:rsidRPr="00185964" w:rsidRDefault="00185964" w:rsidP="00185964">
            <w:pPr>
              <w:jc w:val="center"/>
              <w:rPr>
                <w:color w:val="000000"/>
              </w:rPr>
            </w:pPr>
            <w:r w:rsidRPr="00185964">
              <w:rPr>
                <w:color w:val="000000"/>
              </w:rPr>
              <w:t>2</w:t>
            </w:r>
          </w:p>
        </w:tc>
        <w:tc>
          <w:tcPr>
            <w:tcW w:w="708" w:type="dxa"/>
          </w:tcPr>
          <w:p w:rsidR="00185964" w:rsidRPr="00185964" w:rsidRDefault="00185964" w:rsidP="00185964">
            <w:pPr>
              <w:jc w:val="center"/>
              <w:rPr>
                <w:color w:val="000000"/>
              </w:rPr>
            </w:pPr>
            <w:r w:rsidRPr="00185964">
              <w:rPr>
                <w:color w:val="000000"/>
              </w:rPr>
              <w:t>10</w:t>
            </w:r>
          </w:p>
        </w:tc>
        <w:tc>
          <w:tcPr>
            <w:tcW w:w="708" w:type="dxa"/>
          </w:tcPr>
          <w:p w:rsidR="00185964" w:rsidRPr="00185964" w:rsidRDefault="00185964" w:rsidP="00185964">
            <w:pPr>
              <w:jc w:val="center"/>
              <w:rPr>
                <w:color w:val="000000"/>
              </w:rPr>
            </w:pPr>
            <w:r w:rsidRPr="00185964">
              <w:rPr>
                <w:color w:val="000000"/>
              </w:rPr>
              <w:t>2</w:t>
            </w:r>
          </w:p>
        </w:tc>
        <w:tc>
          <w:tcPr>
            <w:tcW w:w="708" w:type="dxa"/>
          </w:tcPr>
          <w:p w:rsidR="00185964" w:rsidRPr="00185964" w:rsidRDefault="00185964" w:rsidP="00185964">
            <w:pPr>
              <w:jc w:val="center"/>
              <w:rPr>
                <w:color w:val="000000"/>
              </w:rPr>
            </w:pPr>
            <w:r w:rsidRPr="00185964">
              <w:rPr>
                <w:color w:val="000000"/>
              </w:rPr>
              <w:t>9</w:t>
            </w:r>
          </w:p>
        </w:tc>
      </w:tr>
      <w:tr w:rsidR="00185964" w:rsidRPr="00185964" w:rsidTr="008B072C">
        <w:trPr>
          <w:trHeight w:val="48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Дошкольное образование</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14</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188</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14</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187</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14</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183</w:t>
            </w:r>
          </w:p>
        </w:tc>
        <w:tc>
          <w:tcPr>
            <w:tcW w:w="709" w:type="dxa"/>
          </w:tcPr>
          <w:p w:rsidR="00185964" w:rsidRPr="00185964" w:rsidRDefault="00185964" w:rsidP="00185964">
            <w:pPr>
              <w:jc w:val="center"/>
              <w:rPr>
                <w:color w:val="000000"/>
              </w:rPr>
            </w:pPr>
            <w:r w:rsidRPr="00185964">
              <w:rPr>
                <w:rFonts w:eastAsia="Calibri"/>
                <w:color w:val="000000"/>
              </w:rPr>
              <w:t>15</w:t>
            </w:r>
          </w:p>
        </w:tc>
        <w:tc>
          <w:tcPr>
            <w:tcW w:w="708" w:type="dxa"/>
          </w:tcPr>
          <w:p w:rsidR="00185964" w:rsidRPr="00185964" w:rsidRDefault="00185964" w:rsidP="00185964">
            <w:pPr>
              <w:jc w:val="center"/>
              <w:rPr>
                <w:color w:val="000000"/>
              </w:rPr>
            </w:pPr>
            <w:r w:rsidRPr="00185964">
              <w:rPr>
                <w:rFonts w:eastAsia="Calibri"/>
                <w:color w:val="000000"/>
              </w:rPr>
              <w:t>222</w:t>
            </w:r>
          </w:p>
        </w:tc>
        <w:tc>
          <w:tcPr>
            <w:tcW w:w="708" w:type="dxa"/>
          </w:tcPr>
          <w:p w:rsidR="00185964" w:rsidRPr="00185964" w:rsidRDefault="00185964" w:rsidP="00185964">
            <w:pPr>
              <w:jc w:val="center"/>
              <w:rPr>
                <w:color w:val="000000"/>
              </w:rPr>
            </w:pPr>
            <w:r w:rsidRPr="00185964">
              <w:rPr>
                <w:color w:val="000000"/>
              </w:rPr>
              <w:t>15</w:t>
            </w:r>
          </w:p>
        </w:tc>
        <w:tc>
          <w:tcPr>
            <w:tcW w:w="708" w:type="dxa"/>
          </w:tcPr>
          <w:p w:rsidR="00185964" w:rsidRPr="00185964" w:rsidRDefault="00185964" w:rsidP="00185964">
            <w:pPr>
              <w:jc w:val="center"/>
              <w:rPr>
                <w:color w:val="000000"/>
              </w:rPr>
            </w:pPr>
            <w:r w:rsidRPr="00185964">
              <w:rPr>
                <w:color w:val="000000"/>
              </w:rPr>
              <w:t>233</w:t>
            </w:r>
          </w:p>
        </w:tc>
        <w:tc>
          <w:tcPr>
            <w:tcW w:w="708" w:type="dxa"/>
          </w:tcPr>
          <w:p w:rsidR="00185964" w:rsidRPr="00185964" w:rsidRDefault="00185964" w:rsidP="00185964">
            <w:pPr>
              <w:jc w:val="center"/>
              <w:rPr>
                <w:color w:val="000000"/>
              </w:rPr>
            </w:pPr>
            <w:r w:rsidRPr="00185964">
              <w:rPr>
                <w:color w:val="000000"/>
              </w:rPr>
              <w:t>15</w:t>
            </w:r>
          </w:p>
        </w:tc>
        <w:tc>
          <w:tcPr>
            <w:tcW w:w="708" w:type="dxa"/>
          </w:tcPr>
          <w:p w:rsidR="00185964" w:rsidRPr="00185964" w:rsidRDefault="00185964" w:rsidP="00185964">
            <w:pPr>
              <w:jc w:val="center"/>
              <w:rPr>
                <w:color w:val="000000"/>
              </w:rPr>
            </w:pPr>
            <w:r w:rsidRPr="00185964">
              <w:rPr>
                <w:color w:val="000000"/>
              </w:rPr>
              <w:t>233</w:t>
            </w:r>
          </w:p>
        </w:tc>
      </w:tr>
      <w:tr w:rsidR="00185964" w:rsidRPr="00185964" w:rsidTr="008B072C">
        <w:trPr>
          <w:trHeight w:val="240"/>
        </w:trPr>
        <w:tc>
          <w:tcPr>
            <w:tcW w:w="1560" w:type="dxa"/>
            <w:shd w:val="clear" w:color="auto" w:fill="auto"/>
          </w:tcPr>
          <w:p w:rsidR="00185964" w:rsidRPr="00185964" w:rsidRDefault="00185964" w:rsidP="00185964">
            <w:pPr>
              <w:spacing w:before="40" w:after="40"/>
              <w:rPr>
                <w:rFonts w:eastAsia="Calibri"/>
              </w:rPr>
            </w:pPr>
            <w:r w:rsidRPr="00185964">
              <w:rPr>
                <w:rFonts w:eastAsia="Calibri"/>
              </w:rPr>
              <w:t>Группа</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14</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188</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14</w:t>
            </w:r>
          </w:p>
        </w:tc>
        <w:tc>
          <w:tcPr>
            <w:tcW w:w="850" w:type="dxa"/>
            <w:shd w:val="clear" w:color="auto" w:fill="auto"/>
          </w:tcPr>
          <w:p w:rsidR="00185964" w:rsidRPr="00185964" w:rsidRDefault="00185964" w:rsidP="00185964">
            <w:pPr>
              <w:spacing w:before="40" w:after="40"/>
              <w:jc w:val="center"/>
              <w:rPr>
                <w:rFonts w:eastAsia="Calibri"/>
              </w:rPr>
            </w:pPr>
            <w:r w:rsidRPr="00185964">
              <w:rPr>
                <w:rFonts w:eastAsia="Calibri"/>
              </w:rPr>
              <w:t>187</w:t>
            </w:r>
          </w:p>
        </w:tc>
        <w:tc>
          <w:tcPr>
            <w:tcW w:w="851" w:type="dxa"/>
            <w:shd w:val="clear" w:color="auto" w:fill="auto"/>
          </w:tcPr>
          <w:p w:rsidR="00185964" w:rsidRPr="00185964" w:rsidRDefault="00185964" w:rsidP="00185964">
            <w:pPr>
              <w:spacing w:before="40" w:after="40"/>
              <w:jc w:val="center"/>
              <w:rPr>
                <w:rFonts w:eastAsia="Calibri"/>
              </w:rPr>
            </w:pPr>
            <w:r w:rsidRPr="00185964">
              <w:rPr>
                <w:rFonts w:eastAsia="Calibri"/>
              </w:rPr>
              <w:t>14</w:t>
            </w:r>
          </w:p>
        </w:tc>
        <w:tc>
          <w:tcPr>
            <w:tcW w:w="708" w:type="dxa"/>
            <w:shd w:val="clear" w:color="auto" w:fill="auto"/>
          </w:tcPr>
          <w:p w:rsidR="00185964" w:rsidRPr="00185964" w:rsidRDefault="00185964" w:rsidP="00185964">
            <w:pPr>
              <w:spacing w:before="40" w:after="40"/>
              <w:jc w:val="center"/>
              <w:rPr>
                <w:rFonts w:eastAsia="Calibri"/>
              </w:rPr>
            </w:pPr>
            <w:r w:rsidRPr="00185964">
              <w:rPr>
                <w:rFonts w:eastAsia="Calibri"/>
              </w:rPr>
              <w:t>183</w:t>
            </w:r>
          </w:p>
        </w:tc>
        <w:tc>
          <w:tcPr>
            <w:tcW w:w="709" w:type="dxa"/>
          </w:tcPr>
          <w:p w:rsidR="00185964" w:rsidRPr="00185964" w:rsidRDefault="00185964" w:rsidP="00185964">
            <w:pPr>
              <w:jc w:val="center"/>
              <w:rPr>
                <w:color w:val="000000"/>
              </w:rPr>
            </w:pPr>
            <w:r w:rsidRPr="00185964">
              <w:rPr>
                <w:rFonts w:eastAsia="Calibri"/>
                <w:color w:val="000000"/>
              </w:rPr>
              <w:t>15</w:t>
            </w:r>
          </w:p>
        </w:tc>
        <w:tc>
          <w:tcPr>
            <w:tcW w:w="708" w:type="dxa"/>
          </w:tcPr>
          <w:p w:rsidR="00185964" w:rsidRPr="00185964" w:rsidRDefault="00185964" w:rsidP="00185964">
            <w:pPr>
              <w:jc w:val="center"/>
              <w:rPr>
                <w:color w:val="000000"/>
              </w:rPr>
            </w:pPr>
            <w:r w:rsidRPr="00185964">
              <w:rPr>
                <w:rFonts w:eastAsia="Calibri"/>
                <w:color w:val="000000"/>
              </w:rPr>
              <w:t>222</w:t>
            </w:r>
          </w:p>
        </w:tc>
        <w:tc>
          <w:tcPr>
            <w:tcW w:w="708" w:type="dxa"/>
          </w:tcPr>
          <w:p w:rsidR="00185964" w:rsidRPr="00185964" w:rsidRDefault="00185964" w:rsidP="00185964">
            <w:pPr>
              <w:jc w:val="center"/>
              <w:rPr>
                <w:color w:val="000000"/>
              </w:rPr>
            </w:pPr>
            <w:r w:rsidRPr="00185964">
              <w:rPr>
                <w:color w:val="000000"/>
              </w:rPr>
              <w:t>15</w:t>
            </w:r>
          </w:p>
        </w:tc>
        <w:tc>
          <w:tcPr>
            <w:tcW w:w="708" w:type="dxa"/>
          </w:tcPr>
          <w:p w:rsidR="00185964" w:rsidRPr="00185964" w:rsidRDefault="00185964" w:rsidP="00185964">
            <w:pPr>
              <w:jc w:val="center"/>
              <w:rPr>
                <w:color w:val="000000"/>
              </w:rPr>
            </w:pPr>
            <w:r w:rsidRPr="00185964">
              <w:rPr>
                <w:color w:val="000000"/>
              </w:rPr>
              <w:t>233</w:t>
            </w:r>
          </w:p>
        </w:tc>
        <w:tc>
          <w:tcPr>
            <w:tcW w:w="708" w:type="dxa"/>
          </w:tcPr>
          <w:p w:rsidR="00185964" w:rsidRPr="00185964" w:rsidRDefault="00185964" w:rsidP="00185964">
            <w:pPr>
              <w:jc w:val="center"/>
              <w:rPr>
                <w:color w:val="000000"/>
              </w:rPr>
            </w:pPr>
            <w:r w:rsidRPr="00185964">
              <w:rPr>
                <w:color w:val="000000"/>
              </w:rPr>
              <w:t>15</w:t>
            </w:r>
          </w:p>
        </w:tc>
        <w:tc>
          <w:tcPr>
            <w:tcW w:w="708" w:type="dxa"/>
          </w:tcPr>
          <w:p w:rsidR="00185964" w:rsidRPr="00185964" w:rsidRDefault="00185964" w:rsidP="00185964">
            <w:pPr>
              <w:jc w:val="center"/>
              <w:rPr>
                <w:color w:val="000000"/>
              </w:rPr>
            </w:pPr>
            <w:r w:rsidRPr="00185964">
              <w:rPr>
                <w:color w:val="000000"/>
              </w:rPr>
              <w:t>233</w:t>
            </w:r>
          </w:p>
        </w:tc>
      </w:tr>
    </w:tbl>
    <w:p w:rsidR="00185964" w:rsidRPr="00185964" w:rsidRDefault="00185964" w:rsidP="00185964"/>
    <w:p w:rsidR="00185964" w:rsidRPr="00185964" w:rsidRDefault="00185964" w:rsidP="00185964">
      <w:pPr>
        <w:jc w:val="center"/>
      </w:pPr>
    </w:p>
    <w:p w:rsidR="00185964" w:rsidRPr="00185964" w:rsidRDefault="00185964" w:rsidP="00185964"/>
    <w:p w:rsidR="00185964" w:rsidRPr="00185964" w:rsidRDefault="00185964" w:rsidP="00185964">
      <w:pPr>
        <w:jc w:val="center"/>
      </w:pPr>
    </w:p>
    <w:p w:rsidR="00185964" w:rsidRPr="00185964" w:rsidRDefault="00185964" w:rsidP="00185964">
      <w:pPr>
        <w:jc w:val="right"/>
      </w:pPr>
      <w:r w:rsidRPr="00185964">
        <w:t>Приложение 10</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8B072C" w:rsidRDefault="00185964" w:rsidP="00185964">
      <w:pPr>
        <w:tabs>
          <w:tab w:val="left" w:pos="3483"/>
          <w:tab w:val="center" w:pos="4677"/>
        </w:tabs>
        <w:spacing w:before="40" w:after="40"/>
        <w:rPr>
          <w:b/>
          <w:lang w:val="x-none" w:eastAsia="x-none"/>
        </w:rPr>
      </w:pPr>
      <w:r w:rsidRPr="00185964">
        <w:rPr>
          <w:b/>
          <w:lang w:val="x-none" w:eastAsia="x-none"/>
        </w:rPr>
        <w:tab/>
      </w:r>
      <w:r w:rsidRPr="00185964">
        <w:rPr>
          <w:b/>
          <w:lang w:val="x-none" w:eastAsia="x-none"/>
        </w:rPr>
        <w:tab/>
      </w:r>
    </w:p>
    <w:p w:rsidR="008B072C" w:rsidRDefault="008B072C" w:rsidP="00185964">
      <w:pPr>
        <w:tabs>
          <w:tab w:val="left" w:pos="3483"/>
          <w:tab w:val="center" w:pos="4677"/>
        </w:tabs>
        <w:spacing w:before="40" w:after="40"/>
        <w:rPr>
          <w:b/>
          <w:lang w:val="x-none" w:eastAsia="x-none"/>
        </w:rPr>
      </w:pPr>
    </w:p>
    <w:p w:rsidR="00185964" w:rsidRPr="00185964" w:rsidRDefault="00185964" w:rsidP="008B072C">
      <w:pPr>
        <w:tabs>
          <w:tab w:val="left" w:pos="3483"/>
          <w:tab w:val="center" w:pos="4677"/>
        </w:tabs>
        <w:spacing w:before="40" w:after="40"/>
        <w:jc w:val="center"/>
        <w:rPr>
          <w:b/>
          <w:lang w:val="x-none" w:eastAsia="x-none"/>
        </w:rPr>
      </w:pPr>
      <w:r w:rsidRPr="00185964">
        <w:rPr>
          <w:b/>
          <w:lang w:val="x-none" w:eastAsia="x-none"/>
        </w:rPr>
        <w:t>Подпрограмма</w:t>
      </w:r>
    </w:p>
    <w:p w:rsidR="00185964" w:rsidRPr="00185964" w:rsidRDefault="00185964" w:rsidP="00185964">
      <w:pPr>
        <w:spacing w:before="40" w:after="40"/>
        <w:jc w:val="center"/>
        <w:rPr>
          <w:lang w:val="x-none" w:eastAsia="x-none"/>
        </w:rPr>
      </w:pPr>
      <w:r w:rsidRPr="00185964">
        <w:rPr>
          <w:b/>
          <w:lang w:val="x-none" w:eastAsia="x-none"/>
        </w:rPr>
        <w:t>«Организация отдыха и оздоровления детей»</w:t>
      </w:r>
    </w:p>
    <w:p w:rsidR="00185964" w:rsidRPr="00185964" w:rsidRDefault="00185964" w:rsidP="00B83ACA">
      <w:pPr>
        <w:numPr>
          <w:ilvl w:val="0"/>
          <w:numId w:val="12"/>
        </w:numPr>
        <w:spacing w:before="40" w:after="40"/>
        <w:jc w:val="center"/>
        <w:rPr>
          <w:lang w:val="x-none" w:eastAsia="x-none"/>
        </w:rPr>
      </w:pPr>
      <w:r w:rsidRPr="00185964">
        <w:rPr>
          <w:lang w:val="x-none" w:eastAsia="x-none"/>
        </w:rPr>
        <w:t>Паспорт подпрограммы</w:t>
      </w:r>
    </w:p>
    <w:tbl>
      <w:tblPr>
        <w:tblW w:w="9616" w:type="dxa"/>
        <w:tblInd w:w="-44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38"/>
        <w:gridCol w:w="6978"/>
      </w:tblGrid>
      <w:tr w:rsidR="00185964" w:rsidRPr="00185964" w:rsidTr="008B072C">
        <w:trPr>
          <w:cantSplit/>
          <w:trHeight w:val="57"/>
        </w:trPr>
        <w:tc>
          <w:tcPr>
            <w:tcW w:w="2638" w:type="dxa"/>
            <w:shd w:val="clear" w:color="auto" w:fill="auto"/>
          </w:tcPr>
          <w:p w:rsidR="00185964" w:rsidRPr="00185964" w:rsidRDefault="00185964" w:rsidP="00185964">
            <w:pPr>
              <w:rPr>
                <w:b/>
              </w:rPr>
            </w:pPr>
            <w:r w:rsidRPr="00185964">
              <w:t>Наименование подпрограммы</w:t>
            </w:r>
          </w:p>
        </w:tc>
        <w:tc>
          <w:tcPr>
            <w:tcW w:w="6978" w:type="dxa"/>
            <w:shd w:val="clear" w:color="auto" w:fill="auto"/>
          </w:tcPr>
          <w:p w:rsidR="00185964" w:rsidRPr="00185964" w:rsidRDefault="00185964" w:rsidP="00185964">
            <w:pPr>
              <w:jc w:val="both"/>
              <w:rPr>
                <w:b/>
              </w:rPr>
            </w:pPr>
            <w:r w:rsidRPr="00185964">
              <w:t xml:space="preserve">Организация отдыха и оздоровления детей </w:t>
            </w:r>
          </w:p>
        </w:tc>
      </w:tr>
      <w:tr w:rsidR="00185964" w:rsidRPr="00185964" w:rsidTr="008B072C">
        <w:trPr>
          <w:cantSplit/>
          <w:trHeight w:val="57"/>
        </w:trPr>
        <w:tc>
          <w:tcPr>
            <w:tcW w:w="2638" w:type="dxa"/>
            <w:shd w:val="clear" w:color="auto" w:fill="auto"/>
          </w:tcPr>
          <w:p w:rsidR="00185964" w:rsidRPr="00185964" w:rsidRDefault="00185964" w:rsidP="00185964">
            <w:r w:rsidRPr="00185964">
              <w:t xml:space="preserve">Срок реализации подпрограммы </w:t>
            </w:r>
          </w:p>
        </w:tc>
        <w:tc>
          <w:tcPr>
            <w:tcW w:w="6978" w:type="dxa"/>
            <w:shd w:val="clear" w:color="auto" w:fill="auto"/>
          </w:tcPr>
          <w:p w:rsidR="00185964" w:rsidRPr="00185964" w:rsidRDefault="00185964" w:rsidP="00185964">
            <w:pPr>
              <w:jc w:val="both"/>
            </w:pPr>
            <w:r w:rsidRPr="00185964">
              <w:t>2014-2019</w:t>
            </w:r>
          </w:p>
        </w:tc>
      </w:tr>
      <w:tr w:rsidR="00185964" w:rsidRPr="00185964" w:rsidTr="008B072C">
        <w:trPr>
          <w:cantSplit/>
          <w:trHeight w:val="57"/>
        </w:trPr>
        <w:tc>
          <w:tcPr>
            <w:tcW w:w="2638" w:type="dxa"/>
            <w:shd w:val="clear" w:color="auto" w:fill="auto"/>
          </w:tcPr>
          <w:p w:rsidR="00185964" w:rsidRPr="00185964" w:rsidRDefault="00185964" w:rsidP="00185964">
            <w:r w:rsidRPr="00185964">
              <w:t>Исполнители подпрограммы</w:t>
            </w:r>
          </w:p>
        </w:tc>
        <w:tc>
          <w:tcPr>
            <w:tcW w:w="6978" w:type="dxa"/>
            <w:shd w:val="clear" w:color="auto" w:fill="auto"/>
          </w:tcPr>
          <w:p w:rsidR="00185964" w:rsidRPr="00185964" w:rsidRDefault="00185964" w:rsidP="00185964">
            <w:pPr>
              <w:jc w:val="both"/>
            </w:pPr>
            <w:r w:rsidRPr="00185964">
              <w:t>Отдел образования администрации Тейковского муниципального района</w:t>
            </w:r>
          </w:p>
        </w:tc>
      </w:tr>
      <w:tr w:rsidR="00185964" w:rsidRPr="00185964" w:rsidTr="008B072C">
        <w:trPr>
          <w:cantSplit/>
          <w:trHeight w:val="57"/>
        </w:trPr>
        <w:tc>
          <w:tcPr>
            <w:tcW w:w="2638" w:type="dxa"/>
            <w:shd w:val="clear" w:color="auto" w:fill="auto"/>
          </w:tcPr>
          <w:p w:rsidR="00185964" w:rsidRPr="00185964" w:rsidRDefault="00185964" w:rsidP="00185964">
            <w:r w:rsidRPr="00185964">
              <w:t>Цель (цели) подпрограммы</w:t>
            </w:r>
          </w:p>
        </w:tc>
        <w:tc>
          <w:tcPr>
            <w:tcW w:w="6978" w:type="dxa"/>
            <w:shd w:val="clear" w:color="auto" w:fill="auto"/>
          </w:tcPr>
          <w:p w:rsidR="00185964" w:rsidRPr="00185964" w:rsidRDefault="00185964" w:rsidP="00185964">
            <w:pPr>
              <w:spacing w:before="40" w:after="40"/>
              <w:jc w:val="both"/>
            </w:pPr>
            <w:r w:rsidRPr="00185964">
              <w:t>Обеспечение охвата детей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tc>
      </w:tr>
      <w:tr w:rsidR="00185964" w:rsidRPr="00185964" w:rsidTr="008B072C">
        <w:trPr>
          <w:cantSplit/>
          <w:trHeight w:val="57"/>
        </w:trPr>
        <w:tc>
          <w:tcPr>
            <w:tcW w:w="2638" w:type="dxa"/>
            <w:shd w:val="clear" w:color="auto" w:fill="auto"/>
          </w:tcPr>
          <w:p w:rsidR="00185964" w:rsidRPr="00185964" w:rsidRDefault="00185964" w:rsidP="00185964">
            <w:r w:rsidRPr="00185964">
              <w:t>Объем ресурсного обеспечения подпрограммы</w:t>
            </w:r>
          </w:p>
        </w:tc>
        <w:tc>
          <w:tcPr>
            <w:tcW w:w="6978" w:type="dxa"/>
            <w:shd w:val="clear" w:color="auto" w:fill="auto"/>
          </w:tcPr>
          <w:p w:rsidR="00185964" w:rsidRPr="00185964" w:rsidRDefault="00185964" w:rsidP="00185964">
            <w:pPr>
              <w:jc w:val="both"/>
            </w:pPr>
            <w:r w:rsidRPr="00185964">
              <w:t xml:space="preserve">Общий объем бюджетных ассигнований: </w:t>
            </w:r>
          </w:p>
          <w:p w:rsidR="00185964" w:rsidRPr="00185964" w:rsidRDefault="00185964" w:rsidP="00185964">
            <w:pPr>
              <w:jc w:val="both"/>
            </w:pPr>
            <w:r w:rsidRPr="00185964">
              <w:t>2014 год – 781,6 тыс. руб.</w:t>
            </w:r>
          </w:p>
          <w:p w:rsidR="00185964" w:rsidRPr="00185964" w:rsidRDefault="00185964" w:rsidP="00185964">
            <w:pPr>
              <w:jc w:val="both"/>
            </w:pPr>
            <w:r w:rsidRPr="00185964">
              <w:t>2015 год – 690,5 тыс. руб.</w:t>
            </w:r>
          </w:p>
          <w:p w:rsidR="00185964" w:rsidRPr="00185964" w:rsidRDefault="00185964" w:rsidP="00185964">
            <w:pPr>
              <w:jc w:val="both"/>
            </w:pPr>
            <w:r w:rsidRPr="00185964">
              <w:t>2016 год – 665,7 тыс. руб.</w:t>
            </w:r>
          </w:p>
          <w:p w:rsidR="00185964" w:rsidRPr="00185964" w:rsidRDefault="00185964" w:rsidP="00185964">
            <w:pPr>
              <w:jc w:val="both"/>
            </w:pPr>
            <w:r w:rsidRPr="00185964">
              <w:t>2017 год – 665,7 тыс. руб.</w:t>
            </w:r>
          </w:p>
          <w:p w:rsidR="00185964" w:rsidRPr="00185964" w:rsidRDefault="00185964" w:rsidP="00185964">
            <w:pPr>
              <w:jc w:val="both"/>
            </w:pPr>
            <w:r w:rsidRPr="00185964">
              <w:t>2018 год – 665,7 тыс. руб.</w:t>
            </w:r>
          </w:p>
          <w:p w:rsidR="00185964" w:rsidRPr="00185964" w:rsidRDefault="00185964" w:rsidP="00185964">
            <w:pPr>
              <w:jc w:val="both"/>
            </w:pPr>
            <w:r w:rsidRPr="00185964">
              <w:t>2019 год – 665,7 тыс. руб.</w:t>
            </w:r>
          </w:p>
          <w:p w:rsidR="00185964" w:rsidRPr="00185964" w:rsidRDefault="00185964" w:rsidP="00185964">
            <w:pPr>
              <w:jc w:val="both"/>
            </w:pPr>
            <w:r w:rsidRPr="00185964">
              <w:t>- областной бюджет:</w:t>
            </w:r>
          </w:p>
          <w:p w:rsidR="00185964" w:rsidRPr="00185964" w:rsidRDefault="00185964" w:rsidP="00185964">
            <w:pPr>
              <w:jc w:val="both"/>
            </w:pPr>
            <w:r w:rsidRPr="00185964">
              <w:t>2014 год – 277,2 тыс. руб.</w:t>
            </w:r>
          </w:p>
          <w:p w:rsidR="00185964" w:rsidRPr="00185964" w:rsidRDefault="00185964" w:rsidP="00185964">
            <w:pPr>
              <w:jc w:val="both"/>
            </w:pPr>
            <w:r w:rsidRPr="00185964">
              <w:t>2015 год – 302,4 тыс. руб.</w:t>
            </w:r>
          </w:p>
          <w:p w:rsidR="00185964" w:rsidRPr="00185964" w:rsidRDefault="00185964" w:rsidP="00185964">
            <w:pPr>
              <w:jc w:val="both"/>
            </w:pPr>
            <w:r w:rsidRPr="00185964">
              <w:t>2016 год – 277,2 тыс. руб.</w:t>
            </w:r>
          </w:p>
          <w:p w:rsidR="00185964" w:rsidRPr="00185964" w:rsidRDefault="00185964" w:rsidP="00185964">
            <w:pPr>
              <w:jc w:val="both"/>
            </w:pPr>
            <w:r w:rsidRPr="00185964">
              <w:t>2017 год – 277,2 тыс. руб.</w:t>
            </w:r>
          </w:p>
          <w:p w:rsidR="00185964" w:rsidRPr="00185964" w:rsidRDefault="00185964" w:rsidP="00185964">
            <w:pPr>
              <w:jc w:val="both"/>
            </w:pPr>
            <w:r w:rsidRPr="00185964">
              <w:t>2018 год – 277,2 тыс. руб.</w:t>
            </w:r>
          </w:p>
          <w:p w:rsidR="00185964" w:rsidRPr="00185964" w:rsidRDefault="00185964" w:rsidP="00185964">
            <w:pPr>
              <w:jc w:val="both"/>
            </w:pPr>
            <w:r w:rsidRPr="00185964">
              <w:t>2019 год – 277,2 тыс. руб.</w:t>
            </w:r>
          </w:p>
          <w:p w:rsidR="00185964" w:rsidRPr="00185964" w:rsidRDefault="00185964" w:rsidP="00185964">
            <w:pPr>
              <w:jc w:val="both"/>
            </w:pPr>
            <w:r w:rsidRPr="00185964">
              <w:t>- федеральный бюджет:</w:t>
            </w:r>
          </w:p>
          <w:p w:rsidR="00185964" w:rsidRPr="00185964" w:rsidRDefault="00185964" w:rsidP="00185964">
            <w:pPr>
              <w:jc w:val="both"/>
            </w:pPr>
            <w:r w:rsidRPr="00185964">
              <w:t>2014 год – 134,4 тыс. руб.</w:t>
            </w:r>
          </w:p>
          <w:p w:rsidR="00185964" w:rsidRPr="00185964" w:rsidRDefault="00185964" w:rsidP="00185964">
            <w:pPr>
              <w:jc w:val="both"/>
            </w:pPr>
            <w:r w:rsidRPr="00185964">
              <w:t>2015 год – 0 тыс. руб.</w:t>
            </w:r>
          </w:p>
          <w:p w:rsidR="00185964" w:rsidRPr="00185964" w:rsidRDefault="00185964" w:rsidP="00185964">
            <w:pPr>
              <w:jc w:val="both"/>
            </w:pPr>
            <w:r w:rsidRPr="00185964">
              <w:t>2016 год – 0 тыс. руб.</w:t>
            </w:r>
          </w:p>
          <w:p w:rsidR="00185964" w:rsidRPr="00185964" w:rsidRDefault="00185964" w:rsidP="00185964">
            <w:pPr>
              <w:jc w:val="both"/>
            </w:pPr>
            <w:r w:rsidRPr="00185964">
              <w:t>2017 год – 0 тыс. руб.</w:t>
            </w:r>
          </w:p>
          <w:p w:rsidR="00185964" w:rsidRPr="00185964" w:rsidRDefault="00185964" w:rsidP="00185964">
            <w:pPr>
              <w:jc w:val="both"/>
            </w:pPr>
            <w:r w:rsidRPr="00185964">
              <w:t>2018 год  – 0 тыс. руб.</w:t>
            </w:r>
          </w:p>
          <w:p w:rsidR="00185964" w:rsidRPr="00185964" w:rsidRDefault="00185964" w:rsidP="00185964">
            <w:pPr>
              <w:jc w:val="both"/>
            </w:pPr>
            <w:r w:rsidRPr="00185964">
              <w:t>2019 год – 0 тыс. руб.</w:t>
            </w:r>
          </w:p>
          <w:p w:rsidR="00185964" w:rsidRPr="00185964" w:rsidRDefault="00185964" w:rsidP="00185964">
            <w:pPr>
              <w:jc w:val="both"/>
            </w:pPr>
            <w:r w:rsidRPr="00185964">
              <w:t>- бюджет Тейковского муниципального района</w:t>
            </w:r>
          </w:p>
          <w:p w:rsidR="00185964" w:rsidRPr="00185964" w:rsidRDefault="00185964" w:rsidP="00185964">
            <w:pPr>
              <w:jc w:val="both"/>
            </w:pPr>
            <w:r w:rsidRPr="00185964">
              <w:t>2014 год – 370 тыс. руб.</w:t>
            </w:r>
          </w:p>
          <w:p w:rsidR="00185964" w:rsidRPr="00185964" w:rsidRDefault="00185964" w:rsidP="00185964">
            <w:pPr>
              <w:jc w:val="both"/>
            </w:pPr>
            <w:r w:rsidRPr="00185964">
              <w:t>2015 год – 388,1 тыс. руб.</w:t>
            </w:r>
          </w:p>
          <w:p w:rsidR="00185964" w:rsidRPr="00185964" w:rsidRDefault="00185964" w:rsidP="00185964">
            <w:pPr>
              <w:jc w:val="both"/>
            </w:pPr>
            <w:r w:rsidRPr="00185964">
              <w:t>2016 год – 388,5 тыс. руб.</w:t>
            </w:r>
          </w:p>
          <w:p w:rsidR="00185964" w:rsidRPr="00185964" w:rsidRDefault="00185964" w:rsidP="00185964">
            <w:pPr>
              <w:jc w:val="both"/>
            </w:pPr>
            <w:r w:rsidRPr="00185964">
              <w:t>2017 год – 388,5 тыс. руб.</w:t>
            </w:r>
          </w:p>
          <w:p w:rsidR="00185964" w:rsidRPr="00185964" w:rsidRDefault="00185964" w:rsidP="00185964">
            <w:pPr>
              <w:jc w:val="both"/>
            </w:pPr>
            <w:r w:rsidRPr="00185964">
              <w:t>2018 год – 388,5 тыс. руб.</w:t>
            </w:r>
          </w:p>
          <w:p w:rsidR="00185964" w:rsidRPr="00185964" w:rsidRDefault="00185964" w:rsidP="00185964">
            <w:pPr>
              <w:jc w:val="both"/>
            </w:pPr>
            <w:r w:rsidRPr="00185964">
              <w:t>2019 год – 388,5 тыс. руб.</w:t>
            </w:r>
          </w:p>
        </w:tc>
      </w:tr>
    </w:tbl>
    <w:p w:rsidR="008B072C" w:rsidRDefault="008B072C" w:rsidP="0099485F"/>
    <w:p w:rsidR="008B072C" w:rsidRPr="00185964" w:rsidRDefault="008B072C" w:rsidP="00185964">
      <w:pPr>
        <w:jc w:val="center"/>
      </w:pPr>
    </w:p>
    <w:p w:rsidR="00185964" w:rsidRPr="00185964" w:rsidRDefault="00185964" w:rsidP="00185964">
      <w:pPr>
        <w:jc w:val="center"/>
      </w:pPr>
    </w:p>
    <w:p w:rsidR="00185964" w:rsidRPr="00185964" w:rsidRDefault="00185964" w:rsidP="00185964">
      <w:pPr>
        <w:jc w:val="right"/>
      </w:pPr>
      <w:r w:rsidRPr="00185964">
        <w:t>Приложение 11</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spacing w:before="40" w:after="40"/>
        <w:jc w:val="center"/>
        <w:rPr>
          <w:b/>
          <w:lang w:val="x-none" w:eastAsia="x-none"/>
        </w:rPr>
      </w:pPr>
      <w:r w:rsidRPr="00185964">
        <w:rPr>
          <w:b/>
          <w:lang w:val="x-none" w:eastAsia="x-none"/>
        </w:rPr>
        <w:t xml:space="preserve">Подпрограмма </w:t>
      </w:r>
    </w:p>
    <w:p w:rsidR="00185964" w:rsidRPr="00185964" w:rsidRDefault="00185964" w:rsidP="00185964">
      <w:pPr>
        <w:spacing w:before="40" w:after="40"/>
        <w:jc w:val="center"/>
        <w:rPr>
          <w:b/>
          <w:lang w:val="x-none" w:eastAsia="x-none"/>
        </w:rPr>
      </w:pPr>
      <w:r w:rsidRPr="00185964">
        <w:rPr>
          <w:b/>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185964" w:rsidRPr="00185964" w:rsidRDefault="00185964" w:rsidP="00185964">
      <w:pPr>
        <w:keepNext/>
        <w:outlineLvl w:val="3"/>
        <w:rPr>
          <w:bCs/>
          <w:lang w:val="x-none" w:eastAsia="x-none"/>
        </w:rPr>
      </w:pPr>
    </w:p>
    <w:p w:rsidR="00185964" w:rsidRPr="00185964" w:rsidRDefault="00185964" w:rsidP="00B83ACA">
      <w:pPr>
        <w:keepNext/>
        <w:numPr>
          <w:ilvl w:val="0"/>
          <w:numId w:val="13"/>
        </w:numPr>
        <w:jc w:val="center"/>
        <w:outlineLvl w:val="3"/>
        <w:rPr>
          <w:bCs/>
          <w:lang w:val="x-none" w:eastAsia="x-none"/>
        </w:rPr>
      </w:pPr>
      <w:r w:rsidRPr="00185964">
        <w:rPr>
          <w:bCs/>
          <w:lang w:val="x-none" w:eastAsia="x-none"/>
        </w:rPr>
        <w:t>Паспорт подпрограммы</w:t>
      </w:r>
    </w:p>
    <w:p w:rsidR="00185964" w:rsidRPr="00185964" w:rsidRDefault="00185964" w:rsidP="00185964">
      <w:pPr>
        <w:spacing w:before="120" w:line="288" w:lineRule="auto"/>
        <w:jc w:val="both"/>
        <w:rPr>
          <w:lang w:val="x-none" w:eastAsia="x-none"/>
        </w:rPr>
      </w:pPr>
    </w:p>
    <w:tbl>
      <w:tblPr>
        <w:tblW w:w="9616" w:type="dxa"/>
        <w:tblInd w:w="-29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38"/>
        <w:gridCol w:w="6978"/>
      </w:tblGrid>
      <w:tr w:rsidR="00185964" w:rsidRPr="00185964" w:rsidTr="008B072C">
        <w:trPr>
          <w:cantSplit/>
          <w:trHeight w:val="57"/>
        </w:trPr>
        <w:tc>
          <w:tcPr>
            <w:tcW w:w="2638" w:type="dxa"/>
            <w:shd w:val="clear" w:color="auto" w:fill="auto"/>
          </w:tcPr>
          <w:p w:rsidR="00185964" w:rsidRPr="00185964" w:rsidRDefault="00185964" w:rsidP="00185964">
            <w:pPr>
              <w:rPr>
                <w:b/>
              </w:rPr>
            </w:pPr>
            <w:r w:rsidRPr="00185964">
              <w:t>Наименование подпрограммы</w:t>
            </w:r>
          </w:p>
        </w:tc>
        <w:tc>
          <w:tcPr>
            <w:tcW w:w="6978" w:type="dxa"/>
            <w:shd w:val="clear" w:color="auto" w:fill="auto"/>
          </w:tcPr>
          <w:p w:rsidR="00185964" w:rsidRPr="00185964" w:rsidRDefault="00185964" w:rsidP="00185964">
            <w:pPr>
              <w:spacing w:before="40" w:after="40"/>
              <w:jc w:val="both"/>
            </w:pPr>
            <w:r w:rsidRPr="00185964">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r>
      <w:tr w:rsidR="00185964" w:rsidRPr="00185964" w:rsidTr="008B072C">
        <w:trPr>
          <w:cantSplit/>
          <w:trHeight w:val="57"/>
        </w:trPr>
        <w:tc>
          <w:tcPr>
            <w:tcW w:w="2638" w:type="dxa"/>
            <w:shd w:val="clear" w:color="auto" w:fill="auto"/>
          </w:tcPr>
          <w:p w:rsidR="00185964" w:rsidRPr="00185964" w:rsidRDefault="00185964" w:rsidP="00185964">
            <w:r w:rsidRPr="00185964">
              <w:t xml:space="preserve">Срок реализации подпрограммы </w:t>
            </w:r>
          </w:p>
        </w:tc>
        <w:tc>
          <w:tcPr>
            <w:tcW w:w="6978" w:type="dxa"/>
            <w:shd w:val="clear" w:color="auto" w:fill="auto"/>
          </w:tcPr>
          <w:p w:rsidR="00185964" w:rsidRPr="00185964" w:rsidRDefault="00185964" w:rsidP="00185964">
            <w:pPr>
              <w:jc w:val="both"/>
            </w:pPr>
            <w:r w:rsidRPr="00185964">
              <w:t>2014-2019</w:t>
            </w:r>
          </w:p>
        </w:tc>
      </w:tr>
      <w:tr w:rsidR="00185964" w:rsidRPr="00185964" w:rsidTr="008B072C">
        <w:trPr>
          <w:cantSplit/>
          <w:trHeight w:val="57"/>
        </w:trPr>
        <w:tc>
          <w:tcPr>
            <w:tcW w:w="2638" w:type="dxa"/>
            <w:shd w:val="clear" w:color="auto" w:fill="auto"/>
          </w:tcPr>
          <w:p w:rsidR="00185964" w:rsidRPr="00185964" w:rsidRDefault="00185964" w:rsidP="00185964">
            <w:r w:rsidRPr="00185964">
              <w:t>Исполнители подпрограммы</w:t>
            </w:r>
          </w:p>
        </w:tc>
        <w:tc>
          <w:tcPr>
            <w:tcW w:w="6978" w:type="dxa"/>
            <w:shd w:val="clear" w:color="auto" w:fill="auto"/>
          </w:tcPr>
          <w:p w:rsidR="00185964" w:rsidRPr="00185964" w:rsidRDefault="00185964" w:rsidP="00185964">
            <w:pPr>
              <w:jc w:val="both"/>
            </w:pPr>
            <w:r w:rsidRPr="00185964">
              <w:t>Отдел образования администрации Тейковского муниципального района</w:t>
            </w:r>
          </w:p>
        </w:tc>
      </w:tr>
      <w:tr w:rsidR="00185964" w:rsidRPr="00185964" w:rsidTr="008B072C">
        <w:trPr>
          <w:cantSplit/>
          <w:trHeight w:val="57"/>
        </w:trPr>
        <w:tc>
          <w:tcPr>
            <w:tcW w:w="2638" w:type="dxa"/>
            <w:shd w:val="clear" w:color="auto" w:fill="auto"/>
          </w:tcPr>
          <w:p w:rsidR="00185964" w:rsidRPr="00185964" w:rsidRDefault="00185964" w:rsidP="00185964">
            <w:r w:rsidRPr="00185964">
              <w:t>Цель (цели) подпрограммы</w:t>
            </w:r>
          </w:p>
        </w:tc>
        <w:tc>
          <w:tcPr>
            <w:tcW w:w="6978" w:type="dxa"/>
            <w:shd w:val="clear" w:color="auto" w:fill="auto"/>
          </w:tcPr>
          <w:p w:rsidR="00185964" w:rsidRPr="00185964" w:rsidRDefault="00185964" w:rsidP="00185964">
            <w:pPr>
              <w:autoSpaceDE w:val="0"/>
              <w:autoSpaceDN w:val="0"/>
              <w:adjustRightInd w:val="0"/>
            </w:pPr>
            <w:r w:rsidRPr="00185964">
              <w:t>Своевременное выявление и устранение причин,</w:t>
            </w:r>
          </w:p>
          <w:p w:rsidR="00185964" w:rsidRPr="00185964" w:rsidRDefault="00185964" w:rsidP="00185964">
            <w:pPr>
              <w:autoSpaceDE w:val="0"/>
              <w:autoSpaceDN w:val="0"/>
              <w:adjustRightInd w:val="0"/>
            </w:pPr>
            <w:r w:rsidRPr="00185964">
              <w:t>способствующих совершению правонарушений, а также совершению действий экстремистской и</w:t>
            </w:r>
          </w:p>
          <w:p w:rsidR="00185964" w:rsidRPr="00185964" w:rsidRDefault="00185964" w:rsidP="00185964">
            <w:pPr>
              <w:spacing w:before="40" w:after="40"/>
              <w:jc w:val="both"/>
            </w:pPr>
            <w:r w:rsidRPr="00185964">
              <w:t>террористической направленности.</w:t>
            </w:r>
          </w:p>
          <w:p w:rsidR="00185964" w:rsidRPr="00185964" w:rsidRDefault="00185964" w:rsidP="00185964">
            <w:pPr>
              <w:spacing w:before="40" w:after="40"/>
              <w:jc w:val="both"/>
            </w:pPr>
            <w:r w:rsidRPr="00185964">
              <w:t>Организация и проведение профилактической работы, направленной на обеспечение безопасности подрастающего поколения, пропаганда здорового образа жизни детей, подростков и молодёжи; обеспечения безопасности дорожного движения.</w:t>
            </w:r>
          </w:p>
        </w:tc>
      </w:tr>
      <w:tr w:rsidR="00185964" w:rsidRPr="00185964" w:rsidTr="008B072C">
        <w:trPr>
          <w:cantSplit/>
          <w:trHeight w:val="57"/>
        </w:trPr>
        <w:tc>
          <w:tcPr>
            <w:tcW w:w="2638" w:type="dxa"/>
            <w:shd w:val="clear" w:color="auto" w:fill="auto"/>
          </w:tcPr>
          <w:p w:rsidR="00185964" w:rsidRPr="00185964" w:rsidRDefault="00185964" w:rsidP="00185964">
            <w:r w:rsidRPr="00185964">
              <w:t>Объем ресурсного обеспечения подпрограммы</w:t>
            </w:r>
          </w:p>
        </w:tc>
        <w:tc>
          <w:tcPr>
            <w:tcW w:w="6978" w:type="dxa"/>
            <w:shd w:val="clear" w:color="auto" w:fill="auto"/>
          </w:tcPr>
          <w:p w:rsidR="00185964" w:rsidRPr="00185964" w:rsidRDefault="00185964" w:rsidP="00185964">
            <w:pPr>
              <w:jc w:val="both"/>
            </w:pPr>
            <w:r w:rsidRPr="00185964">
              <w:t xml:space="preserve">Общий объем бюджетных ассигнований: </w:t>
            </w:r>
          </w:p>
          <w:p w:rsidR="00185964" w:rsidRPr="00185964" w:rsidRDefault="00185964" w:rsidP="00185964">
            <w:pPr>
              <w:jc w:val="both"/>
            </w:pPr>
            <w:r w:rsidRPr="00185964">
              <w:t>2014 год – 62,5 тыс. руб.</w:t>
            </w:r>
          </w:p>
          <w:p w:rsidR="00185964" w:rsidRPr="00185964" w:rsidRDefault="00185964" w:rsidP="00185964">
            <w:pPr>
              <w:jc w:val="both"/>
            </w:pPr>
            <w:r w:rsidRPr="00185964">
              <w:t>2015 год – 0 тыс. руб.</w:t>
            </w:r>
          </w:p>
          <w:p w:rsidR="00185964" w:rsidRPr="00185964" w:rsidRDefault="00185964" w:rsidP="00185964">
            <w:pPr>
              <w:jc w:val="both"/>
            </w:pPr>
            <w:r w:rsidRPr="00185964">
              <w:t>2016 год – 0 тыс. руб.</w:t>
            </w:r>
          </w:p>
          <w:p w:rsidR="00185964" w:rsidRPr="00185964" w:rsidRDefault="00185964" w:rsidP="00185964">
            <w:pPr>
              <w:jc w:val="both"/>
            </w:pPr>
            <w:r w:rsidRPr="00185964">
              <w:t>2017 год – 0 тыс. руб.</w:t>
            </w:r>
          </w:p>
          <w:p w:rsidR="00185964" w:rsidRPr="00185964" w:rsidRDefault="00185964" w:rsidP="00185964">
            <w:pPr>
              <w:jc w:val="both"/>
            </w:pPr>
            <w:r w:rsidRPr="00185964">
              <w:t>2018 год – 0 тыс. руб.</w:t>
            </w:r>
          </w:p>
          <w:p w:rsidR="00185964" w:rsidRPr="00185964" w:rsidRDefault="00185964" w:rsidP="00185964">
            <w:pPr>
              <w:jc w:val="both"/>
            </w:pPr>
            <w:r w:rsidRPr="00185964">
              <w:t>2019 год – 0 тыс. руб.</w:t>
            </w:r>
          </w:p>
          <w:p w:rsidR="00185964" w:rsidRPr="00185964" w:rsidRDefault="00185964" w:rsidP="00185964">
            <w:pPr>
              <w:jc w:val="both"/>
            </w:pPr>
            <w:r w:rsidRPr="00185964">
              <w:t>- бюджет Тейковского муниципального района</w:t>
            </w:r>
          </w:p>
          <w:p w:rsidR="00185964" w:rsidRPr="00185964" w:rsidRDefault="00185964" w:rsidP="00185964">
            <w:pPr>
              <w:jc w:val="both"/>
            </w:pPr>
            <w:r w:rsidRPr="00185964">
              <w:t>2014 год – 62,5 тыс. руб.</w:t>
            </w:r>
          </w:p>
          <w:p w:rsidR="00185964" w:rsidRPr="00185964" w:rsidRDefault="00185964" w:rsidP="00185964">
            <w:pPr>
              <w:jc w:val="both"/>
            </w:pPr>
            <w:r w:rsidRPr="00185964">
              <w:t>2015 год – 0 тыс. руб.</w:t>
            </w:r>
          </w:p>
          <w:p w:rsidR="00185964" w:rsidRPr="00185964" w:rsidRDefault="00185964" w:rsidP="00185964">
            <w:pPr>
              <w:jc w:val="both"/>
            </w:pPr>
            <w:r w:rsidRPr="00185964">
              <w:t>2016 год – 0 тыс. руб.</w:t>
            </w:r>
          </w:p>
          <w:p w:rsidR="00185964" w:rsidRPr="00185964" w:rsidRDefault="00185964" w:rsidP="00185964">
            <w:pPr>
              <w:jc w:val="both"/>
            </w:pPr>
            <w:r w:rsidRPr="00185964">
              <w:t>2017 год – 0 тыс. руб.</w:t>
            </w:r>
          </w:p>
          <w:p w:rsidR="00185964" w:rsidRPr="00185964" w:rsidRDefault="00185964" w:rsidP="00185964">
            <w:pPr>
              <w:jc w:val="both"/>
            </w:pPr>
            <w:r w:rsidRPr="00185964">
              <w:t>2018 год  – 0 тыс. руб.</w:t>
            </w:r>
          </w:p>
          <w:p w:rsidR="00185964" w:rsidRPr="00185964" w:rsidRDefault="00185964" w:rsidP="00185964">
            <w:pPr>
              <w:jc w:val="both"/>
            </w:pPr>
            <w:r w:rsidRPr="00185964">
              <w:t>2019 год – 0 тыс. руб.</w:t>
            </w:r>
          </w:p>
        </w:tc>
      </w:tr>
    </w:tbl>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Default="00185964" w:rsidP="00185964">
      <w:pPr>
        <w:jc w:val="center"/>
      </w:pPr>
    </w:p>
    <w:p w:rsidR="008B072C" w:rsidRDefault="008B072C" w:rsidP="00185964">
      <w:pPr>
        <w:jc w:val="center"/>
      </w:pPr>
    </w:p>
    <w:p w:rsidR="008B072C" w:rsidRPr="00185964" w:rsidRDefault="008B072C" w:rsidP="00185964">
      <w:pPr>
        <w:jc w:val="center"/>
      </w:pPr>
    </w:p>
    <w:p w:rsidR="00185964" w:rsidRPr="00185964" w:rsidRDefault="00185964" w:rsidP="00185964">
      <w:pPr>
        <w:jc w:val="right"/>
      </w:pPr>
    </w:p>
    <w:p w:rsidR="00185964" w:rsidRPr="00185964" w:rsidRDefault="00185964" w:rsidP="00185964">
      <w:pPr>
        <w:jc w:val="right"/>
      </w:pPr>
      <w:r w:rsidRPr="00185964">
        <w:t>Приложение 12</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jc w:val="right"/>
      </w:pPr>
    </w:p>
    <w:p w:rsidR="00185964" w:rsidRPr="00185964" w:rsidRDefault="00185964" w:rsidP="00185964">
      <w:pPr>
        <w:jc w:val="center"/>
        <w:rPr>
          <w:b/>
        </w:rPr>
      </w:pPr>
      <w:r w:rsidRPr="00185964">
        <w:rPr>
          <w:b/>
        </w:rPr>
        <w:t xml:space="preserve">Подпрограмма </w:t>
      </w:r>
    </w:p>
    <w:p w:rsidR="00185964" w:rsidRPr="00185964" w:rsidRDefault="00185964" w:rsidP="00185964">
      <w:pPr>
        <w:jc w:val="center"/>
        <w:rPr>
          <w:b/>
        </w:rPr>
      </w:pPr>
      <w:r w:rsidRPr="00185964">
        <w:rPr>
          <w:b/>
        </w:rPr>
        <w:t>«Реализация молодежной политики на территории Тейковского муниципального района»</w:t>
      </w:r>
    </w:p>
    <w:p w:rsidR="00185964" w:rsidRPr="00185964" w:rsidRDefault="00185964" w:rsidP="00185964">
      <w:pPr>
        <w:jc w:val="center"/>
        <w:rPr>
          <w:b/>
        </w:rPr>
      </w:pPr>
    </w:p>
    <w:p w:rsidR="00185964" w:rsidRPr="00185964" w:rsidRDefault="00185964" w:rsidP="00B83ACA">
      <w:pPr>
        <w:numPr>
          <w:ilvl w:val="0"/>
          <w:numId w:val="14"/>
        </w:numPr>
        <w:jc w:val="center"/>
      </w:pPr>
      <w:r w:rsidRPr="00185964">
        <w:t>Паспорт подпрограммы</w:t>
      </w:r>
    </w:p>
    <w:p w:rsidR="00185964" w:rsidRPr="00185964" w:rsidRDefault="00185964" w:rsidP="00185964">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7482"/>
      </w:tblGrid>
      <w:tr w:rsidR="00185964" w:rsidRPr="00185964" w:rsidTr="008B072C">
        <w:tc>
          <w:tcPr>
            <w:tcW w:w="2088" w:type="dxa"/>
          </w:tcPr>
          <w:p w:rsidR="00185964" w:rsidRPr="00185964" w:rsidRDefault="00185964" w:rsidP="00185964">
            <w:pPr>
              <w:rPr>
                <w:rFonts w:eastAsia="Calibri"/>
              </w:rPr>
            </w:pPr>
            <w:r w:rsidRPr="00185964">
              <w:rPr>
                <w:rFonts w:eastAsia="Calibri"/>
              </w:rPr>
              <w:t>Наименование подпрограммы</w:t>
            </w:r>
          </w:p>
        </w:tc>
        <w:tc>
          <w:tcPr>
            <w:tcW w:w="7483" w:type="dxa"/>
          </w:tcPr>
          <w:p w:rsidR="00185964" w:rsidRPr="00185964" w:rsidRDefault="00185964" w:rsidP="00185964">
            <w:pPr>
              <w:rPr>
                <w:rFonts w:eastAsia="Calibri"/>
              </w:rPr>
            </w:pPr>
            <w:r w:rsidRPr="00185964">
              <w:rPr>
                <w:rFonts w:eastAsia="Calibri"/>
              </w:rPr>
              <w:t>Реализация государственной молодежной политики</w:t>
            </w:r>
          </w:p>
        </w:tc>
      </w:tr>
      <w:tr w:rsidR="00185964" w:rsidRPr="00185964" w:rsidTr="008B072C">
        <w:tc>
          <w:tcPr>
            <w:tcW w:w="2088" w:type="dxa"/>
          </w:tcPr>
          <w:p w:rsidR="00185964" w:rsidRPr="00185964" w:rsidRDefault="00185964" w:rsidP="00185964">
            <w:pPr>
              <w:rPr>
                <w:rFonts w:eastAsia="Calibri"/>
              </w:rPr>
            </w:pPr>
            <w:r w:rsidRPr="00185964">
              <w:rPr>
                <w:rFonts w:eastAsia="Calibri"/>
              </w:rPr>
              <w:t>Срок реализации подпрограммы</w:t>
            </w:r>
          </w:p>
        </w:tc>
        <w:tc>
          <w:tcPr>
            <w:tcW w:w="7483" w:type="dxa"/>
          </w:tcPr>
          <w:p w:rsidR="00185964" w:rsidRPr="00185964" w:rsidRDefault="00185964" w:rsidP="00185964">
            <w:pPr>
              <w:rPr>
                <w:rFonts w:eastAsia="Calibri"/>
              </w:rPr>
            </w:pPr>
            <w:r w:rsidRPr="00185964">
              <w:rPr>
                <w:rFonts w:eastAsia="Calibri"/>
              </w:rPr>
              <w:t>2014-2019 годы</w:t>
            </w:r>
          </w:p>
          <w:p w:rsidR="00185964" w:rsidRPr="00185964" w:rsidRDefault="00185964" w:rsidP="00185964">
            <w:pPr>
              <w:rPr>
                <w:rFonts w:eastAsia="Calibri"/>
              </w:rPr>
            </w:pPr>
          </w:p>
        </w:tc>
      </w:tr>
      <w:tr w:rsidR="00185964" w:rsidRPr="00185964" w:rsidTr="008B072C">
        <w:tc>
          <w:tcPr>
            <w:tcW w:w="2088" w:type="dxa"/>
          </w:tcPr>
          <w:p w:rsidR="00185964" w:rsidRPr="00185964" w:rsidRDefault="00185964" w:rsidP="00185964">
            <w:pPr>
              <w:rPr>
                <w:rFonts w:eastAsia="Calibri"/>
              </w:rPr>
            </w:pPr>
            <w:r w:rsidRPr="00185964">
              <w:rPr>
                <w:rFonts w:eastAsia="Calibri"/>
              </w:rPr>
              <w:t>Исполнители подпрограммы</w:t>
            </w:r>
          </w:p>
        </w:tc>
        <w:tc>
          <w:tcPr>
            <w:tcW w:w="7483" w:type="dxa"/>
          </w:tcPr>
          <w:p w:rsidR="00185964" w:rsidRPr="00185964" w:rsidRDefault="00185964" w:rsidP="00185964">
            <w:pPr>
              <w:rPr>
                <w:rFonts w:eastAsia="Calibri"/>
              </w:rPr>
            </w:pPr>
            <w:r w:rsidRPr="00185964">
              <w:rPr>
                <w:rFonts w:eastAsia="Calibri"/>
              </w:rPr>
              <w:t>Отдел образования администрации Тейковского муниципального района</w:t>
            </w:r>
          </w:p>
          <w:p w:rsidR="00185964" w:rsidRPr="00185964" w:rsidRDefault="00185964" w:rsidP="00185964">
            <w:pPr>
              <w:rPr>
                <w:rFonts w:eastAsia="Calibri"/>
              </w:rPr>
            </w:pPr>
            <w:r w:rsidRPr="00185964">
              <w:t>Отдел культуры, туризма, молодежной и социальной политики</w:t>
            </w:r>
          </w:p>
        </w:tc>
      </w:tr>
      <w:tr w:rsidR="00185964" w:rsidRPr="00185964" w:rsidTr="008B072C">
        <w:tc>
          <w:tcPr>
            <w:tcW w:w="2088" w:type="dxa"/>
          </w:tcPr>
          <w:p w:rsidR="00185964" w:rsidRPr="00185964" w:rsidRDefault="00185964" w:rsidP="00185964">
            <w:pPr>
              <w:rPr>
                <w:rFonts w:eastAsia="Calibri"/>
              </w:rPr>
            </w:pPr>
            <w:r w:rsidRPr="00185964">
              <w:rPr>
                <w:rFonts w:eastAsia="Calibri"/>
              </w:rPr>
              <w:t>Цель (цели) подпрограммы</w:t>
            </w:r>
          </w:p>
        </w:tc>
        <w:tc>
          <w:tcPr>
            <w:tcW w:w="7483" w:type="dxa"/>
          </w:tcPr>
          <w:p w:rsidR="00185964" w:rsidRPr="00185964" w:rsidRDefault="00185964" w:rsidP="00185964">
            <w:pPr>
              <w:rPr>
                <w:rFonts w:eastAsia="Calibri"/>
              </w:rPr>
            </w:pPr>
            <w:r w:rsidRPr="00185964">
              <w:rPr>
                <w:rFonts w:eastAsia="Calibri"/>
              </w:rPr>
              <w:t>Создание условий для воспитания молодежи, ее адаптации и социализации в обществе, поддержка талантливой молодежи, патриотическое воспитание молодежи</w:t>
            </w:r>
          </w:p>
        </w:tc>
      </w:tr>
      <w:tr w:rsidR="00185964" w:rsidRPr="00185964" w:rsidTr="008B072C">
        <w:tc>
          <w:tcPr>
            <w:tcW w:w="2088" w:type="dxa"/>
          </w:tcPr>
          <w:p w:rsidR="00185964" w:rsidRPr="00185964" w:rsidRDefault="00185964" w:rsidP="00185964">
            <w:pPr>
              <w:rPr>
                <w:rFonts w:eastAsia="Calibri"/>
              </w:rPr>
            </w:pPr>
            <w:r w:rsidRPr="00185964">
              <w:rPr>
                <w:rFonts w:eastAsia="Calibri"/>
              </w:rPr>
              <w:t>Объем ресурсного обеспечения подпрограммы</w:t>
            </w:r>
          </w:p>
        </w:tc>
        <w:tc>
          <w:tcPr>
            <w:tcW w:w="7483" w:type="dxa"/>
          </w:tcPr>
          <w:p w:rsidR="00185964" w:rsidRPr="00185964" w:rsidRDefault="00185964" w:rsidP="00185964">
            <w:pPr>
              <w:rPr>
                <w:rFonts w:eastAsia="Calibri"/>
              </w:rPr>
            </w:pPr>
            <w:r w:rsidRPr="00185964">
              <w:rPr>
                <w:rFonts w:eastAsia="Calibri"/>
              </w:rPr>
              <w:t>Общий объем бюджетных ассигнований:</w:t>
            </w:r>
          </w:p>
          <w:p w:rsidR="00185964" w:rsidRPr="00185964" w:rsidRDefault="00185964" w:rsidP="00185964">
            <w:pPr>
              <w:rPr>
                <w:rFonts w:eastAsia="Calibri"/>
              </w:rPr>
            </w:pPr>
            <w:r w:rsidRPr="00185964">
              <w:rPr>
                <w:rFonts w:eastAsia="Calibri"/>
              </w:rPr>
              <w:t xml:space="preserve">2014 год – 170,0 </w:t>
            </w:r>
            <w:proofErr w:type="spellStart"/>
            <w:r w:rsidRPr="00185964">
              <w:rPr>
                <w:rFonts w:eastAsia="Calibri"/>
              </w:rPr>
              <w:t>тыс.руб</w:t>
            </w:r>
            <w:proofErr w:type="spellEnd"/>
            <w:r w:rsidRPr="00185964">
              <w:rPr>
                <w:rFonts w:eastAsia="Calibri"/>
              </w:rPr>
              <w:t>.</w:t>
            </w:r>
          </w:p>
          <w:p w:rsidR="00185964" w:rsidRPr="00185964" w:rsidRDefault="00185964" w:rsidP="00185964">
            <w:pPr>
              <w:rPr>
                <w:rFonts w:eastAsia="Calibri"/>
              </w:rPr>
            </w:pPr>
            <w:r w:rsidRPr="00185964">
              <w:rPr>
                <w:rFonts w:eastAsia="Calibri"/>
              </w:rPr>
              <w:t xml:space="preserve">2015 год – 80,0 </w:t>
            </w:r>
            <w:proofErr w:type="spellStart"/>
            <w:r w:rsidRPr="00185964">
              <w:rPr>
                <w:rFonts w:eastAsia="Calibri"/>
              </w:rPr>
              <w:t>тыс.руб</w:t>
            </w:r>
            <w:proofErr w:type="spellEnd"/>
            <w:r w:rsidRPr="00185964">
              <w:rPr>
                <w:rFonts w:eastAsia="Calibri"/>
              </w:rPr>
              <w:t>.</w:t>
            </w:r>
          </w:p>
          <w:p w:rsidR="00185964" w:rsidRPr="00185964" w:rsidRDefault="00185964" w:rsidP="00185964">
            <w:pPr>
              <w:rPr>
                <w:rFonts w:eastAsia="Calibri"/>
              </w:rPr>
            </w:pPr>
            <w:r w:rsidRPr="00185964">
              <w:rPr>
                <w:rFonts w:eastAsia="Calibri"/>
              </w:rPr>
              <w:t>2016 год – 105,0 тыс. руб.</w:t>
            </w:r>
          </w:p>
          <w:p w:rsidR="00185964" w:rsidRPr="00185964" w:rsidRDefault="00185964" w:rsidP="00185964">
            <w:pPr>
              <w:rPr>
                <w:rFonts w:eastAsia="Calibri"/>
              </w:rPr>
            </w:pPr>
            <w:r w:rsidRPr="00185964">
              <w:rPr>
                <w:rFonts w:eastAsia="Calibri"/>
              </w:rPr>
              <w:t>2017 год – 80,0 тыс. руб.</w:t>
            </w:r>
          </w:p>
          <w:p w:rsidR="00185964" w:rsidRPr="00185964" w:rsidRDefault="00185964" w:rsidP="00185964">
            <w:pPr>
              <w:rPr>
                <w:rFonts w:eastAsia="Calibri"/>
              </w:rPr>
            </w:pPr>
            <w:r w:rsidRPr="00185964">
              <w:rPr>
                <w:rFonts w:eastAsia="Calibri"/>
              </w:rPr>
              <w:t xml:space="preserve">2018 год – 90,0 </w:t>
            </w:r>
            <w:proofErr w:type="spellStart"/>
            <w:r w:rsidRPr="00185964">
              <w:rPr>
                <w:rFonts w:eastAsia="Calibri"/>
              </w:rPr>
              <w:t>тыс.руб</w:t>
            </w:r>
            <w:proofErr w:type="spellEnd"/>
            <w:r w:rsidRPr="00185964">
              <w:rPr>
                <w:rFonts w:eastAsia="Calibri"/>
              </w:rPr>
              <w:t>.</w:t>
            </w:r>
          </w:p>
          <w:p w:rsidR="00185964" w:rsidRPr="00185964" w:rsidRDefault="00185964" w:rsidP="00185964">
            <w:pPr>
              <w:rPr>
                <w:rFonts w:eastAsia="Calibri"/>
              </w:rPr>
            </w:pPr>
            <w:r w:rsidRPr="00185964">
              <w:rPr>
                <w:rFonts w:eastAsia="Calibri"/>
              </w:rPr>
              <w:t>2019 год – 0,0 тыс. руб.</w:t>
            </w:r>
          </w:p>
          <w:p w:rsidR="00185964" w:rsidRPr="00185964" w:rsidRDefault="00185964" w:rsidP="00185964">
            <w:pPr>
              <w:rPr>
                <w:rFonts w:eastAsia="Calibri"/>
              </w:rPr>
            </w:pPr>
            <w:r w:rsidRPr="00185964">
              <w:rPr>
                <w:rFonts w:eastAsia="Calibri"/>
              </w:rPr>
              <w:t>бюджет Тейковского муниципального района</w:t>
            </w:r>
          </w:p>
          <w:p w:rsidR="00185964" w:rsidRPr="00185964" w:rsidRDefault="00185964" w:rsidP="00185964">
            <w:pPr>
              <w:rPr>
                <w:rFonts w:eastAsia="Calibri"/>
              </w:rPr>
            </w:pPr>
            <w:r w:rsidRPr="00185964">
              <w:rPr>
                <w:rFonts w:eastAsia="Calibri"/>
              </w:rPr>
              <w:t xml:space="preserve">2014 год – 170,0 </w:t>
            </w:r>
            <w:proofErr w:type="spellStart"/>
            <w:r w:rsidRPr="00185964">
              <w:rPr>
                <w:rFonts w:eastAsia="Calibri"/>
              </w:rPr>
              <w:t>тыс.руб</w:t>
            </w:r>
            <w:proofErr w:type="spellEnd"/>
            <w:r w:rsidRPr="00185964">
              <w:rPr>
                <w:rFonts w:eastAsia="Calibri"/>
              </w:rPr>
              <w:t>.</w:t>
            </w:r>
          </w:p>
          <w:p w:rsidR="00185964" w:rsidRPr="00185964" w:rsidRDefault="00185964" w:rsidP="00185964">
            <w:pPr>
              <w:rPr>
                <w:rFonts w:eastAsia="Calibri"/>
              </w:rPr>
            </w:pPr>
            <w:r w:rsidRPr="00185964">
              <w:rPr>
                <w:rFonts w:eastAsia="Calibri"/>
              </w:rPr>
              <w:t xml:space="preserve">2015 год – 80,0 </w:t>
            </w:r>
            <w:proofErr w:type="spellStart"/>
            <w:r w:rsidRPr="00185964">
              <w:rPr>
                <w:rFonts w:eastAsia="Calibri"/>
              </w:rPr>
              <w:t>тыс.руб</w:t>
            </w:r>
            <w:proofErr w:type="spellEnd"/>
            <w:r w:rsidRPr="00185964">
              <w:rPr>
                <w:rFonts w:eastAsia="Calibri"/>
              </w:rPr>
              <w:t>.</w:t>
            </w:r>
          </w:p>
          <w:p w:rsidR="00185964" w:rsidRPr="00185964" w:rsidRDefault="00185964" w:rsidP="00185964">
            <w:pPr>
              <w:rPr>
                <w:rFonts w:eastAsia="Calibri"/>
              </w:rPr>
            </w:pPr>
            <w:r w:rsidRPr="00185964">
              <w:rPr>
                <w:rFonts w:eastAsia="Calibri"/>
              </w:rPr>
              <w:t>2016 год – 105,0 тыс. руб.</w:t>
            </w:r>
          </w:p>
          <w:p w:rsidR="00185964" w:rsidRPr="00185964" w:rsidRDefault="00185964" w:rsidP="00185964">
            <w:pPr>
              <w:rPr>
                <w:rFonts w:eastAsia="Calibri"/>
              </w:rPr>
            </w:pPr>
            <w:r w:rsidRPr="00185964">
              <w:rPr>
                <w:rFonts w:eastAsia="Calibri"/>
              </w:rPr>
              <w:t>2017 год – 80,0 тыс. руб.</w:t>
            </w:r>
          </w:p>
          <w:p w:rsidR="00185964" w:rsidRPr="00185964" w:rsidRDefault="00185964" w:rsidP="00185964">
            <w:pPr>
              <w:rPr>
                <w:rFonts w:eastAsia="Calibri"/>
              </w:rPr>
            </w:pPr>
            <w:r w:rsidRPr="00185964">
              <w:rPr>
                <w:rFonts w:eastAsia="Calibri"/>
              </w:rPr>
              <w:t xml:space="preserve">2018 год – 90,0 </w:t>
            </w:r>
            <w:proofErr w:type="spellStart"/>
            <w:r w:rsidRPr="00185964">
              <w:rPr>
                <w:rFonts w:eastAsia="Calibri"/>
              </w:rPr>
              <w:t>тыс.руб</w:t>
            </w:r>
            <w:proofErr w:type="spellEnd"/>
            <w:r w:rsidRPr="00185964">
              <w:rPr>
                <w:rFonts w:eastAsia="Calibri"/>
              </w:rPr>
              <w:t>.</w:t>
            </w:r>
          </w:p>
          <w:p w:rsidR="00185964" w:rsidRPr="00185964" w:rsidRDefault="00185964" w:rsidP="00185964">
            <w:pPr>
              <w:rPr>
                <w:rFonts w:eastAsia="Calibri"/>
              </w:rPr>
            </w:pPr>
            <w:r w:rsidRPr="00185964">
              <w:rPr>
                <w:rFonts w:eastAsia="Calibri"/>
              </w:rPr>
              <w:t>2019 год – 0,0 тыс. руб.</w:t>
            </w:r>
          </w:p>
        </w:tc>
      </w:tr>
    </w:tbl>
    <w:p w:rsidR="00185964" w:rsidRPr="00185964" w:rsidRDefault="00185964" w:rsidP="00185964">
      <w:pPr>
        <w:jc w:val="right"/>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Default="00185964"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Pr="00185964" w:rsidRDefault="008B072C" w:rsidP="00185964">
      <w:pPr>
        <w:jc w:val="center"/>
      </w:pPr>
    </w:p>
    <w:p w:rsidR="00185964" w:rsidRPr="00185964" w:rsidRDefault="00185964" w:rsidP="00185964">
      <w:pPr>
        <w:jc w:val="right"/>
      </w:pPr>
      <w:r w:rsidRPr="00185964">
        <w:lastRenderedPageBreak/>
        <w:t>Приложение 13</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jc w:val="center"/>
      </w:pPr>
    </w:p>
    <w:p w:rsidR="00185964" w:rsidRPr="00185964" w:rsidRDefault="00185964" w:rsidP="00185964">
      <w:pPr>
        <w:jc w:val="center"/>
        <w:rPr>
          <w:b/>
        </w:rPr>
      </w:pPr>
      <w:r w:rsidRPr="00185964">
        <w:rPr>
          <w:b/>
        </w:rPr>
        <w:t xml:space="preserve">Подпрограмма </w:t>
      </w:r>
    </w:p>
    <w:p w:rsidR="00185964" w:rsidRPr="00185964" w:rsidRDefault="00185964" w:rsidP="00185964">
      <w:pPr>
        <w:jc w:val="center"/>
        <w:rPr>
          <w:b/>
        </w:rPr>
      </w:pPr>
      <w:r w:rsidRPr="00185964">
        <w:rPr>
          <w:b/>
        </w:rPr>
        <w:t>«Меры социально-экономической поддержки молодых специалистов муниципальных организаций системы образования»</w:t>
      </w:r>
    </w:p>
    <w:p w:rsidR="00185964" w:rsidRPr="00185964" w:rsidRDefault="00185964" w:rsidP="00185964">
      <w:pPr>
        <w:jc w:val="center"/>
        <w:rPr>
          <w:b/>
        </w:rPr>
      </w:pPr>
    </w:p>
    <w:p w:rsidR="00185964" w:rsidRPr="00185964" w:rsidRDefault="00185964" w:rsidP="00B83ACA">
      <w:pPr>
        <w:numPr>
          <w:ilvl w:val="0"/>
          <w:numId w:val="15"/>
        </w:numPr>
        <w:jc w:val="center"/>
        <w:rPr>
          <w:b/>
        </w:rPr>
      </w:pPr>
      <w:r w:rsidRPr="00185964">
        <w:rPr>
          <w:b/>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Наименование подпрограммы</w:t>
            </w:r>
          </w:p>
        </w:tc>
        <w:tc>
          <w:tcPr>
            <w:tcW w:w="7482"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Меры социально-экономической поддержки молодых специалистов муниципальных организаций системы образования</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Срок реализации подпрограммы</w:t>
            </w:r>
          </w:p>
        </w:tc>
        <w:tc>
          <w:tcPr>
            <w:tcW w:w="7482"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2014-2019 годы</w:t>
            </w:r>
          </w:p>
          <w:p w:rsidR="00185964" w:rsidRPr="00185964" w:rsidRDefault="00185964" w:rsidP="00185964"/>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Исполнители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Отдел образования администрации Тейковского муниципального района</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Цель (цели)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 xml:space="preserve">Осуществление мер по социальной поддержке молодых специалистов муниципальных организаций системы образования </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Объем ресурсного обеспечения подпрограммы</w:t>
            </w:r>
          </w:p>
        </w:tc>
        <w:tc>
          <w:tcPr>
            <w:tcW w:w="7482"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Общий объем бюджетных ассигнований:</w:t>
            </w:r>
          </w:p>
          <w:p w:rsidR="00185964" w:rsidRPr="00185964" w:rsidRDefault="00185964" w:rsidP="00185964">
            <w:r w:rsidRPr="00185964">
              <w:t xml:space="preserve">2014 год – 36,0 </w:t>
            </w:r>
            <w:proofErr w:type="spellStart"/>
            <w:r w:rsidRPr="00185964">
              <w:t>тыс.руб</w:t>
            </w:r>
            <w:proofErr w:type="spellEnd"/>
            <w:r w:rsidRPr="00185964">
              <w:t>.</w:t>
            </w:r>
          </w:p>
          <w:p w:rsidR="00185964" w:rsidRPr="00185964" w:rsidRDefault="00185964" w:rsidP="00185964">
            <w:r w:rsidRPr="00185964">
              <w:t xml:space="preserve">2015 год – 234,0 </w:t>
            </w:r>
            <w:proofErr w:type="spellStart"/>
            <w:r w:rsidRPr="00185964">
              <w:t>тыс.руб</w:t>
            </w:r>
            <w:proofErr w:type="spellEnd"/>
            <w:r w:rsidRPr="00185964">
              <w:t>.</w:t>
            </w:r>
          </w:p>
          <w:p w:rsidR="00185964" w:rsidRPr="00185964" w:rsidRDefault="00185964" w:rsidP="00185964">
            <w:r w:rsidRPr="00185964">
              <w:t>2016 год – 129,0 тыс. руб.</w:t>
            </w:r>
          </w:p>
          <w:p w:rsidR="00185964" w:rsidRPr="00185964" w:rsidRDefault="00185964" w:rsidP="00185964">
            <w:r w:rsidRPr="00185964">
              <w:t>2017 год – 257,0 тыс. руб.</w:t>
            </w:r>
          </w:p>
          <w:p w:rsidR="00185964" w:rsidRPr="00185964" w:rsidRDefault="00185964" w:rsidP="00185964">
            <w:r w:rsidRPr="00185964">
              <w:t xml:space="preserve">2018 год – 231,0 </w:t>
            </w:r>
            <w:proofErr w:type="spellStart"/>
            <w:r w:rsidRPr="00185964">
              <w:t>тыс.руб</w:t>
            </w:r>
            <w:proofErr w:type="spellEnd"/>
            <w:r w:rsidRPr="00185964">
              <w:t>.</w:t>
            </w:r>
          </w:p>
          <w:p w:rsidR="00185964" w:rsidRPr="00185964" w:rsidRDefault="00185964" w:rsidP="00185964">
            <w:r w:rsidRPr="00185964">
              <w:t>2019 год – 207,0 тыс. руб.</w:t>
            </w:r>
          </w:p>
          <w:p w:rsidR="00185964" w:rsidRPr="00185964" w:rsidRDefault="00185964" w:rsidP="00185964">
            <w:r w:rsidRPr="00185964">
              <w:t>бюджет Тейковского муниципального района</w:t>
            </w:r>
          </w:p>
          <w:p w:rsidR="00185964" w:rsidRPr="00185964" w:rsidRDefault="00185964" w:rsidP="00185964">
            <w:r w:rsidRPr="00185964">
              <w:t xml:space="preserve">2014 год – 36,0 </w:t>
            </w:r>
            <w:proofErr w:type="spellStart"/>
            <w:r w:rsidRPr="00185964">
              <w:t>тыс.руб</w:t>
            </w:r>
            <w:proofErr w:type="spellEnd"/>
            <w:r w:rsidRPr="00185964">
              <w:t>.</w:t>
            </w:r>
          </w:p>
          <w:p w:rsidR="00185964" w:rsidRPr="00185964" w:rsidRDefault="00185964" w:rsidP="00185964">
            <w:r w:rsidRPr="00185964">
              <w:t xml:space="preserve">2015 год – 234,0 </w:t>
            </w:r>
            <w:proofErr w:type="spellStart"/>
            <w:r w:rsidRPr="00185964">
              <w:t>тыс.руб</w:t>
            </w:r>
            <w:proofErr w:type="spellEnd"/>
            <w:r w:rsidRPr="00185964">
              <w:t>.</w:t>
            </w:r>
          </w:p>
          <w:p w:rsidR="00185964" w:rsidRPr="00185964" w:rsidRDefault="00185964" w:rsidP="00185964">
            <w:r w:rsidRPr="00185964">
              <w:t>2016 год – 129,0 тыс. руб.</w:t>
            </w:r>
          </w:p>
          <w:p w:rsidR="00185964" w:rsidRPr="00185964" w:rsidRDefault="00185964" w:rsidP="00185964">
            <w:r w:rsidRPr="00185964">
              <w:t>2017 год – 257,0 тыс. руб.</w:t>
            </w:r>
          </w:p>
          <w:p w:rsidR="00185964" w:rsidRPr="00185964" w:rsidRDefault="00185964" w:rsidP="00185964">
            <w:r w:rsidRPr="00185964">
              <w:t xml:space="preserve">2018 год – 231,0 </w:t>
            </w:r>
            <w:proofErr w:type="spellStart"/>
            <w:r w:rsidRPr="00185964">
              <w:t>тыс.руб</w:t>
            </w:r>
            <w:proofErr w:type="spellEnd"/>
            <w:r w:rsidRPr="00185964">
              <w:t>.</w:t>
            </w:r>
          </w:p>
          <w:p w:rsidR="00185964" w:rsidRPr="00185964" w:rsidRDefault="00185964" w:rsidP="00185964">
            <w:r w:rsidRPr="00185964">
              <w:t>2019 год – 207,0 тыс. руб.</w:t>
            </w:r>
          </w:p>
        </w:tc>
      </w:tr>
    </w:tbl>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280119" w:rsidRDefault="00280119" w:rsidP="00185964">
      <w:pPr>
        <w:jc w:val="right"/>
      </w:pPr>
    </w:p>
    <w:p w:rsidR="00185964" w:rsidRPr="00185964" w:rsidRDefault="00185964" w:rsidP="00185964">
      <w:pPr>
        <w:jc w:val="right"/>
      </w:pPr>
      <w:r w:rsidRPr="00185964">
        <w:lastRenderedPageBreak/>
        <w:t>Приложение 14</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rPr>
          <w:b/>
        </w:rPr>
      </w:pPr>
      <w:r w:rsidRPr="00185964">
        <w:rPr>
          <w:b/>
        </w:rPr>
        <w:t>3. Ожидаемые результаты реализации подпрограммы</w:t>
      </w:r>
    </w:p>
    <w:p w:rsidR="00185964" w:rsidRPr="00185964" w:rsidRDefault="00185964" w:rsidP="00185964">
      <w:pPr>
        <w:jc w:val="center"/>
      </w:pPr>
    </w:p>
    <w:p w:rsidR="00185964" w:rsidRDefault="00185964" w:rsidP="00185964">
      <w:pPr>
        <w:jc w:val="center"/>
        <w:rPr>
          <w:b/>
        </w:rPr>
      </w:pPr>
      <w:r w:rsidRPr="00185964">
        <w:rPr>
          <w:b/>
        </w:rPr>
        <w:t>Целевые индикаторы (показатели) реализации Подпрограммы</w:t>
      </w:r>
    </w:p>
    <w:p w:rsidR="008B072C" w:rsidRPr="00185964" w:rsidRDefault="008B072C" w:rsidP="00185964">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1207"/>
        <w:gridCol w:w="1207"/>
        <w:gridCol w:w="1207"/>
        <w:gridCol w:w="1208"/>
        <w:gridCol w:w="1208"/>
        <w:gridCol w:w="1088"/>
      </w:tblGrid>
      <w:tr w:rsidR="00185964" w:rsidRPr="00185964" w:rsidTr="008B072C">
        <w:tc>
          <w:tcPr>
            <w:tcW w:w="2445"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Наименование показателя</w:t>
            </w:r>
          </w:p>
        </w:tc>
        <w:tc>
          <w:tcPr>
            <w:tcW w:w="1207"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2014г</w:t>
            </w:r>
          </w:p>
        </w:tc>
        <w:tc>
          <w:tcPr>
            <w:tcW w:w="1207"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2015г</w:t>
            </w:r>
          </w:p>
        </w:tc>
        <w:tc>
          <w:tcPr>
            <w:tcW w:w="1207"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2016г</w:t>
            </w:r>
          </w:p>
        </w:tc>
        <w:tc>
          <w:tcPr>
            <w:tcW w:w="120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2017г</w:t>
            </w:r>
          </w:p>
        </w:tc>
        <w:tc>
          <w:tcPr>
            <w:tcW w:w="120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2018г</w:t>
            </w:r>
          </w:p>
        </w:tc>
        <w:tc>
          <w:tcPr>
            <w:tcW w:w="1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2019г</w:t>
            </w:r>
          </w:p>
        </w:tc>
      </w:tr>
      <w:tr w:rsidR="00185964" w:rsidRPr="00185964" w:rsidTr="008B072C">
        <w:tc>
          <w:tcPr>
            <w:tcW w:w="2445"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Количество молодых специалистов в образовательных организациях, охваченных подпрограммными мероприятиями</w:t>
            </w:r>
          </w:p>
        </w:tc>
        <w:tc>
          <w:tcPr>
            <w:tcW w:w="1207"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6</w:t>
            </w:r>
          </w:p>
        </w:tc>
        <w:tc>
          <w:tcPr>
            <w:tcW w:w="1207"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9</w:t>
            </w:r>
          </w:p>
        </w:tc>
        <w:tc>
          <w:tcPr>
            <w:tcW w:w="1207"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9</w:t>
            </w:r>
          </w:p>
        </w:tc>
        <w:tc>
          <w:tcPr>
            <w:tcW w:w="120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rPr>
                <w:lang w:val="en-US"/>
              </w:rPr>
            </w:pPr>
            <w:r w:rsidRPr="00185964">
              <w:rPr>
                <w:lang w:val="en-US"/>
              </w:rPr>
              <w:t>10</w:t>
            </w:r>
          </w:p>
        </w:tc>
        <w:tc>
          <w:tcPr>
            <w:tcW w:w="120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rPr>
                <w:lang w:val="en-US"/>
              </w:rPr>
              <w:t>10</w:t>
            </w:r>
          </w:p>
        </w:tc>
        <w:tc>
          <w:tcPr>
            <w:tcW w:w="1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10</w:t>
            </w:r>
          </w:p>
        </w:tc>
      </w:tr>
    </w:tbl>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Default="00185964" w:rsidP="00185964">
      <w:pPr>
        <w:jc w:val="center"/>
      </w:pPr>
    </w:p>
    <w:p w:rsidR="008B072C" w:rsidRDefault="008B072C" w:rsidP="00185964">
      <w:pPr>
        <w:jc w:val="center"/>
      </w:pPr>
    </w:p>
    <w:p w:rsidR="008B072C" w:rsidRPr="00185964" w:rsidRDefault="008B072C" w:rsidP="00185964">
      <w:pPr>
        <w:jc w:val="center"/>
      </w:pPr>
    </w:p>
    <w:p w:rsidR="00185964" w:rsidRPr="00185964" w:rsidRDefault="00185964" w:rsidP="00185964">
      <w:pPr>
        <w:jc w:val="center"/>
      </w:pPr>
    </w:p>
    <w:p w:rsidR="00185964" w:rsidRPr="00185964" w:rsidRDefault="00185964" w:rsidP="00185964">
      <w:pPr>
        <w:jc w:val="right"/>
      </w:pPr>
      <w:r w:rsidRPr="00185964">
        <w:t>Приложение 15</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jc w:val="center"/>
      </w:pPr>
    </w:p>
    <w:p w:rsidR="00185964" w:rsidRPr="00185964" w:rsidRDefault="00185964" w:rsidP="00185964">
      <w:pPr>
        <w:keepNext/>
        <w:jc w:val="center"/>
        <w:outlineLvl w:val="2"/>
        <w:rPr>
          <w:b/>
          <w:bCs/>
          <w:lang w:val="x-none" w:eastAsia="x-none"/>
        </w:rPr>
      </w:pPr>
      <w:r w:rsidRPr="00185964">
        <w:rPr>
          <w:b/>
          <w:bCs/>
          <w:lang w:val="x-none" w:eastAsia="x-none"/>
        </w:rPr>
        <w:t>5. Ресурсное обеспечение мероприятий подпрограммы</w:t>
      </w:r>
    </w:p>
    <w:p w:rsidR="00185964" w:rsidRPr="00185964" w:rsidRDefault="00185964" w:rsidP="00185964">
      <w:pPr>
        <w:keepNext/>
        <w:jc w:val="right"/>
        <w:rPr>
          <w:bCs/>
          <w:lang w:eastAsia="x-none"/>
        </w:rPr>
      </w:pPr>
      <w:r w:rsidRPr="00185964">
        <w:rPr>
          <w:bCs/>
          <w:lang w:eastAsia="x-none"/>
        </w:rPr>
        <w:t>(</w:t>
      </w:r>
      <w:proofErr w:type="spellStart"/>
      <w:r w:rsidRPr="00185964">
        <w:rPr>
          <w:bCs/>
          <w:lang w:eastAsia="x-none"/>
        </w:rPr>
        <w:t>тыс.руб</w:t>
      </w:r>
      <w:proofErr w:type="spellEnd"/>
      <w:r w:rsidRPr="00185964">
        <w:rPr>
          <w:bCs/>
          <w:lang w:eastAsia="x-none"/>
        </w:rPr>
        <w:t>.)</w:t>
      </w:r>
    </w:p>
    <w:tbl>
      <w:tblPr>
        <w:tblW w:w="10065" w:type="dxa"/>
        <w:tblInd w:w="-44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66"/>
        <w:gridCol w:w="4396"/>
        <w:gridCol w:w="851"/>
        <w:gridCol w:w="850"/>
        <w:gridCol w:w="851"/>
        <w:gridCol w:w="850"/>
        <w:gridCol w:w="851"/>
        <w:gridCol w:w="850"/>
      </w:tblGrid>
      <w:tr w:rsidR="00185964" w:rsidRPr="00185964" w:rsidTr="008B072C">
        <w:trPr>
          <w:tblHeader/>
        </w:trPr>
        <w:tc>
          <w:tcPr>
            <w:tcW w:w="566" w:type="dxa"/>
            <w:tcBorders>
              <w:top w:val="single" w:sz="12" w:space="0" w:color="808080"/>
              <w:left w:val="single" w:sz="12" w:space="0" w:color="808080"/>
              <w:bottom w:val="single" w:sz="12" w:space="0" w:color="808080"/>
              <w:right w:val="single" w:sz="2" w:space="0" w:color="808080"/>
            </w:tcBorders>
          </w:tcPr>
          <w:p w:rsidR="00185964" w:rsidRPr="0099485F" w:rsidRDefault="00185964" w:rsidP="00185964">
            <w:pPr>
              <w:keepNext/>
              <w:spacing w:before="40" w:after="40"/>
              <w:rPr>
                <w:b/>
                <w:sz w:val="28"/>
                <w:lang w:eastAsia="en-US"/>
              </w:rPr>
            </w:pPr>
            <w:r w:rsidRPr="0099485F">
              <w:rPr>
                <w:sz w:val="28"/>
                <w:lang w:eastAsia="en-US"/>
              </w:rPr>
              <w:t>№ п/п</w:t>
            </w:r>
          </w:p>
        </w:tc>
        <w:tc>
          <w:tcPr>
            <w:tcW w:w="4396" w:type="dxa"/>
            <w:tcBorders>
              <w:top w:val="single" w:sz="12" w:space="0" w:color="808080"/>
              <w:left w:val="single" w:sz="2" w:space="0" w:color="808080"/>
              <w:bottom w:val="single" w:sz="12" w:space="0" w:color="808080"/>
              <w:right w:val="single" w:sz="2" w:space="0" w:color="808080"/>
            </w:tcBorders>
          </w:tcPr>
          <w:p w:rsidR="00185964" w:rsidRPr="0099485F" w:rsidRDefault="00185964" w:rsidP="00185964">
            <w:pPr>
              <w:keepNext/>
              <w:spacing w:before="40" w:after="40"/>
              <w:rPr>
                <w:b/>
                <w:sz w:val="28"/>
                <w:lang w:eastAsia="en-US"/>
              </w:rPr>
            </w:pPr>
            <w:r w:rsidRPr="0099485F">
              <w:rPr>
                <w:sz w:val="28"/>
                <w:lang w:eastAsia="en-US"/>
              </w:rPr>
              <w:t xml:space="preserve">Наименование подпрограммы / </w:t>
            </w:r>
            <w:r w:rsidRPr="0099485F">
              <w:rPr>
                <w:sz w:val="28"/>
                <w:lang w:eastAsia="en-US"/>
              </w:rPr>
              <w:br/>
              <w:t>Источник ресурсного обеспечения</w:t>
            </w:r>
          </w:p>
        </w:tc>
        <w:tc>
          <w:tcPr>
            <w:tcW w:w="851" w:type="dxa"/>
            <w:tcBorders>
              <w:top w:val="single" w:sz="12" w:space="0" w:color="808080"/>
              <w:left w:val="single" w:sz="2" w:space="0" w:color="808080"/>
              <w:bottom w:val="single" w:sz="12" w:space="0" w:color="808080"/>
              <w:right w:val="single" w:sz="2" w:space="0" w:color="808080"/>
            </w:tcBorders>
          </w:tcPr>
          <w:p w:rsidR="00185964" w:rsidRPr="0099485F" w:rsidRDefault="00185964" w:rsidP="00185964">
            <w:pPr>
              <w:keepNext/>
              <w:spacing w:before="40" w:after="40"/>
              <w:jc w:val="center"/>
              <w:rPr>
                <w:b/>
                <w:sz w:val="28"/>
                <w:lang w:eastAsia="en-US"/>
              </w:rPr>
            </w:pPr>
            <w:r w:rsidRPr="0099485F">
              <w:rPr>
                <w:sz w:val="28"/>
                <w:lang w:eastAsia="en-US"/>
              </w:rPr>
              <w:t>2014г</w:t>
            </w:r>
          </w:p>
        </w:tc>
        <w:tc>
          <w:tcPr>
            <w:tcW w:w="850" w:type="dxa"/>
            <w:tcBorders>
              <w:top w:val="single" w:sz="12" w:space="0" w:color="808080"/>
              <w:left w:val="single" w:sz="2" w:space="0" w:color="808080"/>
              <w:bottom w:val="single" w:sz="12" w:space="0" w:color="808080"/>
              <w:right w:val="single" w:sz="2" w:space="0" w:color="808080"/>
            </w:tcBorders>
          </w:tcPr>
          <w:p w:rsidR="00185964" w:rsidRPr="0099485F" w:rsidRDefault="00185964" w:rsidP="00185964">
            <w:pPr>
              <w:keepNext/>
              <w:spacing w:before="40" w:after="40"/>
              <w:jc w:val="center"/>
              <w:rPr>
                <w:b/>
                <w:sz w:val="28"/>
                <w:lang w:eastAsia="en-US"/>
              </w:rPr>
            </w:pPr>
            <w:r w:rsidRPr="0099485F">
              <w:rPr>
                <w:sz w:val="28"/>
                <w:lang w:eastAsia="en-US"/>
              </w:rPr>
              <w:t>2015г</w:t>
            </w:r>
          </w:p>
        </w:tc>
        <w:tc>
          <w:tcPr>
            <w:tcW w:w="851" w:type="dxa"/>
            <w:tcBorders>
              <w:top w:val="single" w:sz="12" w:space="0" w:color="808080"/>
              <w:left w:val="single" w:sz="2" w:space="0" w:color="808080"/>
              <w:bottom w:val="single" w:sz="12" w:space="0" w:color="808080"/>
              <w:right w:val="single" w:sz="2" w:space="0" w:color="808080"/>
            </w:tcBorders>
          </w:tcPr>
          <w:p w:rsidR="00185964" w:rsidRPr="0099485F" w:rsidRDefault="00185964" w:rsidP="00185964">
            <w:pPr>
              <w:keepNext/>
              <w:spacing w:before="40" w:after="40"/>
              <w:jc w:val="center"/>
              <w:rPr>
                <w:b/>
                <w:sz w:val="28"/>
                <w:lang w:eastAsia="en-US"/>
              </w:rPr>
            </w:pPr>
            <w:r w:rsidRPr="0099485F">
              <w:rPr>
                <w:sz w:val="28"/>
                <w:lang w:eastAsia="en-US"/>
              </w:rPr>
              <w:t>2016г</w:t>
            </w:r>
          </w:p>
        </w:tc>
        <w:tc>
          <w:tcPr>
            <w:tcW w:w="850" w:type="dxa"/>
            <w:tcBorders>
              <w:top w:val="single" w:sz="12" w:space="0" w:color="808080"/>
              <w:left w:val="single" w:sz="2" w:space="0" w:color="808080"/>
              <w:bottom w:val="single" w:sz="12" w:space="0" w:color="808080"/>
              <w:right w:val="single" w:sz="2" w:space="0" w:color="808080"/>
            </w:tcBorders>
          </w:tcPr>
          <w:p w:rsidR="00185964" w:rsidRPr="0099485F" w:rsidRDefault="00185964" w:rsidP="00185964">
            <w:pPr>
              <w:keepNext/>
              <w:spacing w:before="40" w:after="40"/>
              <w:jc w:val="center"/>
              <w:rPr>
                <w:b/>
                <w:sz w:val="28"/>
                <w:lang w:eastAsia="en-US"/>
              </w:rPr>
            </w:pPr>
            <w:r w:rsidRPr="0099485F">
              <w:rPr>
                <w:sz w:val="28"/>
                <w:lang w:eastAsia="en-US"/>
              </w:rPr>
              <w:t>2017г</w:t>
            </w:r>
          </w:p>
        </w:tc>
        <w:tc>
          <w:tcPr>
            <w:tcW w:w="851" w:type="dxa"/>
            <w:tcBorders>
              <w:top w:val="single" w:sz="12" w:space="0" w:color="808080"/>
              <w:left w:val="single" w:sz="2" w:space="0" w:color="808080"/>
              <w:bottom w:val="single" w:sz="12" w:space="0" w:color="808080"/>
              <w:right w:val="single" w:sz="2" w:space="0" w:color="808080"/>
            </w:tcBorders>
          </w:tcPr>
          <w:p w:rsidR="00185964" w:rsidRPr="0099485F" w:rsidRDefault="00185964" w:rsidP="00185964">
            <w:pPr>
              <w:keepNext/>
              <w:spacing w:before="40" w:after="40"/>
              <w:jc w:val="center"/>
              <w:rPr>
                <w:sz w:val="28"/>
                <w:lang w:eastAsia="en-US"/>
              </w:rPr>
            </w:pPr>
            <w:r w:rsidRPr="0099485F">
              <w:rPr>
                <w:sz w:val="28"/>
                <w:lang w:eastAsia="en-US"/>
              </w:rPr>
              <w:t>2018г</w:t>
            </w:r>
          </w:p>
        </w:tc>
        <w:tc>
          <w:tcPr>
            <w:tcW w:w="850" w:type="dxa"/>
            <w:tcBorders>
              <w:top w:val="single" w:sz="12" w:space="0" w:color="808080"/>
              <w:left w:val="single" w:sz="2" w:space="0" w:color="808080"/>
              <w:bottom w:val="single" w:sz="12" w:space="0" w:color="808080"/>
              <w:right w:val="single" w:sz="12" w:space="0" w:color="808080"/>
            </w:tcBorders>
          </w:tcPr>
          <w:p w:rsidR="00185964" w:rsidRPr="0099485F" w:rsidRDefault="00185964" w:rsidP="00185964">
            <w:pPr>
              <w:keepNext/>
              <w:spacing w:before="40" w:after="40"/>
              <w:jc w:val="center"/>
              <w:rPr>
                <w:b/>
                <w:sz w:val="28"/>
                <w:lang w:eastAsia="en-US"/>
              </w:rPr>
            </w:pPr>
            <w:r w:rsidRPr="0099485F">
              <w:rPr>
                <w:sz w:val="28"/>
                <w:lang w:eastAsia="en-US"/>
              </w:rPr>
              <w:t>2019г</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1</w:t>
            </w: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keepNext/>
              <w:rPr>
                <w:bCs/>
                <w:sz w:val="28"/>
                <w:lang w:eastAsia="en-US"/>
              </w:rPr>
            </w:pPr>
            <w:r w:rsidRPr="0099485F">
              <w:rPr>
                <w:bCs/>
                <w:sz w:val="28"/>
                <w:lang w:eastAsia="en-US"/>
              </w:rPr>
              <w:t>Подпрограмма /всего</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36,0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234,0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129,0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257,0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231,0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207,0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бюджетные ассигнования</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36,0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234,0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129,0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257,0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231,0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207,0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-бюджет Тейковского муниципального района</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36,0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234,0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129,0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257,0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231,0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207,0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1.1</w:t>
            </w: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Освещение в СМИ хода реализации подпрограммы</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 федеральный бюджет</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 областной бюджет</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 бюджет Тейковского муниципального района</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1.2</w:t>
            </w: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Формирование сводного списка участников подпрограммы в планируемом году</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 федеральный бюджет</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 областной бюджет</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 бюджет Тейковского муниципального района</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val="en-US"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1.3</w:t>
            </w: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Е</w:t>
            </w:r>
            <w:r w:rsidRPr="0099485F">
              <w:rPr>
                <w:sz w:val="28"/>
              </w:rPr>
              <w:t>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0,0</w:t>
            </w:r>
          </w:p>
          <w:p w:rsidR="00185964" w:rsidRPr="0099485F" w:rsidRDefault="00185964" w:rsidP="00185964">
            <w:pPr>
              <w:spacing w:before="40" w:after="40"/>
              <w:jc w:val="center"/>
              <w:rPr>
                <w:sz w:val="28"/>
                <w:lang w:eastAsia="en-US"/>
              </w:rPr>
            </w:pP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48,0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28,0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32,0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32,0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32,0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lang w:eastAsia="en-US"/>
              </w:rPr>
              <w:t>-бюджет Тейковского муниципального района</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0,0</w:t>
            </w:r>
          </w:p>
          <w:p w:rsidR="00185964" w:rsidRPr="0099485F" w:rsidRDefault="00185964" w:rsidP="00185964">
            <w:pPr>
              <w:spacing w:before="40" w:after="40"/>
              <w:jc w:val="center"/>
              <w:rPr>
                <w:sz w:val="28"/>
                <w:lang w:eastAsia="en-US"/>
              </w:rPr>
            </w:pP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48,0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28,0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32,0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32,0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32,0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t>1.4</w:t>
            </w: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lang w:eastAsia="en-US"/>
              </w:rPr>
            </w:pPr>
            <w:r w:rsidRPr="0099485F">
              <w:rPr>
                <w:sz w:val="28"/>
              </w:rPr>
              <w:t xml:space="preserve">Ежемесячные муниципальные компенсации молодым специалистам. </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36,0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126,0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81,0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130,0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130,0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110,0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rPr>
            </w:pPr>
            <w:r w:rsidRPr="0099485F">
              <w:rPr>
                <w:sz w:val="28"/>
                <w:lang w:eastAsia="en-US"/>
              </w:rPr>
              <w:t>- бюджет Тейковского муниципального района</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36,0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126,0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81,0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130,0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130,0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110,0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r w:rsidRPr="0099485F">
              <w:rPr>
                <w:sz w:val="28"/>
                <w:lang w:eastAsia="en-US"/>
              </w:rPr>
              <w:lastRenderedPageBreak/>
              <w:t>1.5</w:t>
            </w: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rPr>
            </w:pPr>
            <w:r w:rsidRPr="0099485F">
              <w:rPr>
                <w:sz w:val="28"/>
              </w:rPr>
              <w:t>Единовременные муниципальные компенсации молодым специалистам</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60,0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20,0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95,0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69,0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65,0</w:t>
            </w:r>
          </w:p>
        </w:tc>
      </w:tr>
      <w:tr w:rsidR="00185964" w:rsidRPr="00185964" w:rsidTr="008B072C">
        <w:trPr>
          <w:cantSplit/>
        </w:trPr>
        <w:tc>
          <w:tcPr>
            <w:tcW w:w="566" w:type="dxa"/>
            <w:tcBorders>
              <w:top w:val="single" w:sz="2" w:space="0" w:color="808080"/>
              <w:left w:val="single" w:sz="12" w:space="0" w:color="808080"/>
              <w:bottom w:val="single" w:sz="2" w:space="0" w:color="808080"/>
              <w:right w:val="single" w:sz="2" w:space="0" w:color="808080"/>
            </w:tcBorders>
          </w:tcPr>
          <w:p w:rsidR="00185964" w:rsidRPr="0099485F" w:rsidRDefault="00185964" w:rsidP="00185964">
            <w:pPr>
              <w:spacing w:before="40" w:after="40"/>
              <w:rPr>
                <w:sz w:val="28"/>
                <w:lang w:eastAsia="en-US"/>
              </w:rPr>
            </w:pPr>
          </w:p>
        </w:tc>
        <w:tc>
          <w:tcPr>
            <w:tcW w:w="4396"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rPr>
                <w:sz w:val="28"/>
              </w:rPr>
            </w:pPr>
            <w:r w:rsidRPr="0099485F">
              <w:rPr>
                <w:sz w:val="28"/>
                <w:lang w:eastAsia="en-US"/>
              </w:rPr>
              <w:t>- бюджет Тейковского муниципального района</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60,0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20,0</w:t>
            </w:r>
          </w:p>
        </w:tc>
        <w:tc>
          <w:tcPr>
            <w:tcW w:w="850"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95,0</w:t>
            </w:r>
          </w:p>
        </w:tc>
        <w:tc>
          <w:tcPr>
            <w:tcW w:w="851" w:type="dxa"/>
            <w:tcBorders>
              <w:top w:val="single" w:sz="2" w:space="0" w:color="808080"/>
              <w:left w:val="single" w:sz="2" w:space="0" w:color="808080"/>
              <w:bottom w:val="single" w:sz="2" w:space="0" w:color="808080"/>
              <w:right w:val="single" w:sz="2" w:space="0" w:color="808080"/>
            </w:tcBorders>
          </w:tcPr>
          <w:p w:rsidR="00185964" w:rsidRPr="0099485F" w:rsidRDefault="00185964" w:rsidP="00185964">
            <w:pPr>
              <w:spacing w:before="40" w:after="40"/>
              <w:jc w:val="center"/>
              <w:rPr>
                <w:sz w:val="28"/>
                <w:lang w:eastAsia="en-US"/>
              </w:rPr>
            </w:pPr>
            <w:r w:rsidRPr="0099485F">
              <w:rPr>
                <w:sz w:val="28"/>
                <w:lang w:eastAsia="en-US"/>
              </w:rPr>
              <w:t>69,0</w:t>
            </w:r>
          </w:p>
        </w:tc>
        <w:tc>
          <w:tcPr>
            <w:tcW w:w="850" w:type="dxa"/>
            <w:tcBorders>
              <w:top w:val="single" w:sz="2" w:space="0" w:color="808080"/>
              <w:left w:val="single" w:sz="2" w:space="0" w:color="808080"/>
              <w:bottom w:val="single" w:sz="2" w:space="0" w:color="808080"/>
              <w:right w:val="single" w:sz="12" w:space="0" w:color="808080"/>
            </w:tcBorders>
          </w:tcPr>
          <w:p w:rsidR="00185964" w:rsidRPr="0099485F" w:rsidRDefault="00185964" w:rsidP="00185964">
            <w:pPr>
              <w:spacing w:before="40" w:after="40"/>
              <w:jc w:val="center"/>
              <w:rPr>
                <w:sz w:val="28"/>
                <w:lang w:eastAsia="en-US"/>
              </w:rPr>
            </w:pPr>
            <w:r w:rsidRPr="0099485F">
              <w:rPr>
                <w:sz w:val="28"/>
                <w:lang w:eastAsia="en-US"/>
              </w:rPr>
              <w:t>65,0</w:t>
            </w:r>
          </w:p>
        </w:tc>
      </w:tr>
    </w:tbl>
    <w:p w:rsidR="00185964" w:rsidRPr="00185964" w:rsidRDefault="00185964" w:rsidP="00185964">
      <w:pPr>
        <w:keepNext/>
        <w:jc w:val="center"/>
        <w:outlineLvl w:val="2"/>
      </w:pPr>
    </w:p>
    <w:p w:rsidR="00185964" w:rsidRPr="00185964" w:rsidRDefault="00185964" w:rsidP="00185964">
      <w:pPr>
        <w:jc w:val="center"/>
      </w:pPr>
    </w:p>
    <w:p w:rsidR="00185964" w:rsidRDefault="00185964"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Pr="00185964" w:rsidRDefault="0099485F" w:rsidP="00185964">
      <w:pPr>
        <w:jc w:val="center"/>
      </w:pPr>
    </w:p>
    <w:p w:rsidR="00185964" w:rsidRPr="00185964" w:rsidRDefault="00185964" w:rsidP="00185964">
      <w:pPr>
        <w:jc w:val="right"/>
      </w:pPr>
      <w:r w:rsidRPr="00185964">
        <w:lastRenderedPageBreak/>
        <w:t>Приложение 16</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jc w:val="center"/>
        <w:rPr>
          <w:b/>
        </w:rPr>
      </w:pPr>
      <w:r w:rsidRPr="00185964">
        <w:rPr>
          <w:b/>
        </w:rPr>
        <w:t xml:space="preserve">Подпрограмма </w:t>
      </w:r>
    </w:p>
    <w:p w:rsidR="00185964" w:rsidRPr="00185964" w:rsidRDefault="00185964" w:rsidP="00185964">
      <w:pPr>
        <w:jc w:val="center"/>
        <w:rPr>
          <w:b/>
        </w:rPr>
      </w:pPr>
      <w:r w:rsidRPr="00185964">
        <w:rPr>
          <w:b/>
        </w:rPr>
        <w:t>«Формирование доступной среды для детей-инвалидов в образовательных организациях Тейковского муниципального района»</w:t>
      </w:r>
    </w:p>
    <w:p w:rsidR="00185964" w:rsidRPr="00185964" w:rsidRDefault="00185964" w:rsidP="00185964">
      <w:pPr>
        <w:jc w:val="center"/>
        <w:rPr>
          <w:b/>
        </w:rPr>
      </w:pPr>
    </w:p>
    <w:p w:rsidR="00185964" w:rsidRPr="00185964" w:rsidRDefault="00185964" w:rsidP="00B83ACA">
      <w:pPr>
        <w:numPr>
          <w:ilvl w:val="0"/>
          <w:numId w:val="16"/>
        </w:numPr>
        <w:jc w:val="center"/>
        <w:rPr>
          <w:b/>
        </w:rPr>
      </w:pPr>
      <w:r w:rsidRPr="00185964">
        <w:rPr>
          <w:b/>
        </w:rPr>
        <w:t>Паспорт подпрограммы</w:t>
      </w:r>
    </w:p>
    <w:p w:rsidR="00185964" w:rsidRPr="00185964" w:rsidRDefault="00185964" w:rsidP="00185964">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Формирование доступной среды  для детей-инвалидов в образовательных организациях Тейковского муниципального района</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2015-2019 годы</w:t>
            </w:r>
          </w:p>
          <w:p w:rsidR="00185964" w:rsidRPr="00185964" w:rsidRDefault="00185964" w:rsidP="00185964">
            <w:pPr>
              <w:rPr>
                <w:i/>
              </w:rPr>
            </w:pP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Отдел образования администрации Тейковского муниципального района</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Цель (цели)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Создание условий обеспечивающих совместное обучение детей-инвалидов и детей, не имеющих нарушений в развитии</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Общий объем бюджетных ассигнований:</w:t>
            </w:r>
          </w:p>
          <w:p w:rsidR="00185964" w:rsidRPr="00185964" w:rsidRDefault="00185964" w:rsidP="00185964">
            <w:r w:rsidRPr="00185964">
              <w:t xml:space="preserve">2015 год – 1847,5,0 </w:t>
            </w:r>
            <w:proofErr w:type="spellStart"/>
            <w:r w:rsidRPr="00185964">
              <w:t>тыс.руб</w:t>
            </w:r>
            <w:proofErr w:type="spellEnd"/>
            <w:r w:rsidRPr="00185964">
              <w:t>.</w:t>
            </w:r>
          </w:p>
          <w:p w:rsidR="00185964" w:rsidRPr="00185964" w:rsidRDefault="00185964" w:rsidP="00185964">
            <w:r w:rsidRPr="00185964">
              <w:t>2016 год – 0 тыс. руб.</w:t>
            </w:r>
          </w:p>
          <w:p w:rsidR="00185964" w:rsidRPr="00185964" w:rsidRDefault="00185964" w:rsidP="00185964">
            <w:r w:rsidRPr="00185964">
              <w:t>2017 год – 0 тыс. руб.</w:t>
            </w:r>
          </w:p>
          <w:p w:rsidR="00185964" w:rsidRPr="00185964" w:rsidRDefault="00185964" w:rsidP="00185964">
            <w:r w:rsidRPr="00185964">
              <w:t xml:space="preserve">2018 год – 0 </w:t>
            </w:r>
            <w:proofErr w:type="spellStart"/>
            <w:r w:rsidRPr="00185964">
              <w:t>тыс.руб</w:t>
            </w:r>
            <w:proofErr w:type="spellEnd"/>
            <w:r w:rsidRPr="00185964">
              <w:t>.</w:t>
            </w:r>
          </w:p>
          <w:p w:rsidR="00185964" w:rsidRPr="00185964" w:rsidRDefault="00185964" w:rsidP="00185964">
            <w:r w:rsidRPr="00185964">
              <w:t>2019 год – 0 тыс. руб.</w:t>
            </w:r>
          </w:p>
          <w:p w:rsidR="00185964" w:rsidRPr="00185964" w:rsidRDefault="00185964" w:rsidP="00185964">
            <w:pPr>
              <w:jc w:val="both"/>
            </w:pPr>
            <w:r w:rsidRPr="00185964">
              <w:t>- областной бюджет:</w:t>
            </w:r>
          </w:p>
          <w:p w:rsidR="00185964" w:rsidRPr="00185964" w:rsidRDefault="00185964" w:rsidP="00185964">
            <w:pPr>
              <w:jc w:val="both"/>
            </w:pPr>
            <w:r w:rsidRPr="00185964">
              <w:t>2015 год – 1,5 тыс. руб.</w:t>
            </w:r>
          </w:p>
          <w:p w:rsidR="00185964" w:rsidRPr="00185964" w:rsidRDefault="00185964" w:rsidP="00185964">
            <w:pPr>
              <w:jc w:val="both"/>
            </w:pPr>
            <w:r w:rsidRPr="00185964">
              <w:t>2016 год – 0 тыс. руб.</w:t>
            </w:r>
          </w:p>
          <w:p w:rsidR="00185964" w:rsidRPr="00185964" w:rsidRDefault="00185964" w:rsidP="00185964">
            <w:pPr>
              <w:jc w:val="both"/>
            </w:pPr>
            <w:r w:rsidRPr="00185964">
              <w:t>2017 год – 0 тыс. руб.</w:t>
            </w:r>
          </w:p>
          <w:p w:rsidR="00185964" w:rsidRPr="00185964" w:rsidRDefault="00185964" w:rsidP="00185964">
            <w:pPr>
              <w:jc w:val="both"/>
            </w:pPr>
            <w:r w:rsidRPr="00185964">
              <w:t>2018 год – 0 тыс. руб.</w:t>
            </w:r>
          </w:p>
          <w:p w:rsidR="00185964" w:rsidRPr="00185964" w:rsidRDefault="00185964" w:rsidP="00185964">
            <w:pPr>
              <w:jc w:val="both"/>
            </w:pPr>
            <w:r w:rsidRPr="00185964">
              <w:t>2019 год – 0 тыс. руб.</w:t>
            </w:r>
          </w:p>
          <w:p w:rsidR="00185964" w:rsidRPr="00185964" w:rsidRDefault="00185964" w:rsidP="00185964">
            <w:pPr>
              <w:spacing w:before="40" w:after="40"/>
              <w:jc w:val="both"/>
            </w:pPr>
            <w:r w:rsidRPr="00185964">
              <w:t>- федеральный бюджет:</w:t>
            </w:r>
          </w:p>
          <w:p w:rsidR="00185964" w:rsidRPr="00185964" w:rsidRDefault="00185964" w:rsidP="00185964">
            <w:pPr>
              <w:spacing w:before="40" w:after="40"/>
              <w:jc w:val="both"/>
            </w:pPr>
            <w:r w:rsidRPr="00185964">
              <w:t>2015 год – 1096,0 тыс. руб.</w:t>
            </w:r>
          </w:p>
          <w:p w:rsidR="00185964" w:rsidRPr="00185964" w:rsidRDefault="00185964" w:rsidP="00185964">
            <w:pPr>
              <w:spacing w:before="40" w:after="40"/>
              <w:jc w:val="both"/>
            </w:pPr>
            <w:r w:rsidRPr="00185964">
              <w:t>2016 год – 0 тыс. руб.</w:t>
            </w:r>
          </w:p>
          <w:p w:rsidR="00185964" w:rsidRPr="00185964" w:rsidRDefault="00185964" w:rsidP="00185964">
            <w:pPr>
              <w:spacing w:before="40" w:after="40"/>
              <w:jc w:val="both"/>
            </w:pPr>
            <w:r w:rsidRPr="00185964">
              <w:t>2017 год – 0 тыс. руб.</w:t>
            </w:r>
          </w:p>
          <w:p w:rsidR="00185964" w:rsidRPr="00185964" w:rsidRDefault="00185964" w:rsidP="00185964">
            <w:pPr>
              <w:spacing w:before="40" w:after="40"/>
              <w:jc w:val="both"/>
            </w:pPr>
            <w:r w:rsidRPr="00185964">
              <w:t>2018 год – 0 тыс. руб.</w:t>
            </w:r>
          </w:p>
          <w:p w:rsidR="00185964" w:rsidRPr="00185964" w:rsidRDefault="00185964" w:rsidP="00B83ACA">
            <w:pPr>
              <w:numPr>
                <w:ilvl w:val="0"/>
                <w:numId w:val="18"/>
              </w:numPr>
              <w:spacing w:before="40" w:after="40"/>
              <w:jc w:val="both"/>
            </w:pPr>
            <w:r w:rsidRPr="00185964">
              <w:t>год – 0 тыс. руб.</w:t>
            </w:r>
          </w:p>
          <w:p w:rsidR="00185964" w:rsidRPr="00185964" w:rsidRDefault="00185964" w:rsidP="00185964">
            <w:r w:rsidRPr="00185964">
              <w:t>бюджет Тейковского муниципального района</w:t>
            </w:r>
          </w:p>
          <w:p w:rsidR="00185964" w:rsidRPr="00185964" w:rsidRDefault="00185964" w:rsidP="00185964">
            <w:r w:rsidRPr="00185964">
              <w:t xml:space="preserve">2015 год – 750,0 </w:t>
            </w:r>
            <w:proofErr w:type="spellStart"/>
            <w:r w:rsidRPr="00185964">
              <w:t>тыс.руб</w:t>
            </w:r>
            <w:proofErr w:type="spellEnd"/>
            <w:r w:rsidRPr="00185964">
              <w:t>.</w:t>
            </w:r>
          </w:p>
          <w:p w:rsidR="00185964" w:rsidRPr="00185964" w:rsidRDefault="00185964" w:rsidP="00185964">
            <w:r w:rsidRPr="00185964">
              <w:t>2016 год – 0 тыс. руб.</w:t>
            </w:r>
          </w:p>
          <w:p w:rsidR="00185964" w:rsidRPr="00185964" w:rsidRDefault="00185964" w:rsidP="00185964">
            <w:r w:rsidRPr="00185964">
              <w:t>2017 год – 0 тыс. руб.</w:t>
            </w:r>
          </w:p>
          <w:p w:rsidR="00185964" w:rsidRPr="00185964" w:rsidRDefault="00185964" w:rsidP="00185964">
            <w:r w:rsidRPr="00185964">
              <w:t xml:space="preserve">2018 год – 0 </w:t>
            </w:r>
            <w:proofErr w:type="spellStart"/>
            <w:r w:rsidRPr="00185964">
              <w:t>тыс.руб</w:t>
            </w:r>
            <w:proofErr w:type="spellEnd"/>
            <w:r w:rsidRPr="00185964">
              <w:t>.</w:t>
            </w:r>
          </w:p>
          <w:p w:rsidR="00185964" w:rsidRPr="00185964" w:rsidRDefault="00185964" w:rsidP="00185964">
            <w:r w:rsidRPr="00185964">
              <w:t>2019 год – 0 тыс. руб.</w:t>
            </w:r>
          </w:p>
        </w:tc>
      </w:tr>
    </w:tbl>
    <w:p w:rsidR="00185964" w:rsidRPr="00185964" w:rsidRDefault="00185964" w:rsidP="00185964">
      <w:pPr>
        <w:jc w:val="center"/>
      </w:pPr>
    </w:p>
    <w:p w:rsidR="00185964" w:rsidRPr="00185964" w:rsidRDefault="00185964" w:rsidP="00185964">
      <w:pPr>
        <w:jc w:val="center"/>
      </w:pPr>
    </w:p>
    <w:p w:rsidR="00185964" w:rsidRPr="00185964" w:rsidRDefault="00185964" w:rsidP="00185964">
      <w:pPr>
        <w:jc w:val="center"/>
      </w:pPr>
    </w:p>
    <w:p w:rsidR="00185964" w:rsidRDefault="00185964" w:rsidP="00185964">
      <w:pPr>
        <w:jc w:val="center"/>
      </w:pPr>
    </w:p>
    <w:p w:rsidR="0099485F" w:rsidRDefault="0099485F" w:rsidP="00185964">
      <w:pPr>
        <w:jc w:val="center"/>
      </w:pPr>
    </w:p>
    <w:p w:rsidR="0099485F" w:rsidRDefault="0099485F" w:rsidP="00185964">
      <w:pPr>
        <w:jc w:val="center"/>
      </w:pPr>
    </w:p>
    <w:p w:rsidR="00280119" w:rsidRDefault="00280119" w:rsidP="00185964">
      <w:pPr>
        <w:jc w:val="center"/>
      </w:pPr>
    </w:p>
    <w:p w:rsidR="0099485F" w:rsidRDefault="0099485F" w:rsidP="00185964">
      <w:pPr>
        <w:jc w:val="center"/>
      </w:pPr>
    </w:p>
    <w:p w:rsidR="0099485F" w:rsidRPr="00185964" w:rsidRDefault="0099485F" w:rsidP="00185964">
      <w:pPr>
        <w:jc w:val="center"/>
      </w:pPr>
    </w:p>
    <w:p w:rsidR="00185964" w:rsidRPr="00185964" w:rsidRDefault="00185964" w:rsidP="00185964">
      <w:pPr>
        <w:jc w:val="center"/>
      </w:pPr>
    </w:p>
    <w:p w:rsidR="008B072C" w:rsidRPr="00185964" w:rsidRDefault="008B072C" w:rsidP="00185964">
      <w:pPr>
        <w:jc w:val="center"/>
      </w:pPr>
    </w:p>
    <w:p w:rsidR="00185964" w:rsidRPr="00185964" w:rsidRDefault="00185964" w:rsidP="00185964">
      <w:pPr>
        <w:jc w:val="right"/>
      </w:pPr>
      <w:r w:rsidRPr="00185964">
        <w:lastRenderedPageBreak/>
        <w:t>Приложение 17</w:t>
      </w:r>
    </w:p>
    <w:p w:rsidR="00185964" w:rsidRPr="00185964" w:rsidRDefault="00185964" w:rsidP="00185964">
      <w:pPr>
        <w:contextualSpacing/>
        <w:jc w:val="right"/>
      </w:pPr>
      <w:r w:rsidRPr="00185964">
        <w:t>к постановлению администрации</w:t>
      </w:r>
    </w:p>
    <w:p w:rsidR="00185964" w:rsidRPr="00185964" w:rsidRDefault="00185964" w:rsidP="00185964">
      <w:pPr>
        <w:contextualSpacing/>
        <w:jc w:val="right"/>
      </w:pPr>
      <w:r w:rsidRPr="00185964">
        <w:t>Тейковского муниципального района</w:t>
      </w:r>
    </w:p>
    <w:p w:rsidR="00185964" w:rsidRPr="00185964" w:rsidRDefault="00185964" w:rsidP="00185964">
      <w:pPr>
        <w:jc w:val="right"/>
      </w:pPr>
      <w:r w:rsidRPr="00185964">
        <w:t>от  19.06.2017      №229</w:t>
      </w:r>
    </w:p>
    <w:p w:rsidR="00185964" w:rsidRPr="00185964" w:rsidRDefault="00185964" w:rsidP="00185964">
      <w:pPr>
        <w:jc w:val="right"/>
      </w:pPr>
      <w:r w:rsidRPr="00185964">
        <w:t xml:space="preserve">Приложение 12 </w:t>
      </w:r>
    </w:p>
    <w:p w:rsidR="00185964" w:rsidRPr="00185964" w:rsidRDefault="00185964" w:rsidP="00185964">
      <w:pPr>
        <w:jc w:val="right"/>
      </w:pPr>
      <w:r w:rsidRPr="00185964">
        <w:t>к муниципальной программе</w:t>
      </w:r>
    </w:p>
    <w:p w:rsidR="00185964" w:rsidRPr="00185964" w:rsidRDefault="00185964" w:rsidP="00185964">
      <w:pPr>
        <w:jc w:val="right"/>
      </w:pPr>
      <w:r w:rsidRPr="00185964">
        <w:t>«Развитие образования Тейковского</w:t>
      </w:r>
    </w:p>
    <w:p w:rsidR="00185964" w:rsidRPr="00185964" w:rsidRDefault="00185964" w:rsidP="00185964">
      <w:pPr>
        <w:jc w:val="right"/>
      </w:pPr>
      <w:r w:rsidRPr="00185964">
        <w:t xml:space="preserve">муниципального района» </w:t>
      </w:r>
    </w:p>
    <w:p w:rsidR="00185964" w:rsidRPr="00185964" w:rsidRDefault="00185964" w:rsidP="00185964">
      <w:pPr>
        <w:jc w:val="center"/>
        <w:rPr>
          <w:b/>
        </w:rPr>
      </w:pPr>
      <w:r w:rsidRPr="00185964">
        <w:rPr>
          <w:b/>
        </w:rPr>
        <w:t xml:space="preserve">Подпрограмма </w:t>
      </w:r>
    </w:p>
    <w:p w:rsidR="00185964" w:rsidRPr="00185964" w:rsidRDefault="00185964" w:rsidP="00185964">
      <w:pPr>
        <w:jc w:val="center"/>
        <w:rPr>
          <w:b/>
        </w:rPr>
      </w:pPr>
      <w:r w:rsidRPr="00185964">
        <w:rPr>
          <w:b/>
        </w:rPr>
        <w:t>«Организация целевой подготовки педагогов для работы в муниципальных образовательных организациях Тейковского муниципального района»</w:t>
      </w:r>
    </w:p>
    <w:p w:rsidR="00185964" w:rsidRPr="00185964" w:rsidRDefault="00185964" w:rsidP="00185964">
      <w:pPr>
        <w:jc w:val="center"/>
        <w:rPr>
          <w:b/>
        </w:rPr>
      </w:pPr>
    </w:p>
    <w:p w:rsidR="00185964" w:rsidRPr="00185964" w:rsidRDefault="00185964" w:rsidP="00B83ACA">
      <w:pPr>
        <w:numPr>
          <w:ilvl w:val="0"/>
          <w:numId w:val="17"/>
        </w:numPr>
        <w:jc w:val="center"/>
        <w:rPr>
          <w:b/>
        </w:rPr>
      </w:pPr>
      <w:r w:rsidRPr="00185964">
        <w:rPr>
          <w:b/>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2017-2019 годы</w:t>
            </w:r>
          </w:p>
          <w:p w:rsidR="00185964" w:rsidRPr="00185964" w:rsidRDefault="00185964" w:rsidP="00185964"/>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Отдел образования администрации Тейковского муниципального района</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Цель (цели)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Привлечение в сферу образования молодых педагогов. Осуществление мер социальной поддержки студентам, обучающимся по программам высшего профессионального педагогического образования (</w:t>
            </w:r>
            <w:proofErr w:type="spellStart"/>
            <w:r w:rsidRPr="00185964">
              <w:t>бакалавриат</w:t>
            </w:r>
            <w:proofErr w:type="spellEnd"/>
            <w:r w:rsidRPr="00185964">
              <w:t xml:space="preserve">) по очной форме обучения на основании заключенных договоров о целевом обучении за счет средств бюджета Тейковского муниципального района. </w:t>
            </w:r>
          </w:p>
        </w:tc>
      </w:tr>
      <w:tr w:rsidR="00185964" w:rsidRPr="00185964" w:rsidTr="008B072C">
        <w:tc>
          <w:tcPr>
            <w:tcW w:w="208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Общий объем бюджетных ассигнований:</w:t>
            </w:r>
          </w:p>
          <w:p w:rsidR="00185964" w:rsidRPr="00185964" w:rsidRDefault="00185964" w:rsidP="00185964">
            <w:r w:rsidRPr="00185964">
              <w:t>2017 год – 30,0 тыс. руб.</w:t>
            </w:r>
          </w:p>
          <w:p w:rsidR="00185964" w:rsidRPr="00185964" w:rsidRDefault="00185964" w:rsidP="00185964">
            <w:r w:rsidRPr="00185964">
              <w:t xml:space="preserve">2018 год – 56,0 </w:t>
            </w:r>
            <w:proofErr w:type="spellStart"/>
            <w:r w:rsidRPr="00185964">
              <w:t>тыс.руб</w:t>
            </w:r>
            <w:proofErr w:type="spellEnd"/>
            <w:r w:rsidRPr="00185964">
              <w:t>.</w:t>
            </w:r>
          </w:p>
          <w:p w:rsidR="00185964" w:rsidRPr="00185964" w:rsidRDefault="00185964" w:rsidP="00185964">
            <w:r w:rsidRPr="00185964">
              <w:t xml:space="preserve">2019 год – 80,0 </w:t>
            </w:r>
            <w:proofErr w:type="spellStart"/>
            <w:r w:rsidRPr="00185964">
              <w:t>тыс.руб</w:t>
            </w:r>
            <w:proofErr w:type="spellEnd"/>
            <w:r w:rsidRPr="00185964">
              <w:t>.</w:t>
            </w:r>
          </w:p>
          <w:p w:rsidR="00185964" w:rsidRPr="00185964" w:rsidRDefault="00185964" w:rsidP="00185964">
            <w:r w:rsidRPr="00185964">
              <w:t>Областной бюджет:</w:t>
            </w:r>
          </w:p>
          <w:p w:rsidR="00185964" w:rsidRPr="00185964" w:rsidRDefault="00185964" w:rsidP="00185964">
            <w:r w:rsidRPr="00185964">
              <w:t>2017 год – 0,0 тыс. руб.</w:t>
            </w:r>
          </w:p>
          <w:p w:rsidR="00185964" w:rsidRPr="00185964" w:rsidRDefault="00185964" w:rsidP="00185964">
            <w:r w:rsidRPr="00185964">
              <w:t xml:space="preserve">2018 год – 0,0 </w:t>
            </w:r>
            <w:proofErr w:type="spellStart"/>
            <w:r w:rsidRPr="00185964">
              <w:t>тыс.руб</w:t>
            </w:r>
            <w:proofErr w:type="spellEnd"/>
            <w:r w:rsidRPr="00185964">
              <w:t>.</w:t>
            </w:r>
          </w:p>
          <w:p w:rsidR="00185964" w:rsidRPr="00185964" w:rsidRDefault="00185964" w:rsidP="00185964">
            <w:r w:rsidRPr="00185964">
              <w:t xml:space="preserve">2019 год – 0,0 </w:t>
            </w:r>
            <w:proofErr w:type="spellStart"/>
            <w:r w:rsidRPr="00185964">
              <w:t>тыс.руб</w:t>
            </w:r>
            <w:proofErr w:type="spellEnd"/>
            <w:r w:rsidRPr="00185964">
              <w:t>.</w:t>
            </w:r>
          </w:p>
          <w:p w:rsidR="00185964" w:rsidRPr="00185964" w:rsidRDefault="00185964" w:rsidP="00185964">
            <w:r w:rsidRPr="00185964">
              <w:t>бюджет Тейковского муниципального района</w:t>
            </w:r>
          </w:p>
          <w:p w:rsidR="00185964" w:rsidRPr="00185964" w:rsidRDefault="00185964" w:rsidP="00185964">
            <w:r w:rsidRPr="00185964">
              <w:t>2017 год – 30,0 тыс. руб.</w:t>
            </w:r>
          </w:p>
          <w:p w:rsidR="00185964" w:rsidRPr="00185964" w:rsidRDefault="00185964" w:rsidP="00185964">
            <w:r w:rsidRPr="00185964">
              <w:t xml:space="preserve">2018 год – 56,0 </w:t>
            </w:r>
            <w:proofErr w:type="spellStart"/>
            <w:r w:rsidRPr="00185964">
              <w:t>тыс.руб</w:t>
            </w:r>
            <w:proofErr w:type="spellEnd"/>
            <w:r w:rsidRPr="00185964">
              <w:t>.</w:t>
            </w:r>
          </w:p>
          <w:p w:rsidR="00185964" w:rsidRPr="00185964" w:rsidRDefault="00185964" w:rsidP="00185964">
            <w:r w:rsidRPr="00185964">
              <w:t xml:space="preserve">2019 год – 80,0 </w:t>
            </w:r>
            <w:proofErr w:type="spellStart"/>
            <w:r w:rsidRPr="00185964">
              <w:t>тыс.руб</w:t>
            </w:r>
            <w:proofErr w:type="spellEnd"/>
            <w:r w:rsidRPr="00185964">
              <w:t>.</w:t>
            </w:r>
          </w:p>
        </w:tc>
      </w:tr>
    </w:tbl>
    <w:p w:rsidR="00185964" w:rsidRDefault="00185964"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8B072C" w:rsidRDefault="008B072C"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99485F" w:rsidRDefault="0099485F" w:rsidP="00185964">
      <w:pPr>
        <w:jc w:val="center"/>
      </w:pPr>
    </w:p>
    <w:p w:rsidR="00280119" w:rsidRDefault="00280119" w:rsidP="00185964">
      <w:pPr>
        <w:jc w:val="center"/>
      </w:pPr>
    </w:p>
    <w:p w:rsidR="00280119" w:rsidRDefault="00280119" w:rsidP="00185964">
      <w:pPr>
        <w:jc w:val="center"/>
      </w:pPr>
    </w:p>
    <w:p w:rsidR="008B072C" w:rsidRPr="00185964" w:rsidRDefault="008B072C" w:rsidP="00185964">
      <w:pPr>
        <w:jc w:val="center"/>
      </w:pPr>
    </w:p>
    <w:p w:rsidR="00185964" w:rsidRPr="00185964" w:rsidRDefault="00185964" w:rsidP="00B83ACA">
      <w:pPr>
        <w:numPr>
          <w:ilvl w:val="0"/>
          <w:numId w:val="17"/>
        </w:numPr>
        <w:jc w:val="center"/>
        <w:rPr>
          <w:b/>
          <w:sz w:val="28"/>
        </w:rPr>
      </w:pPr>
      <w:r w:rsidRPr="00185964">
        <w:rPr>
          <w:b/>
          <w:sz w:val="28"/>
        </w:rPr>
        <w:t>Краткая характеристика сферы реализации подпрограммы</w:t>
      </w:r>
    </w:p>
    <w:p w:rsidR="00185964" w:rsidRPr="00185964" w:rsidRDefault="00185964" w:rsidP="008B072C">
      <w:pPr>
        <w:ind w:firstLine="709"/>
        <w:jc w:val="center"/>
        <w:rPr>
          <w:b/>
        </w:rPr>
      </w:pPr>
    </w:p>
    <w:p w:rsidR="00185964" w:rsidRPr="00185964" w:rsidRDefault="00185964" w:rsidP="008B072C">
      <w:pPr>
        <w:spacing w:line="276" w:lineRule="auto"/>
        <w:ind w:firstLine="709"/>
        <w:jc w:val="both"/>
        <w:rPr>
          <w:sz w:val="28"/>
        </w:rPr>
      </w:pPr>
      <w:r w:rsidRPr="00185964">
        <w:rPr>
          <w:sz w:val="28"/>
        </w:rPr>
        <w:t>Подпрограмма «Организация целевой подготовки педагогов для работы в муниципальных образовательных организациях Тейковского муниципального района» (далее – Подпрограмма) предусматривает:</w:t>
      </w:r>
    </w:p>
    <w:p w:rsidR="00185964" w:rsidRPr="00185964" w:rsidRDefault="00185964" w:rsidP="008B072C">
      <w:pPr>
        <w:spacing w:line="276" w:lineRule="auto"/>
        <w:ind w:firstLine="709"/>
        <w:jc w:val="both"/>
        <w:rPr>
          <w:sz w:val="28"/>
        </w:rPr>
      </w:pPr>
      <w:r w:rsidRPr="00185964">
        <w:rPr>
          <w:sz w:val="28"/>
        </w:rPr>
        <w:t>-  создание системы муниципальной поддержки студентам, обучающимся по программам высшего профессионального педагогического образования (</w:t>
      </w:r>
      <w:proofErr w:type="spellStart"/>
      <w:r w:rsidRPr="00185964">
        <w:rPr>
          <w:sz w:val="28"/>
        </w:rPr>
        <w:t>бакалавриат</w:t>
      </w:r>
      <w:proofErr w:type="spellEnd"/>
      <w:r w:rsidRPr="00185964">
        <w:rPr>
          <w:sz w:val="28"/>
        </w:rPr>
        <w:t>) по очной форме обучения на основании заключенных договоров о целевом обучении за счет средств бюджета Тейковского муниципального района;</w:t>
      </w:r>
    </w:p>
    <w:p w:rsidR="00185964" w:rsidRPr="00185964" w:rsidRDefault="00185964" w:rsidP="008B072C">
      <w:pPr>
        <w:spacing w:line="276" w:lineRule="auto"/>
        <w:ind w:firstLine="709"/>
        <w:jc w:val="both"/>
        <w:rPr>
          <w:sz w:val="28"/>
        </w:rPr>
      </w:pPr>
      <w:r w:rsidRPr="00185964">
        <w:rPr>
          <w:sz w:val="28"/>
        </w:rPr>
        <w:t>- комплекс мероприятий, направленных на привлечение для работы в сфере образования молодых педагогов.</w:t>
      </w:r>
    </w:p>
    <w:p w:rsidR="00185964" w:rsidRPr="00185964" w:rsidRDefault="00185964" w:rsidP="008B072C">
      <w:pPr>
        <w:spacing w:line="276" w:lineRule="auto"/>
        <w:ind w:firstLine="709"/>
        <w:jc w:val="both"/>
        <w:rPr>
          <w:sz w:val="28"/>
        </w:rPr>
      </w:pPr>
      <w:r w:rsidRPr="00185964">
        <w:rPr>
          <w:sz w:val="28"/>
        </w:rPr>
        <w:t>Подпрограмма разработана в соответствии с основными направлениями Стратегии социально-экономического развития Тейковского муниципального района на период до 2020 года и направлена на повышение эффективности деятельности системы образования Тейковского муниципального района.</w:t>
      </w:r>
    </w:p>
    <w:p w:rsidR="00185964" w:rsidRPr="00185964" w:rsidRDefault="00185964" w:rsidP="008B072C">
      <w:pPr>
        <w:shd w:val="clear" w:color="auto" w:fill="FFFFFF"/>
        <w:spacing w:after="120" w:line="276" w:lineRule="auto"/>
        <w:ind w:firstLine="709"/>
        <w:contextualSpacing/>
        <w:jc w:val="both"/>
        <w:rPr>
          <w:sz w:val="28"/>
        </w:rPr>
      </w:pPr>
      <w:r w:rsidRPr="00185964">
        <w:rPr>
          <w:sz w:val="28"/>
        </w:rPr>
        <w:t>Важным фактором, влияющим на качество образования, распространение современных технологий и методов преподавания, является состояние кадрового потенциала.</w:t>
      </w:r>
    </w:p>
    <w:p w:rsidR="00185964" w:rsidRPr="00185964" w:rsidRDefault="00185964" w:rsidP="008B072C">
      <w:pPr>
        <w:spacing w:line="276" w:lineRule="auto"/>
        <w:ind w:firstLine="709"/>
        <w:jc w:val="both"/>
        <w:rPr>
          <w:sz w:val="28"/>
        </w:rPr>
      </w:pPr>
      <w:r w:rsidRPr="00185964">
        <w:rPr>
          <w:sz w:val="28"/>
        </w:rPr>
        <w:tab/>
        <w:t>Все более остро встает в районе проблема «омолаживания» педагогических кадров. Количество молодых специалистов, которые приходят в систему образования, недостаточно. Проблема обеспечения педагогическими кадрами решается за счёт увеличения учебной нагрузки работающих учителей и привлечения педагогов к работе по совместительству. Р</w:t>
      </w:r>
      <w:r w:rsidRPr="00185964">
        <w:rPr>
          <w:bCs/>
          <w:sz w:val="28"/>
        </w:rPr>
        <w:t xml:space="preserve">айон испытывает потребность в кадрах учителей английского языка, русского языке, </w:t>
      </w:r>
      <w:r w:rsidRPr="00185964">
        <w:rPr>
          <w:sz w:val="28"/>
        </w:rPr>
        <w:t>физики, химии, математики и информатики, начальных классов</w:t>
      </w:r>
      <w:r w:rsidRPr="00185964">
        <w:rPr>
          <w:bCs/>
          <w:sz w:val="28"/>
        </w:rPr>
        <w:t>. У</w:t>
      </w:r>
      <w:r w:rsidRPr="00185964">
        <w:rPr>
          <w:sz w:val="28"/>
        </w:rPr>
        <w:t>величивается число педагогов пенсионного возраста: 30 человек (37%). Средний возраст педагогических работников составляет 53 года.</w:t>
      </w:r>
    </w:p>
    <w:p w:rsidR="00185964" w:rsidRPr="00185964" w:rsidRDefault="00185964" w:rsidP="008B072C">
      <w:pPr>
        <w:spacing w:line="276" w:lineRule="auto"/>
        <w:ind w:firstLine="709"/>
        <w:jc w:val="both"/>
        <w:rPr>
          <w:bCs/>
          <w:sz w:val="28"/>
        </w:rPr>
      </w:pPr>
      <w:r w:rsidRPr="00185964">
        <w:rPr>
          <w:bCs/>
          <w:sz w:val="28"/>
        </w:rPr>
        <w:t xml:space="preserve">Для привлечения молодых педагогов в сферу образования необходима возможность их целевого обучения с целью последующего трудоустройства в муниципальные образовательные организации района (ежегодная 50% оплата стоимости обучения при получении высшего педагогического образования по программам </w:t>
      </w:r>
      <w:proofErr w:type="spellStart"/>
      <w:r w:rsidRPr="00185964">
        <w:rPr>
          <w:bCs/>
          <w:sz w:val="28"/>
        </w:rPr>
        <w:t>бакалавриата</w:t>
      </w:r>
      <w:proofErr w:type="spellEnd"/>
      <w:r w:rsidRPr="00185964">
        <w:rPr>
          <w:bCs/>
          <w:sz w:val="28"/>
        </w:rPr>
        <w:t xml:space="preserve"> на основании заключенного целевого договора об обучении) и дополнительного материального стимулирования в период обучения (денежная выплата в виде дополнительной стипендии).</w:t>
      </w:r>
    </w:p>
    <w:p w:rsidR="00185964" w:rsidRDefault="00185964" w:rsidP="00185964">
      <w:pPr>
        <w:jc w:val="both"/>
        <w:rPr>
          <w:sz w:val="28"/>
        </w:rPr>
      </w:pPr>
    </w:p>
    <w:p w:rsidR="0099485F" w:rsidRDefault="0099485F" w:rsidP="00185964">
      <w:pPr>
        <w:jc w:val="both"/>
        <w:rPr>
          <w:sz w:val="28"/>
        </w:rPr>
      </w:pPr>
    </w:p>
    <w:p w:rsidR="0099485F" w:rsidRPr="00185964" w:rsidRDefault="0099485F" w:rsidP="00185964">
      <w:pPr>
        <w:jc w:val="both"/>
        <w:rPr>
          <w:sz w:val="28"/>
        </w:rPr>
      </w:pPr>
    </w:p>
    <w:p w:rsidR="00185964" w:rsidRPr="008B072C" w:rsidRDefault="00185964" w:rsidP="00B83ACA">
      <w:pPr>
        <w:pStyle w:val="a4"/>
        <w:numPr>
          <w:ilvl w:val="0"/>
          <w:numId w:val="17"/>
        </w:numPr>
        <w:jc w:val="center"/>
        <w:rPr>
          <w:b/>
          <w:sz w:val="28"/>
        </w:rPr>
      </w:pPr>
      <w:r w:rsidRPr="008B072C">
        <w:rPr>
          <w:b/>
          <w:sz w:val="28"/>
        </w:rPr>
        <w:t>Ожидаемые результаты реализации подпрограммы</w:t>
      </w:r>
    </w:p>
    <w:p w:rsidR="00185964" w:rsidRPr="00185964" w:rsidRDefault="00185964" w:rsidP="00185964">
      <w:pPr>
        <w:jc w:val="both"/>
        <w:rPr>
          <w:sz w:val="28"/>
        </w:rPr>
      </w:pPr>
      <w:r w:rsidRPr="00185964">
        <w:rPr>
          <w:sz w:val="28"/>
        </w:rPr>
        <w:tab/>
      </w:r>
    </w:p>
    <w:p w:rsidR="00185964" w:rsidRPr="00185964" w:rsidRDefault="00185964" w:rsidP="008B072C">
      <w:pPr>
        <w:spacing w:line="276" w:lineRule="auto"/>
        <w:ind w:firstLine="709"/>
        <w:jc w:val="both"/>
        <w:rPr>
          <w:sz w:val="28"/>
        </w:rPr>
      </w:pPr>
      <w:r w:rsidRPr="00185964">
        <w:rPr>
          <w:sz w:val="28"/>
        </w:rPr>
        <w:t>Реализация мероприятий Подпрограммы будет способствовать позитивным изменениям в сфере образования: привлечению молодых педагогов, закреплению их в образовательных организациях района, повышению престижа и социальной значимости профессии педагога.</w:t>
      </w:r>
    </w:p>
    <w:p w:rsidR="00185964" w:rsidRPr="00185964" w:rsidRDefault="00185964" w:rsidP="008B072C">
      <w:pPr>
        <w:spacing w:line="276" w:lineRule="auto"/>
        <w:ind w:firstLine="709"/>
        <w:jc w:val="both"/>
        <w:rPr>
          <w:color w:val="FF0000"/>
        </w:rPr>
      </w:pPr>
      <w:r w:rsidRPr="00185964">
        <w:rPr>
          <w:sz w:val="28"/>
        </w:rPr>
        <w:t>За счет мероприятий Подпрограммы будет снижен кадровый дефицит муниципальных образовательных организаций, что позволит укомплектовать муниципальные образовательные организации молодыми квалифицированными кадрами</w:t>
      </w:r>
      <w:r w:rsidRPr="00185964">
        <w:rPr>
          <w:color w:val="FF0000"/>
        </w:rPr>
        <w:t>.</w:t>
      </w:r>
    </w:p>
    <w:p w:rsidR="00185964" w:rsidRPr="00185964" w:rsidRDefault="00185964" w:rsidP="00185964">
      <w:pPr>
        <w:jc w:val="both"/>
      </w:pPr>
      <w:r w:rsidRPr="00185964">
        <w:tab/>
      </w:r>
    </w:p>
    <w:p w:rsidR="00185964" w:rsidRPr="00185964" w:rsidRDefault="00185964" w:rsidP="00185964">
      <w:pPr>
        <w:jc w:val="both"/>
      </w:pPr>
    </w:p>
    <w:p w:rsidR="00185964" w:rsidRPr="00185964" w:rsidRDefault="00185964" w:rsidP="00185964">
      <w:pPr>
        <w:jc w:val="center"/>
        <w:rPr>
          <w:b/>
        </w:rPr>
      </w:pPr>
      <w:r w:rsidRPr="00185964">
        <w:rPr>
          <w:b/>
        </w:rPr>
        <w:t>Целевые индикаторы (показатели) реализации Подпрограммы</w:t>
      </w:r>
    </w:p>
    <w:p w:rsidR="00185964" w:rsidRPr="00185964" w:rsidRDefault="00185964" w:rsidP="00185964">
      <w:pPr>
        <w:jc w:val="center"/>
        <w:rPr>
          <w:b/>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8"/>
        <w:gridCol w:w="1952"/>
        <w:gridCol w:w="1952"/>
        <w:gridCol w:w="1952"/>
      </w:tblGrid>
      <w:tr w:rsidR="00185964" w:rsidRPr="00185964" w:rsidTr="008B072C">
        <w:trPr>
          <w:trHeight w:val="566"/>
        </w:trPr>
        <w:tc>
          <w:tcPr>
            <w:tcW w:w="3738"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Наименование показателя</w:t>
            </w:r>
          </w:p>
        </w:tc>
        <w:tc>
          <w:tcPr>
            <w:tcW w:w="1952"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2017г.</w:t>
            </w:r>
          </w:p>
        </w:tc>
        <w:tc>
          <w:tcPr>
            <w:tcW w:w="1952"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2018г.</w:t>
            </w:r>
          </w:p>
        </w:tc>
        <w:tc>
          <w:tcPr>
            <w:tcW w:w="1952"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2019г.</w:t>
            </w:r>
          </w:p>
        </w:tc>
      </w:tr>
      <w:tr w:rsidR="00185964" w:rsidRPr="00185964" w:rsidTr="008B072C">
        <w:trPr>
          <w:trHeight w:val="2011"/>
        </w:trPr>
        <w:tc>
          <w:tcPr>
            <w:tcW w:w="3738" w:type="dxa"/>
            <w:tcBorders>
              <w:top w:val="single" w:sz="4" w:space="0" w:color="auto"/>
              <w:left w:val="single" w:sz="4" w:space="0" w:color="auto"/>
              <w:bottom w:val="single" w:sz="4" w:space="0" w:color="auto"/>
              <w:right w:val="single" w:sz="4" w:space="0" w:color="auto"/>
            </w:tcBorders>
          </w:tcPr>
          <w:p w:rsidR="00185964" w:rsidRPr="00185964" w:rsidRDefault="00185964" w:rsidP="00185964">
            <w:r w:rsidRPr="00185964">
              <w:t>Среднегодовое число граждан или обучающихся, заключивших договор о целевом приеме и договор о целевом обучении по программам высшего профессионального педагогического образования (</w:t>
            </w:r>
            <w:proofErr w:type="spellStart"/>
            <w:r w:rsidRPr="00185964">
              <w:t>бакалавриат</w:t>
            </w:r>
            <w:proofErr w:type="spellEnd"/>
            <w:r w:rsidRPr="00185964">
              <w:t>)</w:t>
            </w:r>
          </w:p>
        </w:tc>
        <w:tc>
          <w:tcPr>
            <w:tcW w:w="1952"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2</w:t>
            </w:r>
          </w:p>
        </w:tc>
        <w:tc>
          <w:tcPr>
            <w:tcW w:w="1952"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3</w:t>
            </w:r>
          </w:p>
        </w:tc>
        <w:tc>
          <w:tcPr>
            <w:tcW w:w="1952" w:type="dxa"/>
            <w:tcBorders>
              <w:top w:val="single" w:sz="4" w:space="0" w:color="auto"/>
              <w:left w:val="single" w:sz="4" w:space="0" w:color="auto"/>
              <w:bottom w:val="single" w:sz="4" w:space="0" w:color="auto"/>
              <w:right w:val="single" w:sz="4" w:space="0" w:color="auto"/>
            </w:tcBorders>
          </w:tcPr>
          <w:p w:rsidR="00185964" w:rsidRPr="00185964" w:rsidRDefault="00185964" w:rsidP="00185964">
            <w:pPr>
              <w:jc w:val="center"/>
            </w:pPr>
            <w:r w:rsidRPr="00185964">
              <w:t>4</w:t>
            </w:r>
          </w:p>
        </w:tc>
      </w:tr>
    </w:tbl>
    <w:p w:rsidR="008B072C" w:rsidRPr="00185964" w:rsidRDefault="008B072C" w:rsidP="008B072C">
      <w:pPr>
        <w:rPr>
          <w:b/>
          <w:sz w:val="28"/>
        </w:rPr>
      </w:pPr>
    </w:p>
    <w:p w:rsidR="00185964" w:rsidRPr="008B072C" w:rsidRDefault="00185964" w:rsidP="00B83ACA">
      <w:pPr>
        <w:pStyle w:val="a4"/>
        <w:numPr>
          <w:ilvl w:val="0"/>
          <w:numId w:val="17"/>
        </w:numPr>
        <w:jc w:val="center"/>
        <w:rPr>
          <w:b/>
          <w:sz w:val="28"/>
        </w:rPr>
      </w:pPr>
      <w:r w:rsidRPr="008B072C">
        <w:rPr>
          <w:b/>
          <w:sz w:val="28"/>
        </w:rPr>
        <w:t>Мероприятия Подпрограммы  и механизмы реализации</w:t>
      </w:r>
    </w:p>
    <w:p w:rsidR="00185964" w:rsidRPr="00185964" w:rsidRDefault="00185964" w:rsidP="00185964">
      <w:pPr>
        <w:jc w:val="center"/>
        <w:rPr>
          <w:b/>
          <w:sz w:val="28"/>
        </w:rPr>
      </w:pPr>
    </w:p>
    <w:p w:rsidR="00185964" w:rsidRPr="00185964" w:rsidRDefault="00185964" w:rsidP="00185964">
      <w:pPr>
        <w:spacing w:line="276" w:lineRule="auto"/>
        <w:jc w:val="both"/>
        <w:rPr>
          <w:sz w:val="28"/>
        </w:rPr>
      </w:pPr>
      <w:r w:rsidRPr="00185964">
        <w:rPr>
          <w:sz w:val="28"/>
        </w:rPr>
        <w:tab/>
        <w:t>Участниками Подпрограммы являются студенты, обучающиеся по программам высшего профессионального педагогического образования (</w:t>
      </w:r>
      <w:proofErr w:type="spellStart"/>
      <w:r w:rsidRPr="00185964">
        <w:rPr>
          <w:sz w:val="28"/>
        </w:rPr>
        <w:t>бакалавриат</w:t>
      </w:r>
      <w:proofErr w:type="spellEnd"/>
      <w:r w:rsidRPr="00185964">
        <w:rPr>
          <w:sz w:val="28"/>
        </w:rPr>
        <w:t>) по очной форме обучения на основании заключенных договоров о целевом обучении за счет бюджета Тейковского муниципального района.</w:t>
      </w:r>
    </w:p>
    <w:p w:rsidR="00185964" w:rsidRPr="00185964" w:rsidRDefault="00185964" w:rsidP="00185964">
      <w:pPr>
        <w:spacing w:line="276" w:lineRule="auto"/>
        <w:jc w:val="both"/>
        <w:rPr>
          <w:sz w:val="28"/>
        </w:rPr>
      </w:pPr>
      <w:r w:rsidRPr="00185964">
        <w:rPr>
          <w:sz w:val="28"/>
        </w:rPr>
        <w:tab/>
        <w:t>В ходе решения  основных подпрограммных мероприятий:</w:t>
      </w:r>
    </w:p>
    <w:p w:rsidR="00185964" w:rsidRPr="00185964" w:rsidRDefault="00185964" w:rsidP="00185964">
      <w:pPr>
        <w:spacing w:line="276" w:lineRule="auto"/>
        <w:jc w:val="both"/>
        <w:rPr>
          <w:sz w:val="28"/>
        </w:rPr>
      </w:pPr>
      <w:r w:rsidRPr="00185964">
        <w:rPr>
          <w:sz w:val="28"/>
        </w:rPr>
        <w:t>Студентам, обучающимся по программам высшего профессионального педагогического образования (</w:t>
      </w:r>
      <w:proofErr w:type="spellStart"/>
      <w:r w:rsidRPr="00185964">
        <w:rPr>
          <w:sz w:val="28"/>
        </w:rPr>
        <w:t>бакалавриат</w:t>
      </w:r>
      <w:proofErr w:type="spellEnd"/>
      <w:r w:rsidRPr="00185964">
        <w:rPr>
          <w:sz w:val="28"/>
        </w:rPr>
        <w:t>), по очной форме обучения на основании заключенных договоров о целевом обучении за счет средств бюджета Тейковского муниципального района, предоставляется:</w:t>
      </w:r>
    </w:p>
    <w:p w:rsidR="00185964" w:rsidRPr="00185964" w:rsidRDefault="00185964" w:rsidP="00185964">
      <w:pPr>
        <w:spacing w:line="276" w:lineRule="auto"/>
        <w:jc w:val="both"/>
        <w:rPr>
          <w:sz w:val="28"/>
        </w:rPr>
      </w:pPr>
      <w:r w:rsidRPr="00185964">
        <w:rPr>
          <w:sz w:val="28"/>
        </w:rPr>
        <w:tab/>
        <w:t>- ежегодная оплата обучения на основании договора о целевом обучении в размере 50% от стоимости обучения в течение всего периода обучения;</w:t>
      </w:r>
    </w:p>
    <w:p w:rsidR="00185964" w:rsidRPr="00185964" w:rsidRDefault="00185964" w:rsidP="00185964">
      <w:pPr>
        <w:spacing w:line="276" w:lineRule="auto"/>
        <w:jc w:val="both"/>
        <w:rPr>
          <w:sz w:val="28"/>
        </w:rPr>
      </w:pPr>
      <w:r w:rsidRPr="00185964">
        <w:rPr>
          <w:sz w:val="28"/>
        </w:rPr>
        <w:tab/>
        <w:t>- денежная выплата в виде дополнительной стипендии в размере 500 рублей в месяц.</w:t>
      </w:r>
    </w:p>
    <w:p w:rsidR="00185964" w:rsidRPr="00185964" w:rsidRDefault="00185964" w:rsidP="00185964">
      <w:pPr>
        <w:spacing w:line="276" w:lineRule="auto"/>
        <w:jc w:val="both"/>
        <w:rPr>
          <w:sz w:val="28"/>
        </w:rPr>
      </w:pPr>
      <w:r w:rsidRPr="00185964">
        <w:rPr>
          <w:sz w:val="28"/>
        </w:rPr>
        <w:lastRenderedPageBreak/>
        <w:t>Сводный список участников Подпрограммы утверждается распоряжением администрации Тейковского муниципального района.</w:t>
      </w:r>
    </w:p>
    <w:p w:rsidR="00185964" w:rsidRPr="00185964" w:rsidRDefault="00185964" w:rsidP="00185964">
      <w:pPr>
        <w:spacing w:line="276" w:lineRule="auto"/>
        <w:jc w:val="both"/>
        <w:rPr>
          <w:sz w:val="28"/>
        </w:rPr>
      </w:pPr>
      <w:r w:rsidRPr="00185964">
        <w:rPr>
          <w:sz w:val="28"/>
        </w:rPr>
        <w:tab/>
        <w:t>Оплата обучения и денежные выплаты студентам, обучающимся по программам высшего профессионального педагогического образования, по очной форме обучения на основании заключенных договоров о целевом обучении за счет средств бюджета района, предоставляются согласно Порядку, утвержденному администрацией Тейковского муниципального района.</w:t>
      </w:r>
    </w:p>
    <w:p w:rsidR="008B072C" w:rsidRDefault="00185964" w:rsidP="00185964">
      <w:pPr>
        <w:jc w:val="both"/>
        <w:rPr>
          <w:sz w:val="28"/>
        </w:rPr>
      </w:pPr>
      <w:r w:rsidRPr="00185964">
        <w:rPr>
          <w:sz w:val="28"/>
        </w:rPr>
        <w:tab/>
      </w:r>
    </w:p>
    <w:p w:rsidR="008B072C" w:rsidRPr="00185964" w:rsidRDefault="008B072C" w:rsidP="00185964">
      <w:pPr>
        <w:jc w:val="both"/>
        <w:rPr>
          <w:sz w:val="28"/>
        </w:rPr>
      </w:pPr>
    </w:p>
    <w:p w:rsidR="00185964" w:rsidRPr="00185964" w:rsidRDefault="00185964" w:rsidP="00185964">
      <w:pPr>
        <w:keepNext/>
        <w:jc w:val="center"/>
        <w:outlineLvl w:val="2"/>
        <w:rPr>
          <w:bCs/>
          <w:sz w:val="28"/>
        </w:rPr>
      </w:pPr>
      <w:r w:rsidRPr="00185964">
        <w:rPr>
          <w:bCs/>
          <w:sz w:val="28"/>
        </w:rPr>
        <w:t>5. Ресурсное обеспечение мероприятий подпрограммы</w:t>
      </w:r>
    </w:p>
    <w:p w:rsidR="00185964" w:rsidRPr="00185964" w:rsidRDefault="00185964" w:rsidP="00185964">
      <w:pPr>
        <w:keepNext/>
        <w:jc w:val="right"/>
        <w:rPr>
          <w:bCs/>
          <w:lang w:eastAsia="x-none"/>
        </w:rPr>
      </w:pPr>
      <w:r w:rsidRPr="00185964">
        <w:rPr>
          <w:bCs/>
          <w:lang w:eastAsia="x-none"/>
        </w:rPr>
        <w:t>(</w:t>
      </w:r>
      <w:proofErr w:type="spellStart"/>
      <w:r w:rsidRPr="00185964">
        <w:rPr>
          <w:bCs/>
          <w:lang w:eastAsia="x-none"/>
        </w:rPr>
        <w:t>тыс.руб</w:t>
      </w:r>
      <w:proofErr w:type="spellEnd"/>
      <w:r w:rsidRPr="00185964">
        <w:rPr>
          <w:bCs/>
          <w:lang w:eastAsia="x-none"/>
        </w:rPr>
        <w:t>.)</w:t>
      </w:r>
    </w:p>
    <w:tbl>
      <w:tblPr>
        <w:tblW w:w="9698"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684"/>
        <w:gridCol w:w="5750"/>
        <w:gridCol w:w="1088"/>
        <w:gridCol w:w="1088"/>
        <w:gridCol w:w="1088"/>
      </w:tblGrid>
      <w:tr w:rsidR="00185964" w:rsidRPr="00185964" w:rsidTr="008B072C">
        <w:trPr>
          <w:trHeight w:val="145"/>
          <w:tblHeader/>
        </w:trPr>
        <w:tc>
          <w:tcPr>
            <w:tcW w:w="684" w:type="dxa"/>
            <w:tcBorders>
              <w:top w:val="single" w:sz="12" w:space="0" w:color="808080"/>
              <w:left w:val="single" w:sz="12" w:space="0" w:color="808080"/>
              <w:bottom w:val="single" w:sz="12" w:space="0" w:color="808080"/>
              <w:right w:val="single" w:sz="2" w:space="0" w:color="808080"/>
            </w:tcBorders>
          </w:tcPr>
          <w:p w:rsidR="00185964" w:rsidRPr="00042CB1" w:rsidRDefault="00185964" w:rsidP="00185964">
            <w:pPr>
              <w:keepNext/>
              <w:spacing w:before="40" w:after="40"/>
              <w:rPr>
                <w:b/>
                <w:sz w:val="28"/>
                <w:lang w:eastAsia="en-US"/>
              </w:rPr>
            </w:pPr>
            <w:r w:rsidRPr="00042CB1">
              <w:rPr>
                <w:sz w:val="28"/>
                <w:lang w:val="en-US" w:eastAsia="en-US"/>
              </w:rPr>
              <w:t>№</w:t>
            </w:r>
            <w:r w:rsidRPr="00042CB1">
              <w:rPr>
                <w:sz w:val="28"/>
                <w:lang w:eastAsia="en-US"/>
              </w:rPr>
              <w:t xml:space="preserve"> п/п</w:t>
            </w:r>
          </w:p>
        </w:tc>
        <w:tc>
          <w:tcPr>
            <w:tcW w:w="5750" w:type="dxa"/>
            <w:tcBorders>
              <w:top w:val="single" w:sz="12" w:space="0" w:color="808080"/>
              <w:left w:val="single" w:sz="2" w:space="0" w:color="808080"/>
              <w:bottom w:val="single" w:sz="12" w:space="0" w:color="808080"/>
              <w:right w:val="single" w:sz="2" w:space="0" w:color="808080"/>
            </w:tcBorders>
          </w:tcPr>
          <w:p w:rsidR="00185964" w:rsidRPr="00042CB1" w:rsidRDefault="00185964" w:rsidP="00185964">
            <w:pPr>
              <w:keepNext/>
              <w:spacing w:before="40" w:after="40"/>
              <w:rPr>
                <w:b/>
                <w:sz w:val="28"/>
                <w:lang w:eastAsia="en-US"/>
              </w:rPr>
            </w:pPr>
            <w:r w:rsidRPr="00042CB1">
              <w:rPr>
                <w:sz w:val="28"/>
                <w:lang w:eastAsia="en-US"/>
              </w:rPr>
              <w:t xml:space="preserve">Наименование подпрограммы / </w:t>
            </w:r>
            <w:r w:rsidRPr="00042CB1">
              <w:rPr>
                <w:sz w:val="28"/>
                <w:lang w:eastAsia="en-US"/>
              </w:rPr>
              <w:br/>
              <w:t>Источник ресурсного обеспечения</w:t>
            </w:r>
          </w:p>
        </w:tc>
        <w:tc>
          <w:tcPr>
            <w:tcW w:w="1088" w:type="dxa"/>
            <w:tcBorders>
              <w:top w:val="single" w:sz="12" w:space="0" w:color="808080"/>
              <w:left w:val="single" w:sz="2" w:space="0" w:color="808080"/>
              <w:bottom w:val="single" w:sz="12" w:space="0" w:color="808080"/>
              <w:right w:val="single" w:sz="2" w:space="0" w:color="808080"/>
            </w:tcBorders>
          </w:tcPr>
          <w:p w:rsidR="00185964" w:rsidRPr="00042CB1" w:rsidRDefault="00185964" w:rsidP="00185964">
            <w:pPr>
              <w:keepNext/>
              <w:spacing w:before="40" w:after="40"/>
              <w:jc w:val="center"/>
              <w:rPr>
                <w:b/>
                <w:sz w:val="28"/>
                <w:lang w:eastAsia="en-US"/>
              </w:rPr>
            </w:pPr>
            <w:r w:rsidRPr="00042CB1">
              <w:rPr>
                <w:sz w:val="28"/>
                <w:lang w:eastAsia="en-US"/>
              </w:rPr>
              <w:t>2017г</w:t>
            </w:r>
          </w:p>
        </w:tc>
        <w:tc>
          <w:tcPr>
            <w:tcW w:w="1088" w:type="dxa"/>
            <w:tcBorders>
              <w:top w:val="single" w:sz="12" w:space="0" w:color="808080"/>
              <w:left w:val="single" w:sz="2" w:space="0" w:color="808080"/>
              <w:bottom w:val="single" w:sz="12" w:space="0" w:color="808080"/>
              <w:right w:val="single" w:sz="2" w:space="0" w:color="808080"/>
            </w:tcBorders>
          </w:tcPr>
          <w:p w:rsidR="00185964" w:rsidRPr="00042CB1" w:rsidRDefault="00185964" w:rsidP="00185964">
            <w:pPr>
              <w:keepNext/>
              <w:spacing w:before="40" w:after="40"/>
              <w:jc w:val="center"/>
              <w:rPr>
                <w:b/>
                <w:sz w:val="28"/>
                <w:lang w:eastAsia="en-US"/>
              </w:rPr>
            </w:pPr>
            <w:r w:rsidRPr="00042CB1">
              <w:rPr>
                <w:sz w:val="28"/>
                <w:lang w:eastAsia="en-US"/>
              </w:rPr>
              <w:t>2018г</w:t>
            </w:r>
          </w:p>
        </w:tc>
        <w:tc>
          <w:tcPr>
            <w:tcW w:w="1088" w:type="dxa"/>
            <w:tcBorders>
              <w:top w:val="single" w:sz="12" w:space="0" w:color="808080"/>
              <w:left w:val="single" w:sz="2" w:space="0" w:color="808080"/>
              <w:bottom w:val="single" w:sz="12" w:space="0" w:color="808080"/>
              <w:right w:val="single" w:sz="2" w:space="0" w:color="808080"/>
            </w:tcBorders>
          </w:tcPr>
          <w:p w:rsidR="00185964" w:rsidRPr="00042CB1" w:rsidRDefault="00185964" w:rsidP="00185964">
            <w:pPr>
              <w:keepNext/>
              <w:spacing w:before="40" w:after="40"/>
              <w:jc w:val="center"/>
              <w:rPr>
                <w:b/>
                <w:sz w:val="28"/>
                <w:lang w:eastAsia="en-US"/>
              </w:rPr>
            </w:pPr>
            <w:r w:rsidRPr="00042CB1">
              <w:rPr>
                <w:sz w:val="28"/>
                <w:lang w:eastAsia="en-US"/>
              </w:rPr>
              <w:t>2019г</w:t>
            </w:r>
          </w:p>
        </w:tc>
      </w:tr>
      <w:tr w:rsidR="00185964" w:rsidRPr="00185964" w:rsidTr="008B072C">
        <w:trPr>
          <w:cantSplit/>
          <w:trHeight w:val="145"/>
        </w:trPr>
        <w:tc>
          <w:tcPr>
            <w:tcW w:w="684" w:type="dxa"/>
            <w:tcBorders>
              <w:top w:val="single" w:sz="2" w:space="0" w:color="808080"/>
              <w:left w:val="single" w:sz="1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r w:rsidRPr="00042CB1">
              <w:rPr>
                <w:sz w:val="28"/>
                <w:lang w:eastAsia="en-US"/>
              </w:rPr>
              <w:t>1</w:t>
            </w:r>
          </w:p>
        </w:tc>
        <w:tc>
          <w:tcPr>
            <w:tcW w:w="5750"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keepNext/>
              <w:spacing w:line="276" w:lineRule="auto"/>
              <w:rPr>
                <w:bCs/>
                <w:sz w:val="28"/>
                <w:lang w:val="x-none" w:eastAsia="en-US"/>
              </w:rPr>
            </w:pPr>
            <w:r w:rsidRPr="00042CB1">
              <w:rPr>
                <w:bCs/>
                <w:sz w:val="28"/>
                <w:lang w:val="x-none" w:eastAsia="en-US"/>
              </w:rPr>
              <w:t>Подпрограмма /всего</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val="en-US" w:eastAsia="en-US"/>
              </w:rPr>
            </w:pPr>
            <w:r w:rsidRPr="00042CB1">
              <w:rPr>
                <w:sz w:val="28"/>
                <w:lang w:eastAsia="en-US"/>
              </w:rPr>
              <w:t>30,0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56,0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80,0</w:t>
            </w:r>
          </w:p>
        </w:tc>
      </w:tr>
      <w:tr w:rsidR="00185964" w:rsidRPr="00185964" w:rsidTr="008B072C">
        <w:trPr>
          <w:cantSplit/>
          <w:trHeight w:val="145"/>
        </w:trPr>
        <w:tc>
          <w:tcPr>
            <w:tcW w:w="684" w:type="dxa"/>
            <w:tcBorders>
              <w:top w:val="single" w:sz="2" w:space="0" w:color="808080"/>
              <w:left w:val="single" w:sz="1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p>
        </w:tc>
        <w:tc>
          <w:tcPr>
            <w:tcW w:w="5750"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r w:rsidRPr="00042CB1">
              <w:rPr>
                <w:sz w:val="28"/>
                <w:lang w:eastAsia="en-US"/>
              </w:rPr>
              <w:t>бюджетные ассигнования</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val="en-US" w:eastAsia="en-US"/>
              </w:rPr>
            </w:pPr>
            <w:r w:rsidRPr="00042CB1">
              <w:rPr>
                <w:sz w:val="28"/>
                <w:lang w:eastAsia="en-US"/>
              </w:rPr>
              <w:t>30,0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56,0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80,0</w:t>
            </w:r>
          </w:p>
        </w:tc>
      </w:tr>
      <w:tr w:rsidR="00185964" w:rsidRPr="00185964" w:rsidTr="008B072C">
        <w:trPr>
          <w:cantSplit/>
          <w:trHeight w:val="145"/>
        </w:trPr>
        <w:tc>
          <w:tcPr>
            <w:tcW w:w="684" w:type="dxa"/>
            <w:tcBorders>
              <w:top w:val="single" w:sz="2" w:space="0" w:color="808080"/>
              <w:left w:val="single" w:sz="1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p>
        </w:tc>
        <w:tc>
          <w:tcPr>
            <w:tcW w:w="5750"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r w:rsidRPr="00042CB1">
              <w:rPr>
                <w:sz w:val="28"/>
                <w:lang w:eastAsia="en-US"/>
              </w:rPr>
              <w:t>- областной бюджет</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0,0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0,0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0,0</w:t>
            </w:r>
          </w:p>
        </w:tc>
      </w:tr>
      <w:tr w:rsidR="00185964" w:rsidRPr="00185964" w:rsidTr="008B072C">
        <w:trPr>
          <w:cantSplit/>
          <w:trHeight w:val="619"/>
        </w:trPr>
        <w:tc>
          <w:tcPr>
            <w:tcW w:w="684" w:type="dxa"/>
            <w:tcBorders>
              <w:top w:val="single" w:sz="2" w:space="0" w:color="808080"/>
              <w:left w:val="single" w:sz="1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p>
        </w:tc>
        <w:tc>
          <w:tcPr>
            <w:tcW w:w="5750"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r w:rsidRPr="00042CB1">
              <w:rPr>
                <w:sz w:val="28"/>
                <w:lang w:eastAsia="en-US"/>
              </w:rPr>
              <w:t>-бюджет Тейковского муниципального района</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val="en-US" w:eastAsia="en-US"/>
              </w:rPr>
            </w:pPr>
            <w:r w:rsidRPr="00042CB1">
              <w:rPr>
                <w:sz w:val="28"/>
                <w:lang w:eastAsia="en-US"/>
              </w:rPr>
              <w:t>30,0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56,0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center"/>
              <w:rPr>
                <w:sz w:val="28"/>
                <w:lang w:eastAsia="en-US"/>
              </w:rPr>
            </w:pPr>
            <w:r w:rsidRPr="00042CB1">
              <w:rPr>
                <w:sz w:val="28"/>
                <w:lang w:eastAsia="en-US"/>
              </w:rPr>
              <w:t>80,0</w:t>
            </w:r>
          </w:p>
        </w:tc>
      </w:tr>
      <w:tr w:rsidR="00185964" w:rsidRPr="00185964" w:rsidTr="008B072C">
        <w:trPr>
          <w:cantSplit/>
          <w:trHeight w:val="1097"/>
        </w:trPr>
        <w:tc>
          <w:tcPr>
            <w:tcW w:w="684" w:type="dxa"/>
            <w:tcBorders>
              <w:top w:val="single" w:sz="2" w:space="0" w:color="808080"/>
              <w:left w:val="single" w:sz="1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r w:rsidRPr="00042CB1">
              <w:rPr>
                <w:sz w:val="28"/>
                <w:lang w:eastAsia="en-US"/>
              </w:rPr>
              <w:t>1.1</w:t>
            </w:r>
          </w:p>
        </w:tc>
        <w:tc>
          <w:tcPr>
            <w:tcW w:w="5750"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rPr>
                <w:sz w:val="28"/>
              </w:rPr>
            </w:pPr>
            <w:r w:rsidRPr="00042CB1">
              <w:rPr>
                <w:sz w:val="28"/>
              </w:rPr>
              <w:t>На организацию целевой подготовки педагогов для работы в муниципальных образовательных организациях Тейковского муниципального района</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jc w:val="center"/>
              <w:rPr>
                <w:sz w:val="28"/>
                <w:lang w:eastAsia="en-US"/>
              </w:rPr>
            </w:pPr>
            <w:r w:rsidRPr="00042CB1">
              <w:rPr>
                <w:sz w:val="28"/>
                <w:lang w:eastAsia="en-US"/>
              </w:rPr>
              <w:t>26,0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jc w:val="center"/>
              <w:rPr>
                <w:sz w:val="28"/>
                <w:lang w:eastAsia="en-US"/>
              </w:rPr>
            </w:pPr>
            <w:r w:rsidRPr="00042CB1">
              <w:rPr>
                <w:sz w:val="28"/>
                <w:lang w:eastAsia="en-US"/>
              </w:rPr>
              <w:t>42,0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jc w:val="center"/>
              <w:rPr>
                <w:sz w:val="28"/>
                <w:lang w:eastAsia="en-US"/>
              </w:rPr>
            </w:pPr>
            <w:r w:rsidRPr="00042CB1">
              <w:rPr>
                <w:sz w:val="28"/>
                <w:lang w:eastAsia="en-US"/>
              </w:rPr>
              <w:t>60,0</w:t>
            </w:r>
          </w:p>
        </w:tc>
      </w:tr>
      <w:tr w:rsidR="00185964" w:rsidRPr="00185964" w:rsidTr="008B072C">
        <w:trPr>
          <w:cantSplit/>
          <w:trHeight w:val="1946"/>
        </w:trPr>
        <w:tc>
          <w:tcPr>
            <w:tcW w:w="684" w:type="dxa"/>
            <w:tcBorders>
              <w:top w:val="single" w:sz="2" w:space="0" w:color="808080"/>
              <w:left w:val="single" w:sz="12" w:space="0" w:color="808080"/>
              <w:bottom w:val="single" w:sz="2" w:space="0" w:color="808080"/>
              <w:right w:val="single" w:sz="2" w:space="0" w:color="808080"/>
            </w:tcBorders>
          </w:tcPr>
          <w:p w:rsidR="00185964" w:rsidRPr="00042CB1" w:rsidRDefault="00185964" w:rsidP="00185964">
            <w:pPr>
              <w:spacing w:before="40" w:after="40"/>
              <w:rPr>
                <w:sz w:val="28"/>
                <w:lang w:eastAsia="en-US"/>
              </w:rPr>
            </w:pPr>
            <w:r w:rsidRPr="00042CB1">
              <w:rPr>
                <w:sz w:val="28"/>
                <w:lang w:eastAsia="en-US"/>
              </w:rPr>
              <w:t>1.2</w:t>
            </w:r>
          </w:p>
        </w:tc>
        <w:tc>
          <w:tcPr>
            <w:tcW w:w="5750"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jc w:val="both"/>
              <w:rPr>
                <w:sz w:val="28"/>
              </w:rPr>
            </w:pPr>
            <w:r w:rsidRPr="00042CB1">
              <w:rPr>
                <w:sz w:val="28"/>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042CB1">
              <w:rPr>
                <w:sz w:val="28"/>
              </w:rPr>
              <w:t>бакалавриат</w:t>
            </w:r>
            <w:proofErr w:type="spellEnd"/>
            <w:r w:rsidRPr="00042CB1">
              <w:rPr>
                <w:sz w:val="28"/>
              </w:rPr>
              <w:t>), по очной форме обучения на основании заключенных договоров о целевом обучении</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jc w:val="center"/>
              <w:rPr>
                <w:sz w:val="28"/>
                <w:lang w:eastAsia="en-US"/>
              </w:rPr>
            </w:pPr>
            <w:r w:rsidRPr="00042CB1">
              <w:rPr>
                <w:sz w:val="28"/>
                <w:lang w:eastAsia="en-US"/>
              </w:rPr>
              <w:t>4,0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jc w:val="center"/>
              <w:rPr>
                <w:sz w:val="28"/>
                <w:lang w:eastAsia="en-US"/>
              </w:rPr>
            </w:pPr>
            <w:r w:rsidRPr="00042CB1">
              <w:rPr>
                <w:sz w:val="28"/>
                <w:lang w:eastAsia="en-US"/>
              </w:rPr>
              <w:t>14,0</w:t>
            </w:r>
          </w:p>
        </w:tc>
        <w:tc>
          <w:tcPr>
            <w:tcW w:w="1088" w:type="dxa"/>
            <w:tcBorders>
              <w:top w:val="single" w:sz="2" w:space="0" w:color="808080"/>
              <w:left w:val="single" w:sz="2" w:space="0" w:color="808080"/>
              <w:bottom w:val="single" w:sz="2" w:space="0" w:color="808080"/>
              <w:right w:val="single" w:sz="2" w:space="0" w:color="808080"/>
            </w:tcBorders>
          </w:tcPr>
          <w:p w:rsidR="00185964" w:rsidRPr="00042CB1" w:rsidRDefault="00185964" w:rsidP="00185964">
            <w:pPr>
              <w:spacing w:before="40" w:after="40"/>
              <w:jc w:val="center"/>
              <w:rPr>
                <w:sz w:val="28"/>
                <w:lang w:eastAsia="en-US"/>
              </w:rPr>
            </w:pPr>
            <w:r w:rsidRPr="00042CB1">
              <w:rPr>
                <w:sz w:val="28"/>
                <w:lang w:eastAsia="en-US"/>
              </w:rPr>
              <w:t>20,0</w:t>
            </w:r>
          </w:p>
        </w:tc>
      </w:tr>
    </w:tbl>
    <w:p w:rsidR="00185964" w:rsidRPr="00185964" w:rsidRDefault="00185964" w:rsidP="00185964">
      <w:pPr>
        <w:jc w:val="both"/>
        <w:rPr>
          <w:color w:val="FF0000"/>
        </w:rPr>
      </w:pPr>
    </w:p>
    <w:p w:rsidR="00185964" w:rsidRPr="00185964" w:rsidRDefault="00185964" w:rsidP="00185964">
      <w:pPr>
        <w:spacing w:line="276" w:lineRule="auto"/>
        <w:jc w:val="both"/>
      </w:pPr>
      <w:r w:rsidRPr="00185964">
        <w:tab/>
      </w:r>
      <w:r w:rsidRPr="00185964">
        <w:rPr>
          <w:sz w:val="28"/>
        </w:rPr>
        <w:t>Объемы финансирования Подпрограммы за счет средств бюджета Тейковского муниципального района носят прогнозный характер и могут уточнятся в установленном порядке при составлении проекта бюджета Тейковского муниципального района на очередной финансовый год и среднесрочного финансового плана муниципального образования на очередной финансовый год и плановый период, а также в ходе исполнения бюджета Тейковского муниципального района.</w:t>
      </w:r>
    </w:p>
    <w:p w:rsidR="00185964" w:rsidRPr="00185964" w:rsidRDefault="00185964" w:rsidP="00185964">
      <w:pPr>
        <w:jc w:val="center"/>
      </w:pPr>
    </w:p>
    <w:p w:rsidR="00185964" w:rsidRPr="00185964" w:rsidRDefault="00185964" w:rsidP="00185964"/>
    <w:p w:rsidR="00185964" w:rsidRPr="00185964" w:rsidRDefault="00185964" w:rsidP="00185964"/>
    <w:p w:rsidR="00185964" w:rsidRPr="00185964" w:rsidRDefault="00185964" w:rsidP="00185964"/>
    <w:p w:rsidR="00185964" w:rsidRPr="00185964" w:rsidRDefault="00185964" w:rsidP="00185964">
      <w:pPr>
        <w:jc w:val="center"/>
      </w:pPr>
    </w:p>
    <w:p w:rsidR="005766F2" w:rsidRDefault="005766F2" w:rsidP="008F360B">
      <w:pPr>
        <w:jc w:val="center"/>
        <w:rPr>
          <w:b/>
          <w:caps/>
          <w:sz w:val="36"/>
        </w:rPr>
      </w:pPr>
    </w:p>
    <w:p w:rsidR="0099485F" w:rsidRDefault="004A4A75" w:rsidP="008F360B">
      <w:pPr>
        <w:jc w:val="center"/>
        <w:rPr>
          <w:b/>
          <w:caps/>
          <w:sz w:val="36"/>
        </w:rPr>
      </w:pPr>
      <w:r>
        <w:rPr>
          <w:noProof/>
          <w:sz w:val="28"/>
          <w:szCs w:val="28"/>
        </w:rPr>
        <w:lastRenderedPageBreak/>
        <w:drawing>
          <wp:inline distT="0" distB="0" distL="0" distR="0" wp14:anchorId="7212552B" wp14:editId="445A36CD">
            <wp:extent cx="704850" cy="866775"/>
            <wp:effectExtent l="0" t="0" r="0" b="9525"/>
            <wp:docPr id="16" name="Рисунок 1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4A4A75" w:rsidRPr="004A4A75" w:rsidRDefault="004A4A75" w:rsidP="004A4A75">
      <w:pPr>
        <w:jc w:val="center"/>
        <w:rPr>
          <w:b/>
          <w:caps/>
          <w:sz w:val="36"/>
        </w:rPr>
      </w:pPr>
      <w:r w:rsidRPr="004A4A75">
        <w:rPr>
          <w:b/>
          <w:caps/>
          <w:sz w:val="36"/>
        </w:rPr>
        <w:t>администрация</w:t>
      </w:r>
    </w:p>
    <w:p w:rsidR="004A4A75" w:rsidRPr="004A4A75" w:rsidRDefault="004A4A75" w:rsidP="004A4A75">
      <w:pPr>
        <w:jc w:val="center"/>
        <w:rPr>
          <w:b/>
          <w:caps/>
          <w:sz w:val="36"/>
        </w:rPr>
      </w:pPr>
      <w:r w:rsidRPr="004A4A75">
        <w:rPr>
          <w:b/>
          <w:caps/>
          <w:sz w:val="36"/>
        </w:rPr>
        <w:t>тейковского муниципального района</w:t>
      </w:r>
    </w:p>
    <w:p w:rsidR="004A4A75" w:rsidRPr="004A4A75" w:rsidRDefault="004A4A75" w:rsidP="004A4A75">
      <w:pPr>
        <w:jc w:val="center"/>
        <w:rPr>
          <w:b/>
          <w:caps/>
          <w:sz w:val="36"/>
        </w:rPr>
      </w:pPr>
      <w:r w:rsidRPr="004A4A75">
        <w:rPr>
          <w:b/>
          <w:caps/>
          <w:sz w:val="36"/>
        </w:rPr>
        <w:t>ивановской области</w:t>
      </w:r>
    </w:p>
    <w:p w:rsidR="004A4A75" w:rsidRPr="004A4A75" w:rsidRDefault="004A4A75" w:rsidP="004A4A75">
      <w:pPr>
        <w:jc w:val="center"/>
        <w:rPr>
          <w:b/>
          <w:caps/>
          <w:sz w:val="36"/>
          <w:u w:val="single"/>
        </w:rPr>
      </w:pP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r w:rsidRPr="004A4A75">
        <w:rPr>
          <w:b/>
          <w:caps/>
          <w:sz w:val="36"/>
          <w:u w:val="single"/>
        </w:rPr>
        <w:tab/>
      </w:r>
    </w:p>
    <w:p w:rsidR="004A4A75" w:rsidRPr="004A4A75" w:rsidRDefault="004A4A75" w:rsidP="004A4A75">
      <w:pPr>
        <w:jc w:val="center"/>
        <w:rPr>
          <w:b/>
          <w:caps/>
          <w:sz w:val="36"/>
        </w:rPr>
      </w:pPr>
    </w:p>
    <w:p w:rsidR="004A4A75" w:rsidRPr="004A4A75" w:rsidRDefault="004A4A75" w:rsidP="004A4A75">
      <w:pPr>
        <w:jc w:val="center"/>
        <w:rPr>
          <w:b/>
          <w:caps/>
          <w:sz w:val="36"/>
        </w:rPr>
      </w:pPr>
    </w:p>
    <w:p w:rsidR="004A4A75" w:rsidRPr="004A4A75" w:rsidRDefault="004A4A75" w:rsidP="004A4A75">
      <w:pPr>
        <w:jc w:val="center"/>
        <w:rPr>
          <w:b/>
          <w:caps/>
          <w:sz w:val="36"/>
        </w:rPr>
      </w:pPr>
      <w:r w:rsidRPr="004A4A75">
        <w:rPr>
          <w:b/>
          <w:caps/>
          <w:sz w:val="36"/>
        </w:rPr>
        <w:t xml:space="preserve">п о с т а н о в л е н и е  </w:t>
      </w:r>
    </w:p>
    <w:p w:rsidR="004A4A75" w:rsidRPr="004A4A75" w:rsidRDefault="004A4A75" w:rsidP="004A4A75">
      <w:pPr>
        <w:rPr>
          <w:b/>
          <w:caps/>
          <w:sz w:val="36"/>
        </w:rPr>
      </w:pPr>
    </w:p>
    <w:p w:rsidR="004A4A75" w:rsidRPr="00A8524E" w:rsidRDefault="004A4A75" w:rsidP="004A4A75">
      <w:pPr>
        <w:rPr>
          <w:b/>
          <w:caps/>
        </w:rPr>
      </w:pPr>
    </w:p>
    <w:p w:rsidR="004A4A75" w:rsidRPr="004A4A75" w:rsidRDefault="004A4A75" w:rsidP="004A4A75">
      <w:pPr>
        <w:jc w:val="center"/>
        <w:rPr>
          <w:sz w:val="28"/>
          <w:u w:val="single"/>
        </w:rPr>
      </w:pPr>
      <w:r w:rsidRPr="004A4A75">
        <w:rPr>
          <w:sz w:val="28"/>
        </w:rPr>
        <w:t xml:space="preserve">от  19.06.2017г.  № 231    </w:t>
      </w:r>
      <w:r w:rsidRPr="004A4A75">
        <w:rPr>
          <w:sz w:val="28"/>
          <w:u w:val="single"/>
        </w:rPr>
        <w:t xml:space="preserve">                       </w:t>
      </w:r>
      <w:r w:rsidRPr="004A4A75">
        <w:rPr>
          <w:sz w:val="28"/>
        </w:rPr>
        <w:t xml:space="preserve">        </w:t>
      </w:r>
      <w:r w:rsidRPr="004A4A75">
        <w:rPr>
          <w:sz w:val="28"/>
          <w:u w:val="single"/>
        </w:rPr>
        <w:t xml:space="preserve">                  </w:t>
      </w:r>
    </w:p>
    <w:p w:rsidR="004A4A75" w:rsidRPr="004A4A75" w:rsidRDefault="004A4A75" w:rsidP="004A4A75">
      <w:pPr>
        <w:jc w:val="center"/>
        <w:rPr>
          <w:sz w:val="28"/>
        </w:rPr>
      </w:pPr>
      <w:r w:rsidRPr="004A4A75">
        <w:rPr>
          <w:sz w:val="28"/>
        </w:rPr>
        <w:t>г. Тейково</w:t>
      </w:r>
    </w:p>
    <w:p w:rsidR="004A4A75" w:rsidRPr="004A4A75" w:rsidRDefault="004A4A75" w:rsidP="004A4A75">
      <w:pPr>
        <w:rPr>
          <w:sz w:val="28"/>
        </w:rPr>
      </w:pPr>
    </w:p>
    <w:p w:rsidR="004A4A75" w:rsidRPr="004A4A75" w:rsidRDefault="004A4A75" w:rsidP="004A4A75">
      <w:pPr>
        <w:jc w:val="center"/>
        <w:rPr>
          <w:b/>
          <w:sz w:val="28"/>
        </w:rPr>
      </w:pPr>
      <w:r w:rsidRPr="004A4A75">
        <w:rPr>
          <w:b/>
          <w:sz w:val="28"/>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4A4A75">
        <w:rPr>
          <w:b/>
          <w:bCs/>
          <w:sz w:val="28"/>
          <w:lang w:bidi="ru-RU"/>
        </w:rPr>
        <w:t xml:space="preserve">Развитие сети муниципальных автомобильных  дорог </w:t>
      </w:r>
      <w:r w:rsidRPr="004A4A75">
        <w:rPr>
          <w:b/>
          <w:sz w:val="28"/>
          <w:lang w:bidi="ru-RU"/>
        </w:rPr>
        <w:t>общего пользования</w:t>
      </w:r>
      <w:r w:rsidRPr="004A4A75">
        <w:rPr>
          <w:b/>
          <w:bCs/>
          <w:sz w:val="28"/>
          <w:lang w:bidi="ru-RU"/>
        </w:rPr>
        <w:t xml:space="preserve"> местного значения </w:t>
      </w:r>
      <w:r w:rsidRPr="004A4A75">
        <w:rPr>
          <w:b/>
          <w:sz w:val="28"/>
        </w:rPr>
        <w:t>Тейковского муниципального района и дорог внутри населенных пунктов» (в действующей редакции)</w:t>
      </w:r>
    </w:p>
    <w:p w:rsidR="004A4A75" w:rsidRPr="004A4A75" w:rsidRDefault="004A4A75" w:rsidP="004A4A75">
      <w:pPr>
        <w:jc w:val="both"/>
        <w:rPr>
          <w:b/>
          <w:sz w:val="28"/>
        </w:rPr>
      </w:pPr>
    </w:p>
    <w:p w:rsidR="004A4A75" w:rsidRPr="004A4A75" w:rsidRDefault="004A4A75" w:rsidP="004A4A75">
      <w:pPr>
        <w:jc w:val="both"/>
        <w:rPr>
          <w:b/>
          <w:sz w:val="28"/>
        </w:rPr>
      </w:pPr>
    </w:p>
    <w:p w:rsidR="004A4A75" w:rsidRPr="004A4A75" w:rsidRDefault="004A4A75" w:rsidP="004A4A75">
      <w:pPr>
        <w:jc w:val="both"/>
        <w:rPr>
          <w:b/>
          <w:sz w:val="28"/>
        </w:rPr>
      </w:pPr>
    </w:p>
    <w:p w:rsidR="004A4A75" w:rsidRPr="004A4A75" w:rsidRDefault="004A4A75" w:rsidP="004A4A75">
      <w:pPr>
        <w:ind w:firstLine="708"/>
        <w:jc w:val="both"/>
        <w:rPr>
          <w:sz w:val="28"/>
        </w:rPr>
      </w:pPr>
      <w:r w:rsidRPr="004A4A75">
        <w:rPr>
          <w:sz w:val="28"/>
        </w:rPr>
        <w:t>В целях реализации программы «</w:t>
      </w:r>
      <w:r w:rsidRPr="004A4A75">
        <w:rPr>
          <w:bCs/>
          <w:sz w:val="28"/>
          <w:lang w:bidi="ru-RU"/>
        </w:rPr>
        <w:t xml:space="preserve">Развитие сети муниципальных автомобильных дорог </w:t>
      </w:r>
      <w:r w:rsidRPr="004A4A75">
        <w:rPr>
          <w:sz w:val="28"/>
          <w:lang w:bidi="ru-RU"/>
        </w:rPr>
        <w:t>общего пользования</w:t>
      </w:r>
      <w:r w:rsidRPr="004A4A75">
        <w:rPr>
          <w:bCs/>
          <w:sz w:val="28"/>
          <w:lang w:bidi="ru-RU"/>
        </w:rPr>
        <w:t xml:space="preserve"> местного значения </w:t>
      </w:r>
      <w:r w:rsidRPr="004A4A75">
        <w:rPr>
          <w:sz w:val="28"/>
        </w:rPr>
        <w:t>Тейковского муниципального района и дорог внутри населенных пунктов» администрация Тейковского муниципального района</w:t>
      </w:r>
    </w:p>
    <w:p w:rsidR="004A4A75" w:rsidRPr="004A4A75" w:rsidRDefault="004A4A75" w:rsidP="004A4A75">
      <w:pPr>
        <w:ind w:firstLine="708"/>
        <w:jc w:val="both"/>
        <w:rPr>
          <w:sz w:val="28"/>
        </w:rPr>
      </w:pPr>
    </w:p>
    <w:p w:rsidR="004A4A75" w:rsidRPr="004A4A75" w:rsidRDefault="004A4A75" w:rsidP="004A4A75">
      <w:pPr>
        <w:jc w:val="center"/>
        <w:rPr>
          <w:b/>
          <w:caps/>
          <w:sz w:val="28"/>
        </w:rPr>
      </w:pPr>
      <w:r w:rsidRPr="004A4A75">
        <w:rPr>
          <w:b/>
          <w:caps/>
          <w:sz w:val="28"/>
        </w:rPr>
        <w:t xml:space="preserve">постановляет: </w:t>
      </w:r>
    </w:p>
    <w:p w:rsidR="004A4A75" w:rsidRPr="004A4A75" w:rsidRDefault="004A4A75" w:rsidP="004A4A75">
      <w:pPr>
        <w:rPr>
          <w:caps/>
          <w:sz w:val="28"/>
        </w:rPr>
      </w:pPr>
    </w:p>
    <w:p w:rsidR="004A4A75" w:rsidRPr="004A4A75" w:rsidRDefault="004A4A75" w:rsidP="004A4A75">
      <w:pPr>
        <w:ind w:right="-1" w:firstLine="708"/>
        <w:jc w:val="both"/>
        <w:rPr>
          <w:sz w:val="28"/>
        </w:rPr>
      </w:pPr>
      <w:r w:rsidRPr="004A4A75">
        <w:rPr>
          <w:sz w:val="28"/>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4A4A75" w:rsidRPr="004A4A75" w:rsidRDefault="004A4A75" w:rsidP="004A4A75">
      <w:pPr>
        <w:ind w:right="-1" w:firstLine="708"/>
        <w:jc w:val="both"/>
        <w:rPr>
          <w:sz w:val="28"/>
        </w:rPr>
      </w:pPr>
      <w:r w:rsidRPr="004A4A75">
        <w:rPr>
          <w:sz w:val="28"/>
        </w:rPr>
        <w:t>в приложении к постановлению:</w:t>
      </w:r>
    </w:p>
    <w:p w:rsidR="004A4A75" w:rsidRPr="004A4A75" w:rsidRDefault="004A4A75" w:rsidP="004A4A75">
      <w:pPr>
        <w:ind w:right="-1" w:firstLine="708"/>
        <w:jc w:val="both"/>
        <w:rPr>
          <w:sz w:val="28"/>
        </w:rPr>
      </w:pPr>
      <w:r w:rsidRPr="004A4A75">
        <w:rPr>
          <w:sz w:val="28"/>
        </w:rPr>
        <w:t>1. Раздел «1. Паспорт программы» изложить в новой редакции согласно приложению №1.</w:t>
      </w:r>
    </w:p>
    <w:p w:rsidR="004A4A75" w:rsidRPr="004A4A75" w:rsidRDefault="004A4A75" w:rsidP="004A4A75">
      <w:pPr>
        <w:ind w:right="-1" w:firstLine="708"/>
        <w:jc w:val="both"/>
        <w:rPr>
          <w:sz w:val="28"/>
        </w:rPr>
      </w:pPr>
      <w:r w:rsidRPr="004A4A75">
        <w:rPr>
          <w:sz w:val="28"/>
        </w:rPr>
        <w:t>2. Таблицу 3. Ресурсное обеспечение реализации Программы Раздела «4. Ресурсное обеспечение Программы» изложить в новой редакции согласно приложению №2.</w:t>
      </w:r>
    </w:p>
    <w:p w:rsidR="004A4A75" w:rsidRPr="004A4A75" w:rsidRDefault="004A4A75" w:rsidP="004A4A75">
      <w:pPr>
        <w:ind w:right="-1" w:firstLine="708"/>
        <w:jc w:val="both"/>
        <w:rPr>
          <w:sz w:val="28"/>
        </w:rPr>
      </w:pPr>
      <w:r w:rsidRPr="004A4A75">
        <w:rPr>
          <w:sz w:val="28"/>
        </w:rPr>
        <w:lastRenderedPageBreak/>
        <w:t>3. В приложении 1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ind w:right="-1" w:firstLine="708"/>
        <w:jc w:val="both"/>
        <w:rPr>
          <w:sz w:val="28"/>
        </w:rPr>
      </w:pPr>
      <w:r w:rsidRPr="004A4A75">
        <w:rPr>
          <w:sz w:val="28"/>
        </w:rPr>
        <w:t>3.1. Раздел «1. Паспорт подпрограммы»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№3.</w:t>
      </w:r>
    </w:p>
    <w:p w:rsidR="004A4A75" w:rsidRPr="004A4A75" w:rsidRDefault="004A4A75" w:rsidP="004A4A75">
      <w:pPr>
        <w:suppressAutoHyphens/>
        <w:ind w:firstLine="709"/>
        <w:jc w:val="both"/>
        <w:rPr>
          <w:sz w:val="28"/>
          <w:lang w:eastAsia="ar-SA"/>
        </w:rPr>
      </w:pPr>
      <w:r w:rsidRPr="004A4A75">
        <w:rPr>
          <w:sz w:val="28"/>
        </w:rPr>
        <w:t xml:space="preserve">3.2. Таблицу 2. Ресурсное обеспечение реализации мероприятий подпрограммы Раздела «4. </w:t>
      </w:r>
      <w:r w:rsidRPr="004A4A75">
        <w:rPr>
          <w:sz w:val="28"/>
          <w:lang w:eastAsia="ar-SA"/>
        </w:rPr>
        <w:t>Ресурсное обеспечение подпрограммы»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№4.</w:t>
      </w:r>
    </w:p>
    <w:p w:rsidR="004A4A75" w:rsidRPr="004A4A75" w:rsidRDefault="004A4A75" w:rsidP="004A4A75">
      <w:pPr>
        <w:ind w:right="-1" w:firstLine="708"/>
        <w:jc w:val="both"/>
        <w:rPr>
          <w:sz w:val="28"/>
        </w:rPr>
      </w:pPr>
      <w:r w:rsidRPr="004A4A75">
        <w:rPr>
          <w:sz w:val="28"/>
        </w:rPr>
        <w:t>4. В приложении 2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ind w:right="-1" w:firstLine="708"/>
        <w:jc w:val="both"/>
        <w:rPr>
          <w:sz w:val="28"/>
        </w:rPr>
      </w:pPr>
      <w:r w:rsidRPr="004A4A75">
        <w:rPr>
          <w:sz w:val="28"/>
        </w:rPr>
        <w:t>4.1. Раздел «1. Паспорт подпрограммы»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№5.</w:t>
      </w:r>
    </w:p>
    <w:p w:rsidR="004A4A75" w:rsidRPr="004A4A75" w:rsidRDefault="004A4A75" w:rsidP="004A4A75">
      <w:pPr>
        <w:suppressAutoHyphens/>
        <w:ind w:firstLine="709"/>
        <w:jc w:val="both"/>
        <w:rPr>
          <w:sz w:val="28"/>
          <w:lang w:eastAsia="ar-SA"/>
        </w:rPr>
      </w:pPr>
      <w:r w:rsidRPr="004A4A75">
        <w:rPr>
          <w:sz w:val="28"/>
        </w:rPr>
        <w:t xml:space="preserve">4.2. Таблицу 2. Ресурсное обеспечение реализации мероприятий подпрограммы Раздела «4. </w:t>
      </w:r>
      <w:r w:rsidRPr="004A4A75">
        <w:rPr>
          <w:sz w:val="28"/>
          <w:lang w:eastAsia="ar-SA"/>
        </w:rPr>
        <w:t>Ресурсное обеспечение подпрограммы» «</w:t>
      </w:r>
      <w:r w:rsidRPr="004A4A75">
        <w:rPr>
          <w:sz w:val="28"/>
        </w:rPr>
        <w:t>Текущий и капитальный ремонт</w:t>
      </w:r>
      <w:r w:rsidRPr="004A4A75">
        <w:rPr>
          <w:sz w:val="28"/>
          <w:lang w:eastAsia="ar-SA"/>
        </w:rPr>
        <w:t xml:space="preserve">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№6.</w:t>
      </w:r>
    </w:p>
    <w:p w:rsidR="004A4A75" w:rsidRPr="004A4A75" w:rsidRDefault="004A4A75" w:rsidP="004A4A75">
      <w:pPr>
        <w:ind w:right="-1" w:firstLine="708"/>
        <w:jc w:val="both"/>
        <w:rPr>
          <w:sz w:val="28"/>
        </w:rPr>
      </w:pPr>
    </w:p>
    <w:p w:rsidR="004A4A75" w:rsidRPr="004A4A75" w:rsidRDefault="004A4A75" w:rsidP="004A4A75">
      <w:pPr>
        <w:ind w:right="-1" w:firstLine="708"/>
        <w:jc w:val="both"/>
        <w:rPr>
          <w:sz w:val="28"/>
        </w:rPr>
      </w:pPr>
    </w:p>
    <w:p w:rsidR="004A4A75" w:rsidRPr="004A4A75" w:rsidRDefault="004A4A75" w:rsidP="004A4A75">
      <w:pPr>
        <w:ind w:right="-1" w:firstLine="708"/>
        <w:jc w:val="both"/>
        <w:rPr>
          <w:sz w:val="28"/>
        </w:rPr>
      </w:pPr>
    </w:p>
    <w:p w:rsidR="004A4A75" w:rsidRPr="004A4A75" w:rsidRDefault="004A4A75" w:rsidP="004A4A75">
      <w:pPr>
        <w:rPr>
          <w:b/>
          <w:sz w:val="28"/>
        </w:rPr>
      </w:pPr>
      <w:r w:rsidRPr="004A4A75">
        <w:rPr>
          <w:b/>
          <w:sz w:val="28"/>
        </w:rPr>
        <w:t xml:space="preserve">Глава Тейковского </w:t>
      </w:r>
    </w:p>
    <w:p w:rsidR="004A4A75" w:rsidRPr="004A4A75" w:rsidRDefault="004A4A75" w:rsidP="004A4A75">
      <w:pPr>
        <w:rPr>
          <w:sz w:val="28"/>
        </w:rPr>
      </w:pPr>
      <w:r w:rsidRPr="004A4A75">
        <w:rPr>
          <w:b/>
          <w:sz w:val="28"/>
        </w:rPr>
        <w:t>муниципального района</w:t>
      </w:r>
      <w:r w:rsidRPr="004A4A75">
        <w:rPr>
          <w:b/>
          <w:sz w:val="28"/>
        </w:rPr>
        <w:tab/>
      </w:r>
      <w:r w:rsidRPr="004A4A75">
        <w:rPr>
          <w:b/>
          <w:sz w:val="28"/>
        </w:rPr>
        <w:tab/>
      </w:r>
      <w:r w:rsidRPr="004A4A75">
        <w:rPr>
          <w:b/>
          <w:sz w:val="28"/>
        </w:rPr>
        <w:tab/>
      </w:r>
      <w:r w:rsidRPr="004A4A75">
        <w:rPr>
          <w:b/>
          <w:sz w:val="28"/>
        </w:rPr>
        <w:tab/>
        <w:t xml:space="preserve">                          С.А. Семенова</w:t>
      </w:r>
    </w:p>
    <w:p w:rsidR="004A4A75" w:rsidRPr="004A4A75" w:rsidRDefault="004A4A75" w:rsidP="004A4A75">
      <w:pPr>
        <w:jc w:val="center"/>
        <w:rPr>
          <w:sz w:val="28"/>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Default="004A4A75" w:rsidP="008F360B">
      <w:pPr>
        <w:jc w:val="center"/>
        <w:rPr>
          <w:b/>
          <w:caps/>
          <w:sz w:val="40"/>
        </w:rPr>
      </w:pPr>
    </w:p>
    <w:p w:rsidR="004A4A75" w:rsidRPr="004A4A75" w:rsidRDefault="004A4A75" w:rsidP="004A4A75">
      <w:pPr>
        <w:ind w:firstLine="540"/>
        <w:jc w:val="right"/>
      </w:pPr>
      <w:r w:rsidRPr="004A4A75">
        <w:t>Приложение №1</w:t>
      </w:r>
    </w:p>
    <w:p w:rsidR="004A4A75" w:rsidRPr="004A4A75" w:rsidRDefault="004A4A75" w:rsidP="004A4A75">
      <w:pPr>
        <w:ind w:firstLine="540"/>
        <w:jc w:val="right"/>
      </w:pPr>
      <w:r w:rsidRPr="004A4A75">
        <w:t xml:space="preserve"> к постановлению администрации </w:t>
      </w:r>
    </w:p>
    <w:p w:rsidR="004A4A75" w:rsidRPr="004A4A75" w:rsidRDefault="004A4A75" w:rsidP="004A4A75">
      <w:pPr>
        <w:ind w:firstLine="540"/>
        <w:jc w:val="right"/>
      </w:pPr>
      <w:r w:rsidRPr="004A4A75">
        <w:t>Тейковского муниципального района</w:t>
      </w:r>
    </w:p>
    <w:p w:rsidR="004A4A75" w:rsidRPr="004A4A75" w:rsidRDefault="004A4A75" w:rsidP="004A4A75">
      <w:pPr>
        <w:jc w:val="right"/>
        <w:rPr>
          <w:u w:val="single"/>
        </w:rPr>
      </w:pPr>
      <w:r w:rsidRPr="004A4A75">
        <w:t>от _19.06.2017_ № _231</w:t>
      </w:r>
    </w:p>
    <w:p w:rsidR="004A4A75" w:rsidRPr="004A4A75" w:rsidRDefault="004A4A75" w:rsidP="004A4A75">
      <w:pPr>
        <w:ind w:firstLine="540"/>
        <w:jc w:val="right"/>
      </w:pPr>
    </w:p>
    <w:p w:rsidR="004A4A75" w:rsidRPr="004A4A75" w:rsidRDefault="004A4A75" w:rsidP="004A4A75">
      <w:pPr>
        <w:jc w:val="center"/>
        <w:rPr>
          <w:b/>
        </w:rPr>
      </w:pPr>
    </w:p>
    <w:p w:rsidR="004A4A75" w:rsidRPr="004A4A75" w:rsidRDefault="004A4A75" w:rsidP="004A4A75">
      <w:pPr>
        <w:jc w:val="center"/>
        <w:rPr>
          <w:b/>
        </w:rPr>
      </w:pPr>
    </w:p>
    <w:p w:rsidR="004A4A75" w:rsidRPr="004A4A75" w:rsidRDefault="004A4A75" w:rsidP="004A4A75">
      <w:pPr>
        <w:jc w:val="center"/>
        <w:rPr>
          <w:b/>
        </w:rPr>
      </w:pPr>
      <w:r w:rsidRPr="004A4A75">
        <w:rPr>
          <w:b/>
        </w:rPr>
        <w:t xml:space="preserve">Программа </w:t>
      </w:r>
    </w:p>
    <w:p w:rsidR="004A4A75" w:rsidRPr="004A4A75" w:rsidRDefault="004A4A75" w:rsidP="004A4A75">
      <w:pPr>
        <w:jc w:val="center"/>
        <w:rPr>
          <w:b/>
        </w:rPr>
      </w:pPr>
      <w:r w:rsidRPr="004A4A75">
        <w:rPr>
          <w:b/>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jc w:val="center"/>
        <w:rPr>
          <w:b/>
        </w:rPr>
      </w:pPr>
    </w:p>
    <w:p w:rsidR="004A4A75" w:rsidRPr="004A4A75" w:rsidRDefault="004A4A75" w:rsidP="004A4A75">
      <w:pPr>
        <w:jc w:val="center"/>
        <w:rPr>
          <w:b/>
        </w:rPr>
      </w:pPr>
      <w:r w:rsidRPr="004A4A75">
        <w:rPr>
          <w:b/>
        </w:rPr>
        <w:t>1. Паспорт программы</w:t>
      </w:r>
    </w:p>
    <w:tbl>
      <w:tblPr>
        <w:tblpPr w:leftFromText="180" w:rightFromText="180" w:vertAnchor="text" w:horzAnchor="margin" w:tblpXSpec="center" w:tblpY="220"/>
        <w:tblW w:w="9885" w:type="dxa"/>
        <w:tblLayout w:type="fixed"/>
        <w:tblLook w:val="04A0" w:firstRow="1" w:lastRow="0" w:firstColumn="1" w:lastColumn="0" w:noHBand="0" w:noVBand="1"/>
      </w:tblPr>
      <w:tblGrid>
        <w:gridCol w:w="2269"/>
        <w:gridCol w:w="7616"/>
      </w:tblGrid>
      <w:tr w:rsidR="004A4A75" w:rsidRPr="004A4A75" w:rsidTr="003A016B">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jc w:val="both"/>
            </w:pPr>
            <w:r w:rsidRPr="004A4A75">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4A4A75" w:rsidRPr="004A4A75" w:rsidTr="003A016B">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jc w:val="both"/>
            </w:pPr>
            <w:r w:rsidRPr="004A4A75">
              <w:t>Сроки реализации программы:</w:t>
            </w:r>
          </w:p>
          <w:p w:rsidR="004A4A75" w:rsidRPr="004A4A75" w:rsidRDefault="004A4A75" w:rsidP="004A4A75">
            <w:pPr>
              <w:snapToGrid w:val="0"/>
              <w:jc w:val="both"/>
            </w:pPr>
            <w:r w:rsidRPr="004A4A75">
              <w:t>1 этап-2017г.</w:t>
            </w:r>
          </w:p>
          <w:p w:rsidR="004A4A75" w:rsidRPr="004A4A75" w:rsidRDefault="004A4A75" w:rsidP="004A4A75">
            <w:pPr>
              <w:snapToGrid w:val="0"/>
              <w:jc w:val="both"/>
            </w:pPr>
            <w:r w:rsidRPr="004A4A75">
              <w:t>2 этап-2018г.</w:t>
            </w:r>
          </w:p>
          <w:p w:rsidR="004A4A75" w:rsidRPr="004A4A75" w:rsidRDefault="004A4A75" w:rsidP="004A4A75">
            <w:pPr>
              <w:snapToGrid w:val="0"/>
              <w:jc w:val="both"/>
            </w:pPr>
            <w:r w:rsidRPr="004A4A75">
              <w:t>3 этап-2019г.</w:t>
            </w:r>
          </w:p>
        </w:tc>
      </w:tr>
      <w:tr w:rsidR="004A4A75" w:rsidRPr="004A4A75" w:rsidTr="003A016B">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jc w:val="both"/>
            </w:pPr>
            <w:r w:rsidRPr="004A4A75">
              <w:t xml:space="preserve">Управление координации жилищно-коммунального, дорожного хозяйства и градостроительства </w:t>
            </w:r>
          </w:p>
        </w:tc>
      </w:tr>
      <w:tr w:rsidR="004A4A75" w:rsidRPr="004A4A75" w:rsidTr="003A016B">
        <w:trPr>
          <w:trHeight w:val="606"/>
        </w:trPr>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jc w:val="both"/>
            </w:pPr>
            <w:r w:rsidRPr="004A4A75">
              <w:t>Управление координации жилищно-коммунального, дорожного хозяйства и градостроительства</w:t>
            </w:r>
          </w:p>
        </w:tc>
      </w:tr>
      <w:tr w:rsidR="004A4A75" w:rsidRPr="004A4A75" w:rsidTr="003A016B">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jc w:val="both"/>
              <w:rPr>
                <w:lang w:eastAsia="ar-SA"/>
              </w:rPr>
            </w:pPr>
            <w:r w:rsidRPr="004A4A75">
              <w:rPr>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snapToGrid w:val="0"/>
              <w:jc w:val="both"/>
            </w:pPr>
            <w:r w:rsidRPr="004A4A75">
              <w:t>2.</w:t>
            </w:r>
            <w:r w:rsidRPr="004A4A75">
              <w:rPr>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4A4A75" w:rsidRPr="004A4A75" w:rsidTr="003A016B">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Цель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jc w:val="both"/>
            </w:pPr>
            <w:r w:rsidRPr="004A4A75">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4A4A75" w:rsidRPr="004A4A75" w:rsidTr="003A016B">
        <w:tc>
          <w:tcPr>
            <w:tcW w:w="226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pPr>
            <w:r w:rsidRPr="004A4A75">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tcPr>
          <w:p w:rsidR="004A4A75" w:rsidRPr="004A4A75" w:rsidRDefault="004A4A75" w:rsidP="004A4A75">
            <w:pPr>
              <w:snapToGrid w:val="0"/>
              <w:jc w:val="both"/>
            </w:pPr>
            <w:r w:rsidRPr="004A4A75">
              <w:t>Общий объем бюджетных ассигнований:</w:t>
            </w:r>
          </w:p>
          <w:p w:rsidR="004A4A75" w:rsidRPr="004A4A75" w:rsidRDefault="004A4A75" w:rsidP="004A4A75">
            <w:pPr>
              <w:snapToGrid w:val="0"/>
              <w:jc w:val="both"/>
            </w:pPr>
            <w:r w:rsidRPr="004A4A75">
              <w:t xml:space="preserve">2017 год –  8443,3 тыс. руб. </w:t>
            </w:r>
          </w:p>
          <w:p w:rsidR="004A4A75" w:rsidRPr="004A4A75" w:rsidRDefault="004A4A75" w:rsidP="004A4A75">
            <w:pPr>
              <w:snapToGrid w:val="0"/>
              <w:jc w:val="both"/>
            </w:pPr>
            <w:r w:rsidRPr="004A4A75">
              <w:t xml:space="preserve">2018 год –  4407,1 тыс. руб. </w:t>
            </w:r>
          </w:p>
          <w:p w:rsidR="004A4A75" w:rsidRPr="004A4A75" w:rsidRDefault="004A4A75" w:rsidP="004A4A75">
            <w:pPr>
              <w:snapToGrid w:val="0"/>
              <w:jc w:val="both"/>
            </w:pPr>
            <w:r w:rsidRPr="004A4A75">
              <w:t>2019 год –  4992,5 тыс. руб.</w:t>
            </w:r>
          </w:p>
          <w:p w:rsidR="004A4A75" w:rsidRPr="004A4A75" w:rsidRDefault="004A4A75" w:rsidP="004A4A75">
            <w:pPr>
              <w:snapToGrid w:val="0"/>
              <w:jc w:val="both"/>
            </w:pPr>
          </w:p>
          <w:p w:rsidR="004A4A75" w:rsidRPr="004A4A75" w:rsidRDefault="004A4A75" w:rsidP="004A4A75">
            <w:pPr>
              <w:snapToGrid w:val="0"/>
              <w:jc w:val="both"/>
            </w:pPr>
            <w:r w:rsidRPr="004A4A75">
              <w:t>- бюджет Тейковского муниципального района:</w:t>
            </w:r>
          </w:p>
          <w:p w:rsidR="004A4A75" w:rsidRPr="004A4A75" w:rsidRDefault="004A4A75" w:rsidP="004A4A75">
            <w:pPr>
              <w:snapToGrid w:val="0"/>
              <w:jc w:val="both"/>
            </w:pPr>
            <w:r w:rsidRPr="004A4A75">
              <w:t xml:space="preserve">2017 год –  5443,3 тыс. руб. </w:t>
            </w:r>
          </w:p>
          <w:p w:rsidR="004A4A75" w:rsidRPr="004A4A75" w:rsidRDefault="004A4A75" w:rsidP="004A4A75">
            <w:pPr>
              <w:snapToGrid w:val="0"/>
              <w:jc w:val="both"/>
            </w:pPr>
            <w:r w:rsidRPr="004A4A75">
              <w:t xml:space="preserve">2018 год –  4407,1 тыс. руб. </w:t>
            </w:r>
          </w:p>
          <w:p w:rsidR="004A4A75" w:rsidRPr="004A4A75" w:rsidRDefault="004A4A75" w:rsidP="004A4A75">
            <w:pPr>
              <w:snapToGrid w:val="0"/>
              <w:jc w:val="both"/>
            </w:pPr>
            <w:r w:rsidRPr="004A4A75">
              <w:t>2019 год –  4992,5 тыс. руб.</w:t>
            </w:r>
          </w:p>
          <w:p w:rsidR="004A4A75" w:rsidRPr="004A4A75" w:rsidRDefault="004A4A75" w:rsidP="004A4A75">
            <w:pPr>
              <w:snapToGrid w:val="0"/>
              <w:jc w:val="both"/>
            </w:pPr>
          </w:p>
          <w:p w:rsidR="004A4A75" w:rsidRPr="004A4A75" w:rsidRDefault="004A4A75" w:rsidP="004A4A75">
            <w:pPr>
              <w:snapToGrid w:val="0"/>
              <w:jc w:val="both"/>
            </w:pPr>
            <w:r w:rsidRPr="004A4A75">
              <w:t>- бюджет Ивановской области:</w:t>
            </w:r>
          </w:p>
          <w:p w:rsidR="004A4A75" w:rsidRPr="004A4A75" w:rsidRDefault="004A4A75" w:rsidP="004A4A75">
            <w:pPr>
              <w:snapToGrid w:val="0"/>
              <w:jc w:val="both"/>
            </w:pPr>
            <w:r w:rsidRPr="004A4A75">
              <w:t>2017 год – 3000,0 тыс. руб.</w:t>
            </w:r>
          </w:p>
          <w:p w:rsidR="004A4A75" w:rsidRPr="004A4A75" w:rsidRDefault="004A4A75" w:rsidP="004A4A75">
            <w:pPr>
              <w:snapToGrid w:val="0"/>
              <w:jc w:val="both"/>
            </w:pPr>
            <w:r w:rsidRPr="004A4A75">
              <w:t>2018 год – 0,0 тыс. руб.</w:t>
            </w:r>
          </w:p>
          <w:p w:rsidR="004A4A75" w:rsidRPr="004A4A75" w:rsidRDefault="004A4A75" w:rsidP="004A4A75">
            <w:pPr>
              <w:snapToGrid w:val="0"/>
              <w:jc w:val="both"/>
            </w:pPr>
            <w:r w:rsidRPr="004A4A75">
              <w:t>2019 год – 0,0 тыс. руб.</w:t>
            </w:r>
          </w:p>
        </w:tc>
      </w:tr>
    </w:tbl>
    <w:p w:rsidR="004A4A75" w:rsidRPr="004A4A75" w:rsidRDefault="004A4A75" w:rsidP="004A4A75"/>
    <w:p w:rsidR="004A4A75" w:rsidRPr="004A4A75" w:rsidRDefault="004A4A75" w:rsidP="004A4A75">
      <w:pPr>
        <w:spacing w:after="160" w:line="259" w:lineRule="auto"/>
        <w:rPr>
          <w:b/>
          <w:bCs/>
          <w:iCs/>
          <w:lang w:eastAsia="ar-SA"/>
        </w:rPr>
      </w:pPr>
      <w:r w:rsidRPr="004A4A75">
        <w:rPr>
          <w:b/>
          <w:i/>
        </w:rPr>
        <w:br w:type="page"/>
      </w:r>
    </w:p>
    <w:p w:rsidR="004A4A75" w:rsidRPr="004A4A75" w:rsidRDefault="004A4A75" w:rsidP="004A4A75">
      <w:pPr>
        <w:ind w:firstLine="540"/>
        <w:jc w:val="right"/>
      </w:pPr>
      <w:r w:rsidRPr="004A4A75">
        <w:lastRenderedPageBreak/>
        <w:t>Приложение №2</w:t>
      </w:r>
    </w:p>
    <w:p w:rsidR="004A4A75" w:rsidRPr="004A4A75" w:rsidRDefault="004A4A75" w:rsidP="004A4A75">
      <w:pPr>
        <w:ind w:firstLine="540"/>
        <w:jc w:val="right"/>
      </w:pPr>
      <w:r w:rsidRPr="004A4A75">
        <w:t xml:space="preserve"> к постановлению администрации </w:t>
      </w:r>
    </w:p>
    <w:p w:rsidR="004A4A75" w:rsidRPr="004A4A75" w:rsidRDefault="004A4A75" w:rsidP="004A4A75">
      <w:pPr>
        <w:ind w:firstLine="540"/>
        <w:jc w:val="right"/>
      </w:pPr>
      <w:r w:rsidRPr="004A4A75">
        <w:t>Тейковского муниципального района</w:t>
      </w:r>
    </w:p>
    <w:p w:rsidR="004A4A75" w:rsidRPr="004A4A75" w:rsidRDefault="004A4A75" w:rsidP="004A4A75">
      <w:pPr>
        <w:jc w:val="right"/>
        <w:rPr>
          <w:u w:val="single"/>
        </w:rPr>
      </w:pPr>
      <w:r w:rsidRPr="004A4A75">
        <w:t>от __19.06.2017_ № _231_</w:t>
      </w:r>
    </w:p>
    <w:p w:rsidR="004A4A75" w:rsidRPr="004A4A75" w:rsidRDefault="004A4A75" w:rsidP="004A4A75">
      <w:pPr>
        <w:jc w:val="center"/>
        <w:rPr>
          <w:b/>
        </w:rPr>
      </w:pPr>
    </w:p>
    <w:p w:rsidR="004A4A75" w:rsidRPr="004A4A75" w:rsidRDefault="004A4A75" w:rsidP="004A4A75">
      <w:pPr>
        <w:jc w:val="center"/>
        <w:rPr>
          <w:b/>
        </w:rPr>
      </w:pPr>
      <w:r w:rsidRPr="004A4A75">
        <w:rPr>
          <w:b/>
        </w:rPr>
        <w:t>4. Ресурсное обеспечение Программы</w:t>
      </w:r>
    </w:p>
    <w:p w:rsidR="004A4A75" w:rsidRPr="004A4A75" w:rsidRDefault="004A4A75" w:rsidP="004A4A75">
      <w:pPr>
        <w:jc w:val="both"/>
        <w:rPr>
          <w:b/>
        </w:rPr>
      </w:pPr>
    </w:p>
    <w:p w:rsidR="004A4A75" w:rsidRPr="004A4A75" w:rsidRDefault="004A4A75" w:rsidP="004A4A75">
      <w:pPr>
        <w:jc w:val="both"/>
        <w:rPr>
          <w:lang w:eastAsia="ar-SA"/>
        </w:rPr>
      </w:pPr>
      <w:r w:rsidRPr="004A4A75">
        <w:rPr>
          <w:lang w:eastAsia="ar-SA"/>
        </w:rPr>
        <w:t>Таблица 3. Ресурсное обеспечение реализации Программы</w:t>
      </w:r>
    </w:p>
    <w:tbl>
      <w:tblPr>
        <w:tblpPr w:leftFromText="180" w:rightFromText="180" w:vertAnchor="text" w:horzAnchor="margin" w:tblpY="290"/>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42"/>
        <w:gridCol w:w="987"/>
        <w:gridCol w:w="986"/>
        <w:gridCol w:w="996"/>
      </w:tblGrid>
      <w:tr w:rsidR="004A4A75" w:rsidRPr="004A4A75" w:rsidTr="003A016B">
        <w:tc>
          <w:tcPr>
            <w:tcW w:w="70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b/>
                <w:lang w:eastAsia="ar-SA"/>
              </w:rPr>
            </w:pPr>
            <w:r w:rsidRPr="004A4A75">
              <w:rPr>
                <w:b/>
                <w:lang w:eastAsia="ar-SA"/>
              </w:rPr>
              <w:t>№ п/п</w:t>
            </w:r>
          </w:p>
        </w:tc>
        <w:tc>
          <w:tcPr>
            <w:tcW w:w="5642"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keepNext/>
              <w:snapToGrid w:val="0"/>
              <w:jc w:val="center"/>
              <w:rPr>
                <w:b/>
                <w:lang w:eastAsia="ar-SA"/>
              </w:rPr>
            </w:pPr>
            <w:r w:rsidRPr="004A4A75">
              <w:rPr>
                <w:b/>
                <w:lang w:eastAsia="ar-SA"/>
              </w:rPr>
              <w:t>Наименование мероприятия/ Источник ресурсного обеспечения</w:t>
            </w:r>
          </w:p>
        </w:tc>
        <w:tc>
          <w:tcPr>
            <w:tcW w:w="987"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napToGrid w:val="0"/>
              <w:jc w:val="center"/>
              <w:rPr>
                <w:b/>
                <w:lang w:eastAsia="ar-SA"/>
              </w:rPr>
            </w:pPr>
            <w:r w:rsidRPr="004A4A75">
              <w:rPr>
                <w:b/>
                <w:lang w:eastAsia="ar-SA"/>
              </w:rPr>
              <w:t>2017г.</w:t>
            </w:r>
          </w:p>
        </w:tc>
        <w:tc>
          <w:tcPr>
            <w:tcW w:w="986"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napToGrid w:val="0"/>
              <w:jc w:val="center"/>
              <w:rPr>
                <w:b/>
                <w:lang w:eastAsia="ar-SA"/>
              </w:rPr>
            </w:pPr>
            <w:r w:rsidRPr="004A4A75">
              <w:rPr>
                <w:b/>
                <w:lang w:eastAsia="ar-SA"/>
              </w:rPr>
              <w:t>2018г.</w:t>
            </w:r>
          </w:p>
        </w:tc>
        <w:tc>
          <w:tcPr>
            <w:tcW w:w="996"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napToGrid w:val="0"/>
              <w:jc w:val="center"/>
              <w:rPr>
                <w:b/>
                <w:lang w:eastAsia="ar-SA"/>
              </w:rPr>
            </w:pPr>
            <w:r w:rsidRPr="004A4A75">
              <w:rPr>
                <w:b/>
                <w:lang w:eastAsia="ar-SA"/>
              </w:rPr>
              <w:t>2019г.</w:t>
            </w:r>
          </w:p>
        </w:tc>
      </w:tr>
      <w:tr w:rsidR="004A4A75" w:rsidRPr="004A4A75" w:rsidTr="003A016B">
        <w:tc>
          <w:tcPr>
            <w:tcW w:w="6346"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rPr>
                <w:lang w:eastAsia="ar-SA"/>
              </w:rPr>
            </w:pPr>
            <w:r w:rsidRPr="004A4A75">
              <w:rPr>
                <w:lang w:eastAsia="ar-SA"/>
              </w:rPr>
              <w:t xml:space="preserve">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87" w:type="dxa"/>
            <w:tcBorders>
              <w:top w:val="single" w:sz="4" w:space="0" w:color="auto"/>
              <w:left w:val="single" w:sz="4" w:space="0" w:color="auto"/>
              <w:bottom w:val="single" w:sz="4" w:space="0" w:color="auto"/>
              <w:right w:val="single" w:sz="4" w:space="0" w:color="auto"/>
            </w:tcBorders>
          </w:tcPr>
          <w:p w:rsidR="004A4A75" w:rsidRPr="004A4A75" w:rsidRDefault="004A4A75" w:rsidP="004A4A75">
            <w:pPr>
              <w:snapToGrid w:val="0"/>
              <w:jc w:val="center"/>
              <w:rPr>
                <w:lang w:eastAsia="ar-SA"/>
              </w:rPr>
            </w:pPr>
            <w:r w:rsidRPr="004A4A75">
              <w:rPr>
                <w:lang w:eastAsia="ar-SA"/>
              </w:rPr>
              <w:t>8443,3</w:t>
            </w:r>
          </w:p>
          <w:p w:rsidR="004A4A75" w:rsidRPr="004A4A75" w:rsidRDefault="004A4A75" w:rsidP="004A4A75">
            <w:pPr>
              <w:snapToGrid w:val="0"/>
              <w:jc w:val="center"/>
              <w:rPr>
                <w:lang w:eastAsia="ar-SA"/>
              </w:rPr>
            </w:pPr>
          </w:p>
        </w:tc>
        <w:tc>
          <w:tcPr>
            <w:tcW w:w="986" w:type="dxa"/>
            <w:tcBorders>
              <w:top w:val="single" w:sz="4" w:space="0" w:color="auto"/>
              <w:left w:val="single" w:sz="4" w:space="0" w:color="auto"/>
              <w:bottom w:val="single" w:sz="4" w:space="0" w:color="auto"/>
              <w:right w:val="single" w:sz="4" w:space="0" w:color="auto"/>
            </w:tcBorders>
          </w:tcPr>
          <w:p w:rsidR="004A4A75" w:rsidRPr="004A4A75" w:rsidRDefault="004A4A75" w:rsidP="004A4A75">
            <w:pPr>
              <w:snapToGrid w:val="0"/>
              <w:jc w:val="center"/>
              <w:rPr>
                <w:lang w:eastAsia="ar-SA"/>
              </w:rPr>
            </w:pPr>
            <w:r w:rsidRPr="004A4A75">
              <w:rPr>
                <w:lang w:eastAsia="ar-SA"/>
              </w:rPr>
              <w:t>4407,1</w:t>
            </w:r>
          </w:p>
          <w:p w:rsidR="004A4A75" w:rsidRPr="004A4A75" w:rsidRDefault="004A4A75" w:rsidP="004A4A75">
            <w:pPr>
              <w:snapToGrid w:val="0"/>
              <w:jc w:val="center"/>
              <w:rPr>
                <w:lang w:eastAsia="ar-SA"/>
              </w:rPr>
            </w:pP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rPr>
                <w:lang w:eastAsia="ar-SA"/>
              </w:rPr>
            </w:pPr>
            <w:r w:rsidRPr="004A4A75">
              <w:rPr>
                <w:lang w:eastAsia="ar-SA"/>
              </w:rPr>
              <w:t>4992,5</w:t>
            </w:r>
          </w:p>
        </w:tc>
      </w:tr>
      <w:tr w:rsidR="004A4A75" w:rsidRPr="004A4A75" w:rsidTr="003A016B">
        <w:tc>
          <w:tcPr>
            <w:tcW w:w="6346"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rPr>
                <w:lang w:eastAsia="ar-SA"/>
              </w:rPr>
            </w:pPr>
            <w:r w:rsidRPr="004A4A75">
              <w:rPr>
                <w:lang w:eastAsia="ar-SA"/>
              </w:rPr>
              <w:t xml:space="preserve"> бюджетные ассигнования</w:t>
            </w:r>
          </w:p>
        </w:tc>
        <w:tc>
          <w:tcPr>
            <w:tcW w:w="987"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8443,3</w:t>
            </w:r>
          </w:p>
        </w:tc>
        <w:tc>
          <w:tcPr>
            <w:tcW w:w="98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4407,1</w:t>
            </w: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4992,5</w:t>
            </w:r>
          </w:p>
        </w:tc>
      </w:tr>
      <w:tr w:rsidR="004A4A75" w:rsidRPr="004A4A75" w:rsidTr="003A016B">
        <w:tc>
          <w:tcPr>
            <w:tcW w:w="6346"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rPr>
                <w:lang w:eastAsia="ar-SA"/>
              </w:rPr>
            </w:pPr>
            <w:r w:rsidRPr="004A4A75">
              <w:rPr>
                <w:lang w:eastAsia="ar-SA"/>
              </w:rPr>
              <w:t>- бюджет Тейковского муниципального района</w:t>
            </w:r>
          </w:p>
        </w:tc>
        <w:tc>
          <w:tcPr>
            <w:tcW w:w="987"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5443,3</w:t>
            </w:r>
          </w:p>
        </w:tc>
        <w:tc>
          <w:tcPr>
            <w:tcW w:w="98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4407,1</w:t>
            </w: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4992,5</w:t>
            </w:r>
          </w:p>
        </w:tc>
      </w:tr>
      <w:tr w:rsidR="004A4A75" w:rsidRPr="004A4A75" w:rsidTr="003A016B">
        <w:tc>
          <w:tcPr>
            <w:tcW w:w="6346"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rPr>
                <w:lang w:eastAsia="ar-SA"/>
              </w:rPr>
            </w:pPr>
            <w:r w:rsidRPr="004A4A75">
              <w:rPr>
                <w:lang w:eastAsia="ar-SA"/>
              </w:rPr>
              <w:t>- бюджет Ивановской области</w:t>
            </w:r>
          </w:p>
        </w:tc>
        <w:tc>
          <w:tcPr>
            <w:tcW w:w="987"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3000,0</w:t>
            </w:r>
          </w:p>
        </w:tc>
        <w:tc>
          <w:tcPr>
            <w:tcW w:w="98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c>
          <w:tcPr>
            <w:tcW w:w="6346"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rPr>
                <w:lang w:eastAsia="ar-SA"/>
              </w:rPr>
            </w:pPr>
            <w:r w:rsidRPr="004A4A75">
              <w:rPr>
                <w:lang w:eastAsia="ar-SA"/>
              </w:rPr>
              <w:t>- федеральный бюджет</w:t>
            </w:r>
          </w:p>
        </w:tc>
        <w:tc>
          <w:tcPr>
            <w:tcW w:w="987"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c>
          <w:tcPr>
            <w:tcW w:w="70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both"/>
              <w:rPr>
                <w:lang w:eastAsia="ar-SA"/>
              </w:rPr>
            </w:pPr>
            <w:r w:rsidRPr="004A4A75">
              <w:rPr>
                <w:lang w:eastAsia="ar-SA"/>
              </w:rPr>
              <w:t>1.</w:t>
            </w:r>
          </w:p>
        </w:tc>
        <w:tc>
          <w:tcPr>
            <w:tcW w:w="5642"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both"/>
              <w:rPr>
                <w:lang w:eastAsia="ar-SA"/>
              </w:rPr>
            </w:pPr>
            <w:r w:rsidRPr="004A4A75">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87" w:type="dxa"/>
            <w:tcBorders>
              <w:top w:val="single" w:sz="4" w:space="0" w:color="auto"/>
              <w:left w:val="single" w:sz="4" w:space="0" w:color="auto"/>
              <w:bottom w:val="single" w:sz="4" w:space="0" w:color="auto"/>
              <w:right w:val="single" w:sz="4" w:space="0" w:color="auto"/>
            </w:tcBorders>
          </w:tcPr>
          <w:p w:rsidR="004A4A75" w:rsidRPr="004A4A75" w:rsidRDefault="004A4A75" w:rsidP="004A4A75">
            <w:pPr>
              <w:snapToGrid w:val="0"/>
              <w:jc w:val="center"/>
              <w:rPr>
                <w:lang w:eastAsia="ar-SA"/>
              </w:rPr>
            </w:pPr>
            <w:r w:rsidRPr="004A4A75">
              <w:rPr>
                <w:lang w:eastAsia="ar-SA"/>
              </w:rPr>
              <w:t>3160,6</w:t>
            </w:r>
          </w:p>
          <w:p w:rsidR="004A4A75" w:rsidRPr="004A4A75" w:rsidRDefault="004A4A75" w:rsidP="004A4A75">
            <w:pPr>
              <w:snapToGrid w:val="0"/>
              <w:jc w:val="center"/>
              <w:rPr>
                <w:lang w:eastAsia="ar-SA"/>
              </w:rPr>
            </w:pPr>
          </w:p>
        </w:tc>
        <w:tc>
          <w:tcPr>
            <w:tcW w:w="98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2104,1</w:t>
            </w: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2689,5</w:t>
            </w:r>
          </w:p>
        </w:tc>
      </w:tr>
      <w:tr w:rsidR="004A4A75" w:rsidRPr="004A4A75" w:rsidTr="003A016B">
        <w:trPr>
          <w:trHeight w:val="1104"/>
        </w:trPr>
        <w:tc>
          <w:tcPr>
            <w:tcW w:w="70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both"/>
              <w:rPr>
                <w:lang w:eastAsia="ar-SA"/>
              </w:rPr>
            </w:pPr>
            <w:r w:rsidRPr="004A4A75">
              <w:rPr>
                <w:lang w:eastAsia="ar-SA"/>
              </w:rPr>
              <w:t>2.</w:t>
            </w:r>
          </w:p>
        </w:tc>
        <w:tc>
          <w:tcPr>
            <w:tcW w:w="5642"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both"/>
              <w:rPr>
                <w:lang w:eastAsia="ar-SA"/>
              </w:rPr>
            </w:pPr>
            <w:r w:rsidRPr="004A4A75">
              <w:rPr>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87"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5282,7</w:t>
            </w:r>
          </w:p>
        </w:tc>
        <w:tc>
          <w:tcPr>
            <w:tcW w:w="98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2104,1</w:t>
            </w:r>
          </w:p>
        </w:tc>
        <w:tc>
          <w:tcPr>
            <w:tcW w:w="99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2689,5</w:t>
            </w:r>
          </w:p>
        </w:tc>
      </w:tr>
    </w:tbl>
    <w:p w:rsidR="004A4A75" w:rsidRPr="004A4A75" w:rsidRDefault="004A4A75" w:rsidP="004A4A75">
      <w:pPr>
        <w:jc w:val="right"/>
        <w:rPr>
          <w:lang w:eastAsia="ar-SA"/>
        </w:rPr>
      </w:pPr>
      <w:r w:rsidRPr="004A4A75">
        <w:rPr>
          <w:lang w:eastAsia="ar-SA"/>
        </w:rPr>
        <w:t xml:space="preserve"> (тыс. руб.)</w:t>
      </w:r>
    </w:p>
    <w:p w:rsidR="004A4A75" w:rsidRPr="004A4A75" w:rsidRDefault="004A4A75" w:rsidP="004A4A75"/>
    <w:p w:rsidR="004A4A75" w:rsidRPr="004A4A75" w:rsidRDefault="004A4A75" w:rsidP="004A4A75">
      <w:pPr>
        <w:spacing w:after="160" w:line="259" w:lineRule="auto"/>
      </w:pPr>
      <w:r w:rsidRPr="004A4A75">
        <w:br w:type="page"/>
      </w:r>
    </w:p>
    <w:p w:rsidR="004A4A75" w:rsidRPr="004A4A75" w:rsidRDefault="004A4A75" w:rsidP="004A4A75">
      <w:pPr>
        <w:ind w:firstLine="540"/>
        <w:jc w:val="right"/>
      </w:pPr>
      <w:r w:rsidRPr="004A4A75">
        <w:lastRenderedPageBreak/>
        <w:t>Приложение №3</w:t>
      </w:r>
    </w:p>
    <w:p w:rsidR="004A4A75" w:rsidRPr="004A4A75" w:rsidRDefault="004A4A75" w:rsidP="004A4A75">
      <w:pPr>
        <w:ind w:firstLine="540"/>
        <w:jc w:val="right"/>
      </w:pPr>
      <w:r w:rsidRPr="004A4A75">
        <w:t xml:space="preserve"> к постановлению администрации </w:t>
      </w:r>
    </w:p>
    <w:p w:rsidR="004A4A75" w:rsidRPr="004A4A75" w:rsidRDefault="004A4A75" w:rsidP="004A4A75">
      <w:pPr>
        <w:ind w:firstLine="540"/>
        <w:jc w:val="right"/>
      </w:pPr>
      <w:r w:rsidRPr="004A4A75">
        <w:t>Тейковского муниципального района</w:t>
      </w:r>
    </w:p>
    <w:p w:rsidR="004A4A75" w:rsidRPr="004A4A75" w:rsidRDefault="004A4A75" w:rsidP="004A4A75">
      <w:pPr>
        <w:jc w:val="right"/>
        <w:rPr>
          <w:u w:val="single"/>
        </w:rPr>
      </w:pPr>
      <w:r w:rsidRPr="004A4A75">
        <w:t>от __19.06.2017_ № _231_</w:t>
      </w:r>
    </w:p>
    <w:p w:rsidR="004A4A75" w:rsidRPr="004A4A75" w:rsidRDefault="004A4A75" w:rsidP="004A4A75">
      <w:pPr>
        <w:snapToGrid w:val="0"/>
        <w:jc w:val="both"/>
      </w:pPr>
    </w:p>
    <w:p w:rsidR="004A4A75" w:rsidRPr="004A4A75" w:rsidRDefault="004A4A75" w:rsidP="004A4A75">
      <w:pPr>
        <w:jc w:val="center"/>
        <w:rPr>
          <w:b/>
          <w:lang w:eastAsia="ar-SA"/>
        </w:rPr>
      </w:pPr>
      <w:r w:rsidRPr="004A4A75">
        <w:rPr>
          <w:b/>
          <w:lang w:eastAsia="ar-SA"/>
        </w:rPr>
        <w:t>Подпрограмма</w:t>
      </w:r>
    </w:p>
    <w:p w:rsidR="004A4A75" w:rsidRPr="004A4A75" w:rsidRDefault="004A4A75" w:rsidP="004A4A75">
      <w:pPr>
        <w:suppressAutoHyphens/>
        <w:jc w:val="center"/>
        <w:rPr>
          <w:b/>
          <w:lang w:eastAsia="ar-SA"/>
        </w:rPr>
      </w:pPr>
      <w:r w:rsidRPr="004A4A75">
        <w:rPr>
          <w:lang w:eastAsia="ar-SA"/>
        </w:rPr>
        <w:t>«</w:t>
      </w:r>
      <w:r w:rsidRPr="004A4A75">
        <w:rPr>
          <w:b/>
          <w:lang w:eastAsia="ar-SA"/>
        </w:rPr>
        <w:t>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widowControl w:val="0"/>
        <w:suppressAutoHyphens/>
        <w:autoSpaceDE w:val="0"/>
        <w:snapToGrid w:val="0"/>
        <w:jc w:val="both"/>
        <w:rPr>
          <w:rFonts w:eastAsia="Times New Roman CYR"/>
          <w:lang w:bidi="ru-RU"/>
        </w:rPr>
      </w:pPr>
    </w:p>
    <w:p w:rsidR="004A4A75" w:rsidRPr="004A4A75" w:rsidRDefault="004A4A75" w:rsidP="004A4A75">
      <w:pPr>
        <w:widowControl w:val="0"/>
        <w:suppressAutoHyphens/>
        <w:autoSpaceDE w:val="0"/>
        <w:snapToGrid w:val="0"/>
        <w:jc w:val="center"/>
        <w:rPr>
          <w:rFonts w:eastAsia="Times New Roman CYR"/>
          <w:b/>
          <w:lang w:bidi="ru-RU"/>
        </w:rPr>
      </w:pPr>
      <w:r w:rsidRPr="004A4A75">
        <w:rPr>
          <w:rFonts w:eastAsia="Times New Roman CYR"/>
          <w:b/>
          <w:lang w:bidi="ru-RU"/>
        </w:rPr>
        <w:t>1. Паспорт подпрограммы</w:t>
      </w:r>
    </w:p>
    <w:p w:rsidR="004A4A75" w:rsidRPr="004A4A75" w:rsidRDefault="004A4A75" w:rsidP="004A4A75">
      <w:pPr>
        <w:widowControl w:val="0"/>
        <w:suppressAutoHyphens/>
        <w:autoSpaceDE w:val="0"/>
        <w:snapToGrid w:val="0"/>
        <w:jc w:val="center"/>
        <w:rPr>
          <w:rFonts w:eastAsia="Times New Roman CYR"/>
          <w:b/>
          <w:lang w:bidi="ru-RU"/>
        </w:rPr>
      </w:pPr>
    </w:p>
    <w:tbl>
      <w:tblPr>
        <w:tblW w:w="0" w:type="auto"/>
        <w:tblInd w:w="-45" w:type="dxa"/>
        <w:tblLayout w:type="fixed"/>
        <w:tblLook w:val="04A0" w:firstRow="1" w:lastRow="0" w:firstColumn="1" w:lastColumn="0" w:noHBand="0" w:noVBand="1"/>
      </w:tblPr>
      <w:tblGrid>
        <w:gridCol w:w="2628"/>
        <w:gridCol w:w="6597"/>
      </w:tblGrid>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uppressAutoHyphens/>
              <w:snapToGrid w:val="0"/>
              <w:rPr>
                <w:lang w:eastAsia="ar-SA"/>
              </w:rPr>
            </w:pPr>
            <w:r w:rsidRPr="004A4A75">
              <w:rPr>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uppressAutoHyphens/>
              <w:snapToGrid w:val="0"/>
              <w:rPr>
                <w:lang w:eastAsia="ar-SA"/>
              </w:rPr>
            </w:pPr>
            <w:r w:rsidRPr="004A4A75">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uppressAutoHyphens/>
              <w:snapToGrid w:val="0"/>
              <w:rPr>
                <w:lang w:eastAsia="ar-SA"/>
              </w:rPr>
            </w:pPr>
            <w:r w:rsidRPr="004A4A75">
              <w:rPr>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uppressAutoHyphens/>
              <w:rPr>
                <w:lang w:eastAsia="ar-SA"/>
              </w:rPr>
            </w:pPr>
            <w:r w:rsidRPr="004A4A75">
              <w:rPr>
                <w:lang w:eastAsia="ar-SA"/>
              </w:rPr>
              <w:t>2017-2019гг.</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uppressAutoHyphens/>
              <w:snapToGrid w:val="0"/>
              <w:rPr>
                <w:lang w:eastAsia="ar-SA"/>
              </w:rPr>
            </w:pPr>
            <w:r w:rsidRPr="004A4A75">
              <w:rPr>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widowControl w:val="0"/>
              <w:suppressAutoHyphens/>
              <w:autoSpaceDE w:val="0"/>
              <w:snapToGrid w:val="0"/>
              <w:jc w:val="both"/>
              <w:rPr>
                <w:rFonts w:eastAsia="Times New Roman CYR"/>
                <w:lang w:bidi="ru-RU"/>
              </w:rPr>
            </w:pPr>
            <w:r w:rsidRPr="004A4A75">
              <w:rPr>
                <w:rFonts w:eastAsia="Times New Roman CYR"/>
                <w:lang w:bidi="ru-RU"/>
              </w:rPr>
              <w:t>Управление координации жилищно-коммунального, дорожного хозяйства и градостроительства</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uppressAutoHyphens/>
              <w:snapToGrid w:val="0"/>
              <w:rPr>
                <w:lang w:eastAsia="ar-SA"/>
              </w:rPr>
            </w:pPr>
            <w:r w:rsidRPr="004A4A75">
              <w:rPr>
                <w:lang w:eastAsia="ar-SA"/>
              </w:rPr>
              <w:t>Цель (цели)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uppressAutoHyphens/>
              <w:rPr>
                <w:lang w:eastAsia="ar-SA"/>
              </w:rPr>
            </w:pPr>
            <w:r w:rsidRPr="004A4A75">
              <w:rPr>
                <w:lang w:eastAsia="ar-SA"/>
              </w:rPr>
              <w:t>1.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транспортно-эксплуатационном состоянии;</w:t>
            </w:r>
          </w:p>
          <w:p w:rsidR="004A4A75" w:rsidRPr="004A4A75" w:rsidRDefault="004A4A75" w:rsidP="004A4A75">
            <w:pPr>
              <w:suppressAutoHyphens/>
              <w:rPr>
                <w:lang w:eastAsia="ar-SA"/>
              </w:rPr>
            </w:pPr>
            <w:r w:rsidRPr="004A4A75">
              <w:rPr>
                <w:lang w:eastAsia="ar-SA"/>
              </w:rPr>
              <w:t>2. Снижение уровня аварийности на автомобильных дорогах общего пользования местного значения Тейковского муниципального района и в населенных пунктах.</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uppressAutoHyphens/>
              <w:snapToGrid w:val="0"/>
              <w:rPr>
                <w:lang w:eastAsia="ar-SA"/>
              </w:rPr>
            </w:pPr>
            <w:r w:rsidRPr="004A4A75">
              <w:rPr>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uppressAutoHyphens/>
              <w:snapToGrid w:val="0"/>
              <w:rPr>
                <w:lang w:eastAsia="ar-SA"/>
              </w:rPr>
            </w:pPr>
            <w:r w:rsidRPr="004A4A75">
              <w:rPr>
                <w:lang w:eastAsia="ar-SA"/>
              </w:rPr>
              <w:t xml:space="preserve">Общий объем бюджетных ассигнований: </w:t>
            </w:r>
          </w:p>
          <w:p w:rsidR="004A4A75" w:rsidRPr="004A4A75" w:rsidRDefault="004A4A75" w:rsidP="004A4A75">
            <w:pPr>
              <w:suppressAutoHyphens/>
              <w:rPr>
                <w:lang w:eastAsia="ar-SA"/>
              </w:rPr>
            </w:pPr>
            <w:r w:rsidRPr="004A4A75">
              <w:rPr>
                <w:lang w:eastAsia="ar-SA"/>
              </w:rPr>
              <w:t xml:space="preserve">2017 год - 3160,6 тыс. руб.   </w:t>
            </w:r>
          </w:p>
          <w:p w:rsidR="004A4A75" w:rsidRPr="004A4A75" w:rsidRDefault="004A4A75" w:rsidP="004A4A75">
            <w:pPr>
              <w:suppressAutoHyphens/>
              <w:rPr>
                <w:lang w:eastAsia="ar-SA"/>
              </w:rPr>
            </w:pPr>
            <w:r w:rsidRPr="004A4A75">
              <w:rPr>
                <w:lang w:eastAsia="ar-SA"/>
              </w:rPr>
              <w:t xml:space="preserve">2018 год - 2303,0 тыс. руб.   </w:t>
            </w:r>
          </w:p>
          <w:p w:rsidR="004A4A75" w:rsidRPr="004A4A75" w:rsidRDefault="004A4A75" w:rsidP="004A4A75">
            <w:pPr>
              <w:suppressAutoHyphens/>
              <w:rPr>
                <w:lang w:eastAsia="ar-SA"/>
              </w:rPr>
            </w:pPr>
            <w:r w:rsidRPr="004A4A75">
              <w:rPr>
                <w:lang w:eastAsia="ar-SA"/>
              </w:rPr>
              <w:t xml:space="preserve">2019 год - 2303,0 тыс. руб.   </w:t>
            </w:r>
          </w:p>
          <w:p w:rsidR="004A4A75" w:rsidRPr="004A4A75" w:rsidRDefault="004A4A75" w:rsidP="004A4A75">
            <w:pPr>
              <w:suppressAutoHyphens/>
              <w:rPr>
                <w:lang w:eastAsia="ar-SA"/>
              </w:rPr>
            </w:pPr>
          </w:p>
          <w:p w:rsidR="004A4A75" w:rsidRPr="004A4A75" w:rsidRDefault="004A4A75" w:rsidP="004A4A75">
            <w:pPr>
              <w:suppressAutoHyphens/>
              <w:rPr>
                <w:lang w:eastAsia="ar-SA"/>
              </w:rPr>
            </w:pPr>
            <w:r w:rsidRPr="004A4A75">
              <w:rPr>
                <w:lang w:eastAsia="ar-SA"/>
              </w:rPr>
              <w:t>Бюджет Тейковского муниципального района:</w:t>
            </w:r>
          </w:p>
          <w:p w:rsidR="004A4A75" w:rsidRPr="004A4A75" w:rsidRDefault="004A4A75" w:rsidP="004A4A75">
            <w:pPr>
              <w:suppressAutoHyphens/>
              <w:rPr>
                <w:lang w:eastAsia="ar-SA"/>
              </w:rPr>
            </w:pPr>
            <w:r w:rsidRPr="004A4A75">
              <w:rPr>
                <w:lang w:eastAsia="ar-SA"/>
              </w:rPr>
              <w:t xml:space="preserve">2017 год – 3160,6 тыс. руб.      </w:t>
            </w:r>
          </w:p>
          <w:p w:rsidR="004A4A75" w:rsidRPr="004A4A75" w:rsidRDefault="004A4A75" w:rsidP="004A4A75">
            <w:pPr>
              <w:suppressAutoHyphens/>
              <w:rPr>
                <w:lang w:eastAsia="ar-SA"/>
              </w:rPr>
            </w:pPr>
            <w:r w:rsidRPr="004A4A75">
              <w:rPr>
                <w:lang w:eastAsia="ar-SA"/>
              </w:rPr>
              <w:t xml:space="preserve">2018 год - 2303,0 тыс. руб.   </w:t>
            </w:r>
          </w:p>
          <w:p w:rsidR="004A4A75" w:rsidRPr="004A4A75" w:rsidRDefault="004A4A75" w:rsidP="004A4A75">
            <w:pPr>
              <w:suppressAutoHyphens/>
              <w:rPr>
                <w:lang w:eastAsia="ar-SA"/>
              </w:rPr>
            </w:pPr>
            <w:r w:rsidRPr="004A4A75">
              <w:rPr>
                <w:lang w:eastAsia="ar-SA"/>
              </w:rPr>
              <w:t xml:space="preserve">2019 год - 2303,0 тыс. руб. </w:t>
            </w:r>
          </w:p>
          <w:p w:rsidR="004A4A75" w:rsidRPr="004A4A75" w:rsidRDefault="004A4A75" w:rsidP="004A4A75">
            <w:pPr>
              <w:snapToGrid w:val="0"/>
              <w:jc w:val="both"/>
            </w:pPr>
          </w:p>
          <w:p w:rsidR="004A4A75" w:rsidRPr="004A4A75" w:rsidRDefault="004A4A75" w:rsidP="004A4A75">
            <w:pPr>
              <w:snapToGrid w:val="0"/>
              <w:jc w:val="both"/>
            </w:pPr>
            <w:r w:rsidRPr="004A4A75">
              <w:t>Бюджет Ивановской области:</w:t>
            </w:r>
          </w:p>
          <w:p w:rsidR="004A4A75" w:rsidRPr="004A4A75" w:rsidRDefault="004A4A75" w:rsidP="004A4A75">
            <w:pPr>
              <w:snapToGrid w:val="0"/>
              <w:jc w:val="both"/>
            </w:pPr>
            <w:r w:rsidRPr="004A4A75">
              <w:t>2017 год - 0,0 тыс. руб.</w:t>
            </w:r>
          </w:p>
          <w:p w:rsidR="004A4A75" w:rsidRPr="004A4A75" w:rsidRDefault="004A4A75" w:rsidP="004A4A75">
            <w:pPr>
              <w:snapToGrid w:val="0"/>
              <w:jc w:val="both"/>
            </w:pPr>
            <w:r w:rsidRPr="004A4A75">
              <w:t>2018 год - 0,0 тыс. руб.</w:t>
            </w:r>
          </w:p>
          <w:p w:rsidR="004A4A75" w:rsidRPr="004A4A75" w:rsidRDefault="004A4A75" w:rsidP="004A4A75">
            <w:pPr>
              <w:suppressAutoHyphens/>
              <w:rPr>
                <w:lang w:eastAsia="ar-SA"/>
              </w:rPr>
            </w:pPr>
            <w:r w:rsidRPr="004A4A75">
              <w:t>2019 год - 0,0 тыс. руб.</w:t>
            </w:r>
            <w:r w:rsidRPr="004A4A75">
              <w:rPr>
                <w:lang w:eastAsia="ar-SA"/>
              </w:rPr>
              <w:t xml:space="preserve">  </w:t>
            </w:r>
          </w:p>
        </w:tc>
      </w:tr>
    </w:tbl>
    <w:p w:rsidR="004A4A75" w:rsidRPr="004A4A75" w:rsidRDefault="004A4A75" w:rsidP="004A4A75"/>
    <w:p w:rsidR="004A4A75" w:rsidRPr="004A4A75" w:rsidRDefault="004A4A75" w:rsidP="004A4A75">
      <w:pPr>
        <w:spacing w:after="160" w:line="259" w:lineRule="auto"/>
      </w:pPr>
      <w:r w:rsidRPr="004A4A75">
        <w:br w:type="page"/>
      </w:r>
    </w:p>
    <w:p w:rsidR="004A4A75" w:rsidRPr="004A4A75" w:rsidRDefault="004A4A75" w:rsidP="004A4A75">
      <w:pPr>
        <w:ind w:firstLine="540"/>
        <w:jc w:val="right"/>
      </w:pPr>
      <w:r w:rsidRPr="004A4A75">
        <w:lastRenderedPageBreak/>
        <w:t>Приложение №4</w:t>
      </w:r>
    </w:p>
    <w:p w:rsidR="004A4A75" w:rsidRPr="004A4A75" w:rsidRDefault="004A4A75" w:rsidP="004A4A75">
      <w:pPr>
        <w:ind w:firstLine="540"/>
        <w:jc w:val="right"/>
      </w:pPr>
      <w:r w:rsidRPr="004A4A75">
        <w:t xml:space="preserve"> к постановлению администрации </w:t>
      </w:r>
    </w:p>
    <w:p w:rsidR="004A4A75" w:rsidRPr="004A4A75" w:rsidRDefault="004A4A75" w:rsidP="004A4A75">
      <w:pPr>
        <w:ind w:firstLine="540"/>
        <w:jc w:val="right"/>
      </w:pPr>
      <w:r w:rsidRPr="004A4A75">
        <w:t>Тейковского муниципального района</w:t>
      </w:r>
    </w:p>
    <w:p w:rsidR="004A4A75" w:rsidRPr="004A4A75" w:rsidRDefault="004A4A75" w:rsidP="004A4A75">
      <w:pPr>
        <w:jc w:val="right"/>
        <w:rPr>
          <w:u w:val="single"/>
        </w:rPr>
      </w:pPr>
      <w:r w:rsidRPr="004A4A75">
        <w:t>от __19.06.2017___ № _231_</w:t>
      </w:r>
    </w:p>
    <w:p w:rsidR="004A4A75" w:rsidRPr="004A4A75" w:rsidRDefault="004A4A75" w:rsidP="004A4A75">
      <w:pPr>
        <w:jc w:val="center"/>
        <w:rPr>
          <w:b/>
        </w:rPr>
      </w:pPr>
    </w:p>
    <w:p w:rsidR="004A4A75" w:rsidRPr="004A4A75" w:rsidRDefault="004A4A75" w:rsidP="004A4A75">
      <w:pPr>
        <w:jc w:val="center"/>
        <w:rPr>
          <w:b/>
        </w:rPr>
      </w:pPr>
      <w:r w:rsidRPr="004A4A75">
        <w:rPr>
          <w:b/>
        </w:rPr>
        <w:t>4. Ресурсное обеспечение подпрограммы</w:t>
      </w:r>
    </w:p>
    <w:p w:rsidR="004A4A75" w:rsidRPr="004A4A75" w:rsidRDefault="004A4A75" w:rsidP="004A4A75">
      <w:pPr>
        <w:jc w:val="both"/>
        <w:rPr>
          <w:lang w:eastAsia="ar-SA"/>
        </w:rPr>
      </w:pPr>
    </w:p>
    <w:p w:rsidR="004A4A75" w:rsidRPr="004A4A75" w:rsidRDefault="004A4A75" w:rsidP="004A4A75">
      <w:pPr>
        <w:jc w:val="both"/>
        <w:rPr>
          <w:lang w:eastAsia="ar-SA"/>
        </w:rPr>
      </w:pPr>
      <w:r w:rsidRPr="004A4A75">
        <w:rPr>
          <w:lang w:eastAsia="ar-SA"/>
        </w:rPr>
        <w:t>Таблица 2. Ресурсное обеспечение реализации мероприятий подпрограммы</w:t>
      </w:r>
    </w:p>
    <w:p w:rsidR="004A4A75" w:rsidRPr="004A4A75" w:rsidRDefault="004A4A75" w:rsidP="004A4A75">
      <w:pPr>
        <w:suppressAutoHyphens/>
        <w:ind w:firstLine="709"/>
        <w:jc w:val="right"/>
        <w:rPr>
          <w:lang w:eastAsia="ar-SA"/>
        </w:rPr>
      </w:pPr>
      <w:r w:rsidRPr="004A4A75">
        <w:rPr>
          <w:lang w:eastAsia="ar-SA"/>
        </w:rPr>
        <w:t>(тыс. руб.)</w:t>
      </w:r>
    </w:p>
    <w:tbl>
      <w:tblPr>
        <w:tblW w:w="99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826"/>
        <w:gridCol w:w="1134"/>
        <w:gridCol w:w="1134"/>
        <w:gridCol w:w="1134"/>
      </w:tblGrid>
      <w:tr w:rsidR="004A4A75" w:rsidRPr="004A4A75" w:rsidTr="004A4A75">
        <w:tc>
          <w:tcPr>
            <w:tcW w:w="702"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b/>
                <w:lang w:eastAsia="ar-SA"/>
              </w:rPr>
            </w:pPr>
            <w:r w:rsidRPr="004A4A75">
              <w:rPr>
                <w:b/>
                <w:lang w:eastAsia="ar-SA"/>
              </w:rPr>
              <w:t>№ п/п</w:t>
            </w:r>
          </w:p>
        </w:tc>
        <w:tc>
          <w:tcPr>
            <w:tcW w:w="582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keepNext/>
              <w:suppressAutoHyphens/>
              <w:snapToGrid w:val="0"/>
              <w:jc w:val="center"/>
              <w:rPr>
                <w:b/>
                <w:lang w:eastAsia="ar-SA"/>
              </w:rPr>
            </w:pPr>
            <w:r w:rsidRPr="004A4A75">
              <w:rPr>
                <w:b/>
                <w:lang w:eastAsia="ar-SA"/>
              </w:rPr>
              <w:t>Наименование мероприятия/ 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uppressAutoHyphens/>
              <w:snapToGrid w:val="0"/>
              <w:jc w:val="center"/>
              <w:rPr>
                <w:b/>
                <w:lang w:eastAsia="ar-SA"/>
              </w:rPr>
            </w:pPr>
            <w:r w:rsidRPr="004A4A75">
              <w:rPr>
                <w:b/>
                <w:lang w:eastAsia="ar-SA"/>
              </w:rPr>
              <w:t>2017г.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uppressAutoHyphens/>
              <w:snapToGrid w:val="0"/>
              <w:jc w:val="center"/>
              <w:rPr>
                <w:b/>
                <w:lang w:eastAsia="ar-SA"/>
              </w:rPr>
            </w:pPr>
            <w:r w:rsidRPr="004A4A75">
              <w:rPr>
                <w:b/>
                <w:lang w:eastAsia="ar-SA"/>
              </w:rPr>
              <w:t>2018г.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uppressAutoHyphens/>
              <w:snapToGrid w:val="0"/>
              <w:jc w:val="center"/>
              <w:rPr>
                <w:b/>
                <w:lang w:eastAsia="ar-SA"/>
              </w:rPr>
            </w:pPr>
            <w:r w:rsidRPr="004A4A75">
              <w:rPr>
                <w:b/>
                <w:lang w:eastAsia="ar-SA"/>
              </w:rPr>
              <w:t>2019г.</w:t>
            </w:r>
          </w:p>
        </w:tc>
      </w:tr>
      <w:tr w:rsidR="004A4A75" w:rsidRPr="004A4A75" w:rsidTr="004A4A75">
        <w:tc>
          <w:tcPr>
            <w:tcW w:w="6528"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rPr>
                <w:lang w:eastAsia="ar-SA"/>
              </w:rPr>
            </w:pPr>
            <w:r w:rsidRPr="004A4A75">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 xml:space="preserve">3160,6 </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r>
      <w:tr w:rsidR="004A4A75" w:rsidRPr="004A4A75" w:rsidTr="004A4A75">
        <w:tc>
          <w:tcPr>
            <w:tcW w:w="6528"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rPr>
                <w:lang w:eastAsia="ar-SA"/>
              </w:rPr>
            </w:pPr>
            <w:r w:rsidRPr="004A4A75">
              <w:rPr>
                <w:lang w:eastAsia="ar-SA"/>
              </w:rPr>
              <w:t xml:space="preserve"> 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3160,6</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r>
      <w:tr w:rsidR="004A4A75" w:rsidRPr="004A4A75" w:rsidTr="004A4A75">
        <w:tc>
          <w:tcPr>
            <w:tcW w:w="6528"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rPr>
                <w:lang w:eastAsia="ar-SA"/>
              </w:rPr>
            </w:pPr>
            <w:r w:rsidRPr="004A4A75">
              <w:rPr>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3160,6</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r>
      <w:tr w:rsidR="004A4A75" w:rsidRPr="004A4A75" w:rsidTr="004A4A75">
        <w:tc>
          <w:tcPr>
            <w:tcW w:w="6528"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rPr>
                <w:lang w:eastAsia="ar-SA"/>
              </w:rPr>
            </w:pPr>
            <w:r w:rsidRPr="004A4A75">
              <w:rPr>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r>
      <w:tr w:rsidR="004A4A75" w:rsidRPr="004A4A75" w:rsidTr="004A4A75">
        <w:tc>
          <w:tcPr>
            <w:tcW w:w="6528"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rPr>
                <w:lang w:eastAsia="ar-SA"/>
              </w:rPr>
            </w:pPr>
            <w:r w:rsidRPr="004A4A75">
              <w:rPr>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r>
      <w:tr w:rsidR="004A4A75" w:rsidRPr="004A4A75" w:rsidTr="004A4A75">
        <w:trPr>
          <w:trHeight w:val="1133"/>
        </w:trPr>
        <w:tc>
          <w:tcPr>
            <w:tcW w:w="702" w:type="dxa"/>
            <w:vMerge w:val="restart"/>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both"/>
              <w:rPr>
                <w:lang w:eastAsia="ar-SA"/>
              </w:rPr>
            </w:pPr>
            <w:r w:rsidRPr="004A4A75">
              <w:rPr>
                <w:lang w:eastAsia="ar-SA"/>
              </w:rPr>
              <w:t>1.</w:t>
            </w:r>
          </w:p>
        </w:tc>
        <w:tc>
          <w:tcPr>
            <w:tcW w:w="582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both"/>
              <w:rPr>
                <w:lang w:eastAsia="ar-SA"/>
              </w:rPr>
            </w:pPr>
            <w:r w:rsidRPr="004A4A75">
              <w:rPr>
                <w:lang w:eastAsia="ar-SA"/>
              </w:rPr>
              <w:t>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3160,6</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r>
      <w:tr w:rsidR="004A4A75" w:rsidRPr="004A4A75" w:rsidTr="004A4A75">
        <w:tc>
          <w:tcPr>
            <w:tcW w:w="702"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rPr>
                <w:lang w:eastAsia="ar-SA"/>
              </w:rPr>
            </w:pPr>
          </w:p>
        </w:tc>
        <w:tc>
          <w:tcPr>
            <w:tcW w:w="582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both"/>
              <w:rPr>
                <w:lang w:eastAsia="ar-SA"/>
              </w:rPr>
            </w:pPr>
            <w:r w:rsidRPr="004A4A75">
              <w:rPr>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3160,6</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r>
      <w:tr w:rsidR="004A4A75" w:rsidRPr="004A4A75" w:rsidTr="004A4A75">
        <w:tc>
          <w:tcPr>
            <w:tcW w:w="702"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rPr>
                <w:lang w:eastAsia="ar-SA"/>
              </w:rPr>
            </w:pPr>
          </w:p>
        </w:tc>
        <w:tc>
          <w:tcPr>
            <w:tcW w:w="582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both"/>
              <w:rPr>
                <w:lang w:eastAsia="ar-SA"/>
              </w:rPr>
            </w:pPr>
            <w:r w:rsidRPr="004A4A75">
              <w:rPr>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3160,6</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widowControl w:val="0"/>
              <w:suppressAutoHyphens/>
              <w:autoSpaceDE w:val="0"/>
              <w:snapToGrid w:val="0"/>
              <w:jc w:val="center"/>
              <w:rPr>
                <w:lang w:eastAsia="ar-SA"/>
              </w:rPr>
            </w:pPr>
            <w:r w:rsidRPr="004A4A75">
              <w:rPr>
                <w:lang w:eastAsia="ar-SA"/>
              </w:rPr>
              <w:t>2303,0</w:t>
            </w:r>
          </w:p>
        </w:tc>
      </w:tr>
      <w:tr w:rsidR="004A4A75" w:rsidRPr="004A4A75" w:rsidTr="004A4A75">
        <w:tc>
          <w:tcPr>
            <w:tcW w:w="702"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rPr>
                <w:lang w:eastAsia="ar-SA"/>
              </w:rPr>
            </w:pPr>
          </w:p>
        </w:tc>
        <w:tc>
          <w:tcPr>
            <w:tcW w:w="582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both"/>
              <w:rPr>
                <w:lang w:eastAsia="ar-SA"/>
              </w:rPr>
            </w:pPr>
            <w:r w:rsidRPr="004A4A75">
              <w:rPr>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r>
      <w:tr w:rsidR="004A4A75" w:rsidRPr="004A4A75" w:rsidTr="004A4A75">
        <w:tc>
          <w:tcPr>
            <w:tcW w:w="702"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rPr>
                <w:lang w:eastAsia="ar-SA"/>
              </w:rPr>
            </w:pPr>
          </w:p>
        </w:tc>
        <w:tc>
          <w:tcPr>
            <w:tcW w:w="5826"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both"/>
              <w:rPr>
                <w:lang w:eastAsia="ar-SA"/>
              </w:rPr>
            </w:pPr>
            <w:r w:rsidRPr="004A4A75">
              <w:rPr>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uppressAutoHyphens/>
              <w:snapToGrid w:val="0"/>
              <w:jc w:val="center"/>
              <w:rPr>
                <w:lang w:eastAsia="ar-SA"/>
              </w:rPr>
            </w:pPr>
            <w:r w:rsidRPr="004A4A75">
              <w:rPr>
                <w:lang w:eastAsia="ar-SA"/>
              </w:rPr>
              <w:t>0,0</w:t>
            </w:r>
          </w:p>
        </w:tc>
      </w:tr>
    </w:tbl>
    <w:p w:rsidR="004A4A75" w:rsidRPr="004A4A75" w:rsidRDefault="004A4A75" w:rsidP="004A4A75"/>
    <w:p w:rsidR="004A4A75" w:rsidRPr="004A4A75" w:rsidRDefault="004A4A75" w:rsidP="004A4A75">
      <w:pPr>
        <w:spacing w:after="160" w:line="259" w:lineRule="auto"/>
      </w:pPr>
    </w:p>
    <w:p w:rsidR="004A4A75" w:rsidRPr="004A4A75" w:rsidRDefault="004A4A75" w:rsidP="004A4A75">
      <w:pPr>
        <w:spacing w:after="160" w:line="259" w:lineRule="auto"/>
      </w:pPr>
      <w:r w:rsidRPr="004A4A75">
        <w:br w:type="page"/>
      </w:r>
    </w:p>
    <w:p w:rsidR="004A4A75" w:rsidRPr="004A4A75" w:rsidRDefault="004A4A75" w:rsidP="004A4A75">
      <w:pPr>
        <w:ind w:firstLine="540"/>
        <w:jc w:val="right"/>
      </w:pPr>
      <w:r w:rsidRPr="004A4A75">
        <w:lastRenderedPageBreak/>
        <w:t>Приложение №5</w:t>
      </w:r>
    </w:p>
    <w:p w:rsidR="004A4A75" w:rsidRPr="004A4A75" w:rsidRDefault="004A4A75" w:rsidP="004A4A75">
      <w:pPr>
        <w:ind w:firstLine="540"/>
        <w:jc w:val="right"/>
      </w:pPr>
      <w:r w:rsidRPr="004A4A75">
        <w:t xml:space="preserve"> к постановлению администрации </w:t>
      </w:r>
    </w:p>
    <w:p w:rsidR="004A4A75" w:rsidRPr="004A4A75" w:rsidRDefault="004A4A75" w:rsidP="004A4A75">
      <w:pPr>
        <w:ind w:firstLine="540"/>
        <w:jc w:val="right"/>
      </w:pPr>
      <w:r w:rsidRPr="004A4A75">
        <w:t>Тейковского муниципального района</w:t>
      </w:r>
    </w:p>
    <w:p w:rsidR="004A4A75" w:rsidRPr="004A4A75" w:rsidRDefault="004A4A75" w:rsidP="004A4A75">
      <w:pPr>
        <w:jc w:val="right"/>
        <w:rPr>
          <w:u w:val="single"/>
        </w:rPr>
      </w:pPr>
      <w:r w:rsidRPr="004A4A75">
        <w:t>от __19.06.2017__ № 231_</w:t>
      </w:r>
    </w:p>
    <w:p w:rsidR="004A4A75" w:rsidRPr="004A4A75" w:rsidRDefault="004A4A75" w:rsidP="004A4A75">
      <w:pPr>
        <w:snapToGrid w:val="0"/>
        <w:jc w:val="both"/>
      </w:pPr>
    </w:p>
    <w:p w:rsidR="004A4A75" w:rsidRPr="004A4A75" w:rsidRDefault="004A4A75" w:rsidP="004A4A75">
      <w:pPr>
        <w:snapToGrid w:val="0"/>
        <w:jc w:val="both"/>
      </w:pPr>
    </w:p>
    <w:p w:rsidR="004A4A75" w:rsidRPr="004A4A75" w:rsidRDefault="004A4A75" w:rsidP="004A4A75">
      <w:pPr>
        <w:snapToGrid w:val="0"/>
        <w:jc w:val="center"/>
        <w:rPr>
          <w:b/>
        </w:rPr>
      </w:pPr>
      <w:r w:rsidRPr="004A4A75">
        <w:rPr>
          <w:b/>
        </w:rPr>
        <w:t>Подпрограмма</w:t>
      </w:r>
    </w:p>
    <w:p w:rsidR="004A4A75" w:rsidRPr="004A4A75" w:rsidRDefault="004A4A75" w:rsidP="004A4A75">
      <w:pPr>
        <w:snapToGrid w:val="0"/>
        <w:jc w:val="center"/>
        <w:rPr>
          <w:b/>
        </w:rPr>
      </w:pPr>
      <w:r w:rsidRPr="004A4A75">
        <w:rPr>
          <w:lang w:eastAsia="ar-SA"/>
        </w:rPr>
        <w:t>«</w:t>
      </w:r>
      <w:r w:rsidRPr="004A4A75">
        <w:rPr>
          <w:b/>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snapToGrid w:val="0"/>
        <w:jc w:val="both"/>
      </w:pPr>
    </w:p>
    <w:p w:rsidR="004A4A75" w:rsidRPr="004A4A75" w:rsidRDefault="004A4A75" w:rsidP="004A4A75">
      <w:pPr>
        <w:snapToGrid w:val="0"/>
        <w:jc w:val="center"/>
        <w:rPr>
          <w:b/>
        </w:rPr>
      </w:pPr>
      <w:r w:rsidRPr="004A4A75">
        <w:rPr>
          <w:b/>
        </w:rPr>
        <w:t>1. Паспорт подпрограммы</w:t>
      </w:r>
    </w:p>
    <w:p w:rsidR="004A4A75" w:rsidRPr="004A4A75" w:rsidRDefault="004A4A75" w:rsidP="004A4A75">
      <w:pPr>
        <w:snapToGrid w:val="0"/>
        <w:jc w:val="center"/>
        <w:rPr>
          <w:b/>
        </w:rPr>
      </w:pPr>
    </w:p>
    <w:tbl>
      <w:tblPr>
        <w:tblW w:w="0" w:type="auto"/>
        <w:tblInd w:w="-45" w:type="dxa"/>
        <w:tblLayout w:type="fixed"/>
        <w:tblLook w:val="04A0" w:firstRow="1" w:lastRow="0" w:firstColumn="1" w:lastColumn="0" w:noHBand="0" w:noVBand="1"/>
      </w:tblPr>
      <w:tblGrid>
        <w:gridCol w:w="2628"/>
        <w:gridCol w:w="6597"/>
      </w:tblGrid>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snapToGrid w:val="0"/>
              <w:rPr>
                <w:lang w:eastAsia="ar-SA"/>
              </w:rPr>
            </w:pPr>
            <w:r w:rsidRPr="004A4A75">
              <w:rPr>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rPr>
                <w:lang w:eastAsia="ar-SA"/>
              </w:rPr>
            </w:pPr>
            <w:r w:rsidRPr="004A4A75">
              <w:rPr>
                <w:lang w:eastAsia="ar-SA"/>
              </w:rPr>
              <w:t>2017-2019гг.</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4A4A75" w:rsidRPr="004A4A75" w:rsidRDefault="004A4A75" w:rsidP="004A4A75">
            <w:pPr>
              <w:snapToGrid w:val="0"/>
              <w:jc w:val="both"/>
            </w:pPr>
            <w:r w:rsidRPr="004A4A75">
              <w:t>Управление координации жилищно-коммунального, дорожного хозяйства и градостроительства</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Цель (цели)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rPr>
                <w:lang w:eastAsia="ar-SA"/>
              </w:rPr>
            </w:pPr>
            <w:r w:rsidRPr="004A4A75">
              <w:rPr>
                <w:lang w:eastAsia="ar-SA"/>
              </w:rPr>
              <w:t>1.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w:t>
            </w:r>
          </w:p>
          <w:p w:rsidR="004A4A75" w:rsidRPr="004A4A75" w:rsidRDefault="004A4A75" w:rsidP="004A4A75">
            <w:pPr>
              <w:rPr>
                <w:lang w:eastAsia="ar-SA"/>
              </w:rPr>
            </w:pPr>
            <w:r w:rsidRPr="004A4A75">
              <w:rPr>
                <w:lang w:eastAsia="ar-SA"/>
              </w:rPr>
              <w:t>2. Снижение уровня аварийности на автомобильных дорог общего пользования местного значения Тейковского муниципального района и в населенных пунктах.</w:t>
            </w:r>
          </w:p>
        </w:tc>
      </w:tr>
      <w:tr w:rsidR="004A4A75" w:rsidRPr="004A4A75" w:rsidTr="003A016B">
        <w:tc>
          <w:tcPr>
            <w:tcW w:w="262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4A4A75" w:rsidRPr="004A4A75" w:rsidRDefault="004A4A75" w:rsidP="004A4A75">
            <w:pPr>
              <w:rPr>
                <w:lang w:eastAsia="ar-SA"/>
              </w:rPr>
            </w:pPr>
            <w:r w:rsidRPr="004A4A75">
              <w:rPr>
                <w:lang w:eastAsia="ar-SA"/>
              </w:rPr>
              <w:t>Общий объем бюджетных ассигнований:</w:t>
            </w:r>
          </w:p>
          <w:p w:rsidR="004A4A75" w:rsidRPr="004A4A75" w:rsidRDefault="004A4A75" w:rsidP="004A4A75">
            <w:pPr>
              <w:rPr>
                <w:lang w:eastAsia="ar-SA"/>
              </w:rPr>
            </w:pPr>
            <w:r w:rsidRPr="004A4A75">
              <w:rPr>
                <w:lang w:eastAsia="ar-SA"/>
              </w:rPr>
              <w:t xml:space="preserve">2017 год – 5282,7 тыс. руб.  </w:t>
            </w:r>
          </w:p>
          <w:p w:rsidR="004A4A75" w:rsidRPr="004A4A75" w:rsidRDefault="004A4A75" w:rsidP="004A4A75">
            <w:pPr>
              <w:rPr>
                <w:lang w:eastAsia="ar-SA"/>
              </w:rPr>
            </w:pPr>
            <w:r w:rsidRPr="004A4A75">
              <w:rPr>
                <w:lang w:eastAsia="ar-SA"/>
              </w:rPr>
              <w:t xml:space="preserve">2018 год – 2104,5 тыс. руб.  </w:t>
            </w:r>
          </w:p>
          <w:p w:rsidR="004A4A75" w:rsidRPr="004A4A75" w:rsidRDefault="004A4A75" w:rsidP="004A4A75">
            <w:pPr>
              <w:rPr>
                <w:lang w:eastAsia="ar-SA"/>
              </w:rPr>
            </w:pPr>
            <w:r w:rsidRPr="004A4A75">
              <w:rPr>
                <w:lang w:eastAsia="ar-SA"/>
              </w:rPr>
              <w:t xml:space="preserve">2019 год – 2689,5 тыс. руб.  </w:t>
            </w:r>
          </w:p>
          <w:p w:rsidR="004A4A75" w:rsidRPr="004A4A75" w:rsidRDefault="004A4A75" w:rsidP="004A4A75">
            <w:pPr>
              <w:rPr>
                <w:lang w:eastAsia="ar-SA"/>
              </w:rPr>
            </w:pPr>
          </w:p>
          <w:p w:rsidR="004A4A75" w:rsidRPr="004A4A75" w:rsidRDefault="004A4A75" w:rsidP="004A4A75">
            <w:pPr>
              <w:rPr>
                <w:lang w:eastAsia="ar-SA"/>
              </w:rPr>
            </w:pPr>
            <w:r w:rsidRPr="004A4A75">
              <w:rPr>
                <w:lang w:eastAsia="ar-SA"/>
              </w:rPr>
              <w:t>Бюджет Тейковского муниципального района:</w:t>
            </w:r>
          </w:p>
          <w:p w:rsidR="004A4A75" w:rsidRPr="004A4A75" w:rsidRDefault="004A4A75" w:rsidP="004A4A75">
            <w:pPr>
              <w:rPr>
                <w:lang w:eastAsia="ar-SA"/>
              </w:rPr>
            </w:pPr>
            <w:r w:rsidRPr="004A4A75">
              <w:rPr>
                <w:lang w:eastAsia="ar-SA"/>
              </w:rPr>
              <w:t xml:space="preserve">2017 год – 2282,7 тыс. руб.  </w:t>
            </w:r>
          </w:p>
          <w:p w:rsidR="004A4A75" w:rsidRPr="004A4A75" w:rsidRDefault="004A4A75" w:rsidP="004A4A75">
            <w:pPr>
              <w:rPr>
                <w:lang w:eastAsia="ar-SA"/>
              </w:rPr>
            </w:pPr>
            <w:r w:rsidRPr="004A4A75">
              <w:rPr>
                <w:lang w:eastAsia="ar-SA"/>
              </w:rPr>
              <w:t xml:space="preserve">2018 год – 2104,5 тыс. руб.  </w:t>
            </w:r>
          </w:p>
          <w:p w:rsidR="004A4A75" w:rsidRPr="004A4A75" w:rsidRDefault="004A4A75" w:rsidP="004A4A75">
            <w:pPr>
              <w:rPr>
                <w:lang w:eastAsia="ar-SA"/>
              </w:rPr>
            </w:pPr>
            <w:r w:rsidRPr="004A4A75">
              <w:rPr>
                <w:lang w:eastAsia="ar-SA"/>
              </w:rPr>
              <w:t xml:space="preserve">2019 год – 2689,5 тыс. руб. </w:t>
            </w:r>
          </w:p>
          <w:p w:rsidR="004A4A75" w:rsidRPr="004A4A75" w:rsidRDefault="004A4A75" w:rsidP="004A4A75">
            <w:pPr>
              <w:rPr>
                <w:lang w:eastAsia="ar-SA"/>
              </w:rPr>
            </w:pPr>
          </w:p>
          <w:p w:rsidR="004A4A75" w:rsidRPr="004A4A75" w:rsidRDefault="004A4A75" w:rsidP="004A4A75">
            <w:pPr>
              <w:rPr>
                <w:lang w:eastAsia="ar-SA"/>
              </w:rPr>
            </w:pPr>
            <w:r w:rsidRPr="004A4A75">
              <w:rPr>
                <w:lang w:eastAsia="ar-SA"/>
              </w:rPr>
              <w:t>Бюджет Ивановской области:</w:t>
            </w:r>
          </w:p>
          <w:p w:rsidR="004A4A75" w:rsidRPr="004A4A75" w:rsidRDefault="004A4A75" w:rsidP="004A4A75">
            <w:pPr>
              <w:rPr>
                <w:lang w:eastAsia="ar-SA"/>
              </w:rPr>
            </w:pPr>
            <w:r w:rsidRPr="004A4A75">
              <w:rPr>
                <w:lang w:eastAsia="ar-SA"/>
              </w:rPr>
              <w:t xml:space="preserve">2017 год - 3000,0 тыс. руб.      </w:t>
            </w:r>
          </w:p>
          <w:p w:rsidR="004A4A75" w:rsidRPr="004A4A75" w:rsidRDefault="004A4A75" w:rsidP="004A4A75">
            <w:pPr>
              <w:rPr>
                <w:lang w:eastAsia="ar-SA"/>
              </w:rPr>
            </w:pPr>
            <w:r w:rsidRPr="004A4A75">
              <w:rPr>
                <w:lang w:eastAsia="ar-SA"/>
              </w:rPr>
              <w:t xml:space="preserve">2018 год - 0,0 тыс. руб.   </w:t>
            </w:r>
          </w:p>
          <w:p w:rsidR="004A4A75" w:rsidRPr="004A4A75" w:rsidRDefault="004A4A75" w:rsidP="004A4A75">
            <w:pPr>
              <w:rPr>
                <w:lang w:eastAsia="ar-SA"/>
              </w:rPr>
            </w:pPr>
            <w:r w:rsidRPr="004A4A75">
              <w:rPr>
                <w:lang w:eastAsia="ar-SA"/>
              </w:rPr>
              <w:t xml:space="preserve">2019 год - 0,0 тыс. руб.    </w:t>
            </w:r>
          </w:p>
        </w:tc>
      </w:tr>
    </w:tbl>
    <w:p w:rsidR="004A4A75" w:rsidRPr="004A4A75" w:rsidRDefault="004A4A75" w:rsidP="004A4A75">
      <w:pPr>
        <w:spacing w:after="160" w:line="259" w:lineRule="auto"/>
      </w:pPr>
    </w:p>
    <w:p w:rsidR="004A4A75" w:rsidRPr="004A4A75" w:rsidRDefault="004A4A75" w:rsidP="004A4A75">
      <w:pPr>
        <w:spacing w:after="160" w:line="259" w:lineRule="auto"/>
      </w:pPr>
    </w:p>
    <w:p w:rsidR="004A4A75" w:rsidRPr="004A4A75" w:rsidRDefault="004A4A75" w:rsidP="004A4A75">
      <w:pPr>
        <w:spacing w:after="160" w:line="259" w:lineRule="auto"/>
      </w:pPr>
      <w:r w:rsidRPr="004A4A75">
        <w:br w:type="page"/>
      </w:r>
    </w:p>
    <w:p w:rsidR="004A4A75" w:rsidRPr="004A4A75" w:rsidRDefault="004A4A75" w:rsidP="004A4A75">
      <w:pPr>
        <w:ind w:firstLine="540"/>
        <w:jc w:val="right"/>
      </w:pPr>
      <w:r w:rsidRPr="004A4A75">
        <w:lastRenderedPageBreak/>
        <w:t>Приложение №6</w:t>
      </w:r>
    </w:p>
    <w:p w:rsidR="004A4A75" w:rsidRPr="004A4A75" w:rsidRDefault="004A4A75" w:rsidP="004A4A75">
      <w:pPr>
        <w:ind w:firstLine="540"/>
        <w:jc w:val="right"/>
      </w:pPr>
      <w:r w:rsidRPr="004A4A75">
        <w:t xml:space="preserve"> к постановлению администрации </w:t>
      </w:r>
    </w:p>
    <w:p w:rsidR="004A4A75" w:rsidRPr="004A4A75" w:rsidRDefault="004A4A75" w:rsidP="004A4A75">
      <w:pPr>
        <w:ind w:firstLine="540"/>
        <w:jc w:val="right"/>
      </w:pPr>
      <w:r w:rsidRPr="004A4A75">
        <w:t>Тейковского муниципального района</w:t>
      </w:r>
    </w:p>
    <w:p w:rsidR="004A4A75" w:rsidRPr="004A4A75" w:rsidRDefault="004A4A75" w:rsidP="004A4A75">
      <w:pPr>
        <w:jc w:val="right"/>
        <w:rPr>
          <w:u w:val="single"/>
        </w:rPr>
      </w:pPr>
      <w:r w:rsidRPr="004A4A75">
        <w:t>от _19.06.2017__ № _231</w:t>
      </w:r>
    </w:p>
    <w:p w:rsidR="004A4A75" w:rsidRPr="004A4A75" w:rsidRDefault="004A4A75" w:rsidP="004A4A75">
      <w:pPr>
        <w:jc w:val="center"/>
        <w:rPr>
          <w:b/>
        </w:rPr>
      </w:pPr>
    </w:p>
    <w:p w:rsidR="004A4A75" w:rsidRPr="004A4A75" w:rsidRDefault="004A4A75" w:rsidP="004A4A75">
      <w:pPr>
        <w:jc w:val="center"/>
        <w:rPr>
          <w:b/>
        </w:rPr>
      </w:pPr>
      <w:r w:rsidRPr="004A4A75">
        <w:rPr>
          <w:b/>
        </w:rPr>
        <w:t>4. Ресурсное обеспечение подпрограммы</w:t>
      </w:r>
    </w:p>
    <w:p w:rsidR="004A4A75" w:rsidRPr="004A4A75" w:rsidRDefault="004A4A75" w:rsidP="004A4A75">
      <w:pPr>
        <w:jc w:val="both"/>
        <w:rPr>
          <w:lang w:eastAsia="ar-SA"/>
        </w:rPr>
      </w:pPr>
    </w:p>
    <w:p w:rsidR="004A4A75" w:rsidRPr="004A4A75" w:rsidRDefault="004A4A75" w:rsidP="004A4A75">
      <w:pPr>
        <w:jc w:val="both"/>
        <w:rPr>
          <w:lang w:eastAsia="ar-SA"/>
        </w:rPr>
      </w:pPr>
      <w:r w:rsidRPr="004A4A75">
        <w:rPr>
          <w:lang w:eastAsia="ar-SA"/>
        </w:rPr>
        <w:t>Таблица 2. Ресурсное обеспечение реализации мероприятий подпрограммы</w:t>
      </w:r>
    </w:p>
    <w:p w:rsidR="004A4A75" w:rsidRPr="004A4A75" w:rsidRDefault="004A4A75" w:rsidP="004A4A75">
      <w:pPr>
        <w:suppressAutoHyphens/>
        <w:ind w:firstLine="709"/>
        <w:jc w:val="right"/>
        <w:rPr>
          <w:lang w:eastAsia="ar-SA"/>
        </w:rPr>
      </w:pPr>
      <w:r w:rsidRPr="004A4A75">
        <w:rPr>
          <w:lang w:eastAsia="ar-SA"/>
        </w:rPr>
        <w:t>(тыс. руб.)</w:t>
      </w:r>
    </w:p>
    <w:tbl>
      <w:tblPr>
        <w:tblW w:w="10635" w:type="dxa"/>
        <w:tblInd w:w="-1026" w:type="dxa"/>
        <w:tblLayout w:type="fixed"/>
        <w:tblLook w:val="04A0" w:firstRow="1" w:lastRow="0" w:firstColumn="1" w:lastColumn="0" w:noHBand="0" w:noVBand="1"/>
      </w:tblPr>
      <w:tblGrid>
        <w:gridCol w:w="709"/>
        <w:gridCol w:w="6938"/>
        <w:gridCol w:w="7"/>
        <w:gridCol w:w="993"/>
        <w:gridCol w:w="989"/>
        <w:gridCol w:w="999"/>
      </w:tblGrid>
      <w:tr w:rsidR="004A4A75" w:rsidRPr="004A4A75" w:rsidTr="003A016B">
        <w:trPr>
          <w:trHeight w:val="532"/>
        </w:trPr>
        <w:tc>
          <w:tcPr>
            <w:tcW w:w="709"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b/>
                <w:lang w:eastAsia="ar-SA"/>
              </w:rPr>
            </w:pPr>
            <w:r w:rsidRPr="004A4A75">
              <w:rPr>
                <w:b/>
                <w:lang w:eastAsia="ar-SA"/>
              </w:rPr>
              <w:t>№ п/п</w:t>
            </w:r>
          </w:p>
        </w:tc>
        <w:tc>
          <w:tcPr>
            <w:tcW w:w="693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b/>
                <w:lang w:eastAsia="ar-SA"/>
              </w:rPr>
            </w:pPr>
            <w:r w:rsidRPr="004A4A75">
              <w:rPr>
                <w:b/>
                <w:lang w:eastAsia="ar-SA"/>
              </w:rPr>
              <w:t>Наименование подпрограммы/ Источник ресурсного обеспечения</w:t>
            </w:r>
          </w:p>
        </w:tc>
        <w:tc>
          <w:tcPr>
            <w:tcW w:w="1000" w:type="dxa"/>
            <w:gridSpan w:val="2"/>
            <w:tcBorders>
              <w:top w:val="single" w:sz="4" w:space="0" w:color="000000"/>
              <w:left w:val="single" w:sz="4" w:space="0" w:color="000000"/>
              <w:bottom w:val="single" w:sz="4" w:space="0" w:color="000000"/>
              <w:right w:val="nil"/>
            </w:tcBorders>
            <w:vAlign w:val="center"/>
            <w:hideMark/>
          </w:tcPr>
          <w:p w:rsidR="004A4A75" w:rsidRPr="004A4A75" w:rsidRDefault="004A4A75" w:rsidP="004A4A75">
            <w:pPr>
              <w:snapToGrid w:val="0"/>
              <w:jc w:val="center"/>
              <w:rPr>
                <w:b/>
                <w:lang w:eastAsia="ar-SA"/>
              </w:rPr>
            </w:pPr>
            <w:r w:rsidRPr="004A4A75">
              <w:rPr>
                <w:b/>
                <w:lang w:eastAsia="ar-SA"/>
              </w:rPr>
              <w:t>2017г.</w:t>
            </w:r>
          </w:p>
        </w:tc>
        <w:tc>
          <w:tcPr>
            <w:tcW w:w="989" w:type="dxa"/>
            <w:tcBorders>
              <w:top w:val="single" w:sz="4" w:space="0" w:color="000000"/>
              <w:left w:val="single" w:sz="4" w:space="0" w:color="000000"/>
              <w:bottom w:val="single" w:sz="4" w:space="0" w:color="000000"/>
              <w:right w:val="single" w:sz="4" w:space="0" w:color="auto"/>
            </w:tcBorders>
            <w:vAlign w:val="center"/>
            <w:hideMark/>
          </w:tcPr>
          <w:p w:rsidR="004A4A75" w:rsidRPr="004A4A75" w:rsidRDefault="004A4A75" w:rsidP="004A4A75">
            <w:pPr>
              <w:snapToGrid w:val="0"/>
              <w:jc w:val="center"/>
              <w:rPr>
                <w:b/>
                <w:lang w:eastAsia="ar-SA"/>
              </w:rPr>
            </w:pPr>
            <w:r w:rsidRPr="004A4A75">
              <w:rPr>
                <w:b/>
                <w:lang w:eastAsia="ar-SA"/>
              </w:rPr>
              <w:t>2018г.</w:t>
            </w:r>
          </w:p>
        </w:tc>
        <w:tc>
          <w:tcPr>
            <w:tcW w:w="999" w:type="dxa"/>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snapToGrid w:val="0"/>
              <w:jc w:val="center"/>
              <w:rPr>
                <w:b/>
                <w:lang w:eastAsia="ar-SA"/>
              </w:rPr>
            </w:pPr>
            <w:r w:rsidRPr="004A4A75">
              <w:rPr>
                <w:b/>
                <w:lang w:eastAsia="ar-SA"/>
              </w:rPr>
              <w:t>2019г.</w:t>
            </w:r>
          </w:p>
        </w:tc>
      </w:tr>
      <w:tr w:rsidR="004A4A75" w:rsidRPr="004A4A75" w:rsidTr="003A016B">
        <w:trPr>
          <w:trHeight w:val="1780"/>
        </w:trPr>
        <w:tc>
          <w:tcPr>
            <w:tcW w:w="7647"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5282,7</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2689,5</w:t>
            </w:r>
          </w:p>
        </w:tc>
      </w:tr>
      <w:tr w:rsidR="004A4A75" w:rsidRPr="004A4A75" w:rsidTr="003A016B">
        <w:trPr>
          <w:trHeight w:val="266"/>
        </w:trPr>
        <w:tc>
          <w:tcPr>
            <w:tcW w:w="7647"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бюджетные ассигнования</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5282,7</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2689,5</w:t>
            </w:r>
          </w:p>
        </w:tc>
      </w:tr>
      <w:tr w:rsidR="004A4A75" w:rsidRPr="004A4A75" w:rsidTr="003A016B">
        <w:trPr>
          <w:trHeight w:val="266"/>
        </w:trPr>
        <w:tc>
          <w:tcPr>
            <w:tcW w:w="7647" w:type="dxa"/>
            <w:gridSpan w:val="2"/>
            <w:tcBorders>
              <w:top w:val="nil"/>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бюджет Тейковского муниципального района</w:t>
            </w:r>
          </w:p>
        </w:tc>
        <w:tc>
          <w:tcPr>
            <w:tcW w:w="1000" w:type="dxa"/>
            <w:gridSpan w:val="2"/>
            <w:tcBorders>
              <w:top w:val="nil"/>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2282,7</w:t>
            </w:r>
          </w:p>
        </w:tc>
        <w:tc>
          <w:tcPr>
            <w:tcW w:w="989" w:type="dxa"/>
            <w:tcBorders>
              <w:top w:val="nil"/>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2689,5</w:t>
            </w:r>
          </w:p>
        </w:tc>
      </w:tr>
      <w:tr w:rsidR="004A4A75" w:rsidRPr="004A4A75" w:rsidTr="003A016B">
        <w:trPr>
          <w:trHeight w:val="266"/>
        </w:trPr>
        <w:tc>
          <w:tcPr>
            <w:tcW w:w="7647"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бюджет Ивановской области</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3000,0</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rPr>
          <w:trHeight w:val="266"/>
        </w:trPr>
        <w:tc>
          <w:tcPr>
            <w:tcW w:w="7647"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федеральный бюджет</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0,0</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rPr>
          <w:trHeight w:val="1484"/>
        </w:trPr>
        <w:tc>
          <w:tcPr>
            <w:tcW w:w="709" w:type="dxa"/>
            <w:vMerge w:val="restart"/>
            <w:tcBorders>
              <w:top w:val="single" w:sz="4" w:space="0" w:color="000000"/>
              <w:left w:val="single" w:sz="4" w:space="0" w:color="000000"/>
              <w:bottom w:val="single" w:sz="4" w:space="0" w:color="auto"/>
              <w:right w:val="nil"/>
            </w:tcBorders>
            <w:hideMark/>
          </w:tcPr>
          <w:p w:rsidR="004A4A75" w:rsidRPr="004A4A75" w:rsidRDefault="004A4A75" w:rsidP="004A4A75">
            <w:pPr>
              <w:snapToGrid w:val="0"/>
              <w:rPr>
                <w:lang w:eastAsia="ar-SA"/>
              </w:rPr>
            </w:pPr>
            <w:r w:rsidRPr="004A4A75">
              <w:rPr>
                <w:lang w:eastAsia="ar-SA"/>
              </w:rPr>
              <w:t>1.</w:t>
            </w:r>
          </w:p>
        </w:tc>
        <w:tc>
          <w:tcPr>
            <w:tcW w:w="6938" w:type="dxa"/>
            <w:tcBorders>
              <w:top w:val="single" w:sz="4" w:space="0" w:color="000000"/>
              <w:left w:val="single" w:sz="4" w:space="0" w:color="000000"/>
              <w:bottom w:val="single" w:sz="4" w:space="0" w:color="auto"/>
              <w:right w:val="nil"/>
            </w:tcBorders>
            <w:hideMark/>
          </w:tcPr>
          <w:p w:rsidR="004A4A75" w:rsidRPr="004A4A75" w:rsidRDefault="004A4A75" w:rsidP="004A4A75">
            <w:pPr>
              <w:snapToGrid w:val="0"/>
              <w:rPr>
                <w:lang w:eastAsia="ar-SA"/>
              </w:rPr>
            </w:pPr>
            <w:r w:rsidRPr="004A4A75">
              <w:rPr>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4A4A75" w:rsidRPr="004A4A75" w:rsidRDefault="004A4A75" w:rsidP="004A4A75">
            <w:pPr>
              <w:snapToGrid w:val="0"/>
              <w:rPr>
                <w:lang w:eastAsia="ar-SA"/>
              </w:rPr>
            </w:pPr>
            <w:r w:rsidRPr="004A4A75">
              <w:rPr>
                <w:lang w:eastAsia="ar-SA"/>
              </w:rPr>
              <w:t>бюджетные ассигнования</w:t>
            </w:r>
          </w:p>
        </w:tc>
        <w:tc>
          <w:tcPr>
            <w:tcW w:w="1000" w:type="dxa"/>
            <w:gridSpan w:val="2"/>
            <w:tcBorders>
              <w:top w:val="single" w:sz="4" w:space="0" w:color="000000"/>
              <w:left w:val="single" w:sz="4" w:space="0" w:color="000000"/>
              <w:bottom w:val="single" w:sz="4" w:space="0" w:color="auto"/>
              <w:right w:val="nil"/>
            </w:tcBorders>
            <w:hideMark/>
          </w:tcPr>
          <w:p w:rsidR="004A4A75" w:rsidRPr="004A4A75" w:rsidRDefault="004A4A75" w:rsidP="004A4A75">
            <w:pPr>
              <w:snapToGrid w:val="0"/>
              <w:jc w:val="center"/>
              <w:rPr>
                <w:lang w:eastAsia="ar-SA"/>
              </w:rPr>
            </w:pPr>
            <w:r w:rsidRPr="004A4A75">
              <w:rPr>
                <w:lang w:eastAsia="ar-SA"/>
              </w:rPr>
              <w:t>2252,2</w:t>
            </w:r>
          </w:p>
        </w:tc>
        <w:tc>
          <w:tcPr>
            <w:tcW w:w="989" w:type="dxa"/>
            <w:tcBorders>
              <w:top w:val="single" w:sz="4" w:space="0" w:color="000000"/>
              <w:left w:val="single" w:sz="4" w:space="0" w:color="000000"/>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2689,5</w:t>
            </w:r>
          </w:p>
        </w:tc>
      </w:tr>
      <w:tr w:rsidR="004A4A75" w:rsidRPr="004A4A75" w:rsidTr="003A016B">
        <w:trPr>
          <w:trHeight w:val="369"/>
        </w:trPr>
        <w:tc>
          <w:tcPr>
            <w:tcW w:w="709" w:type="dxa"/>
            <w:vMerge/>
            <w:tcBorders>
              <w:top w:val="single" w:sz="4" w:space="0" w:color="auto"/>
              <w:left w:val="single" w:sz="4" w:space="0" w:color="000000"/>
              <w:bottom w:val="single" w:sz="4" w:space="0" w:color="000000"/>
              <w:right w:val="nil"/>
            </w:tcBorders>
            <w:vAlign w:val="center"/>
            <w:hideMark/>
          </w:tcPr>
          <w:p w:rsidR="004A4A75" w:rsidRPr="004A4A75" w:rsidRDefault="004A4A75" w:rsidP="004A4A75">
            <w:pPr>
              <w:rPr>
                <w:lang w:eastAsia="ar-SA"/>
              </w:rPr>
            </w:pPr>
          </w:p>
        </w:tc>
        <w:tc>
          <w:tcPr>
            <w:tcW w:w="6938" w:type="dxa"/>
            <w:tcBorders>
              <w:top w:val="single" w:sz="4" w:space="0" w:color="auto"/>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бюджет Тейковского муниципального района</w:t>
            </w:r>
          </w:p>
        </w:tc>
        <w:tc>
          <w:tcPr>
            <w:tcW w:w="1000" w:type="dxa"/>
            <w:gridSpan w:val="2"/>
            <w:tcBorders>
              <w:top w:val="single" w:sz="4" w:space="0" w:color="auto"/>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2252,2</w:t>
            </w:r>
          </w:p>
        </w:tc>
        <w:tc>
          <w:tcPr>
            <w:tcW w:w="989" w:type="dxa"/>
            <w:tcBorders>
              <w:top w:val="single" w:sz="4" w:space="0" w:color="auto"/>
              <w:left w:val="single" w:sz="4" w:space="0" w:color="000000"/>
              <w:bottom w:val="single" w:sz="4" w:space="0" w:color="000000"/>
              <w:right w:val="single" w:sz="4" w:space="0" w:color="auto"/>
            </w:tcBorders>
            <w:hideMark/>
          </w:tcPr>
          <w:p w:rsidR="004A4A75" w:rsidRPr="004A4A75" w:rsidRDefault="004A4A75" w:rsidP="004A4A75">
            <w:pPr>
              <w:jc w:val="center"/>
            </w:pPr>
            <w:r w:rsidRPr="004A4A75">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2689,5</w:t>
            </w:r>
          </w:p>
        </w:tc>
      </w:tr>
      <w:tr w:rsidR="004A4A75" w:rsidRPr="004A4A75" w:rsidTr="003A016B">
        <w:trPr>
          <w:trHeight w:val="283"/>
        </w:trPr>
        <w:tc>
          <w:tcPr>
            <w:tcW w:w="709" w:type="dxa"/>
            <w:vMerge/>
            <w:tcBorders>
              <w:top w:val="single" w:sz="4" w:space="0" w:color="000000"/>
              <w:left w:val="single" w:sz="4" w:space="0" w:color="000000"/>
              <w:bottom w:val="single" w:sz="4" w:space="0" w:color="000000"/>
              <w:right w:val="nil"/>
            </w:tcBorders>
            <w:vAlign w:val="center"/>
            <w:hideMark/>
          </w:tcPr>
          <w:p w:rsidR="004A4A75" w:rsidRPr="004A4A75" w:rsidRDefault="004A4A75" w:rsidP="004A4A75">
            <w:pPr>
              <w:rPr>
                <w:lang w:eastAsia="ar-SA"/>
              </w:rPr>
            </w:pPr>
          </w:p>
        </w:tc>
        <w:tc>
          <w:tcPr>
            <w:tcW w:w="693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бюджет Ивановской области</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0,0</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rPr>
          <w:trHeight w:val="283"/>
        </w:trPr>
        <w:tc>
          <w:tcPr>
            <w:tcW w:w="709" w:type="dxa"/>
            <w:vMerge/>
            <w:tcBorders>
              <w:top w:val="single" w:sz="4" w:space="0" w:color="000000"/>
              <w:left w:val="single" w:sz="4" w:space="0" w:color="000000"/>
              <w:bottom w:val="single" w:sz="4" w:space="0" w:color="000000"/>
              <w:right w:val="nil"/>
            </w:tcBorders>
            <w:vAlign w:val="center"/>
            <w:hideMark/>
          </w:tcPr>
          <w:p w:rsidR="004A4A75" w:rsidRPr="004A4A75" w:rsidRDefault="004A4A75" w:rsidP="004A4A75">
            <w:pPr>
              <w:rPr>
                <w:lang w:eastAsia="ar-SA"/>
              </w:rPr>
            </w:pPr>
          </w:p>
        </w:tc>
        <w:tc>
          <w:tcPr>
            <w:tcW w:w="6938" w:type="dxa"/>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федеральный бюджет</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0,0</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rPr>
          <w:trHeight w:val="627"/>
        </w:trPr>
        <w:tc>
          <w:tcPr>
            <w:tcW w:w="709" w:type="dxa"/>
            <w:vMerge w:val="restart"/>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2.</w:t>
            </w:r>
          </w:p>
        </w:tc>
        <w:tc>
          <w:tcPr>
            <w:tcW w:w="6938" w:type="dxa"/>
            <w:tcBorders>
              <w:top w:val="single" w:sz="4" w:space="0" w:color="000000"/>
              <w:left w:val="single" w:sz="4" w:space="0" w:color="000000"/>
              <w:bottom w:val="single" w:sz="4" w:space="0" w:color="auto"/>
              <w:right w:val="nil"/>
            </w:tcBorders>
            <w:hideMark/>
          </w:tcPr>
          <w:p w:rsidR="004A4A75" w:rsidRPr="004A4A75" w:rsidRDefault="004A4A75" w:rsidP="004A4A75">
            <w:pPr>
              <w:snapToGrid w:val="0"/>
              <w:rPr>
                <w:lang w:eastAsia="ar-SA"/>
              </w:rPr>
            </w:pPr>
            <w:r w:rsidRPr="004A4A75">
              <w:rPr>
                <w:lang w:eastAsia="ar-SA"/>
              </w:rPr>
              <w:t>-ремонт автомобильной дороги общего пользования местного значения Тейковского муниципального района «Нерль-</w:t>
            </w:r>
            <w:proofErr w:type="spellStart"/>
            <w:r w:rsidRPr="004A4A75">
              <w:rPr>
                <w:lang w:eastAsia="ar-SA"/>
              </w:rPr>
              <w:t>Суново</w:t>
            </w:r>
            <w:proofErr w:type="spellEnd"/>
            <w:r w:rsidRPr="004A4A75">
              <w:rPr>
                <w:lang w:eastAsia="ar-SA"/>
              </w:rPr>
              <w:t xml:space="preserve">» </w:t>
            </w:r>
          </w:p>
        </w:tc>
        <w:tc>
          <w:tcPr>
            <w:tcW w:w="1000" w:type="dxa"/>
            <w:gridSpan w:val="2"/>
            <w:tcBorders>
              <w:top w:val="single" w:sz="4" w:space="0" w:color="000000"/>
              <w:left w:val="single" w:sz="4" w:space="0" w:color="000000"/>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11,5</w:t>
            </w:r>
          </w:p>
        </w:tc>
        <w:tc>
          <w:tcPr>
            <w:tcW w:w="989" w:type="dxa"/>
            <w:tcBorders>
              <w:top w:val="single" w:sz="4" w:space="0" w:color="000000"/>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snapToGrid w:val="0"/>
              <w:jc w:val="center"/>
              <w:rPr>
                <w:lang w:eastAsia="ar-SA"/>
              </w:rPr>
            </w:pPr>
            <w:r w:rsidRPr="004A4A75">
              <w:rPr>
                <w:lang w:eastAsia="ar-SA"/>
              </w:rPr>
              <w:t>0,0</w:t>
            </w:r>
          </w:p>
        </w:tc>
      </w:tr>
      <w:tr w:rsidR="004A4A75" w:rsidRPr="004A4A75" w:rsidTr="003A016B">
        <w:trPr>
          <w:trHeight w:val="286"/>
        </w:trPr>
        <w:tc>
          <w:tcPr>
            <w:tcW w:w="709" w:type="dxa"/>
            <w:vMerge/>
            <w:tcBorders>
              <w:top w:val="single" w:sz="4" w:space="0" w:color="000000"/>
              <w:left w:val="single" w:sz="4" w:space="0" w:color="000000"/>
              <w:bottom w:val="single" w:sz="4" w:space="0" w:color="000000"/>
              <w:right w:val="nil"/>
            </w:tcBorders>
            <w:vAlign w:val="center"/>
            <w:hideMark/>
          </w:tcPr>
          <w:p w:rsidR="004A4A75" w:rsidRPr="004A4A75" w:rsidRDefault="004A4A75" w:rsidP="004A4A75">
            <w:pPr>
              <w:rPr>
                <w:lang w:eastAsia="ar-SA"/>
              </w:rPr>
            </w:pPr>
          </w:p>
        </w:tc>
        <w:tc>
          <w:tcPr>
            <w:tcW w:w="6938" w:type="dxa"/>
            <w:tcBorders>
              <w:top w:val="single" w:sz="4" w:space="0" w:color="auto"/>
              <w:left w:val="single" w:sz="4" w:space="0" w:color="000000"/>
              <w:bottom w:val="single" w:sz="4" w:space="0" w:color="auto"/>
              <w:right w:val="nil"/>
            </w:tcBorders>
            <w:hideMark/>
          </w:tcPr>
          <w:p w:rsidR="004A4A75" w:rsidRPr="004A4A75" w:rsidRDefault="004A4A75" w:rsidP="004A4A75">
            <w:pPr>
              <w:snapToGrid w:val="0"/>
              <w:rPr>
                <w:lang w:eastAsia="ar-SA"/>
              </w:rPr>
            </w:pPr>
            <w:r w:rsidRPr="004A4A75">
              <w:rPr>
                <w:lang w:eastAsia="ar-SA"/>
              </w:rPr>
              <w:t>бюджетные ассигнования</w:t>
            </w:r>
          </w:p>
        </w:tc>
        <w:tc>
          <w:tcPr>
            <w:tcW w:w="1000" w:type="dxa"/>
            <w:gridSpan w:val="2"/>
            <w:tcBorders>
              <w:top w:val="single" w:sz="4" w:space="0" w:color="auto"/>
              <w:left w:val="single" w:sz="4" w:space="0" w:color="000000"/>
              <w:bottom w:val="single" w:sz="4" w:space="0" w:color="000000"/>
              <w:right w:val="single" w:sz="4" w:space="0" w:color="auto"/>
            </w:tcBorders>
            <w:hideMark/>
          </w:tcPr>
          <w:p w:rsidR="004A4A75" w:rsidRPr="004A4A75" w:rsidRDefault="004A4A75" w:rsidP="004A4A75">
            <w:pPr>
              <w:jc w:val="center"/>
              <w:rPr>
                <w:lang w:eastAsia="ar-SA"/>
              </w:rPr>
            </w:pPr>
            <w:r w:rsidRPr="004A4A75">
              <w:rPr>
                <w:lang w:eastAsia="ar-SA"/>
              </w:rPr>
              <w:t>11,5</w:t>
            </w:r>
          </w:p>
        </w:tc>
        <w:tc>
          <w:tcPr>
            <w:tcW w:w="989" w:type="dxa"/>
            <w:tcBorders>
              <w:top w:val="single" w:sz="4" w:space="0" w:color="auto"/>
              <w:left w:val="single" w:sz="4" w:space="0" w:color="000000"/>
              <w:bottom w:val="single" w:sz="4" w:space="0" w:color="000000"/>
              <w:right w:val="single" w:sz="4" w:space="0" w:color="auto"/>
            </w:tcBorders>
            <w:hideMark/>
          </w:tcPr>
          <w:p w:rsidR="004A4A75" w:rsidRPr="004A4A75" w:rsidRDefault="004A4A75" w:rsidP="004A4A75">
            <w:pPr>
              <w:jc w:val="center"/>
            </w:pPr>
            <w:r w:rsidRPr="004A4A75">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r>
      <w:tr w:rsidR="004A4A75" w:rsidRPr="004A4A75" w:rsidTr="003A016B">
        <w:trPr>
          <w:trHeight w:val="279"/>
        </w:trPr>
        <w:tc>
          <w:tcPr>
            <w:tcW w:w="709" w:type="dxa"/>
            <w:vMerge/>
            <w:tcBorders>
              <w:top w:val="single" w:sz="4" w:space="0" w:color="000000"/>
              <w:left w:val="single" w:sz="4" w:space="0" w:color="000000"/>
              <w:bottom w:val="single" w:sz="4" w:space="0" w:color="000000"/>
              <w:right w:val="nil"/>
            </w:tcBorders>
            <w:vAlign w:val="center"/>
            <w:hideMark/>
          </w:tcPr>
          <w:p w:rsidR="004A4A75" w:rsidRPr="004A4A75" w:rsidRDefault="004A4A75" w:rsidP="004A4A75">
            <w:pPr>
              <w:rPr>
                <w:lang w:eastAsia="ar-SA"/>
              </w:rPr>
            </w:pPr>
          </w:p>
        </w:tc>
        <w:tc>
          <w:tcPr>
            <w:tcW w:w="6938" w:type="dxa"/>
            <w:tcBorders>
              <w:top w:val="single" w:sz="4" w:space="0" w:color="auto"/>
              <w:left w:val="single" w:sz="4" w:space="0" w:color="000000"/>
              <w:bottom w:val="single" w:sz="4" w:space="0" w:color="000000"/>
              <w:right w:val="nil"/>
            </w:tcBorders>
            <w:hideMark/>
          </w:tcPr>
          <w:p w:rsidR="004A4A75" w:rsidRPr="004A4A75" w:rsidRDefault="004A4A75" w:rsidP="004A4A75">
            <w:pPr>
              <w:snapToGrid w:val="0"/>
              <w:rPr>
                <w:lang w:eastAsia="ar-SA"/>
              </w:rPr>
            </w:pPr>
            <w:r w:rsidRPr="004A4A75">
              <w:rPr>
                <w:lang w:eastAsia="ar-SA"/>
              </w:rPr>
              <w:t>- бюджет Тейковского муниципального района</w:t>
            </w:r>
          </w:p>
        </w:tc>
        <w:tc>
          <w:tcPr>
            <w:tcW w:w="1000" w:type="dxa"/>
            <w:gridSpan w:val="2"/>
            <w:tcBorders>
              <w:top w:val="single" w:sz="4" w:space="0" w:color="000000"/>
              <w:left w:val="single" w:sz="4" w:space="0" w:color="000000"/>
              <w:bottom w:val="single" w:sz="4" w:space="0" w:color="000000"/>
              <w:right w:val="nil"/>
            </w:tcBorders>
            <w:hideMark/>
          </w:tcPr>
          <w:p w:rsidR="004A4A75" w:rsidRPr="004A4A75" w:rsidRDefault="004A4A75" w:rsidP="004A4A75">
            <w:pPr>
              <w:snapToGrid w:val="0"/>
              <w:jc w:val="center"/>
              <w:rPr>
                <w:lang w:eastAsia="ar-SA"/>
              </w:rPr>
            </w:pPr>
            <w:r w:rsidRPr="004A4A75">
              <w:rPr>
                <w:lang w:eastAsia="ar-SA"/>
              </w:rPr>
              <w:t>11,5</w:t>
            </w:r>
          </w:p>
        </w:tc>
        <w:tc>
          <w:tcPr>
            <w:tcW w:w="989" w:type="dxa"/>
            <w:tcBorders>
              <w:top w:val="single" w:sz="4" w:space="0" w:color="000000"/>
              <w:left w:val="single" w:sz="4" w:space="0" w:color="000000"/>
              <w:bottom w:val="single" w:sz="4" w:space="0" w:color="000000"/>
              <w:right w:val="single" w:sz="4" w:space="0" w:color="auto"/>
            </w:tcBorders>
            <w:hideMark/>
          </w:tcPr>
          <w:p w:rsidR="004A4A75" w:rsidRPr="004A4A75" w:rsidRDefault="004A4A75" w:rsidP="004A4A75">
            <w:pPr>
              <w:jc w:val="center"/>
            </w:pPr>
            <w:r w:rsidRPr="004A4A75">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rPr>
                <w:lang w:eastAsia="ar-SA"/>
              </w:rPr>
              <w:t>0,0</w:t>
            </w:r>
          </w:p>
        </w:tc>
      </w:tr>
      <w:tr w:rsidR="004A4A75" w:rsidRPr="004A4A75" w:rsidTr="003A016B">
        <w:trPr>
          <w:trHeight w:val="519"/>
        </w:trPr>
        <w:tc>
          <w:tcPr>
            <w:tcW w:w="709" w:type="dxa"/>
            <w:vMerge w:val="restart"/>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3.</w:t>
            </w:r>
          </w:p>
        </w:tc>
        <w:tc>
          <w:tcPr>
            <w:tcW w:w="6938"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rPr>
                <w:lang w:eastAsia="ar-SA"/>
              </w:rPr>
            </w:pPr>
            <w:r w:rsidRPr="004A4A75">
              <w:rPr>
                <w:lang w:eastAsia="ar-SA"/>
              </w:rPr>
              <w:t xml:space="preserve">-ремонт автомобильной дороги общего пользования местного значения Тейковского муниципального района </w:t>
            </w:r>
            <w:proofErr w:type="gramStart"/>
            <w:r w:rsidRPr="004A4A75">
              <w:rPr>
                <w:lang w:eastAsia="ar-SA"/>
              </w:rPr>
              <w:t>участка</w:t>
            </w:r>
            <w:proofErr w:type="gramEnd"/>
            <w:r w:rsidRPr="004A4A75">
              <w:rPr>
                <w:lang w:eastAsia="ar-SA"/>
              </w:rPr>
              <w:t xml:space="preserve"> а/дороги «</w:t>
            </w:r>
            <w:proofErr w:type="spellStart"/>
            <w:r w:rsidRPr="004A4A75">
              <w:rPr>
                <w:lang w:eastAsia="ar-SA"/>
              </w:rPr>
              <w:t>Оболсуново-Алферьево</w:t>
            </w:r>
            <w:proofErr w:type="spellEnd"/>
            <w:r w:rsidRPr="004A4A75">
              <w:rPr>
                <w:lang w:eastAsia="ar-SA"/>
              </w:rPr>
              <w:t>»</w:t>
            </w:r>
          </w:p>
        </w:tc>
        <w:tc>
          <w:tcPr>
            <w:tcW w:w="1000"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19,0</w:t>
            </w:r>
          </w:p>
        </w:tc>
        <w:tc>
          <w:tcPr>
            <w:tcW w:w="98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0,0</w:t>
            </w:r>
          </w:p>
        </w:tc>
      </w:tr>
      <w:tr w:rsidR="004A4A75" w:rsidRPr="004A4A75" w:rsidTr="003A016B">
        <w:trPr>
          <w:trHeight w:val="25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rPr>
                <w:lang w:eastAsia="ar-SA"/>
              </w:rPr>
            </w:pPr>
          </w:p>
        </w:tc>
        <w:tc>
          <w:tcPr>
            <w:tcW w:w="6938"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rPr>
                <w:lang w:eastAsia="ar-SA"/>
              </w:rPr>
            </w:pPr>
            <w:r w:rsidRPr="004A4A75">
              <w:rPr>
                <w:lang w:eastAsia="ar-SA"/>
              </w:rPr>
              <w:t>бюджетные ассигнования</w:t>
            </w:r>
          </w:p>
        </w:tc>
        <w:tc>
          <w:tcPr>
            <w:tcW w:w="1000"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19,0</w:t>
            </w:r>
          </w:p>
        </w:tc>
        <w:tc>
          <w:tcPr>
            <w:tcW w:w="98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rPr>
                <w:lang w:eastAsia="ar-SA"/>
              </w:rPr>
            </w:pPr>
            <w:r w:rsidRPr="004A4A75">
              <w:rPr>
                <w:lang w:eastAsia="ar-SA"/>
              </w:rPr>
              <w:t>0,0</w:t>
            </w:r>
          </w:p>
        </w:tc>
      </w:tr>
      <w:tr w:rsidR="004A4A75" w:rsidRPr="004A4A75" w:rsidTr="003A016B">
        <w:trPr>
          <w:trHeight w:val="30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pPr>
              <w:rPr>
                <w:lang w:eastAsia="ar-SA"/>
              </w:rPr>
            </w:pPr>
          </w:p>
        </w:tc>
        <w:tc>
          <w:tcPr>
            <w:tcW w:w="6938"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r w:rsidRPr="004A4A75">
              <w:t xml:space="preserve">-бюджет Тейковского муниципального района </w:t>
            </w:r>
          </w:p>
        </w:tc>
        <w:tc>
          <w:tcPr>
            <w:tcW w:w="1000"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19,0</w:t>
            </w:r>
          </w:p>
        </w:tc>
        <w:tc>
          <w:tcPr>
            <w:tcW w:w="98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r>
      <w:tr w:rsidR="004A4A75" w:rsidRPr="004A4A75" w:rsidTr="003A016B">
        <w:trPr>
          <w:trHeight w:val="270"/>
        </w:trPr>
        <w:tc>
          <w:tcPr>
            <w:tcW w:w="709" w:type="dxa"/>
            <w:vMerge w:val="restart"/>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4.</w:t>
            </w:r>
          </w:p>
        </w:tc>
        <w:tc>
          <w:tcPr>
            <w:tcW w:w="6945"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r w:rsidRPr="004A4A75">
              <w:t xml:space="preserve">- строительство (реконструкция), капитальный ремонт, ремонт и содержание автомобильных дорог общего пользования местного значения, </w:t>
            </w:r>
            <w:proofErr w:type="spellStart"/>
            <w:r w:rsidRPr="004A4A75">
              <w:t>т.ч</w:t>
            </w:r>
            <w:proofErr w:type="spellEnd"/>
            <w:r w:rsidRPr="004A4A75">
              <w:t>. на формирование муниципальных дорожных фондов</w:t>
            </w:r>
          </w:p>
        </w:tc>
        <w:tc>
          <w:tcPr>
            <w:tcW w:w="993"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3000,0</w:t>
            </w:r>
          </w:p>
        </w:tc>
        <w:tc>
          <w:tcPr>
            <w:tcW w:w="98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r>
      <w:tr w:rsidR="004A4A75" w:rsidRPr="004A4A75" w:rsidTr="003A016B">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tc>
        <w:tc>
          <w:tcPr>
            <w:tcW w:w="6945"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r w:rsidRPr="004A4A75">
              <w:t>- 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3000,0</w:t>
            </w:r>
          </w:p>
        </w:tc>
        <w:tc>
          <w:tcPr>
            <w:tcW w:w="98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c>
          <w:tcPr>
            <w:tcW w:w="99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r>
      <w:tr w:rsidR="004A4A75" w:rsidRPr="004A4A75" w:rsidTr="003A016B">
        <w:trPr>
          <w:trHeight w:val="39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A4A75" w:rsidRPr="004A4A75" w:rsidRDefault="004A4A75" w:rsidP="004A4A75"/>
        </w:tc>
        <w:tc>
          <w:tcPr>
            <w:tcW w:w="6945" w:type="dxa"/>
            <w:gridSpan w:val="2"/>
            <w:tcBorders>
              <w:top w:val="single" w:sz="4" w:space="0" w:color="auto"/>
              <w:left w:val="single" w:sz="4" w:space="0" w:color="auto"/>
              <w:bottom w:val="single" w:sz="4" w:space="0" w:color="auto"/>
              <w:right w:val="single" w:sz="4" w:space="0" w:color="auto"/>
            </w:tcBorders>
            <w:hideMark/>
          </w:tcPr>
          <w:p w:rsidR="004A4A75" w:rsidRPr="004A4A75" w:rsidRDefault="004A4A75" w:rsidP="004A4A75">
            <w:r w:rsidRPr="004A4A75">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3000,0</w:t>
            </w:r>
          </w:p>
        </w:tc>
        <w:tc>
          <w:tcPr>
            <w:tcW w:w="989" w:type="dxa"/>
            <w:tcBorders>
              <w:top w:val="single" w:sz="4" w:space="0" w:color="auto"/>
              <w:left w:val="single" w:sz="4" w:space="0" w:color="auto"/>
              <w:bottom w:val="single" w:sz="4" w:space="0" w:color="auto"/>
              <w:right w:val="single" w:sz="4" w:space="0" w:color="auto"/>
            </w:tcBorders>
            <w:hideMark/>
          </w:tcPr>
          <w:p w:rsidR="004A4A75" w:rsidRPr="004A4A75" w:rsidRDefault="004A4A75" w:rsidP="004A4A75">
            <w:pPr>
              <w:jc w:val="center"/>
            </w:pPr>
            <w:r w:rsidRPr="004A4A75">
              <w:t>0,0</w:t>
            </w:r>
          </w:p>
        </w:tc>
        <w:tc>
          <w:tcPr>
            <w:tcW w:w="999" w:type="dxa"/>
            <w:tcBorders>
              <w:top w:val="single" w:sz="4" w:space="0" w:color="auto"/>
              <w:left w:val="single" w:sz="4" w:space="0" w:color="auto"/>
              <w:bottom w:val="single" w:sz="4" w:space="0" w:color="auto"/>
              <w:right w:val="single" w:sz="4" w:space="0" w:color="auto"/>
            </w:tcBorders>
            <w:shd w:val="clear" w:color="auto" w:fill="auto"/>
            <w:hideMark/>
          </w:tcPr>
          <w:p w:rsidR="004A4A75" w:rsidRPr="004A4A75" w:rsidRDefault="004A4A75" w:rsidP="004A4A75">
            <w:pPr>
              <w:jc w:val="center"/>
            </w:pPr>
            <w:r w:rsidRPr="004A4A75">
              <w:t>0,0</w:t>
            </w:r>
          </w:p>
        </w:tc>
      </w:tr>
    </w:tbl>
    <w:p w:rsidR="004A4A75" w:rsidRPr="004A4A75" w:rsidRDefault="004A4A75" w:rsidP="004A4A75"/>
    <w:p w:rsidR="004A4A75" w:rsidRPr="004A4A75" w:rsidRDefault="004A4A75" w:rsidP="004A4A75">
      <w:pPr>
        <w:spacing w:after="160" w:line="259" w:lineRule="auto"/>
      </w:pPr>
    </w:p>
    <w:p w:rsidR="004A4A75" w:rsidRDefault="004A4A75" w:rsidP="008F360B">
      <w:pPr>
        <w:jc w:val="center"/>
        <w:rPr>
          <w:b/>
          <w:caps/>
          <w:sz w:val="40"/>
        </w:rPr>
      </w:pPr>
    </w:p>
    <w:p w:rsidR="004A4A75" w:rsidRDefault="004A4A75" w:rsidP="008F360B">
      <w:pPr>
        <w:jc w:val="center"/>
        <w:rPr>
          <w:b/>
          <w:caps/>
          <w:sz w:val="40"/>
        </w:rPr>
      </w:pPr>
    </w:p>
    <w:p w:rsidR="004A4A75" w:rsidRDefault="009061F0" w:rsidP="008F360B">
      <w:pPr>
        <w:jc w:val="center"/>
        <w:rPr>
          <w:b/>
          <w:caps/>
          <w:sz w:val="40"/>
        </w:rPr>
      </w:pPr>
      <w:r>
        <w:rPr>
          <w:noProof/>
          <w:sz w:val="28"/>
          <w:szCs w:val="28"/>
        </w:rPr>
        <w:lastRenderedPageBreak/>
        <w:drawing>
          <wp:inline distT="0" distB="0" distL="0" distR="0" wp14:anchorId="35498EE4" wp14:editId="61FB9485">
            <wp:extent cx="704850" cy="866775"/>
            <wp:effectExtent l="0" t="0" r="0" b="9525"/>
            <wp:docPr id="20" name="Рисунок 20"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4A4A75" w:rsidRPr="009061F0" w:rsidRDefault="004A4A75" w:rsidP="008F360B">
      <w:pPr>
        <w:jc w:val="center"/>
        <w:rPr>
          <w:b/>
          <w:caps/>
          <w:sz w:val="52"/>
        </w:rPr>
      </w:pPr>
    </w:p>
    <w:p w:rsidR="009061F0" w:rsidRPr="009061F0" w:rsidRDefault="009061F0" w:rsidP="009061F0">
      <w:pPr>
        <w:jc w:val="center"/>
        <w:rPr>
          <w:rFonts w:eastAsia="Calibri"/>
          <w:b/>
          <w:bCs/>
          <w:sz w:val="36"/>
        </w:rPr>
      </w:pPr>
      <w:r w:rsidRPr="009061F0">
        <w:rPr>
          <w:rFonts w:eastAsia="Calibri"/>
          <w:b/>
          <w:bCs/>
          <w:sz w:val="36"/>
        </w:rPr>
        <w:t>АДМИНИСТРАЦИЯ</w:t>
      </w:r>
    </w:p>
    <w:p w:rsidR="009061F0" w:rsidRPr="009061F0" w:rsidRDefault="009061F0" w:rsidP="009061F0">
      <w:pPr>
        <w:jc w:val="center"/>
        <w:rPr>
          <w:rFonts w:eastAsia="Calibri"/>
          <w:b/>
          <w:bCs/>
          <w:sz w:val="36"/>
        </w:rPr>
      </w:pPr>
      <w:r w:rsidRPr="009061F0">
        <w:rPr>
          <w:rFonts w:eastAsia="Calibri"/>
          <w:b/>
          <w:bCs/>
          <w:sz w:val="36"/>
        </w:rPr>
        <w:t>ТЕЙКОВСКОГО МУНИЦИПАЛЬНОГО РАЙОНА</w:t>
      </w:r>
    </w:p>
    <w:p w:rsidR="009061F0" w:rsidRPr="009061F0" w:rsidRDefault="009061F0" w:rsidP="009061F0">
      <w:pPr>
        <w:jc w:val="center"/>
        <w:rPr>
          <w:rFonts w:eastAsia="Calibri"/>
          <w:b/>
          <w:bCs/>
          <w:sz w:val="36"/>
        </w:rPr>
      </w:pPr>
      <w:r w:rsidRPr="009061F0">
        <w:rPr>
          <w:rFonts w:eastAsia="Calibri"/>
          <w:b/>
          <w:bCs/>
          <w:sz w:val="36"/>
        </w:rPr>
        <w:t>ИВАНОВСКОЙ ОБЛАСТИ</w:t>
      </w:r>
      <w:r w:rsidRPr="009061F0">
        <w:rPr>
          <w:rFonts w:eastAsia="Calibri"/>
          <w:b/>
          <w:bCs/>
          <w:sz w:val="36"/>
        </w:rPr>
        <w:br/>
        <w:t>___________________________________________________</w:t>
      </w:r>
    </w:p>
    <w:p w:rsidR="009061F0" w:rsidRPr="009061F0" w:rsidRDefault="009061F0" w:rsidP="009061F0">
      <w:pPr>
        <w:rPr>
          <w:rFonts w:eastAsia="Calibri"/>
          <w:b/>
          <w:bCs/>
          <w:sz w:val="36"/>
        </w:rPr>
      </w:pPr>
    </w:p>
    <w:p w:rsidR="009061F0" w:rsidRPr="009061F0" w:rsidRDefault="009061F0" w:rsidP="009061F0">
      <w:pPr>
        <w:jc w:val="center"/>
        <w:rPr>
          <w:rFonts w:eastAsia="Calibri"/>
          <w:b/>
          <w:bCs/>
          <w:sz w:val="36"/>
        </w:rPr>
      </w:pPr>
      <w:r w:rsidRPr="009061F0">
        <w:rPr>
          <w:rFonts w:eastAsia="Calibri"/>
          <w:b/>
          <w:bCs/>
          <w:sz w:val="36"/>
        </w:rPr>
        <w:t>П О С Т А Н О В Л Е Н И Е</w:t>
      </w:r>
    </w:p>
    <w:p w:rsidR="009061F0" w:rsidRPr="009061F0" w:rsidRDefault="009061F0" w:rsidP="009061F0">
      <w:pPr>
        <w:jc w:val="both"/>
        <w:rPr>
          <w:rFonts w:eastAsia="Calibri"/>
          <w:sz w:val="36"/>
        </w:rPr>
      </w:pPr>
    </w:p>
    <w:p w:rsidR="009061F0" w:rsidRPr="009061F0" w:rsidRDefault="009061F0" w:rsidP="009061F0">
      <w:pPr>
        <w:jc w:val="center"/>
        <w:rPr>
          <w:rFonts w:eastAsia="Calibri"/>
          <w:sz w:val="28"/>
        </w:rPr>
      </w:pPr>
      <w:r w:rsidRPr="009061F0">
        <w:rPr>
          <w:rFonts w:eastAsia="Calibri"/>
          <w:sz w:val="28"/>
        </w:rPr>
        <w:t xml:space="preserve">   от 19.06.2017</w:t>
      </w:r>
      <w:r>
        <w:rPr>
          <w:rFonts w:eastAsia="Calibri"/>
          <w:sz w:val="28"/>
        </w:rPr>
        <w:t xml:space="preserve"> </w:t>
      </w:r>
      <w:r w:rsidRPr="009061F0">
        <w:rPr>
          <w:rFonts w:eastAsia="Calibri"/>
          <w:sz w:val="28"/>
        </w:rPr>
        <w:t xml:space="preserve">№ </w:t>
      </w:r>
      <w:r>
        <w:rPr>
          <w:rFonts w:eastAsia="Calibri"/>
          <w:sz w:val="28"/>
        </w:rPr>
        <w:t>232</w:t>
      </w:r>
      <w:r w:rsidRPr="009061F0">
        <w:rPr>
          <w:rFonts w:eastAsia="Calibri"/>
          <w:sz w:val="28"/>
        </w:rPr>
        <w:t xml:space="preserve">                                </w:t>
      </w:r>
    </w:p>
    <w:p w:rsidR="009061F0" w:rsidRPr="009061F0" w:rsidRDefault="009061F0" w:rsidP="009061F0">
      <w:pPr>
        <w:jc w:val="center"/>
        <w:rPr>
          <w:rFonts w:eastAsia="Calibri"/>
          <w:sz w:val="28"/>
        </w:rPr>
      </w:pPr>
      <w:r w:rsidRPr="009061F0">
        <w:rPr>
          <w:rFonts w:eastAsia="Calibri"/>
          <w:sz w:val="28"/>
        </w:rPr>
        <w:t>г. Тейково</w:t>
      </w:r>
    </w:p>
    <w:p w:rsidR="009061F0" w:rsidRPr="009061F0" w:rsidRDefault="009061F0" w:rsidP="009061F0">
      <w:pPr>
        <w:jc w:val="center"/>
        <w:rPr>
          <w:rFonts w:eastAsia="Calibri"/>
          <w:sz w:val="28"/>
        </w:rPr>
      </w:pPr>
    </w:p>
    <w:p w:rsidR="009061F0" w:rsidRPr="009061F0" w:rsidRDefault="009061F0" w:rsidP="009061F0">
      <w:pPr>
        <w:jc w:val="center"/>
        <w:rPr>
          <w:b/>
          <w:sz w:val="28"/>
        </w:rPr>
      </w:pPr>
      <w:r w:rsidRPr="009061F0">
        <w:rPr>
          <w:b/>
          <w:sz w:val="28"/>
        </w:rPr>
        <w:t>О внесении изменений в постановление администрации Тейковского муниципального района от 22.11.</w:t>
      </w:r>
      <w:r w:rsidRPr="009061F0">
        <w:rPr>
          <w:b/>
          <w:color w:val="000000"/>
          <w:sz w:val="28"/>
        </w:rPr>
        <w:t>2013г</w:t>
      </w:r>
      <w:r w:rsidRPr="009061F0">
        <w:rPr>
          <w:b/>
          <w:sz w:val="28"/>
        </w:rPr>
        <w:t>. № 621 «Об утверждении муниципальной программы «Культура  Тейковского муниципального района» (в действующей редакции)</w:t>
      </w:r>
    </w:p>
    <w:p w:rsidR="009061F0" w:rsidRPr="009061F0" w:rsidRDefault="009061F0" w:rsidP="009061F0">
      <w:pPr>
        <w:jc w:val="center"/>
        <w:rPr>
          <w:b/>
          <w:sz w:val="28"/>
        </w:rPr>
      </w:pPr>
    </w:p>
    <w:p w:rsidR="009061F0" w:rsidRPr="009061F0" w:rsidRDefault="009061F0" w:rsidP="009061F0">
      <w:pPr>
        <w:jc w:val="center"/>
        <w:rPr>
          <w:b/>
          <w:sz w:val="28"/>
        </w:rPr>
      </w:pPr>
    </w:p>
    <w:p w:rsidR="009061F0" w:rsidRPr="009061F0" w:rsidRDefault="009061F0" w:rsidP="009061F0">
      <w:pPr>
        <w:jc w:val="center"/>
        <w:rPr>
          <w:b/>
          <w:sz w:val="28"/>
        </w:rPr>
      </w:pPr>
    </w:p>
    <w:p w:rsidR="009061F0" w:rsidRPr="009061F0" w:rsidRDefault="009061F0" w:rsidP="009061F0">
      <w:pPr>
        <w:ind w:firstLine="708"/>
        <w:jc w:val="both"/>
        <w:rPr>
          <w:rFonts w:eastAsia="Calibri"/>
          <w:sz w:val="28"/>
        </w:rPr>
      </w:pPr>
      <w:r w:rsidRPr="009061F0">
        <w:rPr>
          <w:rFonts w:eastAsia="Calibri"/>
          <w:sz w:val="28"/>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9061F0" w:rsidRPr="009061F0" w:rsidRDefault="009061F0" w:rsidP="009061F0">
      <w:pPr>
        <w:jc w:val="both"/>
        <w:rPr>
          <w:rFonts w:eastAsia="Calibri"/>
          <w:sz w:val="28"/>
        </w:rPr>
      </w:pPr>
    </w:p>
    <w:p w:rsidR="009061F0" w:rsidRPr="009061F0" w:rsidRDefault="009061F0" w:rsidP="009061F0">
      <w:pPr>
        <w:jc w:val="center"/>
        <w:rPr>
          <w:rFonts w:eastAsia="Calibri"/>
          <w:b/>
          <w:sz w:val="28"/>
        </w:rPr>
      </w:pPr>
      <w:r w:rsidRPr="009061F0">
        <w:rPr>
          <w:rFonts w:eastAsia="Calibri"/>
          <w:b/>
          <w:sz w:val="28"/>
        </w:rPr>
        <w:t>ПОСТАНОВЛЯЕТ:</w:t>
      </w:r>
    </w:p>
    <w:p w:rsidR="009061F0" w:rsidRPr="009061F0" w:rsidRDefault="009061F0" w:rsidP="009061F0">
      <w:pPr>
        <w:jc w:val="center"/>
        <w:rPr>
          <w:rFonts w:eastAsia="Calibri"/>
          <w:b/>
          <w:sz w:val="28"/>
        </w:rPr>
      </w:pPr>
    </w:p>
    <w:p w:rsidR="009061F0" w:rsidRPr="009061F0" w:rsidRDefault="009061F0" w:rsidP="009061F0">
      <w:pPr>
        <w:ind w:firstLine="709"/>
        <w:jc w:val="both"/>
        <w:rPr>
          <w:rFonts w:eastAsia="Calibri"/>
          <w:sz w:val="28"/>
        </w:rPr>
      </w:pPr>
      <w:r w:rsidRPr="009061F0">
        <w:rPr>
          <w:rFonts w:eastAsia="Calibri"/>
          <w:sz w:val="28"/>
        </w:rPr>
        <w:t>Внести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 следующие изменения:</w:t>
      </w:r>
    </w:p>
    <w:p w:rsidR="009061F0" w:rsidRPr="009061F0" w:rsidRDefault="009061F0" w:rsidP="009061F0">
      <w:pPr>
        <w:ind w:firstLine="709"/>
        <w:jc w:val="both"/>
        <w:rPr>
          <w:rFonts w:eastAsia="Calibri"/>
          <w:sz w:val="28"/>
        </w:rPr>
      </w:pPr>
      <w:r w:rsidRPr="009061F0">
        <w:rPr>
          <w:rFonts w:eastAsia="Calibri"/>
          <w:sz w:val="28"/>
        </w:rPr>
        <w:t>в приложении к постановлению:</w:t>
      </w:r>
    </w:p>
    <w:p w:rsidR="009061F0" w:rsidRPr="009061F0" w:rsidRDefault="009061F0" w:rsidP="009061F0">
      <w:pPr>
        <w:ind w:firstLine="709"/>
        <w:jc w:val="both"/>
        <w:rPr>
          <w:rFonts w:eastAsia="Calibri"/>
          <w:sz w:val="28"/>
        </w:rPr>
      </w:pPr>
      <w:r w:rsidRPr="009061F0">
        <w:rPr>
          <w:rFonts w:eastAsia="Calibri"/>
          <w:sz w:val="28"/>
        </w:rPr>
        <w:t xml:space="preserve">1.Раздел «1. Паспорт муниципальной программы </w:t>
      </w:r>
      <w:r w:rsidRPr="009061F0">
        <w:rPr>
          <w:rFonts w:eastAsia="Calibri"/>
          <w:bCs/>
          <w:sz w:val="28"/>
        </w:rPr>
        <w:t xml:space="preserve">Тейковского муниципального района» </w:t>
      </w:r>
      <w:r w:rsidRPr="009061F0">
        <w:rPr>
          <w:rFonts w:eastAsia="Calibri"/>
          <w:sz w:val="28"/>
        </w:rPr>
        <w:t>изложить в новой редакции согласно приложению 1.</w:t>
      </w:r>
    </w:p>
    <w:p w:rsidR="009061F0" w:rsidRPr="009061F0" w:rsidRDefault="009061F0" w:rsidP="009061F0">
      <w:pPr>
        <w:ind w:firstLine="709"/>
        <w:jc w:val="both"/>
        <w:rPr>
          <w:rFonts w:eastAsia="Calibri"/>
          <w:sz w:val="28"/>
        </w:rPr>
      </w:pPr>
      <w:r w:rsidRPr="009061F0">
        <w:rPr>
          <w:rFonts w:eastAsia="Calibri"/>
          <w:bCs/>
          <w:sz w:val="28"/>
        </w:rPr>
        <w:t>2.</w:t>
      </w:r>
      <w:r w:rsidRPr="009061F0">
        <w:rPr>
          <w:rFonts w:eastAsia="Calibri"/>
          <w:sz w:val="28"/>
        </w:rPr>
        <w:t xml:space="preserve">Раздел «4. Ресурсное обеспечение  программы «Культура Тейковского муниципального района» изложить в новой редакции согласно приложению 2. </w:t>
      </w:r>
    </w:p>
    <w:p w:rsidR="009061F0" w:rsidRPr="009061F0" w:rsidRDefault="009061F0" w:rsidP="009061F0">
      <w:pPr>
        <w:ind w:firstLine="709"/>
        <w:jc w:val="both"/>
        <w:rPr>
          <w:rFonts w:eastAsia="Calibri"/>
          <w:sz w:val="28"/>
        </w:rPr>
      </w:pPr>
      <w:r w:rsidRPr="009061F0">
        <w:rPr>
          <w:rFonts w:eastAsia="Calibri"/>
          <w:sz w:val="28"/>
        </w:rPr>
        <w:lastRenderedPageBreak/>
        <w:t>3. В Приложении 1 «Подпрограмма «Развитие культуры  Тейковского муниципального района»  к муниципальной программе «Культура Тейковского муниципального района»:</w:t>
      </w:r>
    </w:p>
    <w:p w:rsidR="009061F0" w:rsidRPr="009061F0" w:rsidRDefault="009061F0" w:rsidP="009061F0">
      <w:pPr>
        <w:ind w:firstLine="709"/>
        <w:jc w:val="both"/>
        <w:rPr>
          <w:rFonts w:eastAsia="Calibri"/>
          <w:sz w:val="28"/>
        </w:rPr>
      </w:pPr>
    </w:p>
    <w:p w:rsidR="009061F0" w:rsidRPr="009061F0" w:rsidRDefault="009061F0" w:rsidP="009061F0">
      <w:pPr>
        <w:ind w:firstLine="709"/>
        <w:jc w:val="both"/>
        <w:rPr>
          <w:rFonts w:eastAsia="Calibri"/>
          <w:sz w:val="28"/>
        </w:rPr>
      </w:pPr>
    </w:p>
    <w:p w:rsidR="009061F0" w:rsidRPr="009061F0" w:rsidRDefault="009061F0" w:rsidP="009061F0">
      <w:pPr>
        <w:ind w:firstLine="709"/>
        <w:jc w:val="both"/>
        <w:rPr>
          <w:rFonts w:eastAsia="Calibri"/>
          <w:sz w:val="28"/>
        </w:rPr>
      </w:pPr>
      <w:r w:rsidRPr="009061F0">
        <w:rPr>
          <w:rFonts w:eastAsia="Calibri"/>
          <w:sz w:val="28"/>
        </w:rPr>
        <w:t>3.1.Раздел «Паспорт подпрограммы» изложить в новой редакции согласно приложению 3.</w:t>
      </w:r>
    </w:p>
    <w:p w:rsidR="009061F0" w:rsidRPr="009061F0" w:rsidRDefault="009061F0" w:rsidP="009061F0">
      <w:pPr>
        <w:ind w:firstLine="709"/>
        <w:jc w:val="both"/>
        <w:rPr>
          <w:rFonts w:eastAsia="Calibri"/>
          <w:sz w:val="28"/>
        </w:rPr>
      </w:pPr>
      <w:r w:rsidRPr="009061F0">
        <w:rPr>
          <w:rFonts w:eastAsia="Calibri"/>
          <w:sz w:val="28"/>
        </w:rPr>
        <w:t>3.2.Раздел</w:t>
      </w:r>
      <w:r w:rsidRPr="009061F0">
        <w:rPr>
          <w:rFonts w:eastAsia="Calibri"/>
          <w:b/>
          <w:sz w:val="28"/>
        </w:rPr>
        <w:t xml:space="preserve"> «</w:t>
      </w:r>
      <w:r w:rsidRPr="009061F0">
        <w:rPr>
          <w:rFonts w:eastAsia="Calibri"/>
          <w:sz w:val="28"/>
        </w:rPr>
        <w:t>Ресурсное обеспечение мероприятий подпрограммы» изложить в новой редакции согласно приложению 4.</w:t>
      </w:r>
    </w:p>
    <w:p w:rsidR="009061F0" w:rsidRPr="009061F0" w:rsidRDefault="009061F0" w:rsidP="009061F0">
      <w:pPr>
        <w:ind w:firstLine="709"/>
        <w:jc w:val="both"/>
        <w:rPr>
          <w:rFonts w:eastAsia="Calibri"/>
          <w:sz w:val="28"/>
        </w:rPr>
      </w:pPr>
    </w:p>
    <w:p w:rsidR="009061F0" w:rsidRPr="009061F0" w:rsidRDefault="009061F0" w:rsidP="009061F0">
      <w:pPr>
        <w:jc w:val="both"/>
        <w:rPr>
          <w:rFonts w:eastAsia="Calibri"/>
          <w:sz w:val="28"/>
        </w:rPr>
      </w:pPr>
    </w:p>
    <w:p w:rsidR="009061F0" w:rsidRPr="009061F0" w:rsidRDefault="009061F0" w:rsidP="009061F0">
      <w:pPr>
        <w:jc w:val="both"/>
        <w:rPr>
          <w:rFonts w:eastAsia="Calibri"/>
          <w:sz w:val="28"/>
        </w:rPr>
      </w:pPr>
    </w:p>
    <w:p w:rsidR="009061F0" w:rsidRPr="009061F0" w:rsidRDefault="009061F0" w:rsidP="009061F0">
      <w:pPr>
        <w:jc w:val="both"/>
        <w:rPr>
          <w:rFonts w:eastAsia="Calibri"/>
          <w:sz w:val="28"/>
        </w:rPr>
      </w:pPr>
      <w:r w:rsidRPr="009061F0">
        <w:rPr>
          <w:rFonts w:eastAsia="Calibri"/>
          <w:b/>
          <w:sz w:val="28"/>
        </w:rPr>
        <w:t>Глава Тейковского</w:t>
      </w:r>
    </w:p>
    <w:p w:rsidR="009061F0" w:rsidRPr="009061F0" w:rsidRDefault="009061F0" w:rsidP="009061F0">
      <w:pPr>
        <w:jc w:val="both"/>
        <w:rPr>
          <w:rFonts w:eastAsia="Calibri"/>
          <w:b/>
          <w:sz w:val="28"/>
        </w:rPr>
      </w:pPr>
      <w:r w:rsidRPr="009061F0">
        <w:rPr>
          <w:rFonts w:eastAsia="Calibri"/>
          <w:b/>
          <w:sz w:val="28"/>
        </w:rPr>
        <w:t>муниципального района                                                        С.А. Семенова</w:t>
      </w:r>
    </w:p>
    <w:p w:rsidR="009061F0" w:rsidRPr="009061F0" w:rsidRDefault="009061F0" w:rsidP="009061F0">
      <w:pPr>
        <w:jc w:val="both"/>
        <w:rPr>
          <w:rFonts w:eastAsia="Calibri"/>
          <w:sz w:val="28"/>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both"/>
        <w:rPr>
          <w:rFonts w:eastAsia="Calibri"/>
        </w:rPr>
      </w:pPr>
    </w:p>
    <w:p w:rsidR="009061F0" w:rsidRPr="009061F0" w:rsidRDefault="009061F0" w:rsidP="009061F0">
      <w:pPr>
        <w:jc w:val="right"/>
        <w:rPr>
          <w:rFonts w:eastAsia="Calibri"/>
        </w:rPr>
      </w:pPr>
      <w:r w:rsidRPr="009061F0">
        <w:rPr>
          <w:rFonts w:eastAsia="Calibri"/>
        </w:rPr>
        <w:t>Приложение 1</w:t>
      </w:r>
    </w:p>
    <w:p w:rsidR="009061F0" w:rsidRPr="009061F0" w:rsidRDefault="009061F0" w:rsidP="009061F0">
      <w:pPr>
        <w:jc w:val="right"/>
        <w:rPr>
          <w:rFonts w:eastAsia="Calibri"/>
        </w:rPr>
      </w:pPr>
      <w:r w:rsidRPr="009061F0">
        <w:rPr>
          <w:rFonts w:eastAsia="Calibri"/>
        </w:rPr>
        <w:t>к постановлению  администрации</w:t>
      </w:r>
    </w:p>
    <w:p w:rsidR="009061F0" w:rsidRPr="009061F0" w:rsidRDefault="009061F0" w:rsidP="009061F0">
      <w:pPr>
        <w:jc w:val="right"/>
        <w:rPr>
          <w:rFonts w:eastAsia="Calibri"/>
        </w:rPr>
      </w:pPr>
      <w:r w:rsidRPr="009061F0">
        <w:rPr>
          <w:rFonts w:eastAsia="Calibri"/>
        </w:rPr>
        <w:t>Тейковского муниципального района</w:t>
      </w:r>
    </w:p>
    <w:p w:rsidR="009061F0" w:rsidRDefault="009061F0" w:rsidP="009061F0">
      <w:pPr>
        <w:jc w:val="right"/>
        <w:rPr>
          <w:rFonts w:eastAsia="Calibri"/>
        </w:rPr>
      </w:pPr>
      <w:r w:rsidRPr="009061F0">
        <w:rPr>
          <w:rFonts w:eastAsia="Calibri"/>
        </w:rPr>
        <w:t>от 19.06.2017 № 232</w:t>
      </w:r>
    </w:p>
    <w:p w:rsidR="009061F0" w:rsidRPr="009061F0" w:rsidRDefault="009061F0" w:rsidP="009061F0">
      <w:pPr>
        <w:jc w:val="righ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469"/>
      </w:tblGrid>
      <w:tr w:rsidR="009061F0" w:rsidRPr="009061F0" w:rsidTr="003A016B">
        <w:tc>
          <w:tcPr>
            <w:tcW w:w="9571" w:type="dxa"/>
            <w:gridSpan w:val="2"/>
          </w:tcPr>
          <w:p w:rsidR="009061F0" w:rsidRPr="009061F0" w:rsidRDefault="009061F0" w:rsidP="00B83ACA">
            <w:pPr>
              <w:numPr>
                <w:ilvl w:val="0"/>
                <w:numId w:val="4"/>
              </w:numPr>
              <w:spacing w:line="276" w:lineRule="auto"/>
              <w:contextualSpacing/>
              <w:jc w:val="center"/>
              <w:rPr>
                <w:b/>
                <w:lang w:eastAsia="en-US"/>
              </w:rPr>
            </w:pPr>
            <w:r w:rsidRPr="009061F0">
              <w:rPr>
                <w:b/>
                <w:lang w:eastAsia="en-US"/>
              </w:rPr>
              <w:t xml:space="preserve">Паспорт муниципальной программы </w:t>
            </w:r>
            <w:r w:rsidRPr="009061F0">
              <w:rPr>
                <w:b/>
                <w:bCs/>
                <w:lang w:eastAsia="en-US"/>
              </w:rPr>
              <w:t>Тейковского муниципального района</w:t>
            </w:r>
          </w:p>
        </w:tc>
      </w:tr>
      <w:tr w:rsidR="009061F0" w:rsidRPr="009061F0" w:rsidTr="003A016B">
        <w:tc>
          <w:tcPr>
            <w:tcW w:w="2101" w:type="dxa"/>
          </w:tcPr>
          <w:p w:rsidR="009061F0" w:rsidRPr="009061F0" w:rsidRDefault="009061F0" w:rsidP="009061F0">
            <w:pPr>
              <w:rPr>
                <w:lang w:eastAsia="en-US"/>
              </w:rPr>
            </w:pPr>
            <w:r w:rsidRPr="009061F0">
              <w:rPr>
                <w:lang w:eastAsia="en-US"/>
              </w:rPr>
              <w:t>Наименование программы</w:t>
            </w:r>
          </w:p>
        </w:tc>
        <w:tc>
          <w:tcPr>
            <w:tcW w:w="7470" w:type="dxa"/>
          </w:tcPr>
          <w:p w:rsidR="009061F0" w:rsidRPr="009061F0" w:rsidRDefault="009061F0" w:rsidP="009061F0">
            <w:pPr>
              <w:rPr>
                <w:b/>
                <w:lang w:eastAsia="en-US"/>
              </w:rPr>
            </w:pPr>
            <w:r w:rsidRPr="009061F0">
              <w:rPr>
                <w:lang w:eastAsia="en-US"/>
              </w:rPr>
              <w:t>Культура  Тейковского муниципального района</w:t>
            </w:r>
          </w:p>
          <w:p w:rsidR="009061F0" w:rsidRPr="009061F0" w:rsidRDefault="009061F0" w:rsidP="009061F0">
            <w:pPr>
              <w:rPr>
                <w:lang w:eastAsia="en-US"/>
              </w:rPr>
            </w:pPr>
          </w:p>
        </w:tc>
      </w:tr>
      <w:tr w:rsidR="009061F0" w:rsidRPr="009061F0" w:rsidTr="003A016B">
        <w:tc>
          <w:tcPr>
            <w:tcW w:w="2101" w:type="dxa"/>
          </w:tcPr>
          <w:p w:rsidR="009061F0" w:rsidRPr="009061F0" w:rsidRDefault="009061F0" w:rsidP="009061F0">
            <w:pPr>
              <w:rPr>
                <w:lang w:eastAsia="en-US"/>
              </w:rPr>
            </w:pPr>
            <w:r w:rsidRPr="009061F0">
              <w:rPr>
                <w:lang w:eastAsia="en-US"/>
              </w:rPr>
              <w:t>Срок реализации программы</w:t>
            </w:r>
          </w:p>
        </w:tc>
        <w:tc>
          <w:tcPr>
            <w:tcW w:w="7470" w:type="dxa"/>
          </w:tcPr>
          <w:p w:rsidR="009061F0" w:rsidRPr="009061F0" w:rsidRDefault="009061F0" w:rsidP="009061F0">
            <w:pPr>
              <w:rPr>
                <w:lang w:eastAsia="en-US"/>
              </w:rPr>
            </w:pPr>
            <w:r w:rsidRPr="009061F0">
              <w:rPr>
                <w:lang w:eastAsia="en-US"/>
              </w:rPr>
              <w:t>2014-2019 годы</w:t>
            </w:r>
          </w:p>
          <w:p w:rsidR="009061F0" w:rsidRPr="009061F0" w:rsidRDefault="009061F0" w:rsidP="009061F0">
            <w:pPr>
              <w:rPr>
                <w:lang w:eastAsia="en-US"/>
              </w:rPr>
            </w:pPr>
          </w:p>
        </w:tc>
      </w:tr>
      <w:tr w:rsidR="009061F0" w:rsidRPr="009061F0" w:rsidTr="003A016B">
        <w:tc>
          <w:tcPr>
            <w:tcW w:w="2101" w:type="dxa"/>
          </w:tcPr>
          <w:p w:rsidR="009061F0" w:rsidRPr="009061F0" w:rsidRDefault="009061F0" w:rsidP="009061F0">
            <w:pPr>
              <w:rPr>
                <w:lang w:eastAsia="en-US"/>
              </w:rPr>
            </w:pPr>
            <w:r w:rsidRPr="009061F0">
              <w:rPr>
                <w:lang w:eastAsia="en-US"/>
              </w:rPr>
              <w:t>Администратор программы</w:t>
            </w:r>
          </w:p>
        </w:tc>
        <w:tc>
          <w:tcPr>
            <w:tcW w:w="7470" w:type="dxa"/>
          </w:tcPr>
          <w:p w:rsidR="009061F0" w:rsidRPr="009061F0" w:rsidRDefault="009061F0" w:rsidP="009061F0">
            <w:pPr>
              <w:rPr>
                <w:lang w:eastAsia="en-US"/>
              </w:rPr>
            </w:pPr>
            <w:r w:rsidRPr="009061F0">
              <w:rPr>
                <w:lang w:eastAsia="en-US"/>
              </w:rPr>
              <w:t>Отдел культуры, туризма, молодежной и социальной политики администрации Тейковского муниципального района</w:t>
            </w:r>
          </w:p>
        </w:tc>
      </w:tr>
      <w:tr w:rsidR="009061F0" w:rsidRPr="009061F0" w:rsidTr="003A016B">
        <w:tc>
          <w:tcPr>
            <w:tcW w:w="2101" w:type="dxa"/>
          </w:tcPr>
          <w:p w:rsidR="009061F0" w:rsidRPr="009061F0" w:rsidRDefault="009061F0" w:rsidP="009061F0">
            <w:pPr>
              <w:rPr>
                <w:lang w:eastAsia="en-US"/>
              </w:rPr>
            </w:pPr>
            <w:r w:rsidRPr="009061F0">
              <w:rPr>
                <w:lang w:eastAsia="en-US"/>
              </w:rPr>
              <w:t>Исполнители программы</w:t>
            </w:r>
          </w:p>
        </w:tc>
        <w:tc>
          <w:tcPr>
            <w:tcW w:w="7470" w:type="dxa"/>
          </w:tcPr>
          <w:p w:rsidR="009061F0" w:rsidRPr="009061F0" w:rsidRDefault="009061F0" w:rsidP="009061F0">
            <w:pPr>
              <w:rPr>
                <w:lang w:eastAsia="en-US"/>
              </w:rPr>
            </w:pPr>
            <w:r w:rsidRPr="009061F0">
              <w:rPr>
                <w:lang w:eastAsia="en-US"/>
              </w:rPr>
              <w:t>- Отдел культуры, туризма, молодежной и социальной политики администрации Тейковского муниципального района</w:t>
            </w:r>
          </w:p>
          <w:p w:rsidR="009061F0" w:rsidRPr="009061F0" w:rsidRDefault="009061F0" w:rsidP="009061F0">
            <w:pPr>
              <w:rPr>
                <w:lang w:eastAsia="en-US"/>
              </w:rPr>
            </w:pPr>
            <w:r w:rsidRPr="009061F0">
              <w:rPr>
                <w:lang w:eastAsia="en-US"/>
              </w:rPr>
              <w:t>- Отдел образования администрации Тейковского муниципального района</w:t>
            </w:r>
          </w:p>
          <w:p w:rsidR="009061F0" w:rsidRPr="009061F0" w:rsidRDefault="009061F0" w:rsidP="009061F0">
            <w:pPr>
              <w:rPr>
                <w:lang w:eastAsia="en-US"/>
              </w:rPr>
            </w:pPr>
            <w:r w:rsidRPr="009061F0">
              <w:rPr>
                <w:lang w:eastAsia="en-US"/>
              </w:rPr>
              <w:t>- МКУ «</w:t>
            </w:r>
            <w:proofErr w:type="spellStart"/>
            <w:r w:rsidRPr="009061F0">
              <w:rPr>
                <w:lang w:eastAsia="en-US"/>
              </w:rPr>
              <w:t>Межпоселенческое</w:t>
            </w:r>
            <w:proofErr w:type="spellEnd"/>
            <w:r w:rsidRPr="009061F0">
              <w:rPr>
                <w:lang w:eastAsia="en-US"/>
              </w:rPr>
              <w:t xml:space="preserve"> социально-культурное объединение»</w:t>
            </w:r>
          </w:p>
          <w:p w:rsidR="009061F0" w:rsidRPr="009061F0" w:rsidRDefault="009061F0" w:rsidP="009061F0">
            <w:pPr>
              <w:rPr>
                <w:lang w:eastAsia="en-US"/>
              </w:rPr>
            </w:pPr>
            <w:r w:rsidRPr="009061F0">
              <w:rPr>
                <w:lang w:eastAsia="en-US"/>
              </w:rPr>
              <w:t xml:space="preserve">- МКУ ДО </w:t>
            </w:r>
            <w:proofErr w:type="spellStart"/>
            <w:r w:rsidRPr="009061F0">
              <w:rPr>
                <w:lang w:eastAsia="en-US"/>
              </w:rPr>
              <w:t>Новогоряновская</w:t>
            </w:r>
            <w:proofErr w:type="spellEnd"/>
            <w:r w:rsidRPr="009061F0">
              <w:rPr>
                <w:lang w:eastAsia="en-US"/>
              </w:rPr>
              <w:t xml:space="preserve"> детская школа искусств</w:t>
            </w:r>
          </w:p>
        </w:tc>
      </w:tr>
      <w:tr w:rsidR="009061F0" w:rsidRPr="009061F0" w:rsidTr="003A016B">
        <w:tc>
          <w:tcPr>
            <w:tcW w:w="2101" w:type="dxa"/>
          </w:tcPr>
          <w:p w:rsidR="009061F0" w:rsidRPr="009061F0" w:rsidRDefault="009061F0" w:rsidP="009061F0">
            <w:pPr>
              <w:rPr>
                <w:lang w:eastAsia="en-US"/>
              </w:rPr>
            </w:pPr>
            <w:r w:rsidRPr="009061F0">
              <w:rPr>
                <w:lang w:eastAsia="en-US"/>
              </w:rPr>
              <w:t>Перечень подпрограмм</w:t>
            </w:r>
          </w:p>
        </w:tc>
        <w:tc>
          <w:tcPr>
            <w:tcW w:w="7470" w:type="dxa"/>
          </w:tcPr>
          <w:p w:rsidR="009061F0" w:rsidRPr="009061F0" w:rsidRDefault="009061F0" w:rsidP="009061F0">
            <w:pPr>
              <w:rPr>
                <w:b/>
                <w:lang w:eastAsia="en-US"/>
              </w:rPr>
            </w:pPr>
            <w:r w:rsidRPr="009061F0">
              <w:rPr>
                <w:lang w:eastAsia="en-US"/>
              </w:rPr>
              <w:t>1. «Развитие культуры  Тейковского муниципального района»</w:t>
            </w:r>
          </w:p>
          <w:p w:rsidR="009061F0" w:rsidRPr="009061F0" w:rsidRDefault="009061F0" w:rsidP="009061F0">
            <w:pPr>
              <w:rPr>
                <w:b/>
                <w:lang w:eastAsia="en-US"/>
              </w:rPr>
            </w:pPr>
            <w:r w:rsidRPr="009061F0">
              <w:rPr>
                <w:lang w:eastAsia="en-US"/>
              </w:rPr>
              <w:t>2. «Предоставление дополнительного образования в сфере культуры и искусства»</w:t>
            </w:r>
          </w:p>
        </w:tc>
      </w:tr>
      <w:tr w:rsidR="009061F0" w:rsidRPr="009061F0" w:rsidTr="003A016B">
        <w:tc>
          <w:tcPr>
            <w:tcW w:w="2101" w:type="dxa"/>
          </w:tcPr>
          <w:p w:rsidR="009061F0" w:rsidRPr="009061F0" w:rsidRDefault="009061F0" w:rsidP="009061F0">
            <w:pPr>
              <w:rPr>
                <w:lang w:eastAsia="en-US"/>
              </w:rPr>
            </w:pPr>
            <w:r w:rsidRPr="009061F0">
              <w:rPr>
                <w:lang w:eastAsia="en-US"/>
              </w:rPr>
              <w:t>Цель (цели) программы</w:t>
            </w:r>
          </w:p>
        </w:tc>
        <w:tc>
          <w:tcPr>
            <w:tcW w:w="7470" w:type="dxa"/>
          </w:tcPr>
          <w:p w:rsidR="009061F0" w:rsidRPr="009061F0" w:rsidRDefault="009061F0" w:rsidP="009061F0">
            <w:pPr>
              <w:rPr>
                <w:lang w:eastAsia="en-US"/>
              </w:rPr>
            </w:pPr>
            <w:r w:rsidRPr="009061F0">
              <w:rPr>
                <w:lang w:eastAsia="en-US"/>
              </w:rPr>
              <w:t>1.Обеспечение права доступа граждан на доступ к культурным ценностям.</w:t>
            </w:r>
          </w:p>
          <w:p w:rsidR="009061F0" w:rsidRPr="009061F0" w:rsidRDefault="009061F0" w:rsidP="009061F0">
            <w:pPr>
              <w:rPr>
                <w:lang w:eastAsia="en-US"/>
              </w:rPr>
            </w:pPr>
            <w:r w:rsidRPr="009061F0">
              <w:rPr>
                <w:lang w:eastAsia="en-US"/>
              </w:rPr>
              <w:t>2.Сохранение культурного и исторического наследия  Тейковского муниципального района.</w:t>
            </w:r>
          </w:p>
          <w:p w:rsidR="009061F0" w:rsidRPr="009061F0" w:rsidRDefault="009061F0" w:rsidP="009061F0">
            <w:pPr>
              <w:rPr>
                <w:lang w:eastAsia="en-US"/>
              </w:rPr>
            </w:pPr>
            <w:r w:rsidRPr="009061F0">
              <w:rPr>
                <w:lang w:eastAsia="en-US"/>
              </w:rPr>
              <w:t>3.Развитие творческого потенциала жителей Тейковского муниципального района.</w:t>
            </w:r>
          </w:p>
          <w:p w:rsidR="009061F0" w:rsidRPr="009061F0" w:rsidRDefault="009061F0" w:rsidP="009061F0">
            <w:pPr>
              <w:rPr>
                <w:lang w:eastAsia="en-US"/>
              </w:rPr>
            </w:pPr>
            <w:r w:rsidRPr="009061F0">
              <w:rPr>
                <w:lang w:eastAsia="en-US"/>
              </w:rPr>
              <w:t>4.Создание условий для улучшения доступа населения района к культурным ценностям, информации, знаниям.</w:t>
            </w:r>
          </w:p>
          <w:p w:rsidR="009061F0" w:rsidRPr="009061F0" w:rsidRDefault="009061F0" w:rsidP="009061F0">
            <w:pPr>
              <w:rPr>
                <w:lang w:eastAsia="en-US"/>
              </w:rPr>
            </w:pPr>
            <w:r w:rsidRPr="009061F0">
              <w:rPr>
                <w:lang w:eastAsia="en-US"/>
              </w:rPr>
              <w:t>5. Укрепление  материально-технической базы муниципальных учреждений культуры.</w:t>
            </w:r>
          </w:p>
          <w:p w:rsidR="009061F0" w:rsidRPr="009061F0" w:rsidRDefault="009061F0" w:rsidP="009061F0">
            <w:pPr>
              <w:rPr>
                <w:lang w:eastAsia="en-US"/>
              </w:rPr>
            </w:pPr>
            <w:r w:rsidRPr="009061F0">
              <w:rPr>
                <w:lang w:eastAsia="en-US"/>
              </w:rPr>
              <w:t xml:space="preserve">6.Компьютеризация и информатизация культурного пространства Тейковского муниципального района. </w:t>
            </w:r>
          </w:p>
          <w:p w:rsidR="009061F0" w:rsidRPr="009061F0" w:rsidRDefault="009061F0" w:rsidP="009061F0">
            <w:pPr>
              <w:rPr>
                <w:lang w:eastAsia="en-US"/>
              </w:rPr>
            </w:pPr>
            <w:r w:rsidRPr="009061F0">
              <w:rPr>
                <w:lang w:eastAsia="en-US"/>
              </w:rPr>
              <w:t>7. Поддержка и развитие учреждений дополнительного образования в сфере культуры.</w:t>
            </w:r>
          </w:p>
          <w:p w:rsidR="009061F0" w:rsidRPr="009061F0" w:rsidRDefault="009061F0" w:rsidP="009061F0">
            <w:pPr>
              <w:rPr>
                <w:lang w:eastAsia="en-US"/>
              </w:rPr>
            </w:pPr>
            <w:r w:rsidRPr="009061F0">
              <w:rPr>
                <w:lang w:eastAsia="en-US"/>
              </w:rPr>
              <w:t>8.Организация библиотечного обслуживания населения, комплектование и обеспечение сохранности их библиотечных фондов</w:t>
            </w:r>
          </w:p>
        </w:tc>
      </w:tr>
      <w:tr w:rsidR="009061F0" w:rsidRPr="009061F0" w:rsidTr="003A016B">
        <w:tc>
          <w:tcPr>
            <w:tcW w:w="2101" w:type="dxa"/>
          </w:tcPr>
          <w:p w:rsidR="009061F0" w:rsidRPr="009061F0" w:rsidRDefault="009061F0" w:rsidP="009061F0">
            <w:pPr>
              <w:rPr>
                <w:lang w:eastAsia="en-US"/>
              </w:rPr>
            </w:pPr>
            <w:r w:rsidRPr="009061F0">
              <w:rPr>
                <w:lang w:eastAsia="en-US"/>
              </w:rPr>
              <w:t>Объем ресурсного обеспечения программы</w:t>
            </w:r>
          </w:p>
        </w:tc>
        <w:tc>
          <w:tcPr>
            <w:tcW w:w="7470" w:type="dxa"/>
          </w:tcPr>
          <w:p w:rsidR="009061F0" w:rsidRPr="009061F0" w:rsidRDefault="009061F0" w:rsidP="009061F0">
            <w:pPr>
              <w:rPr>
                <w:bCs/>
                <w:lang w:eastAsia="en-US"/>
              </w:rPr>
            </w:pPr>
            <w:r w:rsidRPr="009061F0">
              <w:rPr>
                <w:bCs/>
                <w:lang w:eastAsia="en-US"/>
              </w:rPr>
              <w:t>Общий объем бюджетных ассигнований</w:t>
            </w:r>
          </w:p>
          <w:p w:rsidR="009061F0" w:rsidRPr="009061F0" w:rsidRDefault="009061F0" w:rsidP="009061F0">
            <w:pPr>
              <w:rPr>
                <w:lang w:eastAsia="en-US"/>
              </w:rPr>
            </w:pPr>
            <w:r w:rsidRPr="009061F0">
              <w:rPr>
                <w:bCs/>
                <w:lang w:eastAsia="en-US"/>
              </w:rPr>
              <w:t>2014г -  8964,3 тыс.  рублей</w:t>
            </w:r>
          </w:p>
          <w:p w:rsidR="009061F0" w:rsidRPr="009061F0" w:rsidRDefault="009061F0" w:rsidP="009061F0">
            <w:pPr>
              <w:rPr>
                <w:lang w:eastAsia="en-US"/>
              </w:rPr>
            </w:pPr>
            <w:r w:rsidRPr="009061F0">
              <w:rPr>
                <w:lang w:eastAsia="en-US"/>
              </w:rPr>
              <w:t>2015г.-  6740,9 тыс. рублей,</w:t>
            </w:r>
          </w:p>
          <w:p w:rsidR="009061F0" w:rsidRPr="009061F0" w:rsidRDefault="009061F0" w:rsidP="009061F0">
            <w:pPr>
              <w:rPr>
                <w:lang w:eastAsia="en-US"/>
              </w:rPr>
            </w:pPr>
            <w:r w:rsidRPr="009061F0">
              <w:rPr>
                <w:lang w:eastAsia="en-US"/>
              </w:rPr>
              <w:t>2016г.-  6629,4 тыс. рублей,</w:t>
            </w:r>
          </w:p>
          <w:p w:rsidR="009061F0" w:rsidRPr="009061F0" w:rsidRDefault="009061F0" w:rsidP="009061F0">
            <w:pPr>
              <w:rPr>
                <w:lang w:eastAsia="en-US"/>
              </w:rPr>
            </w:pPr>
            <w:r w:rsidRPr="009061F0">
              <w:rPr>
                <w:lang w:eastAsia="en-US"/>
              </w:rPr>
              <w:t>2017г.-  9442,9 тыс. рублей,</w:t>
            </w:r>
          </w:p>
          <w:p w:rsidR="009061F0" w:rsidRPr="009061F0" w:rsidRDefault="009061F0" w:rsidP="009061F0">
            <w:pPr>
              <w:rPr>
                <w:lang w:eastAsia="en-US"/>
              </w:rPr>
            </w:pPr>
            <w:r w:rsidRPr="009061F0">
              <w:rPr>
                <w:lang w:eastAsia="en-US"/>
              </w:rPr>
              <w:t>2018г.-  8037,1 тыс. рублей,</w:t>
            </w:r>
          </w:p>
          <w:p w:rsidR="009061F0" w:rsidRPr="009061F0" w:rsidRDefault="009061F0" w:rsidP="009061F0">
            <w:pPr>
              <w:rPr>
                <w:b/>
                <w:lang w:eastAsia="en-US"/>
              </w:rPr>
            </w:pPr>
            <w:r w:rsidRPr="009061F0">
              <w:rPr>
                <w:lang w:eastAsia="en-US"/>
              </w:rPr>
              <w:t>2019г -  8037,1 тыс. рублей.</w:t>
            </w:r>
          </w:p>
          <w:p w:rsidR="009061F0" w:rsidRPr="009061F0" w:rsidRDefault="009061F0" w:rsidP="009061F0">
            <w:pPr>
              <w:rPr>
                <w:lang w:eastAsia="en-US"/>
              </w:rPr>
            </w:pPr>
            <w:r w:rsidRPr="009061F0">
              <w:rPr>
                <w:lang w:eastAsia="en-US"/>
              </w:rPr>
              <w:t>бюджет Тейковского муниципального района</w:t>
            </w:r>
          </w:p>
          <w:p w:rsidR="009061F0" w:rsidRPr="009061F0" w:rsidRDefault="009061F0" w:rsidP="009061F0">
            <w:pPr>
              <w:rPr>
                <w:lang w:eastAsia="en-US"/>
              </w:rPr>
            </w:pPr>
            <w:r w:rsidRPr="009061F0">
              <w:rPr>
                <w:lang w:eastAsia="en-US"/>
              </w:rPr>
              <w:t>2014г.-  6377,8 тыс. рублей,</w:t>
            </w:r>
          </w:p>
          <w:p w:rsidR="009061F0" w:rsidRPr="009061F0" w:rsidRDefault="009061F0" w:rsidP="009061F0">
            <w:pPr>
              <w:rPr>
                <w:lang w:eastAsia="en-US"/>
              </w:rPr>
            </w:pPr>
            <w:r w:rsidRPr="009061F0">
              <w:rPr>
                <w:lang w:eastAsia="en-US"/>
              </w:rPr>
              <w:t>2015г.-  6053,1 тыс. рублей,</w:t>
            </w:r>
          </w:p>
          <w:p w:rsidR="009061F0" w:rsidRPr="009061F0" w:rsidRDefault="009061F0" w:rsidP="009061F0">
            <w:pPr>
              <w:rPr>
                <w:lang w:eastAsia="en-US"/>
              </w:rPr>
            </w:pPr>
            <w:r w:rsidRPr="009061F0">
              <w:rPr>
                <w:lang w:eastAsia="en-US"/>
              </w:rPr>
              <w:t>2016г.-  6409,5 тыс. рублей,</w:t>
            </w:r>
          </w:p>
          <w:p w:rsidR="009061F0" w:rsidRPr="009061F0" w:rsidRDefault="009061F0" w:rsidP="009061F0">
            <w:pPr>
              <w:rPr>
                <w:lang w:eastAsia="en-US"/>
              </w:rPr>
            </w:pPr>
            <w:r w:rsidRPr="009061F0">
              <w:rPr>
                <w:lang w:eastAsia="en-US"/>
              </w:rPr>
              <w:t>2017г.-  8532,2 тыс. рублей,</w:t>
            </w:r>
          </w:p>
          <w:p w:rsidR="009061F0" w:rsidRPr="009061F0" w:rsidRDefault="009061F0" w:rsidP="009061F0">
            <w:pPr>
              <w:rPr>
                <w:lang w:eastAsia="en-US"/>
              </w:rPr>
            </w:pPr>
            <w:r w:rsidRPr="009061F0">
              <w:rPr>
                <w:lang w:eastAsia="en-US"/>
              </w:rPr>
              <w:t>2018г.-  8037,1 тыс. рублей,</w:t>
            </w:r>
          </w:p>
          <w:p w:rsidR="009061F0" w:rsidRPr="009061F0" w:rsidRDefault="009061F0" w:rsidP="009061F0">
            <w:pPr>
              <w:rPr>
                <w:b/>
                <w:lang w:eastAsia="en-US"/>
              </w:rPr>
            </w:pPr>
            <w:r w:rsidRPr="009061F0">
              <w:rPr>
                <w:lang w:eastAsia="en-US"/>
              </w:rPr>
              <w:t>2019г -  8037,1 тыс. рублей.</w:t>
            </w:r>
          </w:p>
          <w:p w:rsidR="009061F0" w:rsidRPr="009061F0" w:rsidRDefault="009061F0" w:rsidP="009061F0">
            <w:pPr>
              <w:rPr>
                <w:lang w:eastAsia="en-US"/>
              </w:rPr>
            </w:pPr>
          </w:p>
          <w:p w:rsidR="009061F0" w:rsidRPr="009061F0" w:rsidRDefault="009061F0" w:rsidP="009061F0">
            <w:pPr>
              <w:rPr>
                <w:lang w:eastAsia="en-US"/>
              </w:rPr>
            </w:pPr>
          </w:p>
          <w:p w:rsidR="009061F0" w:rsidRPr="009061F0" w:rsidRDefault="009061F0" w:rsidP="009061F0">
            <w:pPr>
              <w:rPr>
                <w:lang w:eastAsia="en-US"/>
              </w:rPr>
            </w:pPr>
          </w:p>
          <w:p w:rsidR="009061F0" w:rsidRPr="009061F0" w:rsidRDefault="009061F0" w:rsidP="009061F0">
            <w:pPr>
              <w:rPr>
                <w:lang w:eastAsia="en-US"/>
              </w:rPr>
            </w:pPr>
            <w:r w:rsidRPr="009061F0">
              <w:rPr>
                <w:lang w:eastAsia="en-US"/>
              </w:rPr>
              <w:t xml:space="preserve">областной бюджет </w:t>
            </w:r>
          </w:p>
          <w:p w:rsidR="009061F0" w:rsidRPr="009061F0" w:rsidRDefault="009061F0" w:rsidP="009061F0">
            <w:pPr>
              <w:rPr>
                <w:lang w:eastAsia="en-US"/>
              </w:rPr>
            </w:pPr>
            <w:r w:rsidRPr="009061F0">
              <w:rPr>
                <w:lang w:eastAsia="en-US"/>
              </w:rPr>
              <w:t>2014г. - 2586,5 тыс. рублей,</w:t>
            </w:r>
          </w:p>
          <w:p w:rsidR="009061F0" w:rsidRPr="009061F0" w:rsidRDefault="009061F0" w:rsidP="009061F0">
            <w:pPr>
              <w:rPr>
                <w:lang w:eastAsia="en-US"/>
              </w:rPr>
            </w:pPr>
            <w:r w:rsidRPr="009061F0">
              <w:rPr>
                <w:lang w:eastAsia="en-US"/>
              </w:rPr>
              <w:t>2015г. -   687,8 тыс. рублей,</w:t>
            </w:r>
          </w:p>
          <w:p w:rsidR="009061F0" w:rsidRPr="009061F0" w:rsidRDefault="009061F0" w:rsidP="009061F0">
            <w:pPr>
              <w:rPr>
                <w:lang w:eastAsia="en-US"/>
              </w:rPr>
            </w:pPr>
            <w:r w:rsidRPr="009061F0">
              <w:rPr>
                <w:lang w:eastAsia="en-US"/>
              </w:rPr>
              <w:t>2016г. -   219,9 тыс. рублей,</w:t>
            </w:r>
          </w:p>
          <w:p w:rsidR="009061F0" w:rsidRPr="009061F0" w:rsidRDefault="009061F0" w:rsidP="009061F0">
            <w:pPr>
              <w:rPr>
                <w:lang w:eastAsia="en-US"/>
              </w:rPr>
            </w:pPr>
            <w:r w:rsidRPr="009061F0">
              <w:rPr>
                <w:lang w:eastAsia="en-US"/>
              </w:rPr>
              <w:t>2017г. -   910,7 тыс. рублей,</w:t>
            </w:r>
          </w:p>
          <w:p w:rsidR="009061F0" w:rsidRPr="009061F0" w:rsidRDefault="009061F0" w:rsidP="009061F0">
            <w:pPr>
              <w:rPr>
                <w:lang w:eastAsia="en-US"/>
              </w:rPr>
            </w:pPr>
            <w:r w:rsidRPr="009061F0">
              <w:rPr>
                <w:lang w:eastAsia="en-US"/>
              </w:rPr>
              <w:t>2018г. -       0,0тыс. рублей,</w:t>
            </w:r>
          </w:p>
          <w:p w:rsidR="009061F0" w:rsidRPr="009061F0" w:rsidRDefault="009061F0" w:rsidP="009061F0">
            <w:pPr>
              <w:rPr>
                <w:lang w:eastAsia="en-US"/>
              </w:rPr>
            </w:pPr>
            <w:r w:rsidRPr="009061F0">
              <w:rPr>
                <w:lang w:eastAsia="en-US"/>
              </w:rPr>
              <w:t>2019г. -       0,0 тыс. рублей.</w:t>
            </w:r>
          </w:p>
        </w:tc>
      </w:tr>
    </w:tbl>
    <w:p w:rsidR="009061F0" w:rsidRPr="009061F0" w:rsidRDefault="009061F0" w:rsidP="009061F0">
      <w:pP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jc w:val="center"/>
        <w:rPr>
          <w:rFonts w:eastAsia="Calibri"/>
        </w:rPr>
      </w:pPr>
    </w:p>
    <w:p w:rsidR="009061F0" w:rsidRPr="009061F0" w:rsidRDefault="009061F0" w:rsidP="009061F0">
      <w:pPr>
        <w:rPr>
          <w:rFonts w:eastAsia="Calibri"/>
        </w:rPr>
      </w:pPr>
      <w:r w:rsidRPr="009061F0">
        <w:rPr>
          <w:rFonts w:eastAsia="Calibri"/>
        </w:rPr>
        <w:t xml:space="preserve">                                                                                                                                 Приложение 2</w:t>
      </w:r>
    </w:p>
    <w:p w:rsidR="009061F0" w:rsidRPr="009061F0" w:rsidRDefault="009061F0" w:rsidP="009061F0">
      <w:pPr>
        <w:jc w:val="right"/>
        <w:rPr>
          <w:rFonts w:eastAsia="Calibri"/>
        </w:rPr>
      </w:pPr>
      <w:r w:rsidRPr="009061F0">
        <w:rPr>
          <w:rFonts w:eastAsia="Calibri"/>
        </w:rPr>
        <w:t>к постановлению  администрации</w:t>
      </w:r>
    </w:p>
    <w:p w:rsidR="009061F0" w:rsidRPr="009061F0" w:rsidRDefault="009061F0" w:rsidP="009061F0">
      <w:pPr>
        <w:jc w:val="right"/>
        <w:rPr>
          <w:rFonts w:eastAsia="Calibri"/>
        </w:rPr>
      </w:pPr>
      <w:r w:rsidRPr="009061F0">
        <w:rPr>
          <w:rFonts w:eastAsia="Calibri"/>
        </w:rPr>
        <w:t>Тейковского муниципального района</w:t>
      </w:r>
    </w:p>
    <w:p w:rsidR="009061F0" w:rsidRPr="009061F0" w:rsidRDefault="009061F0" w:rsidP="009061F0">
      <w:pPr>
        <w:jc w:val="right"/>
        <w:rPr>
          <w:rFonts w:eastAsia="Calibri"/>
        </w:rPr>
      </w:pPr>
      <w:r w:rsidRPr="009061F0">
        <w:rPr>
          <w:rFonts w:eastAsia="Calibri"/>
        </w:rPr>
        <w:t xml:space="preserve">                                                 от 19.06.2017 № 232                                                               </w:t>
      </w:r>
    </w:p>
    <w:p w:rsidR="009061F0" w:rsidRPr="009061F0" w:rsidRDefault="009061F0" w:rsidP="009061F0">
      <w:pPr>
        <w:jc w:val="both"/>
        <w:rPr>
          <w:rFonts w:eastAsia="Calibri"/>
        </w:rPr>
      </w:pPr>
    </w:p>
    <w:p w:rsidR="009061F0" w:rsidRPr="009061F0" w:rsidRDefault="009061F0" w:rsidP="009061F0">
      <w:pPr>
        <w:jc w:val="center"/>
        <w:rPr>
          <w:b/>
        </w:rPr>
      </w:pPr>
      <w:r w:rsidRPr="009061F0">
        <w:rPr>
          <w:b/>
          <w:bCs/>
        </w:rPr>
        <w:t xml:space="preserve">4. Ресурсное обеспечение  программы «Культура </w:t>
      </w:r>
      <w:r w:rsidRPr="009061F0">
        <w:rPr>
          <w:b/>
        </w:rPr>
        <w:t>Тейковского муниципального района</w:t>
      </w:r>
    </w:p>
    <w:p w:rsidR="009061F0" w:rsidRPr="009061F0" w:rsidRDefault="009061F0" w:rsidP="009061F0">
      <w:pPr>
        <w:jc w:val="right"/>
        <w:rPr>
          <w:rFonts w:eastAsia="Calibri"/>
        </w:rPr>
      </w:pPr>
      <w:r w:rsidRPr="009061F0">
        <w:rPr>
          <w:rFonts w:eastAsia="Calibri"/>
        </w:rPr>
        <w:t xml:space="preserve">         тыс. руб.</w:t>
      </w:r>
    </w:p>
    <w:tbl>
      <w:tblPr>
        <w:tblW w:w="10490"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5"/>
        <w:gridCol w:w="4112"/>
        <w:gridCol w:w="992"/>
        <w:gridCol w:w="992"/>
        <w:gridCol w:w="992"/>
        <w:gridCol w:w="993"/>
        <w:gridCol w:w="992"/>
        <w:gridCol w:w="992"/>
      </w:tblGrid>
      <w:tr w:rsidR="009061F0" w:rsidRPr="009061F0" w:rsidTr="003A016B">
        <w:trPr>
          <w:tblHeader/>
        </w:trPr>
        <w:tc>
          <w:tcPr>
            <w:tcW w:w="425" w:type="dxa"/>
          </w:tcPr>
          <w:p w:rsidR="009061F0" w:rsidRPr="009061F0" w:rsidRDefault="009061F0" w:rsidP="009061F0">
            <w:pPr>
              <w:keepNext/>
              <w:spacing w:before="40" w:after="40" w:line="276" w:lineRule="auto"/>
              <w:rPr>
                <w:rFonts w:eastAsia="Calibri"/>
                <w:b/>
                <w:lang w:eastAsia="en-US"/>
              </w:rPr>
            </w:pPr>
            <w:r w:rsidRPr="009061F0">
              <w:rPr>
                <w:rFonts w:eastAsia="Calibri"/>
                <w:lang w:eastAsia="en-US"/>
              </w:rPr>
              <w:t>№ п/п</w:t>
            </w:r>
          </w:p>
        </w:tc>
        <w:tc>
          <w:tcPr>
            <w:tcW w:w="4112" w:type="dxa"/>
          </w:tcPr>
          <w:p w:rsidR="009061F0" w:rsidRPr="009061F0" w:rsidRDefault="009061F0" w:rsidP="009061F0">
            <w:pPr>
              <w:keepNext/>
              <w:spacing w:before="40" w:after="40" w:line="276" w:lineRule="auto"/>
              <w:rPr>
                <w:rFonts w:eastAsia="Calibri"/>
                <w:b/>
                <w:lang w:eastAsia="en-US"/>
              </w:rPr>
            </w:pPr>
            <w:r w:rsidRPr="009061F0">
              <w:rPr>
                <w:rFonts w:eastAsia="Calibri"/>
                <w:lang w:eastAsia="en-US"/>
              </w:rPr>
              <w:t xml:space="preserve">Наименование подпрограммы / </w:t>
            </w:r>
            <w:r w:rsidRPr="009061F0">
              <w:rPr>
                <w:rFonts w:eastAsia="Calibri"/>
                <w:lang w:eastAsia="en-US"/>
              </w:rPr>
              <w:br/>
              <w:t>Источник ресурсного обеспечения</w:t>
            </w:r>
          </w:p>
        </w:tc>
        <w:tc>
          <w:tcPr>
            <w:tcW w:w="992"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2014г</w:t>
            </w:r>
          </w:p>
        </w:tc>
        <w:tc>
          <w:tcPr>
            <w:tcW w:w="992"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2015г</w:t>
            </w:r>
          </w:p>
        </w:tc>
        <w:tc>
          <w:tcPr>
            <w:tcW w:w="992"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2016г</w:t>
            </w:r>
          </w:p>
        </w:tc>
        <w:tc>
          <w:tcPr>
            <w:tcW w:w="993"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2017г</w:t>
            </w:r>
          </w:p>
        </w:tc>
        <w:tc>
          <w:tcPr>
            <w:tcW w:w="992" w:type="dxa"/>
            <w:tcBorders>
              <w:right w:val="single" w:sz="4" w:space="0" w:color="auto"/>
            </w:tcBorders>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2018г</w:t>
            </w:r>
          </w:p>
        </w:tc>
        <w:tc>
          <w:tcPr>
            <w:tcW w:w="992" w:type="dxa"/>
            <w:tcBorders>
              <w:left w:val="single" w:sz="4" w:space="0" w:color="auto"/>
            </w:tcBorders>
          </w:tcPr>
          <w:p w:rsidR="009061F0" w:rsidRPr="009061F0" w:rsidRDefault="009061F0" w:rsidP="009061F0">
            <w:pPr>
              <w:keepNext/>
              <w:spacing w:before="40" w:after="40" w:line="276" w:lineRule="auto"/>
              <w:rPr>
                <w:rFonts w:eastAsia="Calibri"/>
                <w:lang w:eastAsia="en-US"/>
              </w:rPr>
            </w:pPr>
            <w:r w:rsidRPr="009061F0">
              <w:rPr>
                <w:rFonts w:eastAsia="Calibri"/>
                <w:lang w:eastAsia="en-US"/>
              </w:rPr>
              <w:t>2019г</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keepNext/>
              <w:spacing w:line="276" w:lineRule="auto"/>
              <w:rPr>
                <w:bCs/>
                <w:lang w:eastAsia="en-US"/>
              </w:rPr>
            </w:pPr>
            <w:r w:rsidRPr="009061F0">
              <w:rPr>
                <w:bCs/>
                <w:lang w:eastAsia="en-US"/>
              </w:rPr>
              <w:t>программа /всего</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bCs/>
                <w:lang w:eastAsia="en-US"/>
              </w:rPr>
              <w:t>8964,3</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bCs/>
                <w:lang w:eastAsia="en-US"/>
              </w:rPr>
              <w:t xml:space="preserve">6740,9 </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6629,4</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9442,9</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8037,1</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8037,1</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bCs/>
                <w:lang w:eastAsia="en-US"/>
              </w:rPr>
              <w:t xml:space="preserve">8964,3  </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bCs/>
                <w:lang w:eastAsia="en-US"/>
              </w:rPr>
              <w:t xml:space="preserve">6740,9 </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6629,4</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9442,9</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8037,1</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8037,1</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2586,5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 xml:space="preserve">   687,8 </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219,9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910,7</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6377,8</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6053,1</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6409,5</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8532,2</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8037,1</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8037,1</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w:t>
            </w: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Подпрограмма «Развитие культуры Тейковского муниципального района» /всего</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7226,7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5065,5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5136,9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7877,1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7226,7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5065,5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5136,9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7877,1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2251,5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 xml:space="preserve">  341,7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140,2</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860,7</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4975,2</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4723,8</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4996,7</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7016,4</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2.</w:t>
            </w:r>
          </w:p>
        </w:tc>
        <w:tc>
          <w:tcPr>
            <w:tcW w:w="4112" w:type="dxa"/>
          </w:tcPr>
          <w:p w:rsidR="009061F0" w:rsidRPr="009061F0" w:rsidRDefault="009061F0" w:rsidP="009061F0">
            <w:pPr>
              <w:spacing w:line="276" w:lineRule="auto"/>
              <w:rPr>
                <w:b/>
                <w:lang w:eastAsia="en-US"/>
              </w:rPr>
            </w:pPr>
            <w:r w:rsidRPr="009061F0">
              <w:rPr>
                <w:lang w:eastAsia="en-US"/>
              </w:rPr>
              <w:t>Подпрограмма ««Предоставление дополнительного образования в сфере культуры и искусства»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1737,6</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1675,4</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1492,5</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1565,8</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1445,8</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1445,8</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1737,6</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1675,4</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1492,5</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1565,8</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1445,8</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1445,8</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335,0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346,1</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79,7</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50,0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3A016B">
        <w:trPr>
          <w:cantSplit/>
        </w:trPr>
        <w:tc>
          <w:tcPr>
            <w:tcW w:w="425" w:type="dxa"/>
          </w:tcPr>
          <w:p w:rsidR="009061F0" w:rsidRPr="009061F0" w:rsidRDefault="009061F0" w:rsidP="009061F0">
            <w:pPr>
              <w:spacing w:before="40" w:after="40" w:line="276" w:lineRule="auto"/>
              <w:rPr>
                <w:rFonts w:eastAsia="Calibri"/>
                <w:lang w:eastAsia="en-US"/>
              </w:rPr>
            </w:pPr>
          </w:p>
        </w:tc>
        <w:tc>
          <w:tcPr>
            <w:tcW w:w="4112"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1402,6</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1329,3</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1412,8</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1515,8</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1445,8</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1445,8</w:t>
            </w:r>
          </w:p>
        </w:tc>
      </w:tr>
    </w:tbl>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rPr>
          <w:rFonts w:eastAsia="Calibri"/>
        </w:rPr>
      </w:pPr>
    </w:p>
    <w:p w:rsidR="009061F0" w:rsidRPr="009061F0" w:rsidRDefault="009061F0" w:rsidP="009061F0">
      <w:pPr>
        <w:jc w:val="right"/>
        <w:rPr>
          <w:rFonts w:eastAsia="Calibri"/>
        </w:rPr>
      </w:pPr>
    </w:p>
    <w:p w:rsidR="009061F0" w:rsidRPr="009061F0" w:rsidRDefault="009061F0" w:rsidP="009061F0">
      <w:pPr>
        <w:jc w:val="right"/>
        <w:rPr>
          <w:rFonts w:eastAsia="Calibri"/>
        </w:rPr>
      </w:pPr>
      <w:r w:rsidRPr="009061F0">
        <w:rPr>
          <w:rFonts w:eastAsia="Calibri"/>
        </w:rPr>
        <w:t>Приложение 3</w:t>
      </w:r>
    </w:p>
    <w:p w:rsidR="009061F0" w:rsidRPr="009061F0" w:rsidRDefault="009061F0" w:rsidP="009061F0">
      <w:pPr>
        <w:jc w:val="right"/>
        <w:rPr>
          <w:rFonts w:eastAsia="Calibri"/>
        </w:rPr>
      </w:pPr>
      <w:r w:rsidRPr="009061F0">
        <w:rPr>
          <w:rFonts w:eastAsia="Calibri"/>
        </w:rPr>
        <w:t>к постановлению  администрации</w:t>
      </w:r>
    </w:p>
    <w:p w:rsidR="009061F0" w:rsidRPr="009061F0" w:rsidRDefault="009061F0" w:rsidP="009061F0">
      <w:pPr>
        <w:jc w:val="right"/>
        <w:rPr>
          <w:rFonts w:eastAsia="Calibri"/>
        </w:rPr>
      </w:pPr>
      <w:r w:rsidRPr="009061F0">
        <w:rPr>
          <w:rFonts w:eastAsia="Calibri"/>
        </w:rPr>
        <w:t>Тейковского муниципального района</w:t>
      </w:r>
    </w:p>
    <w:p w:rsidR="009061F0" w:rsidRPr="009061F0" w:rsidRDefault="009061F0" w:rsidP="009061F0">
      <w:pPr>
        <w:jc w:val="right"/>
        <w:rPr>
          <w:rFonts w:eastAsia="Calibri"/>
        </w:rPr>
      </w:pPr>
      <w:r w:rsidRPr="009061F0">
        <w:rPr>
          <w:rFonts w:eastAsia="Calibri"/>
        </w:rPr>
        <w:t xml:space="preserve">                                                                       от 19.06.2017 № 232                                        </w:t>
      </w:r>
    </w:p>
    <w:p w:rsidR="009061F0" w:rsidRPr="009061F0" w:rsidRDefault="009061F0" w:rsidP="009061F0">
      <w:pPr>
        <w:rPr>
          <w:b/>
        </w:rPr>
      </w:pPr>
    </w:p>
    <w:p w:rsidR="009061F0" w:rsidRPr="009061F0" w:rsidRDefault="009061F0" w:rsidP="009061F0">
      <w:pPr>
        <w:jc w:val="center"/>
        <w:rPr>
          <w:b/>
        </w:rPr>
      </w:pPr>
      <w:r w:rsidRPr="009061F0">
        <w:rPr>
          <w:b/>
        </w:rPr>
        <w:t>Паспорт подпрограммы</w:t>
      </w:r>
    </w:p>
    <w:p w:rsidR="009061F0" w:rsidRPr="009061F0" w:rsidRDefault="009061F0" w:rsidP="009061F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9061F0" w:rsidRPr="009061F0" w:rsidTr="003A016B">
        <w:tc>
          <w:tcPr>
            <w:tcW w:w="2088" w:type="dxa"/>
          </w:tcPr>
          <w:p w:rsidR="009061F0" w:rsidRPr="009061F0" w:rsidRDefault="009061F0" w:rsidP="009061F0">
            <w:pPr>
              <w:spacing w:line="276" w:lineRule="auto"/>
              <w:rPr>
                <w:rFonts w:eastAsia="Calibri"/>
                <w:lang w:eastAsia="en-US"/>
              </w:rPr>
            </w:pPr>
            <w:r w:rsidRPr="009061F0">
              <w:rPr>
                <w:rFonts w:eastAsia="Calibri"/>
                <w:lang w:eastAsia="en-US"/>
              </w:rPr>
              <w:t>Наименование подпрограммы</w:t>
            </w:r>
          </w:p>
        </w:tc>
        <w:tc>
          <w:tcPr>
            <w:tcW w:w="7483" w:type="dxa"/>
          </w:tcPr>
          <w:p w:rsidR="009061F0" w:rsidRPr="009061F0" w:rsidRDefault="009061F0" w:rsidP="009061F0">
            <w:pPr>
              <w:keepNext/>
              <w:spacing w:line="276" w:lineRule="auto"/>
              <w:rPr>
                <w:bCs/>
                <w:lang w:eastAsia="en-US"/>
              </w:rPr>
            </w:pPr>
            <w:r w:rsidRPr="009061F0">
              <w:rPr>
                <w:bCs/>
                <w:lang w:eastAsia="en-US"/>
              </w:rPr>
              <w:t>«Развитие культуры  Тейковского муниципального района»</w:t>
            </w:r>
          </w:p>
          <w:p w:rsidR="009061F0" w:rsidRPr="009061F0" w:rsidRDefault="009061F0" w:rsidP="009061F0">
            <w:pPr>
              <w:spacing w:line="276" w:lineRule="auto"/>
              <w:rPr>
                <w:rFonts w:eastAsia="Calibri"/>
                <w:lang w:eastAsia="en-US"/>
              </w:rPr>
            </w:pPr>
          </w:p>
        </w:tc>
      </w:tr>
      <w:tr w:rsidR="009061F0" w:rsidRPr="009061F0" w:rsidTr="003A016B">
        <w:tc>
          <w:tcPr>
            <w:tcW w:w="2088" w:type="dxa"/>
          </w:tcPr>
          <w:p w:rsidR="009061F0" w:rsidRPr="009061F0" w:rsidRDefault="009061F0" w:rsidP="009061F0">
            <w:pPr>
              <w:spacing w:line="276" w:lineRule="auto"/>
              <w:rPr>
                <w:rFonts w:eastAsia="Calibri"/>
                <w:lang w:eastAsia="en-US"/>
              </w:rPr>
            </w:pPr>
            <w:r w:rsidRPr="009061F0">
              <w:rPr>
                <w:rFonts w:eastAsia="Calibri"/>
                <w:lang w:eastAsia="en-US"/>
              </w:rPr>
              <w:t>Срок реализации подпрограммы</w:t>
            </w:r>
          </w:p>
        </w:tc>
        <w:tc>
          <w:tcPr>
            <w:tcW w:w="7483" w:type="dxa"/>
          </w:tcPr>
          <w:p w:rsidR="009061F0" w:rsidRPr="009061F0" w:rsidRDefault="009061F0" w:rsidP="009061F0">
            <w:pPr>
              <w:spacing w:line="276" w:lineRule="auto"/>
              <w:rPr>
                <w:rFonts w:eastAsia="Calibri"/>
                <w:lang w:eastAsia="en-US"/>
              </w:rPr>
            </w:pPr>
            <w:r w:rsidRPr="009061F0">
              <w:rPr>
                <w:rFonts w:eastAsia="Calibri"/>
                <w:lang w:eastAsia="en-US"/>
              </w:rPr>
              <w:t>2014-2019 годы</w:t>
            </w:r>
          </w:p>
          <w:p w:rsidR="009061F0" w:rsidRPr="009061F0" w:rsidRDefault="009061F0" w:rsidP="009061F0">
            <w:pPr>
              <w:spacing w:line="276" w:lineRule="auto"/>
              <w:rPr>
                <w:rFonts w:eastAsia="Calibri"/>
                <w:lang w:eastAsia="en-US"/>
              </w:rPr>
            </w:pPr>
          </w:p>
        </w:tc>
      </w:tr>
      <w:tr w:rsidR="009061F0" w:rsidRPr="009061F0" w:rsidTr="003A016B">
        <w:tc>
          <w:tcPr>
            <w:tcW w:w="2088" w:type="dxa"/>
          </w:tcPr>
          <w:p w:rsidR="009061F0" w:rsidRPr="009061F0" w:rsidRDefault="009061F0" w:rsidP="009061F0">
            <w:pPr>
              <w:spacing w:line="276" w:lineRule="auto"/>
              <w:rPr>
                <w:rFonts w:eastAsia="Calibri"/>
                <w:lang w:eastAsia="en-US"/>
              </w:rPr>
            </w:pPr>
            <w:r w:rsidRPr="009061F0">
              <w:rPr>
                <w:rFonts w:eastAsia="Calibri"/>
                <w:lang w:eastAsia="en-US"/>
              </w:rPr>
              <w:t>Исполнители подпрограммы</w:t>
            </w:r>
          </w:p>
        </w:tc>
        <w:tc>
          <w:tcPr>
            <w:tcW w:w="7483" w:type="dxa"/>
          </w:tcPr>
          <w:p w:rsidR="009061F0" w:rsidRPr="009061F0" w:rsidRDefault="009061F0" w:rsidP="009061F0">
            <w:pPr>
              <w:spacing w:line="276" w:lineRule="auto"/>
              <w:rPr>
                <w:rFonts w:eastAsia="Calibri"/>
                <w:lang w:eastAsia="en-US"/>
              </w:rPr>
            </w:pPr>
            <w:r w:rsidRPr="009061F0">
              <w:rPr>
                <w:rFonts w:eastAsia="Calibri"/>
                <w:lang w:eastAsia="en-US"/>
              </w:rPr>
              <w:t>- Отдел культуры, туризма, молодежной и социальной политики администрации Тейковского муниципального района</w:t>
            </w:r>
          </w:p>
          <w:p w:rsidR="009061F0" w:rsidRPr="009061F0" w:rsidRDefault="009061F0" w:rsidP="009061F0">
            <w:pPr>
              <w:spacing w:line="276" w:lineRule="auto"/>
              <w:rPr>
                <w:rFonts w:eastAsia="Calibri"/>
                <w:lang w:eastAsia="en-US"/>
              </w:rPr>
            </w:pPr>
            <w:r w:rsidRPr="009061F0">
              <w:rPr>
                <w:rFonts w:eastAsia="Calibri"/>
                <w:lang w:eastAsia="en-US"/>
              </w:rPr>
              <w:t>- Муниципальное казенное учреждение  Тейковского муниципального района «</w:t>
            </w:r>
            <w:proofErr w:type="spellStart"/>
            <w:r w:rsidRPr="009061F0">
              <w:rPr>
                <w:rFonts w:eastAsia="Calibri"/>
                <w:lang w:eastAsia="en-US"/>
              </w:rPr>
              <w:t>Межпоселенческое</w:t>
            </w:r>
            <w:proofErr w:type="spellEnd"/>
            <w:r w:rsidRPr="009061F0">
              <w:rPr>
                <w:rFonts w:eastAsia="Calibri"/>
                <w:lang w:eastAsia="en-US"/>
              </w:rPr>
              <w:t xml:space="preserve"> социально-культурное объединение»</w:t>
            </w:r>
          </w:p>
        </w:tc>
      </w:tr>
      <w:tr w:rsidR="009061F0" w:rsidRPr="009061F0" w:rsidTr="003A016B">
        <w:tc>
          <w:tcPr>
            <w:tcW w:w="2088" w:type="dxa"/>
          </w:tcPr>
          <w:p w:rsidR="009061F0" w:rsidRPr="009061F0" w:rsidRDefault="009061F0" w:rsidP="009061F0">
            <w:pPr>
              <w:spacing w:line="276" w:lineRule="auto"/>
              <w:rPr>
                <w:rFonts w:eastAsia="Calibri"/>
                <w:lang w:eastAsia="en-US"/>
              </w:rPr>
            </w:pPr>
            <w:r w:rsidRPr="009061F0">
              <w:rPr>
                <w:rFonts w:eastAsia="Calibri"/>
                <w:lang w:eastAsia="en-US"/>
              </w:rPr>
              <w:t>Цель (цели) подпрограммы</w:t>
            </w:r>
          </w:p>
        </w:tc>
        <w:tc>
          <w:tcPr>
            <w:tcW w:w="7483" w:type="dxa"/>
          </w:tcPr>
          <w:p w:rsidR="009061F0" w:rsidRPr="009061F0" w:rsidRDefault="009061F0" w:rsidP="009061F0">
            <w:pPr>
              <w:spacing w:line="276" w:lineRule="auto"/>
              <w:rPr>
                <w:rFonts w:eastAsia="Calibri"/>
                <w:lang w:eastAsia="en-US"/>
              </w:rPr>
            </w:pPr>
            <w:r w:rsidRPr="009061F0">
              <w:rPr>
                <w:rFonts w:eastAsia="Calibri"/>
                <w:lang w:eastAsia="en-US"/>
              </w:rPr>
              <w:t>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9061F0" w:rsidRPr="009061F0" w:rsidTr="003A016B">
        <w:tc>
          <w:tcPr>
            <w:tcW w:w="2088" w:type="dxa"/>
          </w:tcPr>
          <w:p w:rsidR="009061F0" w:rsidRPr="009061F0" w:rsidRDefault="009061F0" w:rsidP="009061F0">
            <w:pPr>
              <w:spacing w:line="276" w:lineRule="auto"/>
              <w:rPr>
                <w:rFonts w:eastAsia="Calibri"/>
                <w:lang w:eastAsia="en-US"/>
              </w:rPr>
            </w:pPr>
            <w:r w:rsidRPr="009061F0">
              <w:rPr>
                <w:rFonts w:eastAsia="Calibri"/>
                <w:lang w:eastAsia="en-US"/>
              </w:rPr>
              <w:t>Объем ресурсного обеспечения подпрограммы</w:t>
            </w:r>
          </w:p>
        </w:tc>
        <w:tc>
          <w:tcPr>
            <w:tcW w:w="7483" w:type="dxa"/>
          </w:tcPr>
          <w:p w:rsidR="009061F0" w:rsidRPr="009061F0" w:rsidRDefault="009061F0" w:rsidP="009061F0">
            <w:pPr>
              <w:spacing w:line="276" w:lineRule="auto"/>
              <w:rPr>
                <w:rFonts w:eastAsia="Calibri"/>
                <w:lang w:eastAsia="en-US"/>
              </w:rPr>
            </w:pPr>
            <w:r w:rsidRPr="009061F0">
              <w:rPr>
                <w:rFonts w:eastAsia="Calibri"/>
                <w:lang w:eastAsia="en-US"/>
              </w:rPr>
              <w:t>Общий объем бюджетных ассигнований: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4 г"/>
              </w:smartTagPr>
              <w:r w:rsidRPr="009061F0">
                <w:rPr>
                  <w:rFonts w:eastAsia="Calibri"/>
                  <w:lang w:eastAsia="en-US"/>
                </w:rPr>
                <w:t>2014 г</w:t>
              </w:r>
            </w:smartTag>
            <w:r w:rsidRPr="009061F0">
              <w:rPr>
                <w:rFonts w:eastAsia="Calibri"/>
                <w:lang w:eastAsia="en-US"/>
              </w:rPr>
              <w:t>.-  7226,7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5 г"/>
              </w:smartTagPr>
              <w:r w:rsidRPr="009061F0">
                <w:rPr>
                  <w:rFonts w:eastAsia="Calibri"/>
                  <w:lang w:eastAsia="en-US"/>
                </w:rPr>
                <w:t>2015 г</w:t>
              </w:r>
            </w:smartTag>
            <w:r w:rsidRPr="009061F0">
              <w:rPr>
                <w:rFonts w:eastAsia="Calibri"/>
                <w:lang w:eastAsia="en-US"/>
              </w:rPr>
              <w:t>.-  5065,5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6 г"/>
              </w:smartTagPr>
              <w:r w:rsidRPr="009061F0">
                <w:rPr>
                  <w:rFonts w:eastAsia="Calibri"/>
                  <w:lang w:eastAsia="en-US"/>
                </w:rPr>
                <w:t>2016 г</w:t>
              </w:r>
            </w:smartTag>
            <w:r w:rsidRPr="009061F0">
              <w:rPr>
                <w:rFonts w:eastAsia="Calibri"/>
                <w:lang w:eastAsia="en-US"/>
              </w:rPr>
              <w:t>.-  5136,9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7 г"/>
              </w:smartTagPr>
              <w:r w:rsidRPr="009061F0">
                <w:rPr>
                  <w:rFonts w:eastAsia="Calibri"/>
                  <w:lang w:eastAsia="en-US"/>
                </w:rPr>
                <w:t>2017 г</w:t>
              </w:r>
            </w:smartTag>
            <w:r w:rsidRPr="009061F0">
              <w:rPr>
                <w:rFonts w:eastAsia="Calibri"/>
                <w:lang w:eastAsia="en-US"/>
              </w:rPr>
              <w:t>.-  7877,1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8 г"/>
              </w:smartTagPr>
              <w:r w:rsidRPr="009061F0">
                <w:rPr>
                  <w:rFonts w:eastAsia="Calibri"/>
                  <w:lang w:eastAsia="en-US"/>
                </w:rPr>
                <w:t>2018 г</w:t>
              </w:r>
            </w:smartTag>
            <w:r w:rsidRPr="009061F0">
              <w:rPr>
                <w:rFonts w:eastAsia="Calibri"/>
                <w:lang w:eastAsia="en-US"/>
              </w:rPr>
              <w:t>.-  6591,3 тыс. рублей,</w:t>
            </w:r>
          </w:p>
          <w:p w:rsidR="009061F0" w:rsidRPr="009061F0" w:rsidRDefault="009061F0" w:rsidP="009061F0">
            <w:pPr>
              <w:spacing w:line="276" w:lineRule="auto"/>
              <w:rPr>
                <w:rFonts w:eastAsia="Calibri"/>
                <w:lang w:eastAsia="en-US"/>
              </w:rPr>
            </w:pPr>
            <w:r w:rsidRPr="009061F0">
              <w:rPr>
                <w:rFonts w:eastAsia="Calibri"/>
                <w:lang w:eastAsia="en-US"/>
              </w:rPr>
              <w:t xml:space="preserve">2019г. -  6591,3  </w:t>
            </w:r>
            <w:proofErr w:type="spellStart"/>
            <w:r w:rsidRPr="009061F0">
              <w:rPr>
                <w:rFonts w:eastAsia="Calibri"/>
                <w:lang w:eastAsia="en-US"/>
              </w:rPr>
              <w:t>тыс</w:t>
            </w:r>
            <w:proofErr w:type="gramStart"/>
            <w:r w:rsidRPr="009061F0">
              <w:rPr>
                <w:rFonts w:eastAsia="Calibri"/>
                <w:lang w:eastAsia="en-US"/>
              </w:rPr>
              <w:t>.р</w:t>
            </w:r>
            <w:proofErr w:type="gramEnd"/>
            <w:r w:rsidRPr="009061F0">
              <w:rPr>
                <w:rFonts w:eastAsia="Calibri"/>
                <w:lang w:eastAsia="en-US"/>
              </w:rPr>
              <w:t>ублей</w:t>
            </w:r>
            <w:proofErr w:type="spellEnd"/>
            <w:r w:rsidRPr="009061F0">
              <w:rPr>
                <w:rFonts w:eastAsia="Calibri"/>
                <w:lang w:eastAsia="en-US"/>
              </w:rPr>
              <w:t>.</w:t>
            </w:r>
          </w:p>
          <w:p w:rsidR="009061F0" w:rsidRPr="009061F0" w:rsidRDefault="009061F0" w:rsidP="009061F0">
            <w:pPr>
              <w:spacing w:line="276" w:lineRule="auto"/>
              <w:rPr>
                <w:rFonts w:eastAsia="Calibri"/>
                <w:lang w:eastAsia="en-US"/>
              </w:rPr>
            </w:pPr>
            <w:r w:rsidRPr="009061F0">
              <w:rPr>
                <w:rFonts w:eastAsia="Calibri"/>
                <w:lang w:eastAsia="en-US"/>
              </w:rPr>
              <w:t>областной бюджет</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4 г"/>
              </w:smartTagPr>
              <w:r w:rsidRPr="009061F0">
                <w:rPr>
                  <w:rFonts w:eastAsia="Calibri"/>
                  <w:lang w:eastAsia="en-US"/>
                </w:rPr>
                <w:t>2014 г</w:t>
              </w:r>
            </w:smartTag>
            <w:r w:rsidRPr="009061F0">
              <w:rPr>
                <w:rFonts w:eastAsia="Calibri"/>
                <w:lang w:eastAsia="en-US"/>
              </w:rPr>
              <w:t>.-  2251,5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5 г"/>
              </w:smartTagPr>
              <w:r w:rsidRPr="009061F0">
                <w:rPr>
                  <w:rFonts w:eastAsia="Calibri"/>
                  <w:lang w:eastAsia="en-US"/>
                </w:rPr>
                <w:t>2015 г</w:t>
              </w:r>
            </w:smartTag>
            <w:r w:rsidRPr="009061F0">
              <w:rPr>
                <w:rFonts w:eastAsia="Calibri"/>
                <w:lang w:eastAsia="en-US"/>
              </w:rPr>
              <w:t>. -  341,7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6 г"/>
              </w:smartTagPr>
              <w:r w:rsidRPr="009061F0">
                <w:rPr>
                  <w:rFonts w:eastAsia="Calibri"/>
                  <w:lang w:eastAsia="en-US"/>
                </w:rPr>
                <w:t>2016 г</w:t>
              </w:r>
            </w:smartTag>
            <w:r w:rsidRPr="009061F0">
              <w:rPr>
                <w:rFonts w:eastAsia="Calibri"/>
                <w:lang w:eastAsia="en-US"/>
              </w:rPr>
              <w:t>. -  140,2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7 г"/>
              </w:smartTagPr>
              <w:r w:rsidRPr="009061F0">
                <w:rPr>
                  <w:rFonts w:eastAsia="Calibri"/>
                  <w:lang w:eastAsia="en-US"/>
                </w:rPr>
                <w:t>2017 г</w:t>
              </w:r>
            </w:smartTag>
            <w:r w:rsidRPr="009061F0">
              <w:rPr>
                <w:rFonts w:eastAsia="Calibri"/>
                <w:lang w:eastAsia="en-US"/>
              </w:rPr>
              <w:t>.-   860,7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8 г"/>
              </w:smartTagPr>
              <w:r w:rsidRPr="009061F0">
                <w:rPr>
                  <w:rFonts w:eastAsia="Calibri"/>
                  <w:lang w:eastAsia="en-US"/>
                </w:rPr>
                <w:t>2018 г</w:t>
              </w:r>
            </w:smartTag>
            <w:r w:rsidRPr="009061F0">
              <w:rPr>
                <w:rFonts w:eastAsia="Calibri"/>
                <w:lang w:eastAsia="en-US"/>
              </w:rPr>
              <w:t>.-    0 тыс. рублей,</w:t>
            </w:r>
          </w:p>
          <w:p w:rsidR="009061F0" w:rsidRPr="009061F0" w:rsidRDefault="009061F0" w:rsidP="009061F0">
            <w:pPr>
              <w:spacing w:line="276" w:lineRule="auto"/>
              <w:rPr>
                <w:rFonts w:eastAsia="Calibri"/>
                <w:lang w:eastAsia="en-US"/>
              </w:rPr>
            </w:pPr>
            <w:r w:rsidRPr="009061F0">
              <w:rPr>
                <w:rFonts w:eastAsia="Calibri"/>
                <w:lang w:eastAsia="en-US"/>
              </w:rPr>
              <w:t>2019 г.  -   0 тыс. рублей.</w:t>
            </w:r>
          </w:p>
          <w:p w:rsidR="009061F0" w:rsidRPr="009061F0" w:rsidRDefault="009061F0" w:rsidP="009061F0">
            <w:pPr>
              <w:spacing w:line="276" w:lineRule="auto"/>
              <w:rPr>
                <w:rFonts w:eastAsia="Calibri"/>
                <w:lang w:eastAsia="en-US"/>
              </w:rPr>
            </w:pPr>
            <w:r w:rsidRPr="009061F0">
              <w:rPr>
                <w:rFonts w:eastAsia="Calibri"/>
                <w:lang w:eastAsia="en-US"/>
              </w:rPr>
              <w:t>бюджет Тейковского муниципального района</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4 г"/>
              </w:smartTagPr>
              <w:r w:rsidRPr="009061F0">
                <w:rPr>
                  <w:rFonts w:eastAsia="Calibri"/>
                  <w:lang w:eastAsia="en-US"/>
                </w:rPr>
                <w:t>2014 г</w:t>
              </w:r>
            </w:smartTag>
            <w:r w:rsidRPr="009061F0">
              <w:rPr>
                <w:rFonts w:eastAsia="Calibri"/>
                <w:lang w:eastAsia="en-US"/>
              </w:rPr>
              <w:t>.-  4975,2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5 г"/>
              </w:smartTagPr>
              <w:r w:rsidRPr="009061F0">
                <w:rPr>
                  <w:rFonts w:eastAsia="Calibri"/>
                  <w:lang w:eastAsia="en-US"/>
                </w:rPr>
                <w:t>2015 г</w:t>
              </w:r>
            </w:smartTag>
            <w:r w:rsidRPr="009061F0">
              <w:rPr>
                <w:rFonts w:eastAsia="Calibri"/>
                <w:lang w:eastAsia="en-US"/>
              </w:rPr>
              <w:t>.-  4723,8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6 г"/>
              </w:smartTagPr>
              <w:r w:rsidRPr="009061F0">
                <w:rPr>
                  <w:rFonts w:eastAsia="Calibri"/>
                  <w:lang w:eastAsia="en-US"/>
                </w:rPr>
                <w:t>2016 г</w:t>
              </w:r>
            </w:smartTag>
            <w:r w:rsidRPr="009061F0">
              <w:rPr>
                <w:rFonts w:eastAsia="Calibri"/>
                <w:lang w:eastAsia="en-US"/>
              </w:rPr>
              <w:t>.-  4996,7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7 г"/>
              </w:smartTagPr>
              <w:r w:rsidRPr="009061F0">
                <w:rPr>
                  <w:rFonts w:eastAsia="Calibri"/>
                  <w:lang w:eastAsia="en-US"/>
                </w:rPr>
                <w:t>2017 г</w:t>
              </w:r>
            </w:smartTag>
            <w:r w:rsidRPr="009061F0">
              <w:rPr>
                <w:rFonts w:eastAsia="Calibri"/>
                <w:lang w:eastAsia="en-US"/>
              </w:rPr>
              <w:t>.-  7016,4 тыс. рублей,</w:t>
            </w:r>
          </w:p>
          <w:p w:rsidR="009061F0" w:rsidRPr="009061F0" w:rsidRDefault="009061F0" w:rsidP="009061F0">
            <w:pPr>
              <w:spacing w:line="276" w:lineRule="auto"/>
              <w:rPr>
                <w:rFonts w:eastAsia="Calibri"/>
                <w:lang w:eastAsia="en-US"/>
              </w:rPr>
            </w:pPr>
            <w:smartTag w:uri="urn:schemas-microsoft-com:office:smarttags" w:element="metricconverter">
              <w:smartTagPr>
                <w:attr w:name="ProductID" w:val="2018 г"/>
              </w:smartTagPr>
              <w:r w:rsidRPr="009061F0">
                <w:rPr>
                  <w:rFonts w:eastAsia="Calibri"/>
                  <w:lang w:eastAsia="en-US"/>
                </w:rPr>
                <w:t>2018 г</w:t>
              </w:r>
            </w:smartTag>
            <w:r w:rsidRPr="009061F0">
              <w:rPr>
                <w:rFonts w:eastAsia="Calibri"/>
                <w:lang w:eastAsia="en-US"/>
              </w:rPr>
              <w:t>.-  6876,0 тыс. рублей,</w:t>
            </w:r>
          </w:p>
          <w:p w:rsidR="009061F0" w:rsidRPr="009061F0" w:rsidRDefault="009061F0" w:rsidP="009061F0">
            <w:pPr>
              <w:spacing w:line="276" w:lineRule="auto"/>
              <w:rPr>
                <w:rFonts w:eastAsia="Calibri"/>
                <w:lang w:eastAsia="en-US"/>
              </w:rPr>
            </w:pPr>
            <w:r w:rsidRPr="009061F0">
              <w:rPr>
                <w:rFonts w:eastAsia="Calibri"/>
                <w:lang w:eastAsia="en-US"/>
              </w:rPr>
              <w:t>2019 г. -  6591,3 тыс. рублей.</w:t>
            </w:r>
          </w:p>
        </w:tc>
      </w:tr>
    </w:tbl>
    <w:p w:rsidR="009061F0" w:rsidRPr="009061F0" w:rsidRDefault="009061F0" w:rsidP="009061F0">
      <w:pPr>
        <w:spacing w:before="120" w:line="288" w:lineRule="auto"/>
        <w:jc w:val="right"/>
      </w:pPr>
    </w:p>
    <w:p w:rsidR="009061F0" w:rsidRPr="009061F0" w:rsidRDefault="009061F0" w:rsidP="009061F0">
      <w:pPr>
        <w:spacing w:before="120" w:line="288" w:lineRule="auto"/>
        <w:jc w:val="center"/>
      </w:pPr>
    </w:p>
    <w:p w:rsidR="009061F0" w:rsidRPr="009061F0" w:rsidRDefault="009061F0" w:rsidP="009061F0">
      <w:pPr>
        <w:spacing w:before="120" w:line="288" w:lineRule="auto"/>
        <w:jc w:val="right"/>
      </w:pPr>
      <w:r w:rsidRPr="009061F0">
        <w:lastRenderedPageBreak/>
        <w:t xml:space="preserve">  Приложение 4</w:t>
      </w:r>
    </w:p>
    <w:p w:rsidR="009061F0" w:rsidRPr="009061F0" w:rsidRDefault="009061F0" w:rsidP="009061F0">
      <w:pPr>
        <w:jc w:val="right"/>
        <w:rPr>
          <w:rFonts w:eastAsia="Calibri"/>
        </w:rPr>
      </w:pPr>
      <w:r w:rsidRPr="009061F0">
        <w:rPr>
          <w:rFonts w:eastAsia="Calibri"/>
        </w:rPr>
        <w:t>к постановлению  администрации</w:t>
      </w:r>
    </w:p>
    <w:p w:rsidR="009061F0" w:rsidRPr="009061F0" w:rsidRDefault="009061F0" w:rsidP="009061F0">
      <w:pPr>
        <w:jc w:val="right"/>
        <w:rPr>
          <w:rFonts w:eastAsia="Calibri"/>
        </w:rPr>
      </w:pPr>
      <w:r w:rsidRPr="009061F0">
        <w:rPr>
          <w:rFonts w:eastAsia="Calibri"/>
        </w:rPr>
        <w:t>Тейковского муниципального района</w:t>
      </w:r>
    </w:p>
    <w:p w:rsidR="009061F0" w:rsidRPr="009061F0" w:rsidRDefault="009061F0" w:rsidP="009061F0">
      <w:pPr>
        <w:jc w:val="right"/>
        <w:rPr>
          <w:rFonts w:eastAsia="Calibri"/>
        </w:rPr>
      </w:pPr>
      <w:r w:rsidRPr="009061F0">
        <w:rPr>
          <w:rFonts w:eastAsia="Calibri"/>
        </w:rPr>
        <w:t xml:space="preserve">                                                             от 19.06.2017 № 232                                                      </w:t>
      </w:r>
    </w:p>
    <w:p w:rsidR="009061F0" w:rsidRPr="009061F0" w:rsidRDefault="009061F0" w:rsidP="009061F0">
      <w:pPr>
        <w:keepNext/>
        <w:outlineLvl w:val="2"/>
        <w:rPr>
          <w:rFonts w:eastAsia="Calibri"/>
          <w:b/>
          <w:bCs/>
        </w:rPr>
      </w:pPr>
    </w:p>
    <w:p w:rsidR="009061F0" w:rsidRPr="009061F0" w:rsidRDefault="009061F0" w:rsidP="009061F0">
      <w:pPr>
        <w:keepNext/>
        <w:jc w:val="center"/>
        <w:outlineLvl w:val="2"/>
        <w:rPr>
          <w:rFonts w:eastAsia="Calibri"/>
          <w:b/>
          <w:bCs/>
        </w:rPr>
      </w:pPr>
      <w:r w:rsidRPr="009061F0">
        <w:rPr>
          <w:rFonts w:eastAsia="Calibri"/>
          <w:b/>
          <w:bCs/>
        </w:rPr>
        <w:t>Ресурсное обеспечение мероприятий подпрограммы</w:t>
      </w:r>
    </w:p>
    <w:p w:rsidR="009061F0" w:rsidRPr="009061F0" w:rsidRDefault="009061F0" w:rsidP="009061F0">
      <w:pPr>
        <w:jc w:val="right"/>
        <w:rPr>
          <w:rFonts w:eastAsia="Calibri"/>
        </w:rPr>
      </w:pPr>
      <w:r w:rsidRPr="009061F0">
        <w:rPr>
          <w:rFonts w:eastAsia="Calibri"/>
        </w:rPr>
        <w:t>тыс. руб.</w:t>
      </w:r>
    </w:p>
    <w:tbl>
      <w:tblPr>
        <w:tblW w:w="10348" w:type="dxa"/>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828"/>
        <w:gridCol w:w="992"/>
        <w:gridCol w:w="992"/>
        <w:gridCol w:w="992"/>
        <w:gridCol w:w="993"/>
        <w:gridCol w:w="992"/>
        <w:gridCol w:w="992"/>
      </w:tblGrid>
      <w:tr w:rsidR="009061F0" w:rsidRPr="009061F0" w:rsidTr="009061F0">
        <w:trPr>
          <w:tblHeader/>
        </w:trPr>
        <w:tc>
          <w:tcPr>
            <w:tcW w:w="567" w:type="dxa"/>
          </w:tcPr>
          <w:p w:rsidR="009061F0" w:rsidRPr="009061F0" w:rsidRDefault="009061F0" w:rsidP="009061F0">
            <w:pPr>
              <w:keepNext/>
              <w:spacing w:before="40" w:after="40" w:line="276" w:lineRule="auto"/>
              <w:rPr>
                <w:rFonts w:eastAsia="Calibri"/>
                <w:b/>
                <w:lang w:eastAsia="en-US"/>
              </w:rPr>
            </w:pPr>
            <w:r w:rsidRPr="009061F0">
              <w:rPr>
                <w:rFonts w:eastAsia="Calibri"/>
                <w:lang w:eastAsia="en-US"/>
              </w:rPr>
              <w:t>№ п/п</w:t>
            </w:r>
          </w:p>
        </w:tc>
        <w:tc>
          <w:tcPr>
            <w:tcW w:w="3828" w:type="dxa"/>
          </w:tcPr>
          <w:p w:rsidR="009061F0" w:rsidRPr="009061F0" w:rsidRDefault="009061F0" w:rsidP="009061F0">
            <w:pPr>
              <w:keepNext/>
              <w:spacing w:before="40" w:after="40" w:line="276" w:lineRule="auto"/>
              <w:rPr>
                <w:rFonts w:eastAsia="Calibri"/>
                <w:b/>
                <w:lang w:eastAsia="en-US"/>
              </w:rPr>
            </w:pPr>
            <w:r w:rsidRPr="009061F0">
              <w:rPr>
                <w:rFonts w:eastAsia="Calibri"/>
                <w:lang w:eastAsia="en-US"/>
              </w:rPr>
              <w:t xml:space="preserve">Наименование подпрограммы / </w:t>
            </w:r>
            <w:r w:rsidRPr="009061F0">
              <w:rPr>
                <w:rFonts w:eastAsia="Calibri"/>
                <w:lang w:eastAsia="en-US"/>
              </w:rPr>
              <w:br/>
              <w:t>Источник ресурсного обеспечения</w:t>
            </w:r>
          </w:p>
        </w:tc>
        <w:tc>
          <w:tcPr>
            <w:tcW w:w="992"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2014г</w:t>
            </w:r>
          </w:p>
        </w:tc>
        <w:tc>
          <w:tcPr>
            <w:tcW w:w="992"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2015г</w:t>
            </w:r>
          </w:p>
        </w:tc>
        <w:tc>
          <w:tcPr>
            <w:tcW w:w="992"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2016г</w:t>
            </w:r>
          </w:p>
        </w:tc>
        <w:tc>
          <w:tcPr>
            <w:tcW w:w="993" w:type="dxa"/>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2017г</w:t>
            </w:r>
          </w:p>
        </w:tc>
        <w:tc>
          <w:tcPr>
            <w:tcW w:w="992" w:type="dxa"/>
            <w:tcBorders>
              <w:right w:val="single" w:sz="4" w:space="0" w:color="auto"/>
            </w:tcBorders>
          </w:tcPr>
          <w:p w:rsidR="009061F0" w:rsidRPr="009061F0" w:rsidRDefault="009061F0" w:rsidP="009061F0">
            <w:pPr>
              <w:keepNext/>
              <w:spacing w:before="40" w:after="40" w:line="276" w:lineRule="auto"/>
              <w:jc w:val="center"/>
              <w:rPr>
                <w:rFonts w:eastAsia="Calibri"/>
                <w:b/>
                <w:lang w:eastAsia="en-US"/>
              </w:rPr>
            </w:pPr>
            <w:r w:rsidRPr="009061F0">
              <w:rPr>
                <w:rFonts w:eastAsia="Calibri"/>
                <w:lang w:eastAsia="en-US"/>
              </w:rPr>
              <w:t>2018г</w:t>
            </w:r>
          </w:p>
        </w:tc>
        <w:tc>
          <w:tcPr>
            <w:tcW w:w="992" w:type="dxa"/>
            <w:tcBorders>
              <w:left w:val="single" w:sz="4" w:space="0" w:color="auto"/>
            </w:tcBorders>
          </w:tcPr>
          <w:p w:rsidR="009061F0" w:rsidRPr="009061F0" w:rsidRDefault="009061F0" w:rsidP="009061F0">
            <w:pPr>
              <w:keepNext/>
              <w:spacing w:before="40" w:after="40" w:line="276" w:lineRule="auto"/>
              <w:jc w:val="center"/>
              <w:rPr>
                <w:rFonts w:eastAsia="Calibri"/>
                <w:lang w:eastAsia="en-US"/>
              </w:rPr>
            </w:pPr>
            <w:r w:rsidRPr="009061F0">
              <w:rPr>
                <w:rFonts w:eastAsia="Calibri"/>
                <w:lang w:eastAsia="en-US"/>
              </w:rPr>
              <w:t>2019г</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w:t>
            </w:r>
          </w:p>
        </w:tc>
        <w:tc>
          <w:tcPr>
            <w:tcW w:w="3828" w:type="dxa"/>
          </w:tcPr>
          <w:p w:rsidR="009061F0" w:rsidRPr="009061F0" w:rsidRDefault="009061F0" w:rsidP="009061F0">
            <w:pPr>
              <w:keepNext/>
              <w:spacing w:line="276" w:lineRule="auto"/>
              <w:rPr>
                <w:bCs/>
                <w:lang w:eastAsia="en-US"/>
              </w:rPr>
            </w:pPr>
            <w:r w:rsidRPr="009061F0">
              <w:rPr>
                <w:bCs/>
                <w:lang w:eastAsia="en-US"/>
              </w:rPr>
              <w:t>Подпрограмма «Развитие культуры Тейковского муниципального района»/всего</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7226,7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5065,5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5136,9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7877,1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7226,7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5065,5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5136,9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7877,1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2251,5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 xml:space="preserve"> 341,7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140,2</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860,7</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4975,2</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4723,8</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4996,7</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7016,4</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6591,3</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1.1</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Предоставление муниципальной услуги «Организация досуга и обеспечение населения услугами организаций культуры»</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4437,3</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4400,5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4043,7</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4204,1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4383,8</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4377,8</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4437,3</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4400,5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4043,7</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4204,1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4383,8</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4377,8</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4437,3</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4400,5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4043,7</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4204,1</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4383,8</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4377,8</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1.2</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Содержание учреждений культуры  за счет иных источников</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198,5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117,1</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111,1</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164,0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45,0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45,0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198,5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117,1</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111,1</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164,0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45,0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45,0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198,5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117,1</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111,1</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105,0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45,0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45,0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1.3</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Укрепление материально-технической базы муниципальных учреждений культуры</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1630,0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59,0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589,0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141,0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60,0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66,0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1630,0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59,0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589,0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141,0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60,0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66,0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1600,0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59,0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589,0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141,0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60,0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66,0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lastRenderedPageBreak/>
              <w:t>1.4</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xml:space="preserve">Софинансирование расходов, связанных с поэтапным доведением средней  заработной </w:t>
            </w:r>
            <w:proofErr w:type="gramStart"/>
            <w:r w:rsidRPr="009061F0">
              <w:rPr>
                <w:rFonts w:eastAsia="Calibri"/>
                <w:lang w:eastAsia="en-US"/>
              </w:rPr>
              <w:t>платы работникам культуры  муниципальных учреждений культуры Ивановской области</w:t>
            </w:r>
            <w:proofErr w:type="gramEnd"/>
            <w:r w:rsidRPr="009061F0">
              <w:rPr>
                <w:rFonts w:eastAsia="Calibri"/>
                <w:lang w:eastAsia="en-US"/>
              </w:rPr>
              <w:t xml:space="preserve"> до средней заработной платы в Ивановской области</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651,5</w:t>
            </w:r>
          </w:p>
        </w:tc>
        <w:tc>
          <w:tcPr>
            <w:tcW w:w="992" w:type="dxa"/>
          </w:tcPr>
          <w:p w:rsidR="009061F0" w:rsidRPr="009061F0" w:rsidRDefault="009061F0" w:rsidP="009061F0">
            <w:pPr>
              <w:spacing w:line="276" w:lineRule="auto"/>
              <w:rPr>
                <w:rFonts w:eastAsia="Calibri"/>
                <w:lang w:eastAsia="en-US"/>
              </w:rPr>
            </w:pPr>
            <w:r w:rsidRPr="009061F0">
              <w:rPr>
                <w:rFonts w:eastAsia="Calibri"/>
                <w:lang w:eastAsia="en-US"/>
              </w:rPr>
              <w:t xml:space="preserve">  341,7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112,0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765,9</w:t>
            </w:r>
          </w:p>
        </w:tc>
        <w:tc>
          <w:tcPr>
            <w:tcW w:w="992" w:type="dxa"/>
            <w:tcBorders>
              <w:top w:val="single" w:sz="4"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4" w:space="0" w:color="auto"/>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651,5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341,7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112,0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765,9</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651,5</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341,7</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112,0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765,9</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1.5</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Повышение средней заработной платы отдельным категориям работников учреждений культуры</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109,4</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117,2</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461,7</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109,4</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117,2</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461,7</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109,4</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117,2</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461,7</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252,9</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1.6</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200,0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200,0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200,0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Height w:val="692"/>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1.7</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Выпуск печатных изданий поэтов и писателей Тейковского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30,0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1.8</w:t>
            </w: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Поддержка мер по обеспечению сбалансированности местных бюджетов</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28,2</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90,4</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28,2</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90,4</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28,2</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90,4</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Pr>
          <w:p w:rsidR="009061F0" w:rsidRPr="009061F0" w:rsidRDefault="009061F0" w:rsidP="009061F0">
            <w:pPr>
              <w:spacing w:before="40" w:after="40" w:line="276" w:lineRule="auto"/>
              <w:rPr>
                <w:rFonts w:eastAsia="Calibri"/>
                <w:lang w:eastAsia="en-US"/>
              </w:rPr>
            </w:pPr>
          </w:p>
        </w:tc>
        <w:tc>
          <w:tcPr>
            <w:tcW w:w="3828" w:type="dxa"/>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lef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1.9</w:t>
            </w: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2041,3</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1849,6</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1849,6</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2041,3</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1849,6</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1849,6</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2041,3</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1849,6</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1849,6</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2.0</w:t>
            </w: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Комплектование книжных фондов библиотек муниципальных образований в 2017 году</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4,4</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4,4</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4,4</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2.1</w:t>
            </w: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Софинансирование расходов на комплектование книжных фондов библиотек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r w:rsidR="009061F0" w:rsidRPr="009061F0" w:rsidTr="009061F0">
        <w:trPr>
          <w:cantSplit/>
        </w:trPr>
        <w:tc>
          <w:tcPr>
            <w:tcW w:w="567"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p>
        </w:tc>
        <w:tc>
          <w:tcPr>
            <w:tcW w:w="3828"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before="40" w:after="40" w:line="276" w:lineRule="auto"/>
              <w:rPr>
                <w:rFonts w:eastAsia="Calibri"/>
                <w:lang w:eastAsia="en-US"/>
              </w:rPr>
            </w:pPr>
            <w:r w:rsidRPr="009061F0">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4,3</w:t>
            </w:r>
          </w:p>
        </w:tc>
        <w:tc>
          <w:tcPr>
            <w:tcW w:w="992" w:type="dxa"/>
            <w:tcBorders>
              <w:top w:val="single" w:sz="2" w:space="0" w:color="auto"/>
              <w:left w:val="single" w:sz="2" w:space="0" w:color="auto"/>
              <w:bottom w:val="single" w:sz="2" w:space="0" w:color="auto"/>
              <w:right w:val="single" w:sz="4"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9061F0" w:rsidRPr="009061F0" w:rsidRDefault="009061F0" w:rsidP="009061F0">
            <w:pPr>
              <w:spacing w:line="276" w:lineRule="auto"/>
              <w:jc w:val="center"/>
              <w:rPr>
                <w:rFonts w:eastAsia="Calibri"/>
                <w:lang w:eastAsia="en-US"/>
              </w:rPr>
            </w:pPr>
            <w:r w:rsidRPr="009061F0">
              <w:rPr>
                <w:rFonts w:eastAsia="Calibri"/>
                <w:lang w:eastAsia="en-US"/>
              </w:rPr>
              <w:t>0</w:t>
            </w:r>
          </w:p>
        </w:tc>
      </w:tr>
    </w:tbl>
    <w:p w:rsidR="004A4A75" w:rsidRDefault="004A4A75"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Default="00280119" w:rsidP="00280119">
      <w:pPr>
        <w:pBdr>
          <w:top w:val="single" w:sz="4" w:space="1" w:color="auto"/>
          <w:left w:val="single" w:sz="4" w:space="4" w:color="auto"/>
          <w:bottom w:val="single" w:sz="4" w:space="1" w:color="auto"/>
          <w:right w:val="single" w:sz="4" w:space="4" w:color="auto"/>
        </w:pBdr>
        <w:rPr>
          <w:b/>
          <w:caps/>
          <w:sz w:val="40"/>
        </w:rPr>
      </w:pPr>
    </w:p>
    <w:p w:rsidR="00280119" w:rsidRPr="004A4A75" w:rsidRDefault="00280119" w:rsidP="00280119">
      <w:pPr>
        <w:pBdr>
          <w:top w:val="single" w:sz="4" w:space="1" w:color="auto"/>
          <w:left w:val="single" w:sz="4" w:space="4" w:color="auto"/>
          <w:bottom w:val="single" w:sz="4" w:space="1" w:color="auto"/>
          <w:right w:val="single" w:sz="4" w:space="4" w:color="auto"/>
        </w:pBdr>
        <w:rPr>
          <w:b/>
          <w:caps/>
          <w:sz w:val="40"/>
        </w:rPr>
      </w:pPr>
    </w:p>
    <w:sectPr w:rsidR="00280119" w:rsidRPr="004A4A75" w:rsidSect="005766F2">
      <w:footerReference w:type="default" r:id="rId46"/>
      <w:pgSz w:w="11906" w:h="16838"/>
      <w:pgMar w:top="567" w:right="851"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ACA" w:rsidRDefault="00B83ACA" w:rsidP="00AB1026">
      <w:r>
        <w:separator/>
      </w:r>
    </w:p>
  </w:endnote>
  <w:endnote w:type="continuationSeparator" w:id="0">
    <w:p w:rsidR="00B83ACA" w:rsidRDefault="00B83ACA" w:rsidP="00AB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181219"/>
      <w:docPartObj>
        <w:docPartGallery w:val="Page Numbers (Bottom of Page)"/>
        <w:docPartUnique/>
      </w:docPartObj>
    </w:sdtPr>
    <w:sdtEndPr/>
    <w:sdtContent>
      <w:p w:rsidR="003A016B" w:rsidRDefault="003A016B">
        <w:pPr>
          <w:pStyle w:val="a9"/>
          <w:jc w:val="center"/>
        </w:pPr>
        <w:r>
          <w:fldChar w:fldCharType="begin"/>
        </w:r>
        <w:r>
          <w:instrText>PAGE   \* MERGEFORMAT</w:instrText>
        </w:r>
        <w:r>
          <w:fldChar w:fldCharType="separate"/>
        </w:r>
        <w:r w:rsidR="00AA55EB">
          <w:rPr>
            <w:noProof/>
          </w:rPr>
          <w:t>59</w:t>
        </w:r>
        <w:r>
          <w:fldChar w:fldCharType="end"/>
        </w:r>
      </w:p>
    </w:sdtContent>
  </w:sdt>
  <w:p w:rsidR="003A016B" w:rsidRDefault="003A016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930243"/>
      <w:docPartObj>
        <w:docPartGallery w:val="Page Numbers (Bottom of Page)"/>
        <w:docPartUnique/>
      </w:docPartObj>
    </w:sdtPr>
    <w:sdtEndPr/>
    <w:sdtContent>
      <w:p w:rsidR="003A016B" w:rsidRDefault="003A016B">
        <w:pPr>
          <w:pStyle w:val="a9"/>
          <w:jc w:val="center"/>
        </w:pPr>
        <w:r>
          <w:fldChar w:fldCharType="begin"/>
        </w:r>
        <w:r>
          <w:instrText>PAGE   \* MERGEFORMAT</w:instrText>
        </w:r>
        <w:r>
          <w:fldChar w:fldCharType="separate"/>
        </w:r>
        <w:r w:rsidR="00AA55EB">
          <w:rPr>
            <w:noProof/>
          </w:rPr>
          <w:t>93</w:t>
        </w:r>
        <w:r>
          <w:fldChar w:fldCharType="end"/>
        </w:r>
      </w:p>
    </w:sdtContent>
  </w:sdt>
  <w:p w:rsidR="003A016B" w:rsidRDefault="003A016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ACA" w:rsidRDefault="00B83ACA" w:rsidP="00AB1026">
      <w:r>
        <w:separator/>
      </w:r>
    </w:p>
  </w:footnote>
  <w:footnote w:type="continuationSeparator" w:id="0">
    <w:p w:rsidR="00B83ACA" w:rsidRDefault="00B83ACA" w:rsidP="00AB1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pStyle w:val="5"/>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3833AA0"/>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FA26AF3"/>
    <w:multiLevelType w:val="hybridMultilevel"/>
    <w:tmpl w:val="AB00A892"/>
    <w:lvl w:ilvl="0" w:tplc="92C653CC">
      <w:start w:val="1"/>
      <w:numFmt w:val="decimal"/>
      <w:lvlText w:val="%1)"/>
      <w:lvlJc w:val="left"/>
      <w:pPr>
        <w:ind w:left="1273"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3A470F"/>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CC01D7F"/>
    <w:multiLevelType w:val="hybridMultilevel"/>
    <w:tmpl w:val="E082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12">
    <w:nsid w:val="635635B4"/>
    <w:multiLevelType w:val="hybridMultilevel"/>
    <w:tmpl w:val="E010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E70D75"/>
    <w:multiLevelType w:val="hybridMultilevel"/>
    <w:tmpl w:val="BF9C6832"/>
    <w:lvl w:ilvl="0" w:tplc="956249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63543CB"/>
    <w:multiLevelType w:val="hybridMultilevel"/>
    <w:tmpl w:val="6382DCB2"/>
    <w:lvl w:ilvl="0" w:tplc="59F20B92">
      <w:start w:val="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16"/>
  </w:num>
  <w:num w:numId="9">
    <w:abstractNumId w:val="6"/>
  </w:num>
  <w:num w:numId="10">
    <w:abstractNumId w:val="10"/>
  </w:num>
  <w:num w:numId="11">
    <w:abstractNumId w:val="15"/>
  </w:num>
  <w:num w:numId="12">
    <w:abstractNumId w:val="4"/>
  </w:num>
  <w:num w:numId="13">
    <w:abstractNumId w:val="12"/>
  </w:num>
  <w:num w:numId="14">
    <w:abstractNumId w:val="7"/>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999"/>
    <w:rsid w:val="00025374"/>
    <w:rsid w:val="00042CB1"/>
    <w:rsid w:val="00054D79"/>
    <w:rsid w:val="000D18E3"/>
    <w:rsid w:val="000E4D25"/>
    <w:rsid w:val="00101FE7"/>
    <w:rsid w:val="0011485D"/>
    <w:rsid w:val="00117D02"/>
    <w:rsid w:val="00120682"/>
    <w:rsid w:val="001215A9"/>
    <w:rsid w:val="00140336"/>
    <w:rsid w:val="00140506"/>
    <w:rsid w:val="00185964"/>
    <w:rsid w:val="00194FA6"/>
    <w:rsid w:val="001A4B18"/>
    <w:rsid w:val="001C0143"/>
    <w:rsid w:val="001E1B67"/>
    <w:rsid w:val="00203782"/>
    <w:rsid w:val="002155FF"/>
    <w:rsid w:val="00261458"/>
    <w:rsid w:val="002709C2"/>
    <w:rsid w:val="00280119"/>
    <w:rsid w:val="002A41FD"/>
    <w:rsid w:val="002A7933"/>
    <w:rsid w:val="002E4AEF"/>
    <w:rsid w:val="003143BB"/>
    <w:rsid w:val="0032780C"/>
    <w:rsid w:val="003314FA"/>
    <w:rsid w:val="003453CC"/>
    <w:rsid w:val="00357DC0"/>
    <w:rsid w:val="003634DA"/>
    <w:rsid w:val="00380BD8"/>
    <w:rsid w:val="003A016B"/>
    <w:rsid w:val="003A1BD0"/>
    <w:rsid w:val="003B07C0"/>
    <w:rsid w:val="003C685B"/>
    <w:rsid w:val="004161A8"/>
    <w:rsid w:val="00416B53"/>
    <w:rsid w:val="0044705C"/>
    <w:rsid w:val="0044759D"/>
    <w:rsid w:val="004826EE"/>
    <w:rsid w:val="004837DD"/>
    <w:rsid w:val="004A15D8"/>
    <w:rsid w:val="004A4A75"/>
    <w:rsid w:val="004A6504"/>
    <w:rsid w:val="004D2EAA"/>
    <w:rsid w:val="004F3EA0"/>
    <w:rsid w:val="004F6D00"/>
    <w:rsid w:val="00515FF8"/>
    <w:rsid w:val="00535D75"/>
    <w:rsid w:val="0054298E"/>
    <w:rsid w:val="005766F2"/>
    <w:rsid w:val="005E7CED"/>
    <w:rsid w:val="0064053D"/>
    <w:rsid w:val="00652108"/>
    <w:rsid w:val="00654B4A"/>
    <w:rsid w:val="00674E6A"/>
    <w:rsid w:val="006906BE"/>
    <w:rsid w:val="00691A53"/>
    <w:rsid w:val="006A59FD"/>
    <w:rsid w:val="006A7152"/>
    <w:rsid w:val="006C089B"/>
    <w:rsid w:val="006D4B74"/>
    <w:rsid w:val="006F6810"/>
    <w:rsid w:val="0070039B"/>
    <w:rsid w:val="00736E8F"/>
    <w:rsid w:val="007A6122"/>
    <w:rsid w:val="007B3DD0"/>
    <w:rsid w:val="007F1ED8"/>
    <w:rsid w:val="00865417"/>
    <w:rsid w:val="0087142C"/>
    <w:rsid w:val="008A0DAC"/>
    <w:rsid w:val="008B072C"/>
    <w:rsid w:val="008B75C9"/>
    <w:rsid w:val="008C2B1A"/>
    <w:rsid w:val="008E78D9"/>
    <w:rsid w:val="008F360B"/>
    <w:rsid w:val="009061F0"/>
    <w:rsid w:val="00913205"/>
    <w:rsid w:val="00931502"/>
    <w:rsid w:val="0095169A"/>
    <w:rsid w:val="00987008"/>
    <w:rsid w:val="0099485F"/>
    <w:rsid w:val="009B758F"/>
    <w:rsid w:val="00A81999"/>
    <w:rsid w:val="00A972BB"/>
    <w:rsid w:val="00AA55EB"/>
    <w:rsid w:val="00AB1026"/>
    <w:rsid w:val="00AF167E"/>
    <w:rsid w:val="00B5142E"/>
    <w:rsid w:val="00B64355"/>
    <w:rsid w:val="00B73968"/>
    <w:rsid w:val="00B83ACA"/>
    <w:rsid w:val="00B90021"/>
    <w:rsid w:val="00B961B5"/>
    <w:rsid w:val="00BC1466"/>
    <w:rsid w:val="00BC3B20"/>
    <w:rsid w:val="00BE0693"/>
    <w:rsid w:val="00BE2E84"/>
    <w:rsid w:val="00BE422A"/>
    <w:rsid w:val="00C11135"/>
    <w:rsid w:val="00C22425"/>
    <w:rsid w:val="00C23BF6"/>
    <w:rsid w:val="00C627EE"/>
    <w:rsid w:val="00C642F2"/>
    <w:rsid w:val="00C81C67"/>
    <w:rsid w:val="00CC245C"/>
    <w:rsid w:val="00CD71E6"/>
    <w:rsid w:val="00CE70E5"/>
    <w:rsid w:val="00D06BDD"/>
    <w:rsid w:val="00D42AB6"/>
    <w:rsid w:val="00D75AA9"/>
    <w:rsid w:val="00D85D3B"/>
    <w:rsid w:val="00DA7AB2"/>
    <w:rsid w:val="00DC7EA0"/>
    <w:rsid w:val="00E0466F"/>
    <w:rsid w:val="00E07A9A"/>
    <w:rsid w:val="00E31AE4"/>
    <w:rsid w:val="00E41DDD"/>
    <w:rsid w:val="00E86C55"/>
    <w:rsid w:val="00EC4F48"/>
    <w:rsid w:val="00ED1B59"/>
    <w:rsid w:val="00F05AE6"/>
    <w:rsid w:val="00F30631"/>
    <w:rsid w:val="00F35ED5"/>
    <w:rsid w:val="00F728BA"/>
    <w:rsid w:val="00F916DA"/>
    <w:rsid w:val="00FC3966"/>
    <w:rsid w:val="00FE1586"/>
    <w:rsid w:val="00FE39FF"/>
    <w:rsid w:val="00FF3518"/>
    <w:rsid w:val="00FF3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16B"/>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E31AE4"/>
    <w:pPr>
      <w:keepNext/>
      <w:keepLines/>
      <w:spacing w:after="0"/>
      <w:ind w:left="4086" w:hanging="10"/>
      <w:jc w:val="center"/>
      <w:outlineLvl w:val="0"/>
    </w:pPr>
    <w:rPr>
      <w:rFonts w:ascii="Times New Roman" w:eastAsia="Times New Roman" w:hAnsi="Times New Roman" w:cs="Times New Roman"/>
      <w:color w:val="000000"/>
      <w:sz w:val="20"/>
      <w:lang w:eastAsia="ru-RU"/>
    </w:rPr>
  </w:style>
  <w:style w:type="paragraph" w:styleId="2">
    <w:name w:val="heading 2"/>
    <w:basedOn w:val="a"/>
    <w:next w:val="a"/>
    <w:link w:val="20"/>
    <w:uiPriority w:val="9"/>
    <w:semiHidden/>
    <w:unhideWhenUsed/>
    <w:qFormat/>
    <w:rsid w:val="00576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Pro-Gramma"/>
    <w:link w:val="30"/>
    <w:uiPriority w:val="99"/>
    <w:qFormat/>
    <w:rsid w:val="00DC7EA0"/>
    <w:pPr>
      <w:keepNext/>
      <w:spacing w:before="1200" w:after="600"/>
      <w:outlineLvl w:val="2"/>
    </w:pPr>
    <w:rPr>
      <w:rFonts w:ascii="Verdana" w:hAnsi="Verdana"/>
      <w:bCs/>
      <w:color w:val="C41C16"/>
      <w:szCs w:val="26"/>
      <w:lang w:val="x-none" w:eastAsia="x-none"/>
    </w:rPr>
  </w:style>
  <w:style w:type="paragraph" w:styleId="4">
    <w:name w:val="heading 4"/>
    <w:basedOn w:val="a"/>
    <w:next w:val="a"/>
    <w:link w:val="40"/>
    <w:uiPriority w:val="9"/>
    <w:unhideWhenUsed/>
    <w:qFormat/>
    <w:rsid w:val="00DC7EA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9"/>
    <w:semiHidden/>
    <w:unhideWhenUsed/>
    <w:qFormat/>
    <w:rsid w:val="008F360B"/>
    <w:pPr>
      <w:keepNext/>
      <w:numPr>
        <w:ilvl w:val="4"/>
        <w:numId w:val="5"/>
      </w:numPr>
      <w:suppressAutoHyphens/>
      <w:spacing w:before="240" w:after="120" w:line="288" w:lineRule="auto"/>
      <w:jc w:val="both"/>
      <w:outlineLvl w:val="4"/>
    </w:pPr>
    <w:rPr>
      <w:rFonts w:ascii="Georgia" w:hAnsi="Georgia"/>
      <w:bCs/>
      <w:i/>
      <w:iCs/>
      <w:sz w:val="20"/>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30631"/>
    <w:rPr>
      <w:color w:val="0000FF"/>
      <w:u w:val="single"/>
    </w:rPr>
  </w:style>
  <w:style w:type="paragraph" w:customStyle="1" w:styleId="ConsPlusNormal">
    <w:name w:val="ConsPlusNormal"/>
    <w:uiPriority w:val="99"/>
    <w:rsid w:val="00F306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4A15D8"/>
    <w:pPr>
      <w:ind w:left="720"/>
      <w:contextualSpacing/>
    </w:pPr>
  </w:style>
  <w:style w:type="paragraph" w:styleId="a5">
    <w:name w:val="Balloon Text"/>
    <w:basedOn w:val="a"/>
    <w:link w:val="a6"/>
    <w:uiPriority w:val="99"/>
    <w:semiHidden/>
    <w:unhideWhenUsed/>
    <w:rsid w:val="00AB1026"/>
    <w:rPr>
      <w:rFonts w:ascii="Segoe UI" w:hAnsi="Segoe UI" w:cs="Segoe UI"/>
      <w:sz w:val="18"/>
      <w:szCs w:val="18"/>
    </w:rPr>
  </w:style>
  <w:style w:type="character" w:customStyle="1" w:styleId="a6">
    <w:name w:val="Текст выноски Знак"/>
    <w:basedOn w:val="a0"/>
    <w:link w:val="a5"/>
    <w:uiPriority w:val="99"/>
    <w:semiHidden/>
    <w:rsid w:val="00AB1026"/>
    <w:rPr>
      <w:rFonts w:ascii="Segoe UI" w:eastAsia="Times New Roman" w:hAnsi="Segoe UI" w:cs="Segoe UI"/>
      <w:sz w:val="18"/>
      <w:szCs w:val="18"/>
      <w:lang w:eastAsia="ru-RU"/>
    </w:rPr>
  </w:style>
  <w:style w:type="paragraph" w:styleId="a7">
    <w:name w:val="header"/>
    <w:basedOn w:val="a"/>
    <w:link w:val="a8"/>
    <w:uiPriority w:val="99"/>
    <w:unhideWhenUsed/>
    <w:rsid w:val="00AB1026"/>
    <w:pPr>
      <w:tabs>
        <w:tab w:val="center" w:pos="4677"/>
        <w:tab w:val="right" w:pos="9355"/>
      </w:tabs>
    </w:pPr>
  </w:style>
  <w:style w:type="character" w:customStyle="1" w:styleId="a8">
    <w:name w:val="Верхний колонтитул Знак"/>
    <w:basedOn w:val="a0"/>
    <w:link w:val="a7"/>
    <w:uiPriority w:val="99"/>
    <w:rsid w:val="00AB10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1026"/>
    <w:pPr>
      <w:tabs>
        <w:tab w:val="center" w:pos="4677"/>
        <w:tab w:val="right" w:pos="9355"/>
      </w:tabs>
    </w:pPr>
  </w:style>
  <w:style w:type="character" w:customStyle="1" w:styleId="aa">
    <w:name w:val="Нижний колонтитул Знак"/>
    <w:basedOn w:val="a0"/>
    <w:link w:val="a9"/>
    <w:uiPriority w:val="99"/>
    <w:rsid w:val="00AB10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1AE4"/>
    <w:rPr>
      <w:rFonts w:ascii="Times New Roman" w:eastAsia="Times New Roman" w:hAnsi="Times New Roman" w:cs="Times New Roman"/>
      <w:color w:val="000000"/>
      <w:sz w:val="20"/>
      <w:lang w:eastAsia="ru-RU"/>
    </w:rPr>
  </w:style>
  <w:style w:type="paragraph" w:customStyle="1" w:styleId="11">
    <w:name w:val="Абзац списка1"/>
    <w:basedOn w:val="a"/>
    <w:rsid w:val="00E31AE4"/>
    <w:pPr>
      <w:spacing w:after="200" w:line="276" w:lineRule="auto"/>
      <w:ind w:left="720"/>
    </w:pPr>
    <w:rPr>
      <w:rFonts w:ascii="Calibri" w:hAnsi="Calibri" w:cs="Calibri"/>
      <w:sz w:val="22"/>
      <w:szCs w:val="22"/>
      <w:lang w:eastAsia="en-US"/>
    </w:rPr>
  </w:style>
  <w:style w:type="table" w:styleId="ab">
    <w:name w:val="Table Grid"/>
    <w:basedOn w:val="a1"/>
    <w:rsid w:val="00E31AE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w:basedOn w:val="a"/>
    <w:rsid w:val="0064053D"/>
    <w:pPr>
      <w:spacing w:after="160" w:line="240" w:lineRule="exact"/>
    </w:pPr>
    <w:rPr>
      <w:rFonts w:ascii="Verdana" w:hAnsi="Verdana" w:cs="Verdana"/>
      <w:lang w:val="en-US" w:eastAsia="en-US"/>
    </w:rPr>
  </w:style>
  <w:style w:type="character" w:customStyle="1" w:styleId="40">
    <w:name w:val="Заголовок 4 Знак"/>
    <w:basedOn w:val="a0"/>
    <w:link w:val="4"/>
    <w:uiPriority w:val="9"/>
    <w:rsid w:val="00DC7EA0"/>
    <w:rPr>
      <w:rFonts w:asciiTheme="majorHAnsi" w:eastAsiaTheme="majorEastAsia" w:hAnsiTheme="majorHAnsi" w:cstheme="majorBidi"/>
      <w:i/>
      <w:iCs/>
      <w:color w:val="2E74B5" w:themeColor="accent1" w:themeShade="BF"/>
      <w:sz w:val="24"/>
      <w:szCs w:val="24"/>
      <w:lang w:eastAsia="ru-RU"/>
    </w:rPr>
  </w:style>
  <w:style w:type="character" w:customStyle="1" w:styleId="30">
    <w:name w:val="Заголовок 3 Знак"/>
    <w:basedOn w:val="a0"/>
    <w:link w:val="3"/>
    <w:uiPriority w:val="99"/>
    <w:rsid w:val="00DC7EA0"/>
    <w:rPr>
      <w:rFonts w:ascii="Verdana" w:eastAsia="Times New Roman" w:hAnsi="Verdana" w:cs="Times New Roman"/>
      <w:bCs/>
      <w:color w:val="C41C16"/>
      <w:sz w:val="24"/>
      <w:szCs w:val="26"/>
      <w:lang w:val="x-none" w:eastAsia="x-none"/>
    </w:rPr>
  </w:style>
  <w:style w:type="numbering" w:customStyle="1" w:styleId="13">
    <w:name w:val="Нет списка1"/>
    <w:next w:val="a2"/>
    <w:uiPriority w:val="99"/>
    <w:semiHidden/>
    <w:unhideWhenUsed/>
    <w:rsid w:val="00DC7EA0"/>
  </w:style>
  <w:style w:type="paragraph" w:customStyle="1" w:styleId="Pro-Gramma">
    <w:name w:val="Pro-Gramma"/>
    <w:basedOn w:val="a"/>
    <w:link w:val="Pro-Gramma0"/>
    <w:uiPriority w:val="99"/>
    <w:rsid w:val="00DC7EA0"/>
    <w:pPr>
      <w:spacing w:before="120" w:line="288" w:lineRule="auto"/>
      <w:ind w:left="1134"/>
      <w:jc w:val="both"/>
    </w:pPr>
    <w:rPr>
      <w:rFonts w:ascii="Georgia" w:hAnsi="Georgia"/>
      <w:sz w:val="20"/>
      <w:lang w:val="x-none" w:eastAsia="x-none"/>
    </w:rPr>
  </w:style>
  <w:style w:type="paragraph" w:customStyle="1" w:styleId="Pro-TabName">
    <w:name w:val="Pro-Tab Name"/>
    <w:basedOn w:val="a"/>
    <w:uiPriority w:val="99"/>
    <w:rsid w:val="00DC7EA0"/>
    <w:pPr>
      <w:keepNext/>
      <w:spacing w:before="240" w:after="120"/>
    </w:pPr>
    <w:rPr>
      <w:rFonts w:ascii="Tahoma" w:hAnsi="Tahoma"/>
      <w:b/>
      <w:bCs/>
      <w:color w:val="C41C16"/>
      <w:sz w:val="16"/>
      <w:szCs w:val="20"/>
    </w:rPr>
  </w:style>
  <w:style w:type="character" w:customStyle="1" w:styleId="Pro-Gramma0">
    <w:name w:val="Pro-Gramma Знак"/>
    <w:link w:val="Pro-Gramma"/>
    <w:uiPriority w:val="99"/>
    <w:rsid w:val="00DC7EA0"/>
    <w:rPr>
      <w:rFonts w:ascii="Georgia" w:eastAsia="Times New Roman" w:hAnsi="Georgia" w:cs="Times New Roman"/>
      <w:sz w:val="20"/>
      <w:szCs w:val="24"/>
      <w:lang w:val="x-none" w:eastAsia="x-none"/>
    </w:rPr>
  </w:style>
  <w:style w:type="paragraph" w:customStyle="1" w:styleId="Pro-Tab">
    <w:name w:val="Pro-Tab"/>
    <w:basedOn w:val="Pro-Gramma"/>
    <w:rsid w:val="00DC7EA0"/>
    <w:pPr>
      <w:spacing w:before="40" w:after="40" w:line="240" w:lineRule="auto"/>
      <w:ind w:left="0"/>
      <w:jc w:val="left"/>
    </w:pPr>
    <w:rPr>
      <w:rFonts w:ascii="Tahoma" w:hAnsi="Tahoma"/>
      <w:sz w:val="16"/>
      <w:szCs w:val="20"/>
    </w:rPr>
  </w:style>
  <w:style w:type="paragraph" w:styleId="ac">
    <w:name w:val="No Spacing"/>
    <w:uiPriority w:val="99"/>
    <w:qFormat/>
    <w:rsid w:val="00DC7EA0"/>
    <w:pPr>
      <w:spacing w:after="0" w:line="240" w:lineRule="auto"/>
    </w:pPr>
    <w:rPr>
      <w:rFonts w:ascii="Calibri" w:eastAsia="Times New Roman" w:hAnsi="Calibri" w:cs="Times New Roman"/>
      <w:lang w:eastAsia="ru-RU"/>
    </w:rPr>
  </w:style>
  <w:style w:type="paragraph" w:styleId="ad">
    <w:name w:val="Body Text"/>
    <w:basedOn w:val="a"/>
    <w:link w:val="ae"/>
    <w:uiPriority w:val="99"/>
    <w:semiHidden/>
    <w:unhideWhenUsed/>
    <w:rsid w:val="002A7933"/>
    <w:pPr>
      <w:jc w:val="center"/>
    </w:pPr>
    <w:rPr>
      <w:b/>
      <w:szCs w:val="20"/>
    </w:rPr>
  </w:style>
  <w:style w:type="character" w:customStyle="1" w:styleId="ae">
    <w:name w:val="Основной текст Знак"/>
    <w:basedOn w:val="a0"/>
    <w:link w:val="ad"/>
    <w:uiPriority w:val="99"/>
    <w:semiHidden/>
    <w:rsid w:val="002A7933"/>
    <w:rPr>
      <w:rFonts w:ascii="Times New Roman" w:eastAsia="Times New Roman" w:hAnsi="Times New Roman" w:cs="Times New Roman"/>
      <w:b/>
      <w:sz w:val="24"/>
      <w:szCs w:val="20"/>
      <w:lang w:eastAsia="ru-RU"/>
    </w:rPr>
  </w:style>
  <w:style w:type="paragraph" w:customStyle="1" w:styleId="ConsPlusCell">
    <w:name w:val="ConsPlusCell"/>
    <w:rsid w:val="002A79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2A7933"/>
    <w:rPr>
      <w:rFonts w:ascii="Tahoma" w:hAnsi="Tahoma" w:cs="Tahoma" w:hint="default"/>
      <w:sz w:val="16"/>
      <w:lang w:eastAsia="ru-RU"/>
    </w:rPr>
  </w:style>
  <w:style w:type="character" w:customStyle="1" w:styleId="14">
    <w:name w:val="Текст выноски Знак1"/>
    <w:uiPriority w:val="99"/>
    <w:semiHidden/>
    <w:rsid w:val="002A7933"/>
    <w:rPr>
      <w:rFonts w:ascii="Segoe UI" w:hAnsi="Segoe UI" w:cs="Segoe UI" w:hint="default"/>
      <w:sz w:val="18"/>
      <w:lang w:eastAsia="ru-RU"/>
    </w:rPr>
  </w:style>
  <w:style w:type="table" w:customStyle="1" w:styleId="15">
    <w:name w:val="Сетка таблицы1"/>
    <w:basedOn w:val="a1"/>
    <w:next w:val="ab"/>
    <w:uiPriority w:val="39"/>
    <w:rsid w:val="002A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semiHidden/>
    <w:rsid w:val="008F360B"/>
    <w:rPr>
      <w:rFonts w:ascii="Georgia" w:eastAsia="Times New Roman" w:hAnsi="Georgia" w:cs="Times New Roman"/>
      <w:bCs/>
      <w:i/>
      <w:iCs/>
      <w:sz w:val="20"/>
      <w:szCs w:val="26"/>
      <w:lang w:eastAsia="ar-SA"/>
    </w:rPr>
  </w:style>
  <w:style w:type="paragraph" w:customStyle="1" w:styleId="16">
    <w:name w:val="Текст примечания1"/>
    <w:basedOn w:val="a"/>
    <w:uiPriority w:val="99"/>
    <w:rsid w:val="008F360B"/>
    <w:pPr>
      <w:suppressAutoHyphens/>
    </w:pPr>
    <w:rPr>
      <w:sz w:val="20"/>
      <w:szCs w:val="20"/>
      <w:lang w:eastAsia="ar-SA"/>
    </w:rPr>
  </w:style>
  <w:style w:type="table" w:customStyle="1" w:styleId="21">
    <w:name w:val="Сетка таблицы2"/>
    <w:basedOn w:val="a1"/>
    <w:next w:val="ab"/>
    <w:uiPriority w:val="39"/>
    <w:rsid w:val="007A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766F2"/>
    <w:rPr>
      <w:rFonts w:asciiTheme="majorHAnsi" w:eastAsiaTheme="majorEastAsia" w:hAnsiTheme="majorHAnsi" w:cstheme="majorBidi"/>
      <w:color w:val="2E74B5" w:themeColor="accent1" w:themeShade="BF"/>
      <w:sz w:val="26"/>
      <w:szCs w:val="26"/>
      <w:lang w:eastAsia="ru-RU"/>
    </w:rPr>
  </w:style>
  <w:style w:type="numbering" w:customStyle="1" w:styleId="22">
    <w:name w:val="Нет списка2"/>
    <w:next w:val="a2"/>
    <w:uiPriority w:val="99"/>
    <w:semiHidden/>
    <w:unhideWhenUsed/>
    <w:rsid w:val="00185964"/>
  </w:style>
  <w:style w:type="paragraph" w:customStyle="1" w:styleId="af">
    <w:name w:val="Нормальный (таблица)"/>
    <w:basedOn w:val="a"/>
    <w:next w:val="a"/>
    <w:rsid w:val="00185964"/>
    <w:pPr>
      <w:widowControl w:val="0"/>
      <w:autoSpaceDE w:val="0"/>
      <w:autoSpaceDN w:val="0"/>
      <w:adjustRightInd w:val="0"/>
      <w:jc w:val="both"/>
    </w:pPr>
    <w:rPr>
      <w:rFonts w:ascii="Arial" w:hAnsi="Arial" w:cs="Arial"/>
    </w:rPr>
  </w:style>
  <w:style w:type="table" w:customStyle="1" w:styleId="31">
    <w:name w:val="Сетка таблицы3"/>
    <w:basedOn w:val="a1"/>
    <w:next w:val="ab"/>
    <w:uiPriority w:val="59"/>
    <w:rsid w:val="0018596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List1">
    <w:name w:val="Pro-List #1"/>
    <w:basedOn w:val="Pro-Gramma"/>
    <w:rsid w:val="00185964"/>
    <w:pPr>
      <w:tabs>
        <w:tab w:val="left" w:pos="1134"/>
      </w:tabs>
      <w:spacing w:before="180"/>
      <w:ind w:hanging="567"/>
    </w:pPr>
  </w:style>
  <w:style w:type="character" w:styleId="af0">
    <w:name w:val="Emphasis"/>
    <w:qFormat/>
    <w:rsid w:val="00185964"/>
    <w:rPr>
      <w:i/>
      <w:iCs/>
    </w:rPr>
  </w:style>
  <w:style w:type="numbering" w:customStyle="1" w:styleId="32">
    <w:name w:val="Нет списка3"/>
    <w:next w:val="a2"/>
    <w:uiPriority w:val="99"/>
    <w:semiHidden/>
    <w:unhideWhenUsed/>
    <w:rsid w:val="009061F0"/>
  </w:style>
  <w:style w:type="paragraph" w:customStyle="1" w:styleId="17">
    <w:name w:val="Без интервала1"/>
    <w:rsid w:val="009061F0"/>
    <w:pPr>
      <w:spacing w:after="0" w:line="240" w:lineRule="auto"/>
    </w:pPr>
    <w:rPr>
      <w:rFonts w:ascii="Times New Roman" w:eastAsia="Calibri" w:hAnsi="Times New Roman" w:cs="Times New Roman"/>
      <w:sz w:val="24"/>
      <w:szCs w:val="24"/>
      <w:lang w:eastAsia="ru-RU"/>
    </w:rPr>
  </w:style>
  <w:style w:type="paragraph" w:customStyle="1" w:styleId="ConsPlusTitle">
    <w:name w:val="ConsPlusTitle"/>
    <w:uiPriority w:val="99"/>
    <w:rsid w:val="009061F0"/>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Default">
    <w:name w:val="Default"/>
    <w:uiPriority w:val="99"/>
    <w:rsid w:val="009061F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16B"/>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E31AE4"/>
    <w:pPr>
      <w:keepNext/>
      <w:keepLines/>
      <w:spacing w:after="0"/>
      <w:ind w:left="4086" w:hanging="10"/>
      <w:jc w:val="center"/>
      <w:outlineLvl w:val="0"/>
    </w:pPr>
    <w:rPr>
      <w:rFonts w:ascii="Times New Roman" w:eastAsia="Times New Roman" w:hAnsi="Times New Roman" w:cs="Times New Roman"/>
      <w:color w:val="000000"/>
      <w:sz w:val="20"/>
      <w:lang w:eastAsia="ru-RU"/>
    </w:rPr>
  </w:style>
  <w:style w:type="paragraph" w:styleId="2">
    <w:name w:val="heading 2"/>
    <w:basedOn w:val="a"/>
    <w:next w:val="a"/>
    <w:link w:val="20"/>
    <w:uiPriority w:val="9"/>
    <w:semiHidden/>
    <w:unhideWhenUsed/>
    <w:qFormat/>
    <w:rsid w:val="00576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Pro-Gramma"/>
    <w:link w:val="30"/>
    <w:uiPriority w:val="99"/>
    <w:qFormat/>
    <w:rsid w:val="00DC7EA0"/>
    <w:pPr>
      <w:keepNext/>
      <w:spacing w:before="1200" w:after="600"/>
      <w:outlineLvl w:val="2"/>
    </w:pPr>
    <w:rPr>
      <w:rFonts w:ascii="Verdana" w:hAnsi="Verdana"/>
      <w:bCs/>
      <w:color w:val="C41C16"/>
      <w:szCs w:val="26"/>
      <w:lang w:val="x-none" w:eastAsia="x-none"/>
    </w:rPr>
  </w:style>
  <w:style w:type="paragraph" w:styleId="4">
    <w:name w:val="heading 4"/>
    <w:basedOn w:val="a"/>
    <w:next w:val="a"/>
    <w:link w:val="40"/>
    <w:uiPriority w:val="9"/>
    <w:unhideWhenUsed/>
    <w:qFormat/>
    <w:rsid w:val="00DC7EA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9"/>
    <w:semiHidden/>
    <w:unhideWhenUsed/>
    <w:qFormat/>
    <w:rsid w:val="008F360B"/>
    <w:pPr>
      <w:keepNext/>
      <w:numPr>
        <w:ilvl w:val="4"/>
        <w:numId w:val="5"/>
      </w:numPr>
      <w:suppressAutoHyphens/>
      <w:spacing w:before="240" w:after="120" w:line="288" w:lineRule="auto"/>
      <w:jc w:val="both"/>
      <w:outlineLvl w:val="4"/>
    </w:pPr>
    <w:rPr>
      <w:rFonts w:ascii="Georgia" w:hAnsi="Georgia"/>
      <w:bCs/>
      <w:i/>
      <w:iCs/>
      <w:sz w:val="20"/>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30631"/>
    <w:rPr>
      <w:color w:val="0000FF"/>
      <w:u w:val="single"/>
    </w:rPr>
  </w:style>
  <w:style w:type="paragraph" w:customStyle="1" w:styleId="ConsPlusNormal">
    <w:name w:val="ConsPlusNormal"/>
    <w:uiPriority w:val="99"/>
    <w:rsid w:val="00F306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4A15D8"/>
    <w:pPr>
      <w:ind w:left="720"/>
      <w:contextualSpacing/>
    </w:pPr>
  </w:style>
  <w:style w:type="paragraph" w:styleId="a5">
    <w:name w:val="Balloon Text"/>
    <w:basedOn w:val="a"/>
    <w:link w:val="a6"/>
    <w:uiPriority w:val="99"/>
    <w:semiHidden/>
    <w:unhideWhenUsed/>
    <w:rsid w:val="00AB1026"/>
    <w:rPr>
      <w:rFonts w:ascii="Segoe UI" w:hAnsi="Segoe UI" w:cs="Segoe UI"/>
      <w:sz w:val="18"/>
      <w:szCs w:val="18"/>
    </w:rPr>
  </w:style>
  <w:style w:type="character" w:customStyle="1" w:styleId="a6">
    <w:name w:val="Текст выноски Знак"/>
    <w:basedOn w:val="a0"/>
    <w:link w:val="a5"/>
    <w:uiPriority w:val="99"/>
    <w:semiHidden/>
    <w:rsid w:val="00AB1026"/>
    <w:rPr>
      <w:rFonts w:ascii="Segoe UI" w:eastAsia="Times New Roman" w:hAnsi="Segoe UI" w:cs="Segoe UI"/>
      <w:sz w:val="18"/>
      <w:szCs w:val="18"/>
      <w:lang w:eastAsia="ru-RU"/>
    </w:rPr>
  </w:style>
  <w:style w:type="paragraph" w:styleId="a7">
    <w:name w:val="header"/>
    <w:basedOn w:val="a"/>
    <w:link w:val="a8"/>
    <w:uiPriority w:val="99"/>
    <w:unhideWhenUsed/>
    <w:rsid w:val="00AB1026"/>
    <w:pPr>
      <w:tabs>
        <w:tab w:val="center" w:pos="4677"/>
        <w:tab w:val="right" w:pos="9355"/>
      </w:tabs>
    </w:pPr>
  </w:style>
  <w:style w:type="character" w:customStyle="1" w:styleId="a8">
    <w:name w:val="Верхний колонтитул Знак"/>
    <w:basedOn w:val="a0"/>
    <w:link w:val="a7"/>
    <w:uiPriority w:val="99"/>
    <w:rsid w:val="00AB10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1026"/>
    <w:pPr>
      <w:tabs>
        <w:tab w:val="center" w:pos="4677"/>
        <w:tab w:val="right" w:pos="9355"/>
      </w:tabs>
    </w:pPr>
  </w:style>
  <w:style w:type="character" w:customStyle="1" w:styleId="aa">
    <w:name w:val="Нижний колонтитул Знак"/>
    <w:basedOn w:val="a0"/>
    <w:link w:val="a9"/>
    <w:uiPriority w:val="99"/>
    <w:rsid w:val="00AB10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1AE4"/>
    <w:rPr>
      <w:rFonts w:ascii="Times New Roman" w:eastAsia="Times New Roman" w:hAnsi="Times New Roman" w:cs="Times New Roman"/>
      <w:color w:val="000000"/>
      <w:sz w:val="20"/>
      <w:lang w:eastAsia="ru-RU"/>
    </w:rPr>
  </w:style>
  <w:style w:type="paragraph" w:customStyle="1" w:styleId="11">
    <w:name w:val="Абзац списка1"/>
    <w:basedOn w:val="a"/>
    <w:rsid w:val="00E31AE4"/>
    <w:pPr>
      <w:spacing w:after="200" w:line="276" w:lineRule="auto"/>
      <w:ind w:left="720"/>
    </w:pPr>
    <w:rPr>
      <w:rFonts w:ascii="Calibri" w:hAnsi="Calibri" w:cs="Calibri"/>
      <w:sz w:val="22"/>
      <w:szCs w:val="22"/>
      <w:lang w:eastAsia="en-US"/>
    </w:rPr>
  </w:style>
  <w:style w:type="table" w:styleId="ab">
    <w:name w:val="Table Grid"/>
    <w:basedOn w:val="a1"/>
    <w:rsid w:val="00E31AE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w:basedOn w:val="a"/>
    <w:rsid w:val="0064053D"/>
    <w:pPr>
      <w:spacing w:after="160" w:line="240" w:lineRule="exact"/>
    </w:pPr>
    <w:rPr>
      <w:rFonts w:ascii="Verdana" w:hAnsi="Verdana" w:cs="Verdana"/>
      <w:lang w:val="en-US" w:eastAsia="en-US"/>
    </w:rPr>
  </w:style>
  <w:style w:type="character" w:customStyle="1" w:styleId="40">
    <w:name w:val="Заголовок 4 Знак"/>
    <w:basedOn w:val="a0"/>
    <w:link w:val="4"/>
    <w:uiPriority w:val="9"/>
    <w:rsid w:val="00DC7EA0"/>
    <w:rPr>
      <w:rFonts w:asciiTheme="majorHAnsi" w:eastAsiaTheme="majorEastAsia" w:hAnsiTheme="majorHAnsi" w:cstheme="majorBidi"/>
      <w:i/>
      <w:iCs/>
      <w:color w:val="2E74B5" w:themeColor="accent1" w:themeShade="BF"/>
      <w:sz w:val="24"/>
      <w:szCs w:val="24"/>
      <w:lang w:eastAsia="ru-RU"/>
    </w:rPr>
  </w:style>
  <w:style w:type="character" w:customStyle="1" w:styleId="30">
    <w:name w:val="Заголовок 3 Знак"/>
    <w:basedOn w:val="a0"/>
    <w:link w:val="3"/>
    <w:uiPriority w:val="99"/>
    <w:rsid w:val="00DC7EA0"/>
    <w:rPr>
      <w:rFonts w:ascii="Verdana" w:eastAsia="Times New Roman" w:hAnsi="Verdana" w:cs="Times New Roman"/>
      <w:bCs/>
      <w:color w:val="C41C16"/>
      <w:sz w:val="24"/>
      <w:szCs w:val="26"/>
      <w:lang w:val="x-none" w:eastAsia="x-none"/>
    </w:rPr>
  </w:style>
  <w:style w:type="numbering" w:customStyle="1" w:styleId="13">
    <w:name w:val="Нет списка1"/>
    <w:next w:val="a2"/>
    <w:uiPriority w:val="99"/>
    <w:semiHidden/>
    <w:unhideWhenUsed/>
    <w:rsid w:val="00DC7EA0"/>
  </w:style>
  <w:style w:type="paragraph" w:customStyle="1" w:styleId="Pro-Gramma">
    <w:name w:val="Pro-Gramma"/>
    <w:basedOn w:val="a"/>
    <w:link w:val="Pro-Gramma0"/>
    <w:uiPriority w:val="99"/>
    <w:rsid w:val="00DC7EA0"/>
    <w:pPr>
      <w:spacing w:before="120" w:line="288" w:lineRule="auto"/>
      <w:ind w:left="1134"/>
      <w:jc w:val="both"/>
    </w:pPr>
    <w:rPr>
      <w:rFonts w:ascii="Georgia" w:hAnsi="Georgia"/>
      <w:sz w:val="20"/>
      <w:lang w:val="x-none" w:eastAsia="x-none"/>
    </w:rPr>
  </w:style>
  <w:style w:type="paragraph" w:customStyle="1" w:styleId="Pro-TabName">
    <w:name w:val="Pro-Tab Name"/>
    <w:basedOn w:val="a"/>
    <w:uiPriority w:val="99"/>
    <w:rsid w:val="00DC7EA0"/>
    <w:pPr>
      <w:keepNext/>
      <w:spacing w:before="240" w:after="120"/>
    </w:pPr>
    <w:rPr>
      <w:rFonts w:ascii="Tahoma" w:hAnsi="Tahoma"/>
      <w:b/>
      <w:bCs/>
      <w:color w:val="C41C16"/>
      <w:sz w:val="16"/>
      <w:szCs w:val="20"/>
    </w:rPr>
  </w:style>
  <w:style w:type="character" w:customStyle="1" w:styleId="Pro-Gramma0">
    <w:name w:val="Pro-Gramma Знак"/>
    <w:link w:val="Pro-Gramma"/>
    <w:uiPriority w:val="99"/>
    <w:rsid w:val="00DC7EA0"/>
    <w:rPr>
      <w:rFonts w:ascii="Georgia" w:eastAsia="Times New Roman" w:hAnsi="Georgia" w:cs="Times New Roman"/>
      <w:sz w:val="20"/>
      <w:szCs w:val="24"/>
      <w:lang w:val="x-none" w:eastAsia="x-none"/>
    </w:rPr>
  </w:style>
  <w:style w:type="paragraph" w:customStyle="1" w:styleId="Pro-Tab">
    <w:name w:val="Pro-Tab"/>
    <w:basedOn w:val="Pro-Gramma"/>
    <w:rsid w:val="00DC7EA0"/>
    <w:pPr>
      <w:spacing w:before="40" w:after="40" w:line="240" w:lineRule="auto"/>
      <w:ind w:left="0"/>
      <w:jc w:val="left"/>
    </w:pPr>
    <w:rPr>
      <w:rFonts w:ascii="Tahoma" w:hAnsi="Tahoma"/>
      <w:sz w:val="16"/>
      <w:szCs w:val="20"/>
    </w:rPr>
  </w:style>
  <w:style w:type="paragraph" w:styleId="ac">
    <w:name w:val="No Spacing"/>
    <w:uiPriority w:val="99"/>
    <w:qFormat/>
    <w:rsid w:val="00DC7EA0"/>
    <w:pPr>
      <w:spacing w:after="0" w:line="240" w:lineRule="auto"/>
    </w:pPr>
    <w:rPr>
      <w:rFonts w:ascii="Calibri" w:eastAsia="Times New Roman" w:hAnsi="Calibri" w:cs="Times New Roman"/>
      <w:lang w:eastAsia="ru-RU"/>
    </w:rPr>
  </w:style>
  <w:style w:type="paragraph" w:styleId="ad">
    <w:name w:val="Body Text"/>
    <w:basedOn w:val="a"/>
    <w:link w:val="ae"/>
    <w:uiPriority w:val="99"/>
    <w:semiHidden/>
    <w:unhideWhenUsed/>
    <w:rsid w:val="002A7933"/>
    <w:pPr>
      <w:jc w:val="center"/>
    </w:pPr>
    <w:rPr>
      <w:b/>
      <w:szCs w:val="20"/>
    </w:rPr>
  </w:style>
  <w:style w:type="character" w:customStyle="1" w:styleId="ae">
    <w:name w:val="Основной текст Знак"/>
    <w:basedOn w:val="a0"/>
    <w:link w:val="ad"/>
    <w:uiPriority w:val="99"/>
    <w:semiHidden/>
    <w:rsid w:val="002A7933"/>
    <w:rPr>
      <w:rFonts w:ascii="Times New Roman" w:eastAsia="Times New Roman" w:hAnsi="Times New Roman" w:cs="Times New Roman"/>
      <w:b/>
      <w:sz w:val="24"/>
      <w:szCs w:val="20"/>
      <w:lang w:eastAsia="ru-RU"/>
    </w:rPr>
  </w:style>
  <w:style w:type="paragraph" w:customStyle="1" w:styleId="ConsPlusCell">
    <w:name w:val="ConsPlusCell"/>
    <w:rsid w:val="002A79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2A7933"/>
    <w:rPr>
      <w:rFonts w:ascii="Tahoma" w:hAnsi="Tahoma" w:cs="Tahoma" w:hint="default"/>
      <w:sz w:val="16"/>
      <w:lang w:eastAsia="ru-RU"/>
    </w:rPr>
  </w:style>
  <w:style w:type="character" w:customStyle="1" w:styleId="14">
    <w:name w:val="Текст выноски Знак1"/>
    <w:uiPriority w:val="99"/>
    <w:semiHidden/>
    <w:rsid w:val="002A7933"/>
    <w:rPr>
      <w:rFonts w:ascii="Segoe UI" w:hAnsi="Segoe UI" w:cs="Segoe UI" w:hint="default"/>
      <w:sz w:val="18"/>
      <w:lang w:eastAsia="ru-RU"/>
    </w:rPr>
  </w:style>
  <w:style w:type="table" w:customStyle="1" w:styleId="15">
    <w:name w:val="Сетка таблицы1"/>
    <w:basedOn w:val="a1"/>
    <w:next w:val="ab"/>
    <w:uiPriority w:val="39"/>
    <w:rsid w:val="002A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semiHidden/>
    <w:rsid w:val="008F360B"/>
    <w:rPr>
      <w:rFonts w:ascii="Georgia" w:eastAsia="Times New Roman" w:hAnsi="Georgia" w:cs="Times New Roman"/>
      <w:bCs/>
      <w:i/>
      <w:iCs/>
      <w:sz w:val="20"/>
      <w:szCs w:val="26"/>
      <w:lang w:eastAsia="ar-SA"/>
    </w:rPr>
  </w:style>
  <w:style w:type="paragraph" w:customStyle="1" w:styleId="16">
    <w:name w:val="Текст примечания1"/>
    <w:basedOn w:val="a"/>
    <w:uiPriority w:val="99"/>
    <w:rsid w:val="008F360B"/>
    <w:pPr>
      <w:suppressAutoHyphens/>
    </w:pPr>
    <w:rPr>
      <w:sz w:val="20"/>
      <w:szCs w:val="20"/>
      <w:lang w:eastAsia="ar-SA"/>
    </w:rPr>
  </w:style>
  <w:style w:type="table" w:customStyle="1" w:styleId="21">
    <w:name w:val="Сетка таблицы2"/>
    <w:basedOn w:val="a1"/>
    <w:next w:val="ab"/>
    <w:uiPriority w:val="39"/>
    <w:rsid w:val="007A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766F2"/>
    <w:rPr>
      <w:rFonts w:asciiTheme="majorHAnsi" w:eastAsiaTheme="majorEastAsia" w:hAnsiTheme="majorHAnsi" w:cstheme="majorBidi"/>
      <w:color w:val="2E74B5" w:themeColor="accent1" w:themeShade="BF"/>
      <w:sz w:val="26"/>
      <w:szCs w:val="26"/>
      <w:lang w:eastAsia="ru-RU"/>
    </w:rPr>
  </w:style>
  <w:style w:type="numbering" w:customStyle="1" w:styleId="22">
    <w:name w:val="Нет списка2"/>
    <w:next w:val="a2"/>
    <w:uiPriority w:val="99"/>
    <w:semiHidden/>
    <w:unhideWhenUsed/>
    <w:rsid w:val="00185964"/>
  </w:style>
  <w:style w:type="paragraph" w:customStyle="1" w:styleId="af">
    <w:name w:val="Нормальный (таблица)"/>
    <w:basedOn w:val="a"/>
    <w:next w:val="a"/>
    <w:rsid w:val="00185964"/>
    <w:pPr>
      <w:widowControl w:val="0"/>
      <w:autoSpaceDE w:val="0"/>
      <w:autoSpaceDN w:val="0"/>
      <w:adjustRightInd w:val="0"/>
      <w:jc w:val="both"/>
    </w:pPr>
    <w:rPr>
      <w:rFonts w:ascii="Arial" w:hAnsi="Arial" w:cs="Arial"/>
    </w:rPr>
  </w:style>
  <w:style w:type="table" w:customStyle="1" w:styleId="31">
    <w:name w:val="Сетка таблицы3"/>
    <w:basedOn w:val="a1"/>
    <w:next w:val="ab"/>
    <w:uiPriority w:val="59"/>
    <w:rsid w:val="0018596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List1">
    <w:name w:val="Pro-List #1"/>
    <w:basedOn w:val="Pro-Gramma"/>
    <w:rsid w:val="00185964"/>
    <w:pPr>
      <w:tabs>
        <w:tab w:val="left" w:pos="1134"/>
      </w:tabs>
      <w:spacing w:before="180"/>
      <w:ind w:hanging="567"/>
    </w:pPr>
  </w:style>
  <w:style w:type="character" w:styleId="af0">
    <w:name w:val="Emphasis"/>
    <w:qFormat/>
    <w:rsid w:val="00185964"/>
    <w:rPr>
      <w:i/>
      <w:iCs/>
    </w:rPr>
  </w:style>
  <w:style w:type="numbering" w:customStyle="1" w:styleId="32">
    <w:name w:val="Нет списка3"/>
    <w:next w:val="a2"/>
    <w:uiPriority w:val="99"/>
    <w:semiHidden/>
    <w:unhideWhenUsed/>
    <w:rsid w:val="009061F0"/>
  </w:style>
  <w:style w:type="paragraph" w:customStyle="1" w:styleId="17">
    <w:name w:val="Без интервала1"/>
    <w:rsid w:val="009061F0"/>
    <w:pPr>
      <w:spacing w:after="0" w:line="240" w:lineRule="auto"/>
    </w:pPr>
    <w:rPr>
      <w:rFonts w:ascii="Times New Roman" w:eastAsia="Calibri" w:hAnsi="Times New Roman" w:cs="Times New Roman"/>
      <w:sz w:val="24"/>
      <w:szCs w:val="24"/>
      <w:lang w:eastAsia="ru-RU"/>
    </w:rPr>
  </w:style>
  <w:style w:type="paragraph" w:customStyle="1" w:styleId="ConsPlusTitle">
    <w:name w:val="ConsPlusTitle"/>
    <w:uiPriority w:val="99"/>
    <w:rsid w:val="009061F0"/>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Default">
    <w:name w:val="Default"/>
    <w:uiPriority w:val="99"/>
    <w:rsid w:val="009061F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0F28F8A5A2B90F2BA615956B3580D17E7CE0E7B1A7C4EC3B6D7DAEFD2C6O8M" TargetMode="External"/><Relationship Id="rId18" Type="http://schemas.openxmlformats.org/officeDocument/2006/relationships/hyperlink" Target="consultantplus://offline/ref=A0F28F8A5A2B90F2BA615956B3580D17E7CF0D771D7E4EC3B6D7DAEFD2C6O8M" TargetMode="External"/><Relationship Id="rId26" Type="http://schemas.openxmlformats.org/officeDocument/2006/relationships/hyperlink" Target="consultantplus://offline/ref=A0F28F8A5A2B90F2BA615956B3580D17E7CF017B1A7A4EC3B6D7DAEFD26872594A9DAFADFECF4629CFO3M" TargetMode="External"/><Relationship Id="rId39" Type="http://schemas.openxmlformats.org/officeDocument/2006/relationships/hyperlink" Target="consultantplus://offline/ref=A0F28F8A5A2B90F2BA615956B3580D17E7CE0E7B1A7C4EC3B6D7DAEFD26872594A9DAFA9FCC9C4O1M" TargetMode="External"/><Relationship Id="rId3" Type="http://schemas.microsoft.com/office/2007/relationships/stylesWithEffects" Target="stylesWithEffects.xml"/><Relationship Id="rId21" Type="http://schemas.openxmlformats.org/officeDocument/2006/relationships/hyperlink" Target="consultantplus://offline/ref=A0F28F8A5A2B90F2BA615956B3580D17E7CF0F7118794EC3B6D7DAEFD2C6O8M" TargetMode="External"/><Relationship Id="rId34" Type="http://schemas.openxmlformats.org/officeDocument/2006/relationships/hyperlink" Target="consultantplus://offline/ref=A0F28F8A5A2B90F2BA615956B3580D17E7CF0F7118794EC3B6D7DAEFD26872594A9DAFADFECCODM" TargetMode="External"/><Relationship Id="rId42" Type="http://schemas.openxmlformats.org/officeDocument/2006/relationships/hyperlink" Target="http://&#1090;&#1077;&#1081;&#1082;&#1086;&#1074;&#1086;-&#1088;&#1072;&#1081;&#1086;&#1085;.&#1088;&#1092;"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0F28F8A5A2B90F2BA615956B3580D17E7CE0D771F7D4EC3B6D7DAEFD2C6O8M" TargetMode="External"/><Relationship Id="rId17" Type="http://schemas.openxmlformats.org/officeDocument/2006/relationships/hyperlink" Target="consultantplus://offline/ref=A0F28F8A5A2B90F2BA615956B3580D17E7CF08761A7C4EC3B6D7DAEFD2C6O8M" TargetMode="External"/><Relationship Id="rId25" Type="http://schemas.openxmlformats.org/officeDocument/2006/relationships/hyperlink" Target="consultantplus://offline/ref=A0F28F8A5A2B90F2BA61475BA5345118E1C4577F1B7B4190EF82DCB88D38740C0ACDODM" TargetMode="External"/><Relationship Id="rId33" Type="http://schemas.openxmlformats.org/officeDocument/2006/relationships/hyperlink" Target="consultantplus://offline/ref=A0F28F8A5A2B90F2BA615956B3580D17E7CE0F73197D4EC3B6D7DAEFD26872594A9DAFADFECF4728CFO6M" TargetMode="External"/><Relationship Id="rId38" Type="http://schemas.openxmlformats.org/officeDocument/2006/relationships/hyperlink" Target="consultantplus://offline/ref=A0F28F8A5A2B90F2BA615956B3580D17E7CE0E7B1A7C4EC3B6D7DAEFD26872594A9DAFAAFDC6C4OEM"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consultantplus://offline/ref=A0F28F8A5A2B90F2BA615956B3580D17E4C701711F724EC3B6D7DAEFD2C6O8M" TargetMode="External"/><Relationship Id="rId20" Type="http://schemas.openxmlformats.org/officeDocument/2006/relationships/hyperlink" Target="consultantplus://offline/ref=A0F28F8A5A2B90F2BA615956B3580D17E7CF017B1A7A4EC3B6D7DAEFD2C6O8M" TargetMode="External"/><Relationship Id="rId29" Type="http://schemas.openxmlformats.org/officeDocument/2006/relationships/hyperlink" Target="consultantplus://offline/ref=A0F28F8A5A2B90F2BA615956B3580D17E7CE0F73197D4EC3B6D7DAEFD26872594A9DAFADFECF4522CFO3M"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0F28F8A5A2B90F2BA615956B3580D17E7CF09701B7A4EC3B6D7DAEFD2C6O8M" TargetMode="External"/><Relationship Id="rId24" Type="http://schemas.openxmlformats.org/officeDocument/2006/relationships/hyperlink" Target="consultantplus://offline/ref=A0F28F8A5A2B90F2BA61475BA5345118E1C4577F1B7B4397EA8ADCB88D38740C0ACDODM" TargetMode="External"/><Relationship Id="rId32" Type="http://schemas.openxmlformats.org/officeDocument/2006/relationships/hyperlink" Target="consultantplus://offline/ref=A0F28F8A5A2B90F2BA615956B3580D17E7CE0F73197D4EC3B6D7DAEFD26872594A9DAFADFECF4626CFO6M" TargetMode="External"/><Relationship Id="rId37" Type="http://schemas.openxmlformats.org/officeDocument/2006/relationships/hyperlink" Target="consultantplus://offline/ref=A0F28F8A5A2B90F2BA615956B3580D17E7CE0E7B1A7C4EC3B6D7DAEFD26872594A9DAFADF8CDC4O6M" TargetMode="External"/><Relationship Id="rId40" Type="http://schemas.openxmlformats.org/officeDocument/2006/relationships/hyperlink" Target="consultantplus://offline/ref=A0F28F8A5A2B90F2BA615956B3580D17E7CF0F7118794EC3B6D7DAEFD26872594A9DAFA8CFOBM" TargetMode="External"/><Relationship Id="rId45" Type="http://schemas.openxmlformats.org/officeDocument/2006/relationships/hyperlink" Target="mailto:gkh-tmr@mail.ru" TargetMode="External"/><Relationship Id="rId5" Type="http://schemas.openxmlformats.org/officeDocument/2006/relationships/webSettings" Target="webSettings.xml"/><Relationship Id="rId15" Type="http://schemas.openxmlformats.org/officeDocument/2006/relationships/hyperlink" Target="consultantplus://offline/ref=A0F28F8A5A2B90F2BA615956B3580D17E7CE0F73197D4EC3B6D7DAEFD2C6O8M" TargetMode="External"/><Relationship Id="rId23" Type="http://schemas.openxmlformats.org/officeDocument/2006/relationships/hyperlink" Target="consultantplus://offline/ref=A0F28F8A5A2B90F2BA61475BA5345118E1C4577F1B7B479DEE86DCB88D38740C0ADDA9F8BD8B4B20F02CA568C4OBM" TargetMode="External"/><Relationship Id="rId28" Type="http://schemas.openxmlformats.org/officeDocument/2006/relationships/hyperlink" Target="consultantplus://offline/ref=A0F28F8A5A2B90F2BA615956B3580D17E7CE0F73197D4EC3B6D7DAEFD26872594A9DAFADFECF4522CFO2M" TargetMode="External"/><Relationship Id="rId36" Type="http://schemas.openxmlformats.org/officeDocument/2006/relationships/hyperlink" Target="consultantplus://offline/ref=A0F28F8A5A2B90F2BA615956B3580D17E7CE0E7B1A7C4EC3B6D7DAEFD26872594A9DAFAAFDC7C4O4M" TargetMode="External"/><Relationship Id="rId10" Type="http://schemas.openxmlformats.org/officeDocument/2006/relationships/hyperlink" Target="consultantplus://offline/ref=A0F28F8A5A2B90F2BA615956B3580D17E7C70E77112C19C1E782D4CEOAM" TargetMode="External"/><Relationship Id="rId19" Type="http://schemas.openxmlformats.org/officeDocument/2006/relationships/hyperlink" Target="consultantplus://offline/ref=A0F28F8A5A2B90F2BA615956B3580D17E4C80A721C7D4EC3B6D7DAEFD2C6O8M" TargetMode="External"/><Relationship Id="rId31" Type="http://schemas.openxmlformats.org/officeDocument/2006/relationships/hyperlink" Target="consultantplus://offline/ref=A0F28F8A5A2B90F2BA615956B3580D17E7CE0F73197D4EC3B6D7DAEFD2C6O8M" TargetMode="External"/><Relationship Id="rId44" Type="http://schemas.openxmlformats.org/officeDocument/2006/relationships/hyperlink" Target="mailto:rl_teikovo_raion@mail.ru" TargetMode="External"/><Relationship Id="rId4" Type="http://schemas.openxmlformats.org/officeDocument/2006/relationships/settings" Target="settings.xml"/><Relationship Id="rId9" Type="http://schemas.openxmlformats.org/officeDocument/2006/relationships/hyperlink" Target="consultantplus://offline/ref=66805FAE28271FDDDB20BE7076B34FAF172255A7DFAF5D67E24F06985C8B5B46B3AEBB570A29E98BXCw2G" TargetMode="External"/><Relationship Id="rId14" Type="http://schemas.openxmlformats.org/officeDocument/2006/relationships/hyperlink" Target="consultantplus://offline/ref=A0F28F8A5A2B90F2BA615956B3580D17E7CE0E7B1B7A4EC3B6D7DAEFD2C6O8M" TargetMode="External"/><Relationship Id="rId22" Type="http://schemas.openxmlformats.org/officeDocument/2006/relationships/hyperlink" Target="consultantplus://offline/ref=A0F28F8A5A2B90F2BA615956B3580D17E4C80C7112794EC3B6D7DAEFD2C6O8M" TargetMode="External"/><Relationship Id="rId27" Type="http://schemas.openxmlformats.org/officeDocument/2006/relationships/hyperlink" Target="consultantplus://offline/ref=A0F28F8A5A2B90F2BA615956B3580D17E7CF0F7118794EC3B6D7DAEFD26872594A9DAFAECFOFM" TargetMode="External"/><Relationship Id="rId30" Type="http://schemas.openxmlformats.org/officeDocument/2006/relationships/hyperlink" Target="consultantplus://offline/ref=A0F28F8A5A2B90F2BA615956B3580D17E7CF0F7118794EC3B6D7DAEFD26872594A9DAFADFCCCO6M" TargetMode="External"/><Relationship Id="rId35" Type="http://schemas.openxmlformats.org/officeDocument/2006/relationships/hyperlink" Target="consultantplus://offline/ref=A0F28F8A5A2B90F2BA61475BA5345118E1C4577F1B7B479DEE86DCB88D38740C0ADDA9F8BD8B4B20F02CA56EC4OBM" TargetMode="External"/><Relationship Id="rId43" Type="http://schemas.openxmlformats.org/officeDocument/2006/relationships/hyperlink" Target="mailto:teikovo.raion@mail.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1109</TotalTime>
  <Pages>96</Pages>
  <Words>26267</Words>
  <Characters>149724</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0401</dc:creator>
  <cp:keywords/>
  <dc:description/>
  <cp:lastModifiedBy>User</cp:lastModifiedBy>
  <cp:revision>66</cp:revision>
  <cp:lastPrinted>2017-05-29T12:05:00Z</cp:lastPrinted>
  <dcterms:created xsi:type="dcterms:W3CDTF">2017-03-30T06:04:00Z</dcterms:created>
  <dcterms:modified xsi:type="dcterms:W3CDTF">2017-07-31T12:36:00Z</dcterms:modified>
</cp:coreProperties>
</file>