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49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33CCCC"/>
          <w:lang w:eastAsia="ru-RU"/>
        </w:rPr>
        <w:drawing>
          <wp:inline distT="0" distB="0" distL="0" distR="0">
            <wp:extent cx="728980" cy="879475"/>
            <wp:effectExtent l="19050" t="0" r="0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9" w:rsidRPr="00DA2796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796">
        <w:rPr>
          <w:rFonts w:ascii="Times New Roman" w:hAnsi="Times New Roman" w:cs="Times New Roman"/>
          <w:b/>
          <w:sz w:val="36"/>
          <w:szCs w:val="36"/>
        </w:rPr>
        <w:t>Г Л А В А</w:t>
      </w:r>
    </w:p>
    <w:p w:rsidR="00077B49" w:rsidRPr="00DA2796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796">
        <w:rPr>
          <w:rFonts w:ascii="Times New Roman" w:hAnsi="Times New Roman" w:cs="Times New Roman"/>
          <w:b/>
          <w:sz w:val="36"/>
          <w:szCs w:val="36"/>
        </w:rPr>
        <w:t>ТЕЙКОВСКОГО  МУНИЦИПАЛЬНОГО  РАЙОНА</w:t>
      </w:r>
    </w:p>
    <w:p w:rsidR="00077B49" w:rsidRPr="00DA2796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796">
        <w:rPr>
          <w:rFonts w:ascii="Times New Roman" w:hAnsi="Times New Roman" w:cs="Times New Roman"/>
          <w:b/>
          <w:sz w:val="36"/>
          <w:szCs w:val="36"/>
        </w:rPr>
        <w:t>ИВАНОВСКОЙ  ОБЛАСТИ</w:t>
      </w:r>
    </w:p>
    <w:p w:rsidR="00077B49" w:rsidRPr="003B6F95" w:rsidRDefault="00077B49" w:rsidP="00077B49">
      <w:pPr>
        <w:pStyle w:val="3"/>
        <w:rPr>
          <w:b/>
          <w:bCs w:val="0"/>
          <w:szCs w:val="28"/>
        </w:rPr>
      </w:pPr>
      <w:r w:rsidRPr="003B6F95">
        <w:rPr>
          <w:b/>
          <w:bCs w:val="0"/>
          <w:szCs w:val="28"/>
        </w:rPr>
        <w:t>______________________________________________________________</w:t>
      </w:r>
    </w:p>
    <w:p w:rsidR="00077B49" w:rsidRPr="003B6F95" w:rsidRDefault="00077B49" w:rsidP="00077B49">
      <w:pPr>
        <w:pStyle w:val="2"/>
        <w:jc w:val="both"/>
        <w:rPr>
          <w:b w:val="0"/>
          <w:bCs/>
          <w:sz w:val="28"/>
          <w:szCs w:val="28"/>
          <w:u w:val="single"/>
        </w:rPr>
      </w:pPr>
    </w:p>
    <w:p w:rsidR="00077B49" w:rsidRPr="00DA2796" w:rsidRDefault="00077B49" w:rsidP="00077B49">
      <w:pPr>
        <w:pStyle w:val="2"/>
        <w:rPr>
          <w:szCs w:val="44"/>
        </w:rPr>
      </w:pPr>
      <w:r w:rsidRPr="00DA2796">
        <w:rPr>
          <w:szCs w:val="44"/>
        </w:rPr>
        <w:t>П О С Т А Н О В Л Е Н И Е</w:t>
      </w:r>
    </w:p>
    <w:p w:rsidR="00077B49" w:rsidRPr="003B6F95" w:rsidRDefault="00077B49" w:rsidP="00077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F9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77B49" w:rsidRPr="003B6F95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6F95">
        <w:rPr>
          <w:rFonts w:ascii="Times New Roman" w:hAnsi="Times New Roman" w:cs="Times New Roman"/>
          <w:bCs/>
          <w:sz w:val="28"/>
          <w:szCs w:val="28"/>
        </w:rPr>
        <w:t xml:space="preserve">от   </w:t>
      </w:r>
      <w:proofErr w:type="gramStart"/>
      <w:r w:rsidR="00F3467A">
        <w:rPr>
          <w:rFonts w:ascii="Times New Roman" w:hAnsi="Times New Roman" w:cs="Times New Roman"/>
          <w:bCs/>
          <w:sz w:val="28"/>
          <w:szCs w:val="28"/>
        </w:rPr>
        <w:t>12.11.2015</w:t>
      </w:r>
      <w:r w:rsidRPr="003B6F95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proofErr w:type="gramEnd"/>
      <w:r w:rsidRPr="003B6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67A">
        <w:rPr>
          <w:rFonts w:ascii="Times New Roman" w:hAnsi="Times New Roman" w:cs="Times New Roman"/>
          <w:bCs/>
          <w:sz w:val="28"/>
          <w:szCs w:val="28"/>
        </w:rPr>
        <w:t>2</w:t>
      </w:r>
    </w:p>
    <w:p w:rsidR="00077B49" w:rsidRPr="003B6F95" w:rsidRDefault="00077B49" w:rsidP="00077B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6F95">
        <w:rPr>
          <w:rFonts w:ascii="Times New Roman" w:hAnsi="Times New Roman" w:cs="Times New Roman"/>
          <w:bCs/>
          <w:sz w:val="28"/>
          <w:szCs w:val="28"/>
        </w:rPr>
        <w:t>г. Тейково</w:t>
      </w:r>
    </w:p>
    <w:p w:rsidR="00077B49" w:rsidRPr="003B6F95" w:rsidRDefault="00077B49" w:rsidP="00077B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77B49" w:rsidRDefault="00077B49" w:rsidP="00077B4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F9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единой дежурно-диспетчерской службе Тейковского муниципального </w:t>
      </w:r>
      <w:r w:rsidR="0057161E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1A267D" w:rsidRPr="003B6F95" w:rsidRDefault="001A267D" w:rsidP="00077B4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7B49" w:rsidRPr="003B6F95" w:rsidRDefault="00077B49" w:rsidP="00077B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7B49" w:rsidRPr="003B6F95" w:rsidRDefault="00425318" w:rsidP="00077B49">
      <w:pPr>
        <w:pStyle w:val="a8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</w:t>
      </w:r>
      <w:r w:rsidR="00077B49" w:rsidRPr="003B6F95">
        <w:rPr>
          <w:rFonts w:ascii="Times New Roman" w:hAnsi="Times New Roman"/>
          <w:sz w:val="28"/>
          <w:szCs w:val="28"/>
        </w:rPr>
        <w:t>аспоряжением Правительства Ивановской области от 29.07.2011 №</w:t>
      </w:r>
      <w:r w:rsidR="00077B49">
        <w:rPr>
          <w:rFonts w:ascii="Times New Roman" w:hAnsi="Times New Roman"/>
          <w:sz w:val="28"/>
          <w:szCs w:val="28"/>
        </w:rPr>
        <w:t xml:space="preserve"> 216-рп «О</w:t>
      </w:r>
      <w:r w:rsidR="00077B49" w:rsidRPr="003B6F95">
        <w:rPr>
          <w:rFonts w:ascii="Times New Roman" w:hAnsi="Times New Roman"/>
          <w:sz w:val="28"/>
          <w:szCs w:val="28"/>
        </w:rPr>
        <w:t>б организации и выполнении мероприятий по созданию на территории Ивановской области, развитию и организации эксплуатации системы обеспечения вызова экстренных оперативных служб по единому номеру «112», Регламентом взаимодействия Дежурной службы Губернатора Ивановской области с Едиными дежурно-диспетчерскими службами муниципальных образований Ивановской области, утвержденной Губернато</w:t>
      </w:r>
      <w:r w:rsidR="0057161E">
        <w:rPr>
          <w:rFonts w:ascii="Times New Roman" w:hAnsi="Times New Roman"/>
          <w:sz w:val="28"/>
          <w:szCs w:val="28"/>
        </w:rPr>
        <w:t>ром Ивановской области:</w:t>
      </w:r>
    </w:p>
    <w:p w:rsidR="001A267D" w:rsidRPr="003B6F95" w:rsidRDefault="001A267D" w:rsidP="00077B4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7B49" w:rsidRDefault="00077B49" w:rsidP="00077B4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F95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E6337" w:rsidRPr="00DE6337" w:rsidRDefault="00DE6337" w:rsidP="00077B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337" w:rsidRPr="001A267D" w:rsidRDefault="001A267D" w:rsidP="001A267D">
      <w:pPr>
        <w:spacing w:after="0" w:line="240" w:lineRule="auto"/>
        <w:ind w:firstLine="5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161E" w:rsidRPr="001A267D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DE6337" w:rsidRPr="001A267D">
        <w:rPr>
          <w:rFonts w:ascii="Times New Roman" w:hAnsi="Times New Roman" w:cs="Times New Roman"/>
          <w:sz w:val="28"/>
          <w:szCs w:val="28"/>
        </w:rPr>
        <w:t xml:space="preserve"> о един</w:t>
      </w:r>
      <w:r w:rsidR="0057161E" w:rsidRPr="001A267D">
        <w:rPr>
          <w:rFonts w:ascii="Times New Roman" w:hAnsi="Times New Roman" w:cs="Times New Roman"/>
          <w:sz w:val="28"/>
          <w:szCs w:val="28"/>
        </w:rPr>
        <w:t xml:space="preserve">ой дежурно-диспетчерской службе </w:t>
      </w:r>
      <w:r w:rsidR="00DE6337" w:rsidRPr="001A267D">
        <w:rPr>
          <w:rFonts w:ascii="Times New Roman" w:hAnsi="Times New Roman" w:cs="Times New Roman"/>
          <w:sz w:val="28"/>
          <w:szCs w:val="28"/>
        </w:rPr>
        <w:t>Тейковско</w:t>
      </w:r>
      <w:r w:rsidR="0057161E" w:rsidRPr="001A267D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="00DE6337" w:rsidRPr="001A267D">
        <w:rPr>
          <w:rFonts w:ascii="Times New Roman" w:hAnsi="Times New Roman" w:cs="Times New Roman"/>
          <w:sz w:val="28"/>
          <w:szCs w:val="28"/>
        </w:rPr>
        <w:t xml:space="preserve"> </w:t>
      </w:r>
      <w:r w:rsidR="00DE6337" w:rsidRPr="001A267D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:rsidR="0057161E" w:rsidRPr="001A267D" w:rsidRDefault="001A267D" w:rsidP="001A267D">
      <w:pPr>
        <w:spacing w:after="0" w:line="240" w:lineRule="auto"/>
        <w:ind w:firstLine="5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7161E" w:rsidRPr="001A267D">
        <w:rPr>
          <w:rFonts w:ascii="Times New Roman" w:hAnsi="Times New Roman" w:cs="Times New Roman"/>
          <w:bCs/>
          <w:sz w:val="28"/>
          <w:szCs w:val="28"/>
        </w:rPr>
        <w:t>Постановление главы Тейковского муниципального района от 05.12.2011г. №10 «Об утверждении положения о единой дежурно-диспетчерской службе Тейковского муниципального района» отменить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E6337" w:rsidRPr="00DE6337" w:rsidRDefault="00DE6337" w:rsidP="00DE6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337" w:rsidRPr="00DE6337" w:rsidRDefault="00DE6337" w:rsidP="00DE63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6337" w:rsidRPr="00DE6337" w:rsidRDefault="00351004" w:rsidP="00DE63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DE6337" w:rsidRPr="00DE6337">
        <w:rPr>
          <w:rFonts w:ascii="Times New Roman" w:hAnsi="Times New Roman" w:cs="Times New Roman"/>
          <w:b/>
          <w:bCs/>
          <w:sz w:val="28"/>
          <w:szCs w:val="28"/>
        </w:rPr>
        <w:t xml:space="preserve"> Тейковского</w:t>
      </w:r>
    </w:p>
    <w:p w:rsidR="00DE6337" w:rsidRPr="00DE6337" w:rsidRDefault="00DE6337" w:rsidP="00DE6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337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Pr="00DE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3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С.А. Семенова</w:t>
      </w:r>
    </w:p>
    <w:p w:rsidR="00DE6337" w:rsidRDefault="00DE6337" w:rsidP="00077B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B49" w:rsidRDefault="00077B49" w:rsidP="00A726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282" w:rsidRDefault="00BC3282" w:rsidP="003B6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67D" w:rsidRDefault="001A267D" w:rsidP="003B6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67D" w:rsidRPr="003B6F95" w:rsidRDefault="001A267D" w:rsidP="003B6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C21" w:rsidRDefault="00021C21" w:rsidP="00021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C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151D" w:rsidRDefault="00021C21" w:rsidP="00021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  <w:r w:rsidRPr="00021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C21" w:rsidRDefault="00021C21" w:rsidP="00021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021C21" w:rsidRDefault="00692665" w:rsidP="00021C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5FE4">
        <w:rPr>
          <w:rFonts w:ascii="Times New Roman" w:hAnsi="Times New Roman" w:cs="Times New Roman"/>
          <w:sz w:val="28"/>
          <w:szCs w:val="28"/>
        </w:rPr>
        <w:t xml:space="preserve">т </w:t>
      </w:r>
      <w:r w:rsidR="00F3467A">
        <w:rPr>
          <w:rFonts w:ascii="Times New Roman" w:hAnsi="Times New Roman" w:cs="Times New Roman"/>
          <w:sz w:val="28"/>
          <w:szCs w:val="28"/>
        </w:rPr>
        <w:t>12.11.2015</w:t>
      </w:r>
      <w:r w:rsidR="00305FE4">
        <w:rPr>
          <w:rFonts w:ascii="Times New Roman" w:hAnsi="Times New Roman" w:cs="Times New Roman"/>
          <w:sz w:val="28"/>
          <w:szCs w:val="28"/>
        </w:rPr>
        <w:t xml:space="preserve"> № </w:t>
      </w:r>
      <w:r w:rsidR="00F3467A">
        <w:rPr>
          <w:rFonts w:ascii="Times New Roman" w:hAnsi="Times New Roman" w:cs="Times New Roman"/>
          <w:sz w:val="28"/>
          <w:szCs w:val="28"/>
        </w:rPr>
        <w:t>2</w:t>
      </w:r>
    </w:p>
    <w:p w:rsidR="00021C21" w:rsidRDefault="00021C21" w:rsidP="006926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C21" w:rsidRPr="00433BA5" w:rsidRDefault="00021C21" w:rsidP="004F1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B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1C21" w:rsidRDefault="00021C21" w:rsidP="004F1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единой дежурно-диспетчерской службе Тейковского муниципального </w:t>
      </w:r>
      <w:r w:rsidR="00B130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021C21" w:rsidRDefault="00021C21" w:rsidP="004F1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C21" w:rsidRPr="00B1305D" w:rsidRDefault="004F13A7" w:rsidP="00B1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5D">
        <w:rPr>
          <w:rFonts w:ascii="Times New Roman" w:hAnsi="Times New Roman" w:cs="Times New Roman"/>
          <w:sz w:val="28"/>
          <w:szCs w:val="28"/>
        </w:rPr>
        <w:t>1.</w:t>
      </w:r>
      <w:r w:rsidR="00021C21" w:rsidRPr="00B1305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33BA5" w:rsidRDefault="00433BA5" w:rsidP="004F1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A5" w:rsidRPr="00E4308D" w:rsidRDefault="00957A61" w:rsidP="00B1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1.1.</w:t>
      </w:r>
      <w:r w:rsidR="00433BA5" w:rsidRPr="00E4308D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433BA5" w:rsidRPr="00433BA5" w:rsidRDefault="00433BA5" w:rsidP="004F1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C21" w:rsidRPr="00433BA5" w:rsidRDefault="009E76EA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A5">
        <w:rPr>
          <w:rFonts w:ascii="Times New Roman" w:hAnsi="Times New Roman" w:cs="Times New Roman"/>
          <w:sz w:val="28"/>
          <w:szCs w:val="28"/>
        </w:rPr>
        <w:t xml:space="preserve">1.1.1. </w:t>
      </w:r>
      <w:r w:rsidR="00021C21" w:rsidRPr="00433BA5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задачи, функции и полномочия</w:t>
      </w:r>
      <w:r w:rsidRPr="00433BA5">
        <w:rPr>
          <w:rFonts w:ascii="Times New Roman" w:hAnsi="Times New Roman" w:cs="Times New Roman"/>
          <w:sz w:val="28"/>
          <w:szCs w:val="28"/>
        </w:rPr>
        <w:t xml:space="preserve"> единой дежурно-диспетчерской службы Тейковского муниципального района (далее – ЕДДС)</w:t>
      </w:r>
      <w:r w:rsidR="004144DD" w:rsidRPr="004F219C">
        <w:rPr>
          <w:rFonts w:ascii="Times New Roman" w:hAnsi="Times New Roman" w:cs="Times New Roman"/>
          <w:sz w:val="28"/>
          <w:szCs w:val="28"/>
        </w:rPr>
        <w:t xml:space="preserve"> с учетом ввода</w:t>
      </w:r>
      <w:r w:rsidR="00106CE8" w:rsidRPr="004F219C">
        <w:rPr>
          <w:rFonts w:ascii="Times New Roman" w:hAnsi="Times New Roman" w:cs="Times New Roman"/>
          <w:sz w:val="28"/>
          <w:szCs w:val="28"/>
        </w:rPr>
        <w:t xml:space="preserve"> в действие системы обеспечения вызова экстренных оперативных служб через единый номер «112» (далее система – 112)</w:t>
      </w:r>
      <w:r w:rsidR="004144DD" w:rsidRPr="004F2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EA" w:rsidRPr="00433BA5" w:rsidRDefault="009E76EA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A5">
        <w:rPr>
          <w:rFonts w:ascii="Times New Roman" w:hAnsi="Times New Roman" w:cs="Times New Roman"/>
          <w:sz w:val="28"/>
          <w:szCs w:val="28"/>
        </w:rPr>
        <w:t>1.1.2. ЕДДС Те</w:t>
      </w:r>
      <w:r w:rsidR="00985461">
        <w:rPr>
          <w:rFonts w:ascii="Times New Roman" w:hAnsi="Times New Roman" w:cs="Times New Roman"/>
          <w:sz w:val="28"/>
          <w:szCs w:val="28"/>
        </w:rPr>
        <w:t xml:space="preserve">йковского муниципального района </w:t>
      </w:r>
      <w:r w:rsidRPr="00433BA5">
        <w:rPr>
          <w:rFonts w:ascii="Times New Roman" w:hAnsi="Times New Roman" w:cs="Times New Roman"/>
          <w:sz w:val="28"/>
          <w:szCs w:val="28"/>
        </w:rPr>
        <w:t>является органом повседневного управления муниципального звена территориальной подсистемы единой государственной подсистемы предупреждения и ликвидации чрезвычайных ситуаций (далее – РСЧС)</w:t>
      </w:r>
    </w:p>
    <w:p w:rsidR="006509D9" w:rsidRPr="00433BA5" w:rsidRDefault="006509D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A5">
        <w:rPr>
          <w:rFonts w:ascii="Times New Roman" w:hAnsi="Times New Roman" w:cs="Times New Roman"/>
          <w:sz w:val="28"/>
          <w:szCs w:val="28"/>
        </w:rPr>
        <w:t>1.1.3. ЕДДС в пределах своих полномочий взаимодействует со всеми д</w:t>
      </w:r>
      <w:r w:rsidR="00A01075" w:rsidRPr="00433BA5">
        <w:rPr>
          <w:rFonts w:ascii="Times New Roman" w:hAnsi="Times New Roman" w:cs="Times New Roman"/>
          <w:sz w:val="28"/>
          <w:szCs w:val="28"/>
        </w:rPr>
        <w:t>ежурно-диспетчерскими службами (далее – ДДС)</w:t>
      </w:r>
      <w:r w:rsidR="004144DD">
        <w:rPr>
          <w:rFonts w:ascii="Times New Roman" w:hAnsi="Times New Roman" w:cs="Times New Roman"/>
          <w:sz w:val="28"/>
          <w:szCs w:val="28"/>
        </w:rPr>
        <w:t xml:space="preserve"> </w:t>
      </w:r>
      <w:r w:rsidR="00A01075" w:rsidRPr="00433BA5">
        <w:rPr>
          <w:rFonts w:ascii="Times New Roman" w:hAnsi="Times New Roman" w:cs="Times New Roman"/>
          <w:sz w:val="28"/>
          <w:szCs w:val="28"/>
        </w:rPr>
        <w:t>экстренных оперативных служб и организаций (объектов) Тейковского муниципального района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ЧС) (происшествиях) и совместных действий при угрозе возникновения или возникновении ЧС (происшествий).</w:t>
      </w:r>
    </w:p>
    <w:p w:rsidR="00A01075" w:rsidRPr="00433BA5" w:rsidRDefault="0098546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Ц</w:t>
      </w:r>
      <w:r w:rsidR="00A01075" w:rsidRPr="00433BA5">
        <w:rPr>
          <w:rFonts w:ascii="Times New Roman" w:hAnsi="Times New Roman" w:cs="Times New Roman"/>
          <w:sz w:val="28"/>
          <w:szCs w:val="28"/>
        </w:rPr>
        <w:t>елью создания ЕДДС является повышение готовности органов местного самоуправления</w:t>
      </w:r>
      <w:r w:rsidR="00C13293" w:rsidRPr="00433BA5">
        <w:rPr>
          <w:rFonts w:ascii="Times New Roman" w:hAnsi="Times New Roman" w:cs="Times New Roman"/>
          <w:sz w:val="28"/>
          <w:szCs w:val="28"/>
        </w:rPr>
        <w:t xml:space="preserve"> и служб Тейковского муниципального района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полномочий органами местного самоуправления Тейковского муниципального района по организации и </w:t>
      </w:r>
      <w:r w:rsidR="00E5248D" w:rsidRPr="00433BA5">
        <w:rPr>
          <w:rFonts w:ascii="Times New Roman" w:hAnsi="Times New Roman" w:cs="Times New Roman"/>
          <w:sz w:val="28"/>
          <w:szCs w:val="28"/>
        </w:rPr>
        <w:t xml:space="preserve">осуществлению мероприятий  по гражданской обороне (далее ГО), обеспечению первичных мер пожарной безопасности в границах Тейковского муниципального района, защите населения и территорий от ЧС, а в том числе по обеспечению безопасности людей на водных объектах, охране их жизни и здоровья. </w:t>
      </w:r>
    </w:p>
    <w:p w:rsidR="00E5248D" w:rsidRDefault="00E5248D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A5">
        <w:rPr>
          <w:rFonts w:ascii="Times New Roman" w:hAnsi="Times New Roman" w:cs="Times New Roman"/>
          <w:sz w:val="28"/>
          <w:szCs w:val="28"/>
        </w:rPr>
        <w:t>1.1.5. ЕДДС предназначена для приема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</w:t>
      </w:r>
      <w:r w:rsidRPr="00433BA5">
        <w:rPr>
          <w:rFonts w:ascii="Times New Roman" w:hAnsi="Times New Roman" w:cs="Times New Roman"/>
          <w:sz w:val="28"/>
          <w:szCs w:val="28"/>
        </w:rPr>
        <w:lastRenderedPageBreak/>
        <w:t>мы РСЧС</w:t>
      </w:r>
      <w:r w:rsidR="009E7A9D" w:rsidRPr="00433BA5">
        <w:rPr>
          <w:rFonts w:ascii="Times New Roman" w:hAnsi="Times New Roman" w:cs="Times New Roman"/>
          <w:sz w:val="28"/>
          <w:szCs w:val="28"/>
        </w:rPr>
        <w:t>, приема сообщений о ЧС (происшествиях) от населения и организаций,</w:t>
      </w:r>
      <w:r w:rsidRPr="00433BA5">
        <w:rPr>
          <w:rFonts w:ascii="Times New Roman" w:hAnsi="Times New Roman" w:cs="Times New Roman"/>
          <w:sz w:val="28"/>
          <w:szCs w:val="28"/>
        </w:rPr>
        <w:t xml:space="preserve"> </w:t>
      </w:r>
      <w:r w:rsidR="009E7A9D" w:rsidRPr="00433BA5">
        <w:rPr>
          <w:rFonts w:ascii="Times New Roman" w:hAnsi="Times New Roman" w:cs="Times New Roman"/>
          <w:sz w:val="28"/>
          <w:szCs w:val="28"/>
        </w:rPr>
        <w:t>оперативного доведения данной информации до соответствующих ДДС,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</w:t>
      </w:r>
      <w:r w:rsidR="009E7A9D">
        <w:rPr>
          <w:rFonts w:ascii="Times New Roman" w:hAnsi="Times New Roman" w:cs="Times New Roman"/>
          <w:sz w:val="28"/>
          <w:szCs w:val="28"/>
        </w:rPr>
        <w:t xml:space="preserve"> управления силами и средствами соответствующего территориальной подсистемы РСЧС, оповещение руководящего состава муниципального звена и населения</w:t>
      </w:r>
      <w:r w:rsidR="00D97EB2">
        <w:rPr>
          <w:rFonts w:ascii="Times New Roman" w:hAnsi="Times New Roman" w:cs="Times New Roman"/>
          <w:sz w:val="28"/>
          <w:szCs w:val="28"/>
        </w:rPr>
        <w:t xml:space="preserve"> об угрозе возникновения или возникновении ЧС (происшествий)</w:t>
      </w:r>
    </w:p>
    <w:p w:rsidR="00D97EB2" w:rsidRDefault="001434A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1.1.6. Общее руководство осуществляет глава</w:t>
      </w:r>
      <w:r w:rsidR="00351004">
        <w:rPr>
          <w:rFonts w:ascii="Times New Roman" w:hAnsi="Times New Roman" w:cs="Times New Roman"/>
          <w:sz w:val="28"/>
          <w:szCs w:val="28"/>
        </w:rPr>
        <w:t xml:space="preserve"> </w:t>
      </w:r>
      <w:r w:rsidR="00401570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непосредственное – начальник ЕДДС.</w:t>
      </w:r>
    </w:p>
    <w:p w:rsidR="00547F4E" w:rsidRDefault="001434A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1.1.7. ЕДДС в своей деятельности руководствуется</w:t>
      </w:r>
      <w:r w:rsidR="0040476E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общепринятыми нормами и правилами международного права, международными договорами Российской Федерации, федеральными конституционными законами, федеральными законами, актами Пре</w:t>
      </w:r>
      <w:r w:rsidR="00985461">
        <w:rPr>
          <w:rFonts w:ascii="Times New Roman" w:hAnsi="Times New Roman" w:cs="Times New Roman"/>
          <w:sz w:val="28"/>
          <w:szCs w:val="28"/>
        </w:rPr>
        <w:t>зидента Российской Федерации и П</w:t>
      </w:r>
      <w:r w:rsidR="0040476E">
        <w:rPr>
          <w:rFonts w:ascii="Times New Roman" w:hAnsi="Times New Roman" w:cs="Times New Roman"/>
          <w:sz w:val="28"/>
          <w:szCs w:val="28"/>
        </w:rPr>
        <w:t>равительства Российской Федерации, а также нормативными правовыми актами исполнительных органов государственной власти субъектов Российской Федерации, определяющие порядок и объем обмена информацией при взаимодействии экстренных служб</w:t>
      </w:r>
      <w:r w:rsidR="00547F4E">
        <w:rPr>
          <w:rFonts w:ascii="Times New Roman" w:hAnsi="Times New Roman" w:cs="Times New Roman"/>
          <w:sz w:val="28"/>
          <w:szCs w:val="28"/>
        </w:rPr>
        <w:t>, а в установленном порядке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России), законодательством субъекта Российской Федерации, настоящим Положением, а также соответствующими муниципальными правовыми актами.</w:t>
      </w:r>
    </w:p>
    <w:p w:rsidR="00433BA5" w:rsidRDefault="00547F4E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ЕДДС осуществляет свою деятельность во взаимодействии с центром управления в кризисных ситуациях (далее – ЦУКС) главного управления </w:t>
      </w:r>
      <w:r w:rsidR="00094BAD">
        <w:rPr>
          <w:rFonts w:ascii="Times New Roman" w:hAnsi="Times New Roman" w:cs="Times New Roman"/>
          <w:sz w:val="28"/>
          <w:szCs w:val="28"/>
        </w:rPr>
        <w:t>МЧС России (далее – ГУ МЧС России)</w:t>
      </w:r>
      <w:r w:rsidR="00985461">
        <w:rPr>
          <w:rFonts w:ascii="Times New Roman" w:hAnsi="Times New Roman" w:cs="Times New Roman"/>
          <w:sz w:val="28"/>
          <w:szCs w:val="28"/>
        </w:rPr>
        <w:t xml:space="preserve"> </w:t>
      </w:r>
      <w:r w:rsidR="00094BAD">
        <w:rPr>
          <w:rFonts w:ascii="Times New Roman" w:hAnsi="Times New Roman" w:cs="Times New Roman"/>
          <w:sz w:val="28"/>
          <w:szCs w:val="28"/>
        </w:rPr>
        <w:t>по Ивановской области, подразделениями органов государственной власти и органами местного самоуправления Ивановской области.</w:t>
      </w:r>
    </w:p>
    <w:p w:rsidR="00433BA5" w:rsidRDefault="00433BA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4A2" w:rsidRDefault="00433BA5" w:rsidP="0098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BA5">
        <w:rPr>
          <w:rFonts w:ascii="Times New Roman" w:hAnsi="Times New Roman" w:cs="Times New Roman"/>
          <w:sz w:val="28"/>
          <w:szCs w:val="28"/>
        </w:rPr>
        <w:t>1.2. Основные задачи ЕДДС</w:t>
      </w:r>
    </w:p>
    <w:p w:rsidR="005D67B4" w:rsidRDefault="005D67B4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67B4" w:rsidRDefault="005D67B4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C802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ЕДДС выполняет следующие основные задачи:</w:t>
      </w:r>
    </w:p>
    <w:p w:rsidR="005D67B4" w:rsidRDefault="005D67B4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вызовов (сообщений) о ЧС (происшествиях);</w:t>
      </w:r>
    </w:p>
    <w:p w:rsidR="005D67B4" w:rsidRDefault="005D67B4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и информирование руководства ГО, муниципального звена территориальной подсистемы РСЧС, органов управления, сил и средств на территории Тейковского муниципального района, предназначенных и выделяемых (привлекаемых) для предупреждения и ликвидации</w:t>
      </w:r>
      <w:r w:rsidR="001161EE">
        <w:rPr>
          <w:rFonts w:ascii="Times New Roman" w:hAnsi="Times New Roman" w:cs="Times New Roman"/>
          <w:sz w:val="28"/>
          <w:szCs w:val="28"/>
        </w:rPr>
        <w:t xml:space="preserve"> ЧС (происшествий), сил и средств ГО на территории Тейковского муниципального района, населения (через администрации поселений) и ДДС экстренных оперативных служб и организаций (объектов) о ЧС (происшествиях), предпринятых мерах и мероприятиях, проводимых в районе ЧС (происшествия) через местную (действующую на территории Тейковского муниципального района) систему оповещения, оповещение населения (через администрации поселений) по сигналам ГО</w:t>
      </w:r>
      <w:r w:rsidR="009122CF">
        <w:rPr>
          <w:rFonts w:ascii="Times New Roman" w:hAnsi="Times New Roman" w:cs="Times New Roman"/>
          <w:sz w:val="28"/>
          <w:szCs w:val="28"/>
        </w:rPr>
        <w:t>;</w:t>
      </w:r>
    </w:p>
    <w:p w:rsidR="009122CF" w:rsidRDefault="009122C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взаимодействия в установленном порядке в целях оперативного реагирования на ЧС (происшествия) с органами управления РСЧС, администрацией Тейковского муниципального района, органами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и ДДС экстренных оперативных служб и организаций (объектов) Тейковского муниципального района;</w:t>
      </w:r>
    </w:p>
    <w:p w:rsidR="008A1317" w:rsidRDefault="00F34A4D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="00E71580">
        <w:rPr>
          <w:rFonts w:ascii="Times New Roman" w:hAnsi="Times New Roman" w:cs="Times New Roman"/>
          <w:sz w:val="28"/>
          <w:szCs w:val="28"/>
        </w:rPr>
        <w:t xml:space="preserve"> </w:t>
      </w:r>
      <w:r w:rsidR="008A1317">
        <w:rPr>
          <w:rFonts w:ascii="Times New Roman" w:hAnsi="Times New Roman" w:cs="Times New Roman"/>
          <w:sz w:val="28"/>
          <w:szCs w:val="28"/>
        </w:rPr>
        <w:t>ДДС экстренных оперативных служб и организаций (объектов), сил РСЧС, привлекаемых к ликвидации ЧС (происшествий), об обстановке, принятых и рекомендуемых мерах;</w:t>
      </w:r>
    </w:p>
    <w:p w:rsidR="003305E9" w:rsidRDefault="008A1317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и документирование всех входящих и исходящих сообщений, вызовов от населения, обобщение информации о произошедших ЧС (происшествиях) (за сутки дежурства), ходе работ по их ликвидации и представление соответствующих донесений</w:t>
      </w:r>
      <w:r w:rsidR="003305E9">
        <w:rPr>
          <w:rFonts w:ascii="Times New Roman" w:hAnsi="Times New Roman" w:cs="Times New Roman"/>
          <w:sz w:val="28"/>
          <w:szCs w:val="28"/>
        </w:rPr>
        <w:t xml:space="preserve"> (докладов) по подчиненности, формирование статистических отчетов по поступившим вызовам;</w:t>
      </w:r>
    </w:p>
    <w:p w:rsidR="003B1766" w:rsidRDefault="003305E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и информирование ЕДДС соседних муниципальных образований</w:t>
      </w:r>
      <w:r w:rsidR="003B1766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по планам взаимодействия при ликвидации ЧС на других объектах и территориях;</w:t>
      </w:r>
    </w:p>
    <w:p w:rsidR="001A267D" w:rsidRDefault="00C6767D" w:rsidP="001A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в эксплуатацию</w:t>
      </w:r>
      <w:r w:rsidR="00D232B8">
        <w:rPr>
          <w:rFonts w:ascii="Times New Roman" w:hAnsi="Times New Roman" w:cs="Times New Roman"/>
          <w:sz w:val="28"/>
          <w:szCs w:val="28"/>
        </w:rPr>
        <w:t xml:space="preserve"> системы – 112, организация реагирования на вызовы (сообщения о происшествии), поступающих через единый номер «112» и ко</w:t>
      </w:r>
      <w:r w:rsidR="005C2521">
        <w:rPr>
          <w:rFonts w:ascii="Times New Roman" w:hAnsi="Times New Roman" w:cs="Times New Roman"/>
          <w:sz w:val="28"/>
          <w:szCs w:val="28"/>
        </w:rPr>
        <w:t>нтроль результатов реагирования;</w:t>
      </w:r>
      <w:r w:rsidR="00D23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766" w:rsidRDefault="003B1766" w:rsidP="00D23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управление силами и средствами РСЧС, расположенными на территории Тейковского муниципального района и доведение до них задач по локализации ликвидаций последствий пожаров, аварий, стихийных бедствий и других ЧС (происшествий), принятие необходимых экстренных мер и решений (в пределах установленных вышестоящими органами полномочий)</w:t>
      </w:r>
      <w:r w:rsidR="00D232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B8" w:rsidRDefault="00D232B8" w:rsidP="00D23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766" w:rsidRPr="003B1766" w:rsidRDefault="00957A61" w:rsidP="004F13A7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1766" w:rsidRPr="003B1766">
        <w:rPr>
          <w:rFonts w:ascii="Times New Roman" w:hAnsi="Times New Roman" w:cs="Times New Roman"/>
          <w:sz w:val="28"/>
          <w:szCs w:val="28"/>
        </w:rPr>
        <w:t>Основные функции ЕДДС</w:t>
      </w:r>
    </w:p>
    <w:p w:rsidR="003B1766" w:rsidRDefault="003B1766" w:rsidP="004F1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766" w:rsidRDefault="003B1766" w:rsidP="004F13A7">
      <w:p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AD6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ЕДДС возлагаются следующие основные функции</w:t>
      </w:r>
      <w:r w:rsidR="00792B8F">
        <w:rPr>
          <w:rFonts w:ascii="Times New Roman" w:hAnsi="Times New Roman" w:cs="Times New Roman"/>
          <w:sz w:val="28"/>
          <w:szCs w:val="28"/>
        </w:rPr>
        <w:t>:</w:t>
      </w:r>
    </w:p>
    <w:p w:rsidR="00792B8F" w:rsidRDefault="00792B8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сбора и обработки информации в области защиты населения и территорий от ЧС (происшествий);</w:t>
      </w:r>
    </w:p>
    <w:p w:rsidR="00792B8F" w:rsidRDefault="00792B8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координационных органов РСЧС Тейковского муниципального района;</w:t>
      </w:r>
    </w:p>
    <w:p w:rsidR="00792B8F" w:rsidRDefault="00792B8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достоверности поступившей информации, доведение ее до ДДС экстренных оперативных служб и организаций (объектов), в компетенцию которых входит реагирование на принятое сообщение;</w:t>
      </w:r>
    </w:p>
    <w:p w:rsidR="007A7120" w:rsidRDefault="007A712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и анализ о ЧС (происшествии), определение ее масштаба и уточнение состава ДДС экстренных оперативных служб и организаций (объектов), привлекаемых для реагирования на ЧС (происшествия), их оповещение о переводе в соответствующий режим функционирования;</w:t>
      </w:r>
    </w:p>
    <w:p w:rsidR="00792B8F" w:rsidRDefault="007A712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оценка и контроль данных обстановки, принятых мер по ликвидации ЧС (происшествий), подготовка и коррекция заранее разработанных и согласованных со службами жизнеобеспечения Тейковского муниципального района вариантов управленческих решений</w:t>
      </w:r>
      <w:r w:rsidR="009C24E0">
        <w:rPr>
          <w:rFonts w:ascii="Times New Roman" w:hAnsi="Times New Roman" w:cs="Times New Roman"/>
          <w:sz w:val="28"/>
          <w:szCs w:val="28"/>
        </w:rPr>
        <w:t xml:space="preserve"> по ликвидации ЧС (происш</w:t>
      </w:r>
      <w:r>
        <w:rPr>
          <w:rFonts w:ascii="Times New Roman" w:hAnsi="Times New Roman" w:cs="Times New Roman"/>
          <w:sz w:val="28"/>
          <w:szCs w:val="28"/>
        </w:rPr>
        <w:t>ествий</w:t>
      </w:r>
      <w:r w:rsidR="009C24E0">
        <w:rPr>
          <w:rFonts w:ascii="Times New Roman" w:hAnsi="Times New Roman" w:cs="Times New Roman"/>
          <w:sz w:val="28"/>
          <w:szCs w:val="28"/>
        </w:rPr>
        <w:t>), принятие экстренных мер и необходимых решений (в пределах установленных вышестоящими органами полномочий);</w:t>
      </w:r>
    </w:p>
    <w:p w:rsidR="009C24E0" w:rsidRDefault="009C24E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надежного, устойчивого, непрерывного  круглосуточного функционирования системы управления, средств автоматизации, местной системы оповещения Тейковского муниципального района;</w:t>
      </w:r>
    </w:p>
    <w:p w:rsidR="009C24E0" w:rsidRDefault="009C24E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доведение информации о ЧС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пределах своей компетенции)</w:t>
      </w:r>
      <w:r w:rsidR="00845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органов управления, специально уполномоченных на решение задач в области защиты населения и территорий от ЧС, созданных при органах местного самоуправления</w:t>
      </w:r>
      <w:r w:rsidR="008456ED">
        <w:rPr>
          <w:rFonts w:ascii="Times New Roman" w:hAnsi="Times New Roman" w:cs="Times New Roman"/>
          <w:sz w:val="28"/>
          <w:szCs w:val="28"/>
        </w:rPr>
        <w:t>;</w:t>
      </w:r>
    </w:p>
    <w:p w:rsidR="008456ED" w:rsidRDefault="008456ED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задач, поставленных вышестоящими органами управления РСЧС, до соответствующих экстренных оперативных служб и организаций (объектов), контроль их выполнения и организация</w:t>
      </w:r>
      <w:r w:rsidR="00687A25">
        <w:rPr>
          <w:rFonts w:ascii="Times New Roman" w:hAnsi="Times New Roman" w:cs="Times New Roman"/>
          <w:sz w:val="28"/>
          <w:szCs w:val="28"/>
        </w:rPr>
        <w:t xml:space="preserve"> взаимодействия;</w:t>
      </w:r>
    </w:p>
    <w:p w:rsidR="00687A25" w:rsidRDefault="00687A25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от ДДС экстренных оперативных служб и организаций (объектов), служб наблюдения и контроля, входящих в состав сил и средств наблюдения и контроля РСЧС, (систем мониторинга) и доведение до ДДС экстренных оперативных служб и организаций (объектов) Тейковского муниципального района полученной информации об угрозе или факте возникновения ЧС (происш</w:t>
      </w:r>
      <w:r w:rsidR="00650F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ствия), сложившейся обстановке и действиях сил и средств</w:t>
      </w:r>
      <w:r w:rsidR="00650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ликвидации ЧС (происшествия)</w:t>
      </w:r>
      <w:r w:rsidR="00650F5D">
        <w:rPr>
          <w:rFonts w:ascii="Times New Roman" w:hAnsi="Times New Roman" w:cs="Times New Roman"/>
          <w:sz w:val="28"/>
          <w:szCs w:val="28"/>
        </w:rPr>
        <w:t>;</w:t>
      </w:r>
    </w:p>
    <w:p w:rsidR="0063271D" w:rsidRDefault="0063271D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докладов (донесений)</w:t>
      </w:r>
      <w:r w:rsidR="00845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(происшествий) (на основе ранее подготовленных и согласованных планов</w:t>
      </w:r>
      <w:r w:rsidR="00F130F8">
        <w:rPr>
          <w:rFonts w:ascii="Times New Roman" w:hAnsi="Times New Roman" w:cs="Times New Roman"/>
          <w:sz w:val="28"/>
          <w:szCs w:val="28"/>
        </w:rPr>
        <w:t>) в вышестоящий орган по подчиненности;</w:t>
      </w:r>
    </w:p>
    <w:p w:rsidR="00F130F8" w:rsidRDefault="00F130F8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образования;</w:t>
      </w:r>
    </w:p>
    <w:p w:rsidR="00F130F8" w:rsidRDefault="00F130F8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профессиональной подготовки, переподготовки и повышения квалификации специалистов для несения оперативного дежурства на муниципальном и объектовом уровнях РСЧС.</w:t>
      </w:r>
    </w:p>
    <w:p w:rsidR="00957A61" w:rsidRDefault="00957A6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957A61" w:rsidRDefault="00957A61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Состав и структура ЕДДС</w:t>
      </w:r>
    </w:p>
    <w:p w:rsidR="00957A61" w:rsidRDefault="00957A61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</w:p>
    <w:p w:rsidR="00957A61" w:rsidRDefault="00957A6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ЕДДС включает в себя руководство ЕДДС, дежурно-диспетчерский персонал, пункт управления, средства связи, оповещения и автоматизации управления</w:t>
      </w:r>
      <w:r w:rsidR="00E72F41">
        <w:rPr>
          <w:rFonts w:ascii="Times New Roman" w:hAnsi="Times New Roman" w:cs="Times New Roman"/>
          <w:sz w:val="28"/>
          <w:szCs w:val="28"/>
        </w:rPr>
        <w:t>.</w:t>
      </w:r>
    </w:p>
    <w:p w:rsidR="00E72F41" w:rsidRDefault="00E72F4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4F219C">
        <w:rPr>
          <w:rFonts w:ascii="Times New Roman" w:hAnsi="Times New Roman" w:cs="Times New Roman"/>
          <w:sz w:val="28"/>
          <w:szCs w:val="28"/>
        </w:rPr>
        <w:t>В состав руководства ЕДДС входят</w:t>
      </w:r>
      <w:r w:rsidR="00606EAF" w:rsidRPr="004F219C">
        <w:rPr>
          <w:rFonts w:ascii="Times New Roman" w:hAnsi="Times New Roman" w:cs="Times New Roman"/>
          <w:sz w:val="28"/>
          <w:szCs w:val="28"/>
        </w:rPr>
        <w:t>: начальник ЕДДС</w:t>
      </w:r>
      <w:r w:rsidR="00FC53F2" w:rsidRPr="004F219C">
        <w:rPr>
          <w:rFonts w:ascii="Times New Roman" w:hAnsi="Times New Roman" w:cs="Times New Roman"/>
          <w:sz w:val="28"/>
          <w:szCs w:val="28"/>
        </w:rPr>
        <w:t xml:space="preserve">, </w:t>
      </w:r>
      <w:r w:rsidR="001D7BDB" w:rsidRPr="004F219C">
        <w:rPr>
          <w:rFonts w:ascii="Times New Roman" w:hAnsi="Times New Roman" w:cs="Times New Roman"/>
          <w:sz w:val="28"/>
          <w:szCs w:val="28"/>
        </w:rPr>
        <w:t>специалист, бухгалтер</w:t>
      </w:r>
      <w:r w:rsidR="00606EAF" w:rsidRPr="004F219C">
        <w:rPr>
          <w:rFonts w:ascii="Times New Roman" w:hAnsi="Times New Roman" w:cs="Times New Roman"/>
          <w:sz w:val="28"/>
          <w:szCs w:val="28"/>
        </w:rPr>
        <w:t>. В составе дежурно-диспетчерского персонала ЕДДС входят четыре диспетчера</w:t>
      </w:r>
      <w:r w:rsidR="001D7BDB" w:rsidRPr="004F219C">
        <w:rPr>
          <w:rFonts w:ascii="Times New Roman" w:hAnsi="Times New Roman" w:cs="Times New Roman"/>
          <w:sz w:val="28"/>
          <w:szCs w:val="28"/>
        </w:rPr>
        <w:t>, два вахтера</w:t>
      </w:r>
      <w:r w:rsidR="00606EAF" w:rsidRPr="004F219C">
        <w:rPr>
          <w:rFonts w:ascii="Times New Roman" w:hAnsi="Times New Roman" w:cs="Times New Roman"/>
          <w:sz w:val="28"/>
          <w:szCs w:val="28"/>
        </w:rPr>
        <w:t xml:space="preserve"> (по сменам)</w:t>
      </w:r>
      <w:r w:rsidR="00095FAB" w:rsidRPr="004F219C">
        <w:rPr>
          <w:rFonts w:ascii="Times New Roman" w:hAnsi="Times New Roman" w:cs="Times New Roman"/>
          <w:sz w:val="28"/>
          <w:szCs w:val="28"/>
        </w:rPr>
        <w:t>,</w:t>
      </w:r>
      <w:r w:rsidR="001D7BDB" w:rsidRPr="004F219C">
        <w:rPr>
          <w:rFonts w:ascii="Times New Roman" w:hAnsi="Times New Roman" w:cs="Times New Roman"/>
          <w:sz w:val="28"/>
          <w:szCs w:val="28"/>
        </w:rPr>
        <w:t xml:space="preserve"> водитель</w:t>
      </w:r>
      <w:r w:rsidR="00606EAF" w:rsidRPr="004F219C">
        <w:rPr>
          <w:rFonts w:ascii="Times New Roman" w:hAnsi="Times New Roman" w:cs="Times New Roman"/>
          <w:sz w:val="28"/>
          <w:szCs w:val="28"/>
        </w:rPr>
        <w:t>.</w:t>
      </w:r>
    </w:p>
    <w:p w:rsidR="00606EAF" w:rsidRDefault="00606EA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06EAF">
        <w:rPr>
          <w:rFonts w:ascii="Times New Roman" w:hAnsi="Times New Roman" w:cs="Times New Roman"/>
          <w:sz w:val="28"/>
          <w:szCs w:val="28"/>
        </w:rPr>
        <w:t>1.4.3</w:t>
      </w:r>
      <w:r>
        <w:rPr>
          <w:rFonts w:ascii="Times New Roman" w:hAnsi="Times New Roman" w:cs="Times New Roman"/>
          <w:sz w:val="28"/>
          <w:szCs w:val="28"/>
        </w:rPr>
        <w:t xml:space="preserve">. Пункт управления ЕДДС (далее – ПУ ЕДДС) представляет собой </w:t>
      </w:r>
      <w:r w:rsidRPr="004F219C">
        <w:rPr>
          <w:rFonts w:ascii="Times New Roman" w:hAnsi="Times New Roman" w:cs="Times New Roman"/>
          <w:sz w:val="28"/>
          <w:szCs w:val="28"/>
        </w:rPr>
        <w:t>рабочее помещение для постоянного и дежурно-диспетчерского персонала</w:t>
      </w:r>
      <w:r w:rsidR="00EA197F" w:rsidRPr="004F219C">
        <w:rPr>
          <w:rFonts w:ascii="Times New Roman" w:hAnsi="Times New Roman" w:cs="Times New Roman"/>
          <w:sz w:val="28"/>
          <w:szCs w:val="28"/>
        </w:rPr>
        <w:t xml:space="preserve">, </w:t>
      </w:r>
      <w:r w:rsidR="00095FAB" w:rsidRPr="004F219C">
        <w:rPr>
          <w:rFonts w:ascii="Times New Roman" w:hAnsi="Times New Roman" w:cs="Times New Roman"/>
          <w:sz w:val="28"/>
          <w:szCs w:val="28"/>
        </w:rPr>
        <w:t>оснащенно</w:t>
      </w:r>
      <w:r w:rsidR="00EA197F" w:rsidRPr="004F219C">
        <w:rPr>
          <w:rFonts w:ascii="Times New Roman" w:hAnsi="Times New Roman" w:cs="Times New Roman"/>
          <w:sz w:val="28"/>
          <w:szCs w:val="28"/>
        </w:rPr>
        <w:t xml:space="preserve">е </w:t>
      </w:r>
      <w:r w:rsidR="00EA197F">
        <w:rPr>
          <w:rFonts w:ascii="Times New Roman" w:hAnsi="Times New Roman" w:cs="Times New Roman"/>
          <w:sz w:val="28"/>
          <w:szCs w:val="28"/>
        </w:rPr>
        <w:t>необходимыми техническими средствами и документацией. ПУ ЕДДС размещается в помещениях предоставляемых администрацией района.</w:t>
      </w:r>
    </w:p>
    <w:p w:rsidR="00EA197F" w:rsidRDefault="00EA197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 Конструктивные решения по установке и монтажу технических средств в помещениях ПУ ЕДДС выбраны с учетом минимизации влияния внешних воздействий на технические средства с целью достижения необходимой живучести ПУ ЕДДС в условиях ЧС, в том числе и в военное время.</w:t>
      </w:r>
    </w:p>
    <w:p w:rsidR="00EA197F" w:rsidRDefault="00EA197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Электроснабжение технических средств </w:t>
      </w:r>
      <w:r w:rsidR="00195AA4">
        <w:rPr>
          <w:rFonts w:ascii="Times New Roman" w:hAnsi="Times New Roman" w:cs="Times New Roman"/>
          <w:sz w:val="28"/>
          <w:szCs w:val="28"/>
        </w:rPr>
        <w:t>ЕДДС осуществляется от единой энергетической системы России.</w:t>
      </w:r>
    </w:p>
    <w:p w:rsidR="00195AA4" w:rsidRDefault="00195AA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1.4.6. Состав технических средств управления ЕДДС:</w:t>
      </w:r>
    </w:p>
    <w:p w:rsidR="00195AA4" w:rsidRDefault="00195AA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связи и автоматизации управления (теле</w:t>
      </w:r>
      <w:r w:rsidR="00351004">
        <w:rPr>
          <w:rFonts w:ascii="Times New Roman" w:hAnsi="Times New Roman" w:cs="Times New Roman"/>
          <w:sz w:val="28"/>
          <w:szCs w:val="28"/>
        </w:rPr>
        <w:t>фон ГАТС – 2</w:t>
      </w:r>
      <w:r w:rsidR="00C32750">
        <w:rPr>
          <w:rFonts w:ascii="Times New Roman" w:hAnsi="Times New Roman" w:cs="Times New Roman"/>
          <w:sz w:val="28"/>
          <w:szCs w:val="28"/>
        </w:rPr>
        <w:t>шт., факс – 1 шт., и</w:t>
      </w:r>
      <w:r>
        <w:rPr>
          <w:rFonts w:ascii="Times New Roman" w:hAnsi="Times New Roman" w:cs="Times New Roman"/>
          <w:sz w:val="28"/>
          <w:szCs w:val="28"/>
        </w:rPr>
        <w:t>нтернет);</w:t>
      </w:r>
    </w:p>
    <w:p w:rsidR="00195AA4" w:rsidRDefault="00195AA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оповещения руководящего состава и населения (АСО «Градиент-128ОП»);</w:t>
      </w:r>
    </w:p>
    <w:p w:rsidR="00195AA4" w:rsidRDefault="00195AA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Оргте</w:t>
      </w:r>
      <w:r w:rsidR="00351004">
        <w:rPr>
          <w:rFonts w:ascii="Times New Roman" w:hAnsi="Times New Roman" w:cs="Times New Roman"/>
          <w:sz w:val="28"/>
          <w:szCs w:val="28"/>
        </w:rPr>
        <w:t>хника (ПЭВМ – 3шт., принтеры – 2</w:t>
      </w:r>
      <w:r>
        <w:rPr>
          <w:rFonts w:ascii="Times New Roman" w:hAnsi="Times New Roman" w:cs="Times New Roman"/>
          <w:sz w:val="28"/>
          <w:szCs w:val="28"/>
        </w:rPr>
        <w:t>шт., сканер – 1 шт.);</w:t>
      </w:r>
    </w:p>
    <w:p w:rsidR="00195AA4" w:rsidRDefault="00195AA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видеоконференцсвязи, организованная по каналу служебной связи (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195AA4">
        <w:rPr>
          <w:rFonts w:ascii="Times New Roman" w:hAnsi="Times New Roman" w:cs="Times New Roman"/>
          <w:sz w:val="28"/>
          <w:szCs w:val="28"/>
        </w:rPr>
        <w:t xml:space="preserve"> </w:t>
      </w:r>
      <w:r w:rsidR="00BF5D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канал</w:t>
      </w:r>
      <w:r w:rsidR="00BF5D71">
        <w:rPr>
          <w:rFonts w:ascii="Times New Roman" w:hAnsi="Times New Roman" w:cs="Times New Roman"/>
          <w:sz w:val="28"/>
          <w:szCs w:val="28"/>
        </w:rPr>
        <w:t xml:space="preserve"> </w:t>
      </w:r>
      <w:r w:rsidR="00BF5D71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="00BF5D71">
        <w:rPr>
          <w:rFonts w:ascii="Times New Roman" w:hAnsi="Times New Roman" w:cs="Times New Roman"/>
          <w:sz w:val="28"/>
          <w:szCs w:val="28"/>
        </w:rPr>
        <w:t xml:space="preserve"> – сети);</w:t>
      </w:r>
    </w:p>
    <w:p w:rsidR="00BF5D71" w:rsidRDefault="00BF5D7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охраны (пульт охраны – 1 шт., камеры – 2 шт., монитор – 1 шт.).</w:t>
      </w:r>
    </w:p>
    <w:p w:rsidR="00BF5D71" w:rsidRDefault="00BF5D7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1.4.7. Средства связи ЕДДС Тейковского муниципального района обеспечивают:</w:t>
      </w:r>
    </w:p>
    <w:p w:rsidR="00BF5D71" w:rsidRDefault="00BF5D7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BF5D71" w:rsidRDefault="00BF5D7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данных;</w:t>
      </w:r>
    </w:p>
    <w:p w:rsidR="00BF5D71" w:rsidRDefault="00BF5D7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передачу команд, сигналов оповещения и данных</w:t>
      </w:r>
      <w:r w:rsidR="00010DAA">
        <w:rPr>
          <w:rFonts w:ascii="Times New Roman" w:hAnsi="Times New Roman" w:cs="Times New Roman"/>
          <w:sz w:val="28"/>
          <w:szCs w:val="28"/>
        </w:rPr>
        <w:t>;</w:t>
      </w:r>
    </w:p>
    <w:p w:rsidR="00010DAA" w:rsidRDefault="00010DAA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речевыми сообщениями, документальной и видео информацией, а также данными с вышестоящими и взаимодействующими службами.</w:t>
      </w:r>
    </w:p>
    <w:p w:rsidR="0069297A" w:rsidRDefault="00010DAA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1.4.8. Комплекс средств автоматизации (далее КСА ЕДДС) предназначен для автоматизации информационно-управленческой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(объектов). имеющих силы и средства постоянной готовности к действиям </w:t>
      </w:r>
      <w:r w:rsidR="0069297A">
        <w:rPr>
          <w:rFonts w:ascii="Times New Roman" w:hAnsi="Times New Roman" w:cs="Times New Roman"/>
          <w:sz w:val="28"/>
          <w:szCs w:val="28"/>
        </w:rPr>
        <w:t>по предотвращению, локализации и ликвидации ЧС (происшествий), оперативного информирования комиссии по предупреждению и ликвидации чрезвычайных ситуаций и обеспечению пожарной безопасности (далее КЧС и ОПБ) и ДДС экстренных оперативных служб и организаций (объектов) о случившихся фактах и принятых экстренных мерах. Он включает в себя</w:t>
      </w:r>
      <w:r w:rsidR="00F14822">
        <w:rPr>
          <w:rFonts w:ascii="Times New Roman" w:hAnsi="Times New Roman" w:cs="Times New Roman"/>
          <w:sz w:val="28"/>
          <w:szCs w:val="28"/>
        </w:rPr>
        <w:t>:</w:t>
      </w:r>
      <w:r w:rsidR="0069297A">
        <w:rPr>
          <w:rFonts w:ascii="Times New Roman" w:hAnsi="Times New Roman" w:cs="Times New Roman"/>
          <w:sz w:val="28"/>
          <w:szCs w:val="28"/>
        </w:rPr>
        <w:t xml:space="preserve"> автоматизированное рабочее место (далее АРМ</w:t>
      </w:r>
      <w:r w:rsidR="0069297A" w:rsidRPr="00F14822">
        <w:rPr>
          <w:rFonts w:ascii="Times New Roman" w:hAnsi="Times New Roman" w:cs="Times New Roman"/>
          <w:sz w:val="28"/>
          <w:szCs w:val="28"/>
        </w:rPr>
        <w:t>);</w:t>
      </w:r>
      <w:r w:rsidR="00AA4A0E" w:rsidRPr="00F14822">
        <w:rPr>
          <w:rFonts w:ascii="Times New Roman" w:hAnsi="Times New Roman" w:cs="Times New Roman"/>
          <w:sz w:val="28"/>
          <w:szCs w:val="28"/>
        </w:rPr>
        <w:t xml:space="preserve"> </w:t>
      </w:r>
      <w:r w:rsidR="00AA4A0E" w:rsidRPr="008A42D1">
        <w:rPr>
          <w:rFonts w:ascii="Times New Roman" w:hAnsi="Times New Roman" w:cs="Times New Roman"/>
          <w:sz w:val="28"/>
          <w:szCs w:val="28"/>
        </w:rPr>
        <w:t>дежур</w:t>
      </w:r>
      <w:r w:rsidR="00401570">
        <w:rPr>
          <w:rFonts w:ascii="Times New Roman" w:hAnsi="Times New Roman" w:cs="Times New Roman"/>
          <w:sz w:val="28"/>
          <w:szCs w:val="28"/>
        </w:rPr>
        <w:t>ного</w:t>
      </w:r>
      <w:r w:rsidR="00AA4A0E">
        <w:rPr>
          <w:rFonts w:ascii="Times New Roman" w:hAnsi="Times New Roman" w:cs="Times New Roman"/>
          <w:sz w:val="28"/>
          <w:szCs w:val="28"/>
        </w:rPr>
        <w:t xml:space="preserve"> диспетчера ЕДДС</w:t>
      </w:r>
      <w:r w:rsidR="00F14822">
        <w:rPr>
          <w:rFonts w:ascii="Times New Roman" w:hAnsi="Times New Roman" w:cs="Times New Roman"/>
          <w:sz w:val="28"/>
          <w:szCs w:val="28"/>
        </w:rPr>
        <w:t>.</w:t>
      </w:r>
    </w:p>
    <w:p w:rsidR="00F14822" w:rsidRDefault="00F1482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1.4.9. Местная система оповещения Тейковского муниципального района представляет собой </w:t>
      </w:r>
      <w:r w:rsidR="00CD5BFB">
        <w:rPr>
          <w:rFonts w:ascii="Times New Roman" w:hAnsi="Times New Roman" w:cs="Times New Roman"/>
          <w:sz w:val="28"/>
          <w:szCs w:val="28"/>
        </w:rPr>
        <w:t>организационно-техническое объединение специальных технических средств сетей вещания и каналов связи.</w:t>
      </w:r>
    </w:p>
    <w:p w:rsidR="00CD5BFB" w:rsidRDefault="006A5EC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1.4.10. С</w:t>
      </w:r>
      <w:r w:rsidR="00CD5BFB">
        <w:rPr>
          <w:rFonts w:ascii="Times New Roman" w:hAnsi="Times New Roman" w:cs="Times New Roman"/>
          <w:sz w:val="28"/>
          <w:szCs w:val="28"/>
        </w:rPr>
        <w:t>истема оповещения обеспечивает передачу;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сигналов оповещения;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речевых (текстовых) сообщений;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сигналов.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Задействование местной системы оповещения осуществляется </w:t>
      </w:r>
      <w:r w:rsidR="00C615F0">
        <w:rPr>
          <w:rFonts w:ascii="Times New Roman" w:hAnsi="Times New Roman" w:cs="Times New Roman"/>
          <w:sz w:val="28"/>
          <w:szCs w:val="28"/>
        </w:rPr>
        <w:t>дежурным</w:t>
      </w:r>
      <w:r>
        <w:rPr>
          <w:rFonts w:ascii="Times New Roman" w:hAnsi="Times New Roman" w:cs="Times New Roman"/>
          <w:sz w:val="28"/>
          <w:szCs w:val="28"/>
        </w:rPr>
        <w:t xml:space="preserve"> диспетчером с АРМ ЕДДС.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1.4.11. Состав документации на ПУ ЕДДС;</w:t>
      </w:r>
    </w:p>
    <w:p w:rsidR="00CD5BFB" w:rsidRDefault="00CD5BF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по вопросам ГО, защиты населения и территорий от ЧС природного и техногенного характера, пожарной безопасности</w:t>
      </w:r>
      <w:r w:rsidR="00B2028B">
        <w:rPr>
          <w:rFonts w:ascii="Times New Roman" w:hAnsi="Times New Roman" w:cs="Times New Roman"/>
          <w:sz w:val="28"/>
          <w:szCs w:val="28"/>
        </w:rPr>
        <w:t>, а также по вопросам сбора и обмена информацией о ЧС (происшествиях);</w:t>
      </w:r>
    </w:p>
    <w:p w:rsidR="00B2028B" w:rsidRDefault="00B2028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об информационном взаимодействии ЕДДС с ДДС экстренных оперативных служб и организаций (объектов) и службами жизнеобеспечения Тейковского муниципального района;</w:t>
      </w:r>
    </w:p>
    <w:p w:rsidR="00B2028B" w:rsidRDefault="00B2028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полученной и переданной информации, полученных и переданных рас</w:t>
      </w:r>
      <w:r w:rsidR="00A65AB4">
        <w:rPr>
          <w:rFonts w:ascii="Times New Roman" w:hAnsi="Times New Roman" w:cs="Times New Roman"/>
          <w:sz w:val="28"/>
          <w:szCs w:val="28"/>
        </w:rPr>
        <w:t>поряжений и сигналов;</w:t>
      </w:r>
    </w:p>
    <w:p w:rsidR="00A65AB4" w:rsidRDefault="00A65AB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по действиям дежурно-диспетчерского персонала при получении информации об угрозе возникновения или возникновении ЧС (происшествия);</w:t>
      </w:r>
    </w:p>
    <w:p w:rsidR="00A65AB4" w:rsidRDefault="00A65AB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инструкции о несении дежурства в повседневной деятельности, в режимах повышенной готовности, чрезвычайной ситуации;</w:t>
      </w:r>
    </w:p>
    <w:p w:rsidR="00A65AB4" w:rsidRDefault="00A65AB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взаимодействия ЕДДС с ДДС экстренных оперативных служб и организаций (объектов) при ликвидации пожаров, ЧС (происшествий) различного характера на территории Тейковского муниципального района;</w:t>
      </w:r>
    </w:p>
    <w:p w:rsidR="00A65AB4" w:rsidRDefault="00A65AB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по действиям дежурно-</w:t>
      </w:r>
      <w:r w:rsidR="00744FB0">
        <w:rPr>
          <w:rFonts w:ascii="Times New Roman" w:hAnsi="Times New Roman" w:cs="Times New Roman"/>
          <w:sz w:val="28"/>
          <w:szCs w:val="28"/>
        </w:rPr>
        <w:t>диспетчерского персонала при получении информации по линии взаимодействующих ДДС экстренных оперативных служб и организаций (объектов);</w:t>
      </w:r>
    </w:p>
    <w:p w:rsidR="00744FB0" w:rsidRDefault="00744FB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по мерам пожарной безопасности и охране труда;</w:t>
      </w:r>
    </w:p>
    <w:p w:rsidR="00744FB0" w:rsidRDefault="00744FB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и списки оповещения руководства ГО, муниципального звена территориальной под</w:t>
      </w:r>
      <w:r w:rsidR="00D31D93">
        <w:rPr>
          <w:rFonts w:ascii="Times New Roman" w:hAnsi="Times New Roman" w:cs="Times New Roman"/>
          <w:sz w:val="28"/>
          <w:szCs w:val="28"/>
        </w:rPr>
        <w:t>системы РСЧС, органов управления, сил и средств на территории Тейковского муниципального района, предназначенных и выделяемых (привлекаемых) для привлечения и ликвидации ЧС (происшествий), сил и средств ГО на территории Тейковского муниципального района, ДДС экстренны</w:t>
      </w:r>
      <w:r w:rsidR="005378A8">
        <w:rPr>
          <w:rFonts w:ascii="Times New Roman" w:hAnsi="Times New Roman" w:cs="Times New Roman"/>
          <w:sz w:val="28"/>
          <w:szCs w:val="28"/>
        </w:rPr>
        <w:t>х</w:t>
      </w:r>
      <w:r w:rsidR="00D31D93">
        <w:rPr>
          <w:rFonts w:ascii="Times New Roman" w:hAnsi="Times New Roman" w:cs="Times New Roman"/>
          <w:sz w:val="28"/>
          <w:szCs w:val="28"/>
        </w:rPr>
        <w:t xml:space="preserve"> оперативных служб и организаций (объектов) в случае ЧС (происшествия);</w:t>
      </w:r>
    </w:p>
    <w:p w:rsidR="00D31D93" w:rsidRDefault="00D31D93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безопасности Тейковского муниципального района</w:t>
      </w:r>
      <w:r w:rsidR="00401570">
        <w:rPr>
          <w:rFonts w:ascii="Times New Roman" w:hAnsi="Times New Roman" w:cs="Times New Roman"/>
          <w:sz w:val="28"/>
          <w:szCs w:val="28"/>
        </w:rPr>
        <w:t>, городского и сельских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паспорта состояния комплексной безопасности объектов социальной</w:t>
      </w:r>
      <w:r w:rsidR="00BA12D4">
        <w:rPr>
          <w:rFonts w:ascii="Times New Roman" w:hAnsi="Times New Roman" w:cs="Times New Roman"/>
          <w:sz w:val="28"/>
          <w:szCs w:val="28"/>
        </w:rPr>
        <w:t xml:space="preserve"> защиты населения, здравоохранения и образования, рабочая карта диспетчера ЕДДС Тейковского муниципального района и карта Ивановской области (в том числе и в электронном виде);</w:t>
      </w:r>
    </w:p>
    <w:p w:rsidR="00BA12D4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инструктажа перед заступлением на дежурство очередных оперативных дежурных смен;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графики несения дежурства оперативными дежурными сменами;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управления и вызова;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местной системы оповещения телефонные справочники;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организации профессиональной подготовке дежурно-диспетчерского персонала;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формализованные бланки отрабатываемых документов с заранее заготовленной постоянной частью текста;</w:t>
      </w:r>
    </w:p>
    <w:p w:rsidR="00EF3C70" w:rsidRDefault="00EF3C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суточный расчет сил и средств муниципального звена территориальной подсистемы</w:t>
      </w:r>
      <w:r w:rsidR="006F6846">
        <w:rPr>
          <w:rFonts w:ascii="Times New Roman" w:hAnsi="Times New Roman" w:cs="Times New Roman"/>
          <w:sz w:val="28"/>
          <w:szCs w:val="28"/>
        </w:rPr>
        <w:t xml:space="preserve"> РСЧС;</w:t>
      </w:r>
    </w:p>
    <w:p w:rsidR="006F6846" w:rsidRDefault="006F684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сил и средств Тейковского муниципального района, привлекаемых к ликвидации ЧС (происшествий);</w:t>
      </w:r>
    </w:p>
    <w:p w:rsidR="006F6846" w:rsidRDefault="006F684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:rsidR="006F6846" w:rsidRDefault="006F684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B81384">
        <w:rPr>
          <w:rFonts w:ascii="Times New Roman" w:hAnsi="Times New Roman" w:cs="Times New Roman"/>
          <w:sz w:val="28"/>
          <w:szCs w:val="28"/>
        </w:rPr>
        <w:t>план работы оперативного дежурного ЕДДС;</w:t>
      </w:r>
    </w:p>
    <w:p w:rsidR="00B81384" w:rsidRDefault="00B8138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оперативной документации</w:t>
      </w:r>
      <w:r w:rsidR="00E7372B">
        <w:rPr>
          <w:rFonts w:ascii="Times New Roman" w:hAnsi="Times New Roman" w:cs="Times New Roman"/>
          <w:sz w:val="28"/>
          <w:szCs w:val="28"/>
        </w:rPr>
        <w:t xml:space="preserve"> может дополняться в зависимости от условий функционирования ЕДДС;</w:t>
      </w:r>
    </w:p>
    <w:p w:rsidR="004F13A7" w:rsidRDefault="004F13A7" w:rsidP="00B7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72B" w:rsidRDefault="00E7372B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F13A7">
        <w:rPr>
          <w:rFonts w:ascii="Times New Roman" w:hAnsi="Times New Roman" w:cs="Times New Roman"/>
          <w:sz w:val="28"/>
          <w:szCs w:val="28"/>
        </w:rPr>
        <w:t>.</w:t>
      </w:r>
      <w:r w:rsidRPr="00C67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РАБОТЫ ЕДДС</w:t>
      </w:r>
    </w:p>
    <w:p w:rsidR="00E7372B" w:rsidRDefault="00E7372B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</w:p>
    <w:p w:rsidR="00E7372B" w:rsidRDefault="00500C35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</w:t>
      </w:r>
      <w:r w:rsidR="00E7372B">
        <w:rPr>
          <w:rFonts w:ascii="Times New Roman" w:hAnsi="Times New Roman" w:cs="Times New Roman"/>
          <w:sz w:val="28"/>
          <w:szCs w:val="28"/>
        </w:rPr>
        <w:t>ежимы функционирования ЕДДС</w:t>
      </w:r>
    </w:p>
    <w:p w:rsidR="00E7372B" w:rsidRDefault="00E7372B" w:rsidP="004F13A7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</w:p>
    <w:p w:rsidR="00375BA6" w:rsidRDefault="00E7372B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375BA6">
        <w:rPr>
          <w:rFonts w:ascii="Times New Roman" w:hAnsi="Times New Roman" w:cs="Times New Roman"/>
          <w:sz w:val="28"/>
          <w:szCs w:val="28"/>
        </w:rPr>
        <w:t xml:space="preserve"> ЕДДС функционирует в режиме повседневной деятельности, повышенной готовности и чрезвычайной ситуации для мирного времени. При </w:t>
      </w:r>
      <w:r w:rsidR="00375BA6">
        <w:rPr>
          <w:rFonts w:ascii="Times New Roman" w:hAnsi="Times New Roman" w:cs="Times New Roman"/>
          <w:sz w:val="28"/>
          <w:szCs w:val="28"/>
        </w:rPr>
        <w:lastRenderedPageBreak/>
        <w:t>приведении в готовность ГО и в военное время и в военное время в соответствующих степенях готовности.</w:t>
      </w:r>
    </w:p>
    <w:p w:rsidR="00375BA6" w:rsidRDefault="00375BA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Режимы функционирования для ЕДДС устанавливает глава </w:t>
      </w:r>
      <w:r w:rsidR="00401570">
        <w:rPr>
          <w:rFonts w:ascii="Times New Roman" w:hAnsi="Times New Roman" w:cs="Times New Roman"/>
          <w:sz w:val="28"/>
          <w:szCs w:val="28"/>
        </w:rPr>
        <w:t xml:space="preserve">Тейковского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E7372B" w:rsidRDefault="00375BA6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режиме повседневной деятельности ЕДДС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</w:t>
      </w:r>
      <w:r w:rsidR="00FB33D3">
        <w:rPr>
          <w:rFonts w:ascii="Times New Roman" w:hAnsi="Times New Roman" w:cs="Times New Roman"/>
          <w:sz w:val="28"/>
          <w:szCs w:val="28"/>
        </w:rPr>
        <w:t xml:space="preserve"> ЕДДС обеспечивает;</w:t>
      </w:r>
    </w:p>
    <w:p w:rsidR="00FB33D3" w:rsidRDefault="00FB33D3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от населения и ДДС экстренных оперативных служб и организаций (объектов)</w:t>
      </w:r>
      <w:r w:rsidR="00500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сообщений о любых ЧС (происшествиях), их регистрацию по принадлежности ДДС  и уровням ответственности;</w:t>
      </w:r>
    </w:p>
    <w:p w:rsidR="00FB33D3" w:rsidRDefault="00FB33D3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ЦУКС;</w:t>
      </w:r>
    </w:p>
    <w:p w:rsidR="00FB33D3" w:rsidRDefault="00FB33D3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анализ ситуации о ЧС (происшествиях) за текущие сутки и представление соответствующих докладов по подчиненности</w:t>
      </w:r>
      <w:r w:rsidR="00D129C4">
        <w:rPr>
          <w:rFonts w:ascii="Times New Roman" w:hAnsi="Times New Roman" w:cs="Times New Roman"/>
          <w:sz w:val="28"/>
          <w:szCs w:val="28"/>
        </w:rPr>
        <w:t>;</w:t>
      </w:r>
    </w:p>
    <w:p w:rsidR="00D129C4" w:rsidRDefault="00D129C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КСА в постоянной оперативной готовности;</w:t>
      </w:r>
    </w:p>
    <w:p w:rsidR="00D129C4" w:rsidRDefault="00D129C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D129C4" w:rsidRDefault="00D129C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необходимых изменений в базу данных, а также в структуру и содержание оперативных документов по реагированию на ЧС (происшествия);</w:t>
      </w:r>
    </w:p>
    <w:p w:rsidR="009055E2" w:rsidRDefault="009055E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необходимых изменений в паспорта территорий муниципальных образований.</w:t>
      </w:r>
    </w:p>
    <w:p w:rsidR="009055E2" w:rsidRDefault="009055E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ДДС, расположенные на территории Тейковского муниципального района, в режиме повседневной деятельности действуют в соответствии со своими инструкциями и представляют в ЕДДС обобщенную статистическую информацию о ЧС (происшествиях) и угрозе их возникновения за прошедшие сутки.</w:t>
      </w:r>
    </w:p>
    <w:p w:rsidR="00B37AD8" w:rsidRDefault="009055E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Сообщения о ЧС (происшествиях), которые не относятся к сфере ответственности принявшей их ДДС, незамедлительно передаются соответствующей ДДС экстренной оперативной службы</w:t>
      </w:r>
      <w:r w:rsidR="00B37AD8">
        <w:rPr>
          <w:rFonts w:ascii="Times New Roman" w:hAnsi="Times New Roman" w:cs="Times New Roman"/>
          <w:sz w:val="28"/>
          <w:szCs w:val="28"/>
        </w:rPr>
        <w:t xml:space="preserve"> или организации (объекта) по предназначению</w:t>
      </w:r>
      <w:r w:rsidR="00500C35">
        <w:rPr>
          <w:rFonts w:ascii="Times New Roman" w:hAnsi="Times New Roman" w:cs="Times New Roman"/>
          <w:sz w:val="28"/>
          <w:szCs w:val="28"/>
        </w:rPr>
        <w:t>.</w:t>
      </w:r>
      <w:r w:rsidR="00B37AD8">
        <w:rPr>
          <w:rFonts w:ascii="Times New Roman" w:hAnsi="Times New Roman" w:cs="Times New Roman"/>
          <w:sz w:val="28"/>
          <w:szCs w:val="28"/>
        </w:rPr>
        <w:t xml:space="preserve"> Сообщения, которые ДДС экстренных оперативных служб и организаций (объектов) идентифицируют как сообщение об угрозе возникновения или возникновении ЧС (происшествия), в первоочередном порядке передаются в ЕДДС, а ЕДДС незамедлительно передает информацию в ЦУКС.</w:t>
      </w:r>
    </w:p>
    <w:p w:rsidR="00401570" w:rsidRDefault="004015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В режим</w:t>
      </w:r>
      <w:r w:rsidR="00B37AD8">
        <w:rPr>
          <w:rFonts w:ascii="Times New Roman" w:hAnsi="Times New Roman" w:cs="Times New Roman"/>
          <w:sz w:val="28"/>
          <w:szCs w:val="28"/>
        </w:rPr>
        <w:t xml:space="preserve"> повышенной готовности ЕДДС и привлекаемые ДДС экстренных оперативных слу</w:t>
      </w:r>
      <w:r w:rsidR="00C6784F">
        <w:rPr>
          <w:rFonts w:ascii="Times New Roman" w:hAnsi="Times New Roman" w:cs="Times New Roman"/>
          <w:sz w:val="28"/>
          <w:szCs w:val="28"/>
        </w:rPr>
        <w:t>жб и организаций (объектов) пере</w:t>
      </w:r>
      <w:r w:rsidR="00B37AD8">
        <w:rPr>
          <w:rFonts w:ascii="Times New Roman" w:hAnsi="Times New Roman" w:cs="Times New Roman"/>
          <w:sz w:val="28"/>
          <w:szCs w:val="28"/>
        </w:rPr>
        <w:t>водятся</w:t>
      </w:r>
      <w:r w:rsidR="00C6784F">
        <w:rPr>
          <w:rFonts w:ascii="Times New Roman" w:hAnsi="Times New Roman" w:cs="Times New Roman"/>
          <w:sz w:val="28"/>
          <w:szCs w:val="28"/>
        </w:rPr>
        <w:t xml:space="preserve"> решением главы </w:t>
      </w:r>
      <w:r>
        <w:rPr>
          <w:rFonts w:ascii="Times New Roman" w:hAnsi="Times New Roman" w:cs="Times New Roman"/>
          <w:sz w:val="28"/>
          <w:szCs w:val="28"/>
        </w:rPr>
        <w:t xml:space="preserve">Тейковского муниципального </w:t>
      </w:r>
      <w:r w:rsidR="00C6784F">
        <w:rPr>
          <w:rFonts w:ascii="Times New Roman" w:hAnsi="Times New Roman" w:cs="Times New Roman"/>
          <w:sz w:val="28"/>
          <w:szCs w:val="28"/>
        </w:rPr>
        <w:t xml:space="preserve">района  при угрозе возникновения ЧС (происшествия) в тех случаях, когда для ликвидации угрозы требуются совместные действия ДДС и сил РСЧС, взаимодействующих с ЕДДС. </w:t>
      </w:r>
    </w:p>
    <w:p w:rsidR="00BE66EE" w:rsidRDefault="00C6784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повышенной готовности ЕДДС Тейковского муниципального района обеспечивает:</w:t>
      </w:r>
    </w:p>
    <w:p w:rsidR="00BE66EE" w:rsidRDefault="00BE66EE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заблаговременную подготовку к возможным действиям в случае возникновения соответствующей ЧС (происшествия);</w:t>
      </w:r>
    </w:p>
    <w:p w:rsidR="00BE66EE" w:rsidRDefault="00BE66EE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оповещение соответствующих лиц КЧС и ОПБ, администрации Тейковского муниципального района, ЕДДС, взаимодействующих ДДС экстренных оперативных служб и организаций (объектов) и подчиненных сил РСЧС;</w:t>
      </w:r>
    </w:p>
    <w:p w:rsidR="003A6A11" w:rsidRDefault="00BE66EE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A035E">
        <w:rPr>
          <w:rFonts w:ascii="Times New Roman" w:hAnsi="Times New Roman" w:cs="Times New Roman"/>
          <w:sz w:val="28"/>
          <w:szCs w:val="28"/>
        </w:rPr>
        <w:t>лучение и объединение данных наблюдения и контроля за обстановкой на территории субъекта Российской Федерации, на ПОО, а также за состояние окружающей среды;</w:t>
      </w:r>
    </w:p>
    <w:p w:rsidR="003872D2" w:rsidRDefault="003A6A11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развития обстановки и подготовку предл</w:t>
      </w:r>
      <w:r w:rsidR="003872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жений по действиям привлекаемых сил и средств и их доклад по подчиненности</w:t>
      </w:r>
      <w:r w:rsidR="003872D2">
        <w:rPr>
          <w:rFonts w:ascii="Times New Roman" w:hAnsi="Times New Roman" w:cs="Times New Roman"/>
          <w:sz w:val="28"/>
          <w:szCs w:val="28"/>
        </w:rPr>
        <w:t>;</w:t>
      </w:r>
    </w:p>
    <w:p w:rsidR="003872D2" w:rsidRDefault="003872D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действий ДДС экстренных оперативных служб и организаций (объектов), сил РСЧС при принятии ими экстренных мер по предотвращению ЧС (происшествий) или смягчению последствий;</w:t>
      </w:r>
    </w:p>
    <w:p w:rsidR="00E35115" w:rsidRDefault="003872D2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В случае, если для организации предотвращения ЧС (происшествия) организована работа КЧС и ОПБ или оперативного штаба управления в </w:t>
      </w:r>
      <w:r w:rsidR="00500C35">
        <w:rPr>
          <w:rFonts w:ascii="Times New Roman" w:hAnsi="Times New Roman" w:cs="Times New Roman"/>
          <w:sz w:val="28"/>
          <w:szCs w:val="28"/>
        </w:rPr>
        <w:t xml:space="preserve">кризисных ситуациях (далее – </w:t>
      </w:r>
      <w:proofErr w:type="gramStart"/>
      <w:r w:rsidR="00500C35">
        <w:rPr>
          <w:rFonts w:ascii="Times New Roman" w:hAnsi="Times New Roman" w:cs="Times New Roman"/>
          <w:sz w:val="28"/>
          <w:szCs w:val="28"/>
        </w:rPr>
        <w:t xml:space="preserve">ОШ  </w:t>
      </w:r>
      <w:r>
        <w:rPr>
          <w:rFonts w:ascii="Times New Roman" w:hAnsi="Times New Roman" w:cs="Times New Roman"/>
          <w:sz w:val="28"/>
          <w:szCs w:val="28"/>
        </w:rPr>
        <w:t>УКС</w:t>
      </w:r>
      <w:proofErr w:type="gramEnd"/>
      <w:r>
        <w:rPr>
          <w:rFonts w:ascii="Times New Roman" w:hAnsi="Times New Roman" w:cs="Times New Roman"/>
          <w:sz w:val="28"/>
          <w:szCs w:val="28"/>
        </w:rPr>
        <w:t>) либо управление передано соответствующим подразделениям</w:t>
      </w:r>
      <w:r w:rsidR="00E35115">
        <w:rPr>
          <w:rFonts w:ascii="Times New Roman" w:hAnsi="Times New Roman" w:cs="Times New Roman"/>
          <w:sz w:val="28"/>
          <w:szCs w:val="28"/>
        </w:rPr>
        <w:t xml:space="preserve"> МЧС России, ЕДДС в части действий по указанной ЧС (происшествия) выполняет их указания.</w:t>
      </w:r>
    </w:p>
    <w:p w:rsidR="00E35115" w:rsidRDefault="00E35115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В режим чрезвычайной ситуации ЕДДС, привлекаемые ДДС экстренных оперативных служб и организаций (объектов) и силы РСЧС переводятся решением КЧС и ОПБ при возникновении ЧС. В этом режиме ЕДДС выполняет следующие задачи:</w:t>
      </w:r>
    </w:p>
    <w:p w:rsidR="00391A7D" w:rsidRDefault="00401570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0A47">
        <w:rPr>
          <w:rFonts w:ascii="Times New Roman" w:hAnsi="Times New Roman" w:cs="Times New Roman"/>
          <w:sz w:val="28"/>
          <w:szCs w:val="28"/>
        </w:rPr>
        <w:t xml:space="preserve">оординация </w:t>
      </w:r>
      <w:r w:rsidR="00E35115">
        <w:rPr>
          <w:rFonts w:ascii="Times New Roman" w:hAnsi="Times New Roman" w:cs="Times New Roman"/>
          <w:sz w:val="28"/>
          <w:szCs w:val="28"/>
        </w:rPr>
        <w:t>ДДС экстренных оперативных служб и организаций (объектов) и привлекаемых сил и средств РСЧС</w:t>
      </w:r>
      <w:r w:rsidR="00391A7D">
        <w:rPr>
          <w:rFonts w:ascii="Times New Roman" w:hAnsi="Times New Roman" w:cs="Times New Roman"/>
          <w:sz w:val="28"/>
          <w:szCs w:val="28"/>
        </w:rPr>
        <w:t xml:space="preserve"> при проведении работ по защите населения и территорий от ЧС природного и техногенного характера;</w:t>
      </w:r>
    </w:p>
    <w:p w:rsidR="00391A7D" w:rsidRDefault="00391A7D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выдвижением и отслеживанием передвижения оперативных групп на территории Тейковского муниципального района;</w:t>
      </w:r>
    </w:p>
    <w:p w:rsidR="001804E4" w:rsidRDefault="00391A7D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и передача оперативной информации между органами управления при организации ликвидации соответствующей ЧС и в ходе</w:t>
      </w:r>
      <w:r w:rsidR="001804E4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1804E4" w:rsidRDefault="001804E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установлением и перемещением границ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CA0A3F" w:rsidRDefault="001804E4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CA0A3F">
        <w:rPr>
          <w:rFonts w:ascii="Times New Roman" w:hAnsi="Times New Roman" w:cs="Times New Roman"/>
          <w:sz w:val="28"/>
          <w:szCs w:val="28"/>
        </w:rPr>
        <w:t xml:space="preserve"> непрерывного контроля за состоянием окружающей среды в зоне ЧС, за обстановкой на аварийных объектах и прилегающей к ним территории;</w:t>
      </w:r>
    </w:p>
    <w:p w:rsidR="001C051E" w:rsidRDefault="00CA0A3F" w:rsidP="004F13A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2.1.9. 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 РСЧС осуществляется непосредственно через ЕДДС. Поступающая информация о сложившейся обстановке, принятых мерах,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задействованных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требуемых дополнительных силах и</w:t>
      </w:r>
      <w:r w:rsidR="007D5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 доводится ЕДДС всем взаимодействующим ДДС</w:t>
      </w:r>
      <w:r w:rsidR="007D5FE2">
        <w:rPr>
          <w:rFonts w:ascii="Times New Roman" w:hAnsi="Times New Roman" w:cs="Times New Roman"/>
          <w:sz w:val="28"/>
          <w:szCs w:val="28"/>
        </w:rPr>
        <w:t xml:space="preserve"> экстренных оперативных служб и организаций (объектов), органам управления РСЧС Тейковского муниципального района, ЦУКС ГУ МЧС России по субъекту Российской Федерации.</w:t>
      </w:r>
    </w:p>
    <w:p w:rsidR="001C051E" w:rsidRDefault="001C051E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В случае, если для организации ликвидации ЧС (происшествия) организована работа КЧС и ОПБ или </w:t>
      </w:r>
      <w:r w:rsidRPr="0030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ОШ УКС</w:t>
      </w:r>
      <w:r w:rsidR="00850A47" w:rsidRPr="00850A4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1C05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либо управление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ликвидаци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ей ЧС (происшествия) передано соответствующим подразделениям МЧС России, ЕДДС в части действий по указанной ЧС (происшествия) выполняет их указания.</w:t>
      </w:r>
    </w:p>
    <w:p w:rsidR="00016E84" w:rsidRDefault="001C051E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2.1.11. Функционирование ЕДДС </w:t>
      </w:r>
      <w:r w:rsidR="00016E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 приведении в готовность ГО и в военное время, осуществляется в соответствии с планом гражданской обороны и защиты населения Тейковского муниципального района и инструкциями дежурному персоналу ДДС экстренных оперативных служб и организаций (объектов) по действиям в условиях особого периода.</w:t>
      </w:r>
    </w:p>
    <w:p w:rsidR="00016E84" w:rsidRDefault="00016E84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129C4" w:rsidRDefault="00016E84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2.2. Прядок работы ЕДДС</w:t>
      </w:r>
    </w:p>
    <w:p w:rsidR="00016E84" w:rsidRDefault="00016E84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16E84" w:rsidRDefault="00016E84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2.2.1. Вызовы (сообщения) о ЧС (происшествиях)</w:t>
      </w:r>
      <w:r w:rsidR="00446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могут поступать в ЕДДС от населения по всем имеющимся видам и каналам связи, от сигнальных систем и систем мониторинга, от ДДС экстренных оперативных служб и организаций (объектов) Тейковского муниципального района</w:t>
      </w:r>
      <w:r w:rsidR="00916E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вышестоящих и взаимодействующих органов управления РСЧС по прямым каналам  и линям связи. Вызовы (сообщения) о ЧС (происшествиях) принимаются, регистрир</w:t>
      </w:r>
      <w:r w:rsidR="004015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уются и обрабатывается дежурным</w:t>
      </w:r>
      <w:r w:rsidR="00916E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диспетчером ЕДДС.</w:t>
      </w:r>
    </w:p>
    <w:p w:rsidR="00AE012C" w:rsidRDefault="00916E6B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2.2.2. При классификации сложившейся ситуации как ЧС (происшествия), ЕДДС поручает проведение ЧС (происшествия) соответствующим  ДДС экстренных оперативных служб и организаций (объектов) и силам РСЧС</w:t>
      </w:r>
      <w:r w:rsidR="00AE01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 компетенции которых находится реагирование на случившуюся ЧС (происшествие), при необходимости уточняет действия привлеченных ДДС экстренных оперативных служб и организаций (объектов).</w:t>
      </w:r>
    </w:p>
    <w:p w:rsidR="00105040" w:rsidRDefault="00AE012C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2.2.3. При классификации сложившейся ситуации как ЧС выше локально</w:t>
      </w:r>
      <w:r w:rsidR="004015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 уровня, дежурный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диспетчер ЕДДС Тейковского муниципального района немедленно докладывает главе </w:t>
      </w:r>
      <w:r w:rsidR="004015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Тейковского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района(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ответственному дежурному), председателю КЧС и ОПБ, заведующему от</w:t>
      </w:r>
      <w:r w:rsidR="004015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делом по делам ГО,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ЧС</w:t>
      </w:r>
      <w:r w:rsidR="004015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МП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главе соответствующего поселения, в ЦУКС, оценивает обстановку, уточняет состав</w:t>
      </w:r>
      <w:r w:rsidR="001050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сил и средств, проводит их оповещение, отдает распоряжения на необходимые действия и контролирует их выполнение. Одновременно готовятся формализованные документы 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FC39DB" w:rsidRDefault="00105040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2.2.4. При выявлении угрозы жизни или здоровью людей до населения (через администрации поселений) доводится информация о способах защиты. </w:t>
      </w:r>
      <w:r w:rsidR="00DB63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</w:t>
      </w:r>
      <w:r w:rsidR="00FB0F2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зуется необходимый обмен информацией об обстановке и действиях привлеченных сил и средств между ДДС экстренных оперативных служб и организаций (объектов), сопоставление и обобщение полученных данных, готовятся донесения и доклады вышестоящим органам РСЧС, обеспечивается информационная поддержка деятельности администраций всех уровней и их взаимодействие со слу</w:t>
      </w:r>
      <w:r w:rsidR="00FC39D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жбами, привлекаемыми для ликвидации ЧС.</w:t>
      </w:r>
    </w:p>
    <w:p w:rsidR="00017136" w:rsidRDefault="00017136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71765" w:rsidRDefault="00B71765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71765" w:rsidRDefault="00B71765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71765" w:rsidRDefault="00B71765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16E6B" w:rsidRDefault="00017136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2.3. Порядок взаимодействия ЕДДС</w:t>
      </w:r>
    </w:p>
    <w:p w:rsidR="00017136" w:rsidRDefault="00E4308D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="000171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ДДС экстренных оперативных служб и организаций (объектов)</w:t>
      </w:r>
    </w:p>
    <w:p w:rsidR="00017136" w:rsidRDefault="00017136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17136" w:rsidRDefault="00017136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Порядок взаимодействия ЕДДС и ДДС экстренных оперативных служб и организаций (объектов)</w:t>
      </w:r>
      <w:r w:rsidR="00446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определяется планами совместных действий и соглашениями по обмену информацией, взаимодействию между экстренными оперативными службами при катастрофах, стихийных бедствиях и ЧС (происшествиях.</w:t>
      </w:r>
    </w:p>
    <w:p w:rsidR="00017136" w:rsidRDefault="00017136" w:rsidP="004F13A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17136" w:rsidRDefault="00017136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2.4.</w:t>
      </w:r>
      <w:r w:rsidR="00E430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Порядок взаимодействия ЕДДС </w:t>
      </w:r>
      <w:r w:rsidR="002405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Тейковского муниципального района </w:t>
      </w:r>
      <w:r w:rsidR="00E430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Дежурной службой Губернатора Ивановской области</w:t>
      </w:r>
    </w:p>
    <w:p w:rsidR="00E4308D" w:rsidRDefault="00E4308D" w:rsidP="004F13A7">
      <w:pPr>
        <w:shd w:val="clear" w:color="auto" w:fill="FFFFFF" w:themeFill="background1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 xml:space="preserve">Оперативный дежурный </w:t>
      </w:r>
      <w:r w:rsidR="002405AE" w:rsidRPr="00512E0E">
        <w:rPr>
          <w:rFonts w:ascii="Times New Roman" w:hAnsi="Times New Roman" w:cs="Times New Roman"/>
          <w:sz w:val="28"/>
          <w:szCs w:val="28"/>
        </w:rPr>
        <w:t>Дежурной службы Г</w:t>
      </w:r>
      <w:r w:rsidRPr="00512E0E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2405AE" w:rsidRPr="00512E0E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Pr="00512E0E">
        <w:rPr>
          <w:rFonts w:ascii="Times New Roman" w:hAnsi="Times New Roman" w:cs="Times New Roman"/>
          <w:sz w:val="28"/>
          <w:szCs w:val="28"/>
        </w:rPr>
        <w:t>(далее</w:t>
      </w:r>
      <w:r w:rsidR="00281BD8" w:rsidRPr="00512E0E">
        <w:rPr>
          <w:rFonts w:ascii="Times New Roman" w:hAnsi="Times New Roman" w:cs="Times New Roman"/>
          <w:sz w:val="28"/>
          <w:szCs w:val="28"/>
        </w:rPr>
        <w:t xml:space="preserve"> </w:t>
      </w:r>
      <w:r w:rsidRPr="00512E0E">
        <w:rPr>
          <w:rFonts w:ascii="Times New Roman" w:hAnsi="Times New Roman" w:cs="Times New Roman"/>
          <w:sz w:val="28"/>
          <w:szCs w:val="28"/>
        </w:rPr>
        <w:t>-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 </w:t>
      </w:r>
      <w:r w:rsidRPr="00512E0E">
        <w:rPr>
          <w:rFonts w:ascii="Times New Roman" w:hAnsi="Times New Roman" w:cs="Times New Roman"/>
          <w:sz w:val="28"/>
          <w:szCs w:val="28"/>
        </w:rPr>
        <w:t xml:space="preserve">ДСГ) является старшим для дежурного ЕДДС </w:t>
      </w:r>
      <w:r w:rsidR="002405AE" w:rsidRPr="00512E0E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Pr="00512E0E">
        <w:rPr>
          <w:rFonts w:ascii="Times New Roman" w:hAnsi="Times New Roman" w:cs="Times New Roman"/>
          <w:sz w:val="28"/>
          <w:szCs w:val="28"/>
        </w:rPr>
        <w:t>Ивановской области.</w:t>
      </w:r>
    </w:p>
    <w:p w:rsidR="00E4308D" w:rsidRP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>Аварии, происшествия, катастрофы, нарушения жизнеобеспечения населения, воздействие опасных явлений природного характера, возникновение пожаров, опасных заболеваний, проявления террористической угрозы, социальной напряженности являются рисками негативного влияния на жителей региона и требуют немедленных мер по стабилизации ситуации.</w:t>
      </w:r>
    </w:p>
    <w:p w:rsidR="00E4308D" w:rsidRP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 xml:space="preserve">Факторы риска негативного влияния на жителей региона (далее - факторы риска) приведены в Приложении </w:t>
      </w:r>
      <w:r w:rsidR="00401570">
        <w:rPr>
          <w:rFonts w:ascii="Times New Roman" w:hAnsi="Times New Roman" w:cs="Times New Roman"/>
          <w:sz w:val="28"/>
          <w:szCs w:val="28"/>
        </w:rPr>
        <w:t>№</w:t>
      </w:r>
      <w:r w:rsidRPr="00512E0E">
        <w:rPr>
          <w:rFonts w:ascii="Times New Roman" w:hAnsi="Times New Roman" w:cs="Times New Roman"/>
          <w:sz w:val="28"/>
          <w:szCs w:val="28"/>
        </w:rPr>
        <w:t>1.</w:t>
      </w:r>
      <w:r w:rsidR="00401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08D" w:rsidRP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 xml:space="preserve">Получив информацию о факторах риска </w:t>
      </w:r>
      <w:r w:rsidR="002405AE" w:rsidRPr="00512E0E">
        <w:rPr>
          <w:rFonts w:ascii="Times New Roman" w:hAnsi="Times New Roman" w:cs="Times New Roman"/>
          <w:sz w:val="28"/>
          <w:szCs w:val="28"/>
        </w:rPr>
        <w:t>в рамках Тейковского муниципального района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 </w:t>
      </w:r>
      <w:r w:rsidRPr="00512E0E">
        <w:rPr>
          <w:rFonts w:ascii="Times New Roman" w:hAnsi="Times New Roman" w:cs="Times New Roman"/>
          <w:sz w:val="28"/>
          <w:szCs w:val="28"/>
        </w:rPr>
        <w:t>дежурный ЕДДС немедленно информирует оперативного дежурного ДСГ. В течение 30 минут направляется информационное донесение в ДСГ.</w:t>
      </w:r>
    </w:p>
    <w:p w:rsidR="00E4308D" w:rsidRP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 xml:space="preserve">Когда факторы риска подпадают под критерии чрезвычайной ситуации, дежурный ЕДДС 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Pr="00512E0E">
        <w:rPr>
          <w:rFonts w:ascii="Times New Roman" w:hAnsi="Times New Roman" w:cs="Times New Roman"/>
          <w:sz w:val="28"/>
          <w:szCs w:val="28"/>
        </w:rPr>
        <w:t>Ивановской области дополнительно отправляет в ДСГ донесения по формам чрезвычайной ситуации.</w:t>
      </w:r>
    </w:p>
    <w:p w:rsidR="00E4308D" w:rsidRPr="00512E0E" w:rsidRDefault="00E4308D" w:rsidP="00512E0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>Дополнительно информирование ДСГ осуществляется в случаях:</w:t>
      </w:r>
    </w:p>
    <w:p w:rsidR="00E4308D" w:rsidRPr="00512E0E" w:rsidRDefault="00243DEC" w:rsidP="00243DE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08D" w:rsidRPr="00512E0E">
        <w:rPr>
          <w:rFonts w:ascii="Times New Roman" w:hAnsi="Times New Roman" w:cs="Times New Roman"/>
          <w:sz w:val="28"/>
          <w:szCs w:val="28"/>
        </w:rPr>
        <w:t xml:space="preserve">введения режима повышенной готовности и чрезвычайной ситуации на территории 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="00E4308D" w:rsidRPr="00512E0E">
        <w:rPr>
          <w:rFonts w:ascii="Times New Roman" w:hAnsi="Times New Roman" w:cs="Times New Roman"/>
          <w:sz w:val="28"/>
          <w:szCs w:val="28"/>
        </w:rPr>
        <w:t>Ивановской области;</w:t>
      </w:r>
    </w:p>
    <w:p w:rsidR="00E4308D" w:rsidRPr="00512E0E" w:rsidRDefault="00243DEC" w:rsidP="00243DE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08D" w:rsidRPr="00512E0E">
        <w:rPr>
          <w:rFonts w:ascii="Times New Roman" w:hAnsi="Times New Roman" w:cs="Times New Roman"/>
          <w:sz w:val="28"/>
          <w:szCs w:val="28"/>
        </w:rPr>
        <w:t xml:space="preserve">организации оповещения в границах 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="00E4308D" w:rsidRPr="00512E0E">
        <w:rPr>
          <w:rFonts w:ascii="Times New Roman" w:hAnsi="Times New Roman" w:cs="Times New Roman"/>
          <w:sz w:val="28"/>
          <w:szCs w:val="28"/>
        </w:rPr>
        <w:t>Ивановской области.</w:t>
      </w:r>
    </w:p>
    <w:p w:rsidR="00E4308D" w:rsidRPr="00512E0E" w:rsidRDefault="00E4308D" w:rsidP="0051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>Информирование ДСГ осуществляется немедленно с обязательным последующим представлением документов.</w:t>
      </w:r>
    </w:p>
    <w:p w:rsidR="00E4308D" w:rsidRPr="00512E0E" w:rsidRDefault="00E4308D" w:rsidP="0051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E0E">
        <w:rPr>
          <w:rFonts w:ascii="Times New Roman" w:hAnsi="Times New Roman" w:cs="Times New Roman"/>
          <w:sz w:val="28"/>
          <w:szCs w:val="28"/>
        </w:rPr>
        <w:t xml:space="preserve">В период с 6.00 до 8.00 в ДСГ осуществляется доклад о состоянии в </w:t>
      </w:r>
      <w:r w:rsidR="00AA2BEF" w:rsidRPr="00512E0E">
        <w:rPr>
          <w:rFonts w:ascii="Times New Roman" w:hAnsi="Times New Roman" w:cs="Times New Roman"/>
          <w:sz w:val="28"/>
          <w:szCs w:val="28"/>
        </w:rPr>
        <w:t xml:space="preserve">Тейковском муниципальном районе </w:t>
      </w:r>
      <w:r w:rsidRPr="00512E0E">
        <w:rPr>
          <w:rFonts w:ascii="Times New Roman" w:hAnsi="Times New Roman" w:cs="Times New Roman"/>
          <w:sz w:val="28"/>
          <w:szCs w:val="28"/>
        </w:rPr>
        <w:t xml:space="preserve">Ивановской области в соответствии с формой согласно Приложению </w:t>
      </w:r>
      <w:r w:rsidR="00401570">
        <w:rPr>
          <w:rFonts w:ascii="Times New Roman" w:hAnsi="Times New Roman" w:cs="Times New Roman"/>
          <w:sz w:val="28"/>
          <w:szCs w:val="28"/>
        </w:rPr>
        <w:t>№</w:t>
      </w:r>
      <w:r w:rsidRPr="00512E0E">
        <w:rPr>
          <w:rFonts w:ascii="Times New Roman" w:hAnsi="Times New Roman" w:cs="Times New Roman"/>
          <w:sz w:val="28"/>
          <w:szCs w:val="28"/>
        </w:rPr>
        <w:t>2.</w:t>
      </w:r>
    </w:p>
    <w:p w:rsidR="00401570" w:rsidRDefault="00401570" w:rsidP="004F13A7">
      <w:pPr>
        <w:pStyle w:val="Style5"/>
        <w:widowControl/>
        <w:spacing w:line="240" w:lineRule="auto"/>
        <w:ind w:firstLine="682"/>
        <w:rPr>
          <w:rStyle w:val="FontStyle25"/>
          <w:sz w:val="28"/>
          <w:szCs w:val="28"/>
        </w:rPr>
      </w:pPr>
    </w:p>
    <w:p w:rsidR="00AA2BEF" w:rsidRDefault="00AA2BEF" w:rsidP="004F13A7">
      <w:pPr>
        <w:spacing w:line="240" w:lineRule="auto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  <w:lang w:val="en-US"/>
        </w:rPr>
        <w:t>III</w:t>
      </w:r>
      <w:r>
        <w:rPr>
          <w:rStyle w:val="FontStyle25"/>
          <w:sz w:val="28"/>
          <w:szCs w:val="28"/>
        </w:rPr>
        <w:t>. ТРЕБОВАНИЯ К СОСТАВУ И СТРУКТУРЕ ЕДДС</w:t>
      </w:r>
    </w:p>
    <w:p w:rsidR="005F01F8" w:rsidRDefault="005F01F8" w:rsidP="004F13A7">
      <w:pPr>
        <w:spacing w:line="240" w:lineRule="auto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3.1. Комплектование и подготовка кадров ЕДДС</w:t>
      </w:r>
    </w:p>
    <w:p w:rsidR="002F09DF" w:rsidRDefault="005F01F8" w:rsidP="002F0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3.1.1.</w:t>
      </w:r>
      <w:r w:rsidR="0050150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Начальник ЕДДС назначается на должность и освобождается от должности в установленном порядке </w:t>
      </w:r>
      <w:proofErr w:type="spellStart"/>
      <w:r w:rsidR="00C615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администацией</w:t>
      </w:r>
      <w:proofErr w:type="spellEnd"/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Тейковского муници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пального района. </w:t>
      </w:r>
      <w:r w:rsidR="0050150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Комплектование персоналом ЕДДС осуществ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ляется начальником ЕДДС.</w:t>
      </w:r>
    </w:p>
    <w:p w:rsidR="0050150F" w:rsidRDefault="0050150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3.1.2. Персонал ЕДДС обязан знать требования руководящих документов</w:t>
      </w:r>
      <w:r w:rsidR="005E6C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регламентирующих его деятельность, и применять их в практической работе.</w:t>
      </w:r>
    </w:p>
    <w:p w:rsidR="005E6C6E" w:rsidRDefault="0005235E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3.1.3. О</w:t>
      </w:r>
      <w:r w:rsidR="005E6C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сновными формами обучения дежурно-диспетчерского персонала ЕДДС являются тренировки оперативных дежурных смен, участие в учебных мероприятиях (учениях) и занятия по профессионально подготовке.</w:t>
      </w:r>
    </w:p>
    <w:p w:rsidR="005E6C6E" w:rsidRDefault="005E6C6E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3.1.4. Учебные мероприятия (тренировки и учения), проводимые с дежурно-диспетчерским персоналом ЕДДС, осуществляются в соответс</w:t>
      </w:r>
      <w:r w:rsidR="008A42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вии с планом, разработанным заблаговременно и утвержденным </w:t>
      </w:r>
      <w:r w:rsidR="00C615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администрацией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Тейковского муниципального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района с учетом тренировок</w:t>
      </w:r>
      <w:r w:rsidR="008A42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проводимых ЦУКС по плану, утвержденному начальником ГУ МЧС России по Ивановской области. Тренировки оперативных дежурных смен ЕДДС с оперативной дежурной сменой ЦУКС проводятся </w:t>
      </w:r>
      <w:r w:rsidR="00C615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ежемесячно</w:t>
      </w:r>
      <w:r w:rsidR="008A42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8A42D1" w:rsidRDefault="008A42D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3.1.5. Профессиональная подготовка дежурно-диспетчерского персонала ЕДДС проводится по специально разработанной МЧС России программе.</w:t>
      </w:r>
    </w:p>
    <w:p w:rsidR="008A42D1" w:rsidRDefault="00B6499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8A42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.1.6.</w:t>
      </w:r>
      <w:r w:rsidR="00CF56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</w:t>
      </w:r>
      <w:r w:rsidR="009105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одготовка дежурно-диспетчерского персонала осуществляется:</w:t>
      </w:r>
    </w:p>
    <w:p w:rsidR="009105D8" w:rsidRDefault="009105D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Учебно-методическом центре по ГО и ЧС Ивановской области, курсах ГО, учебных центрах и учебных пунктах федеральной противопожарной службы государственной противопожарной службы, других образовательных учреждениях, имеющих соответствующие лицензии по подготовке специалистов указанного вида деятельности;</w:t>
      </w:r>
    </w:p>
    <w:p w:rsidR="009105D8" w:rsidRDefault="009105D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ежемесячно по 6-8 часов в ходе проведения занятий по профессиональной подготовке по специально разработанной МЧС России тематике. Тематика определяется </w:t>
      </w:r>
      <w:r w:rsidR="00E628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исходя из решаемых вопросов и характерных ЧС (происшествий), а также личной подготовки специалистов;</w:t>
      </w:r>
    </w:p>
    <w:p w:rsidR="00E62818" w:rsidRDefault="00E6281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ходе проведения ежедневного инструктажа заступающего на оперативное дежурство дежурно-диспетчерского персонала ЕДДС;</w:t>
      </w:r>
    </w:p>
    <w:p w:rsidR="00E62818" w:rsidRDefault="00E6281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ходе тренировок с оперативной дежурной сменой ЕДДС, проводимых ЦУКС;</w:t>
      </w:r>
    </w:p>
    <w:p w:rsidR="00E62818" w:rsidRDefault="00E6281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ходе проведения тренировок с оперативными дежурными сменами ДДС экстренных оперативных </w:t>
      </w:r>
      <w:r w:rsidR="00F152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служб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организаций (объектов) </w:t>
      </w:r>
      <w:r w:rsidR="00F152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 проведении различных учений и тренировок с органами и силами РСЧС, на которые привлекаются ДДС экстренных оперативных служб и организаций (объектов)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Тейковского муниципального района</w:t>
      </w:r>
      <w:r w:rsidR="00F152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При этом каждая оперативная дежурная смена должна принять участие в учениях и тренировках не менее 2-х раз в год.</w:t>
      </w:r>
    </w:p>
    <w:p w:rsidR="00F15261" w:rsidRDefault="00F1526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3.1.7.</w:t>
      </w:r>
      <w:r w:rsidR="00CF56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ходе подготовки дежурно-диспетчерского персонала ЕДДС особо</w:t>
      </w:r>
      <w:r w:rsidR="001973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 внимание обращается на организ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ацию приема информации</w:t>
      </w:r>
      <w:r w:rsidR="0019731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 угрозе возникновения или возникновении ЧС (происшествий), своевременном оповещении органов управления и сил РСЧС, населения, а также доведение сигналов оповещения ГО.</w:t>
      </w:r>
    </w:p>
    <w:p w:rsidR="00843488" w:rsidRDefault="0084348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3.1.8</w:t>
      </w:r>
      <w:r w:rsidR="00CF56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Практическая стажировка дежурно-диспетчерского персонала ЕДДС организуется на базе ЦУКС, согласно графиков и планов стажировки</w:t>
      </w:r>
      <w:r w:rsidR="005378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5378A8" w:rsidRDefault="005378A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Не реже одного раза в полгода принимаются зачеты, по результатам которых принимаются решения о допуске дежурно-диспетчерского персонала ЕДДС к несению оперативного дежурства.</w:t>
      </w:r>
    </w:p>
    <w:p w:rsidR="006E2B58" w:rsidRDefault="006E2B5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Ежемесячно анализируется состояние дел по подготовке персонала и предоставляется главе 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Тейковского муниципального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района.</w:t>
      </w:r>
    </w:p>
    <w:p w:rsidR="006E2B58" w:rsidRDefault="006E2B58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5378A8" w:rsidRDefault="006E2B58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 Требования к дежурно-диспетчерскому персоналу ЕДДС</w:t>
      </w:r>
    </w:p>
    <w:p w:rsidR="006E2B58" w:rsidRDefault="006E2B58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8663D" w:rsidRDefault="0008663D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3.2.1. Руководство и дежурно-диспетчерский персонал ЕДДС должен знать;</w:t>
      </w:r>
    </w:p>
    <w:p w:rsidR="00250C7A" w:rsidRDefault="0008663D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административную структуру Тейковского муниципального района</w:t>
      </w:r>
      <w:r w:rsidR="00250C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50C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олжности и фамилии руководящего состава Тейковского муниципального района</w:t>
      </w:r>
      <w:r w:rsidR="00250C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адреса аварийно-спасательных формирова</w:t>
      </w:r>
      <w:r w:rsidR="002F09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ний дежурных служб</w:t>
      </w:r>
      <w:r w:rsidR="00250C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250C7A" w:rsidRDefault="00250C7A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административные границы Тейковского муниципального района, районы выезда пожарно-спасательных подразделений, наименование местностей и транспортных магистралей, имеющихся в муниципальном образовании;</w:t>
      </w:r>
    </w:p>
    <w:p w:rsidR="00250C7A" w:rsidRDefault="00250C7A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организацию системы дежурно-диспетчерских служб в муниципальном образовании;</w:t>
      </w:r>
    </w:p>
    <w:p w:rsidR="009215C1" w:rsidRDefault="00250C7A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зону территориальной ответственности ЕДДС </w:t>
      </w:r>
      <w:r w:rsidR="009215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зоны территориальной ответственности служб экстренного реагирования, действующих на территории Тейковского муниципального района;</w:t>
      </w:r>
    </w:p>
    <w:p w:rsidR="009215C1" w:rsidRDefault="009215C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дислокацию, назначение и тактико-технические характеристики техники, привлекаемой для ликвидации и предупреждения ЧС (происшествий), размещения складов специальных средств спасения и пожаротушения;</w:t>
      </w:r>
    </w:p>
    <w:p w:rsidR="00212389" w:rsidRDefault="009215C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ПОО, социально-значимые объекты, расположенные в районах выезда Тейковского муниципального района, их адреса, полное наименова</w:t>
      </w:r>
      <w:r w:rsidR="002123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ние и установленный ранговый набор пожарной и аварийно-спасательной техники;</w:t>
      </w:r>
    </w:p>
    <w:p w:rsidR="00E34945" w:rsidRDefault="001131ED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назначение и тактико-технические характеристики автоматизированной систе</w:t>
      </w:r>
      <w:r w:rsidR="00E3494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мы ЕДДС, порядок выполнения возложенных на нее задач, порядок эксплуатации средств связи и другого оборудования установленного на пункте управления ЕДДС;</w:t>
      </w:r>
    </w:p>
    <w:p w:rsidR="00E34945" w:rsidRDefault="00E3494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наименование объектов и населенных пунктов соседних муниципальных образований, куда для оказания взаимопомощи могут привлекаться местные пожарные и спасательные подразделения;</w:t>
      </w:r>
    </w:p>
    <w:p w:rsidR="00E34945" w:rsidRDefault="00E3494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правила техники безопасности при использовании средств автоматизации;</w:t>
      </w:r>
    </w:p>
    <w:p w:rsidR="00E34945" w:rsidRDefault="00E3494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риски возникновения ЧС (п</w:t>
      </w:r>
      <w:r w:rsidR="00F71ED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роисшествий), характерные для 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ейковского муниципального района;</w:t>
      </w:r>
    </w:p>
    <w:p w:rsidR="00E34945" w:rsidRDefault="00E3494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порядок информационного обмена.</w:t>
      </w:r>
    </w:p>
    <w:p w:rsidR="005D3462" w:rsidRDefault="00E3494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3.2.2. Начальник ЕДДС Тейковского муниципального района должен знать</w:t>
      </w:r>
      <w:r w:rsidR="00F71ED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федеральные законы, постановления, распоряжения, приказы вышестоящих органов и другие руководящие, нормативно-технические и методические документы, определяющие</w:t>
      </w:r>
      <w:r w:rsidR="005D346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функционирование ЕДДС.</w:t>
      </w:r>
    </w:p>
    <w:p w:rsidR="005D3462" w:rsidRDefault="005D346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3.2.3. Начальник ЕДДС Тейковского муниципального района должен уметь:</w:t>
      </w:r>
    </w:p>
    <w:p w:rsidR="005D3462" w:rsidRDefault="005D346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организовывать выполнение и обеспечивать контроль поставленных перед ЕДДС задач;</w:t>
      </w:r>
    </w:p>
    <w:p w:rsidR="005D3462" w:rsidRDefault="005D346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разрабатывать нормативно-методическую базу развития и обеспечения функционирования ЕДДС, а также 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графики дежурства диспетчеров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5D3462" w:rsidRDefault="005D346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организовывать оперативно-техническую службу, профессиональную подготовку и обучение персонала ЕДДС;</w:t>
      </w:r>
    </w:p>
    <w:p w:rsidR="00AA17E9" w:rsidRDefault="005D346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организовывать проведение занятий, тренировок и учений;</w:t>
      </w:r>
    </w:p>
    <w:p w:rsidR="00AA17E9" w:rsidRDefault="00AA17E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разрабатывать предложения по дальнейшему совершенствованию, развитию и повышению технической оснащенности ЕДДС.</w:t>
      </w:r>
    </w:p>
    <w:p w:rsidR="00AA17E9" w:rsidRDefault="00AA17E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3.2.4. Требования к начальнику ЕДДС: высшее образование, 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среднеспециальное, при </w:t>
      </w:r>
      <w:proofErr w:type="gramStart"/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наличии 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стаж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работы не менее 3 лет на оперативных должностях в системе комплексной безопасности населения и территорий и обучение по установленной программе.</w:t>
      </w:r>
    </w:p>
    <w:p w:rsidR="00AA17E9" w:rsidRDefault="00AA17E9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3.2.5. Диспетчер ЕДДС должен знать:</w:t>
      </w:r>
    </w:p>
    <w:p w:rsidR="00AA17E9" w:rsidRDefault="00AA17E9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функциональные обязанности и порядок работы;</w:t>
      </w:r>
      <w:r w:rsidR="005D346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AA17E9" w:rsidRDefault="00AA17E9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руководящие документы, регламентирующие работу;</w:t>
      </w:r>
    </w:p>
    <w:p w:rsidR="00AA17E9" w:rsidRDefault="00AA17E9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структуру и технологию функционирования ЕДДС;</w:t>
      </w:r>
    </w:p>
    <w:p w:rsidR="001131ED" w:rsidRDefault="00AA17E9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нормативные документы, регламенти</w:t>
      </w:r>
      <w:r w:rsidR="00BF6C6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ующие деятельность ЕДДС;</w:t>
      </w:r>
    </w:p>
    <w:p w:rsidR="00BF6C64" w:rsidRDefault="00BF6C64" w:rsidP="00BA56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документы, определяющие деятельность диспетчера ЕДДС по сигналам ГО и другим сигналам;</w:t>
      </w:r>
    </w:p>
    <w:p w:rsidR="00BF6C64" w:rsidRDefault="00BF6C64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правила ведения документации.</w:t>
      </w:r>
    </w:p>
    <w:p w:rsidR="00D62CA7" w:rsidRDefault="00D62CA7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3.2.6.</w:t>
      </w:r>
      <w:r w:rsidR="005D78C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Диспетчер ЕДДС должен уметь:</w:t>
      </w:r>
    </w:p>
    <w:p w:rsidR="005D78CC" w:rsidRDefault="005D78CC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проводить анализ и оценку поступающей информации;</w:t>
      </w:r>
    </w:p>
    <w:p w:rsidR="005D78CC" w:rsidRDefault="005D78CC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обеспечивать оперативное руководство и управление пожарно-спасательными подразделениями Тейковского муниципального района – при реагировании на сообщении о пожарах, а также аварийно-спасательными формированиями и силами РСЧС – при реагировании на ЧС (происшествия);</w:t>
      </w:r>
    </w:p>
    <w:p w:rsidR="005D78CC" w:rsidRDefault="00E85EC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координировать деятельность дежурно-диспетчерских служб экстренных оперативных служб при реагировании на вызовы;</w:t>
      </w:r>
    </w:p>
    <w:p w:rsidR="00E85ECF" w:rsidRDefault="00E85EC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организовывать взаимодействие с вышестоящими и взаимодействующими органами управления РСЧС в целях оперативного реагирования на ЧС (происшествия), с администрацией Тейковского муниципального района и администрациями поселений;</w:t>
      </w:r>
    </w:p>
    <w:p w:rsidR="00E85ECF" w:rsidRDefault="00E85EC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эффективно работать с коммуникационным оборудованием, основными офисными приложениями для операционной системы 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Microsoft</w:t>
      </w:r>
      <w:r w:rsidR="000A30D1" w:rsidRP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Windows</w:t>
      </w:r>
      <w:r w:rsidR="000A30D1" w:rsidRP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Word</w:t>
      </w:r>
      <w:r w:rsidR="000A30D1" w:rsidRP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Excel</w:t>
      </w:r>
      <w:r w:rsidR="000A30D1" w:rsidRP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PowerPoint</w:t>
      </w:r>
      <w:r w:rsidR="000A30D1" w:rsidRP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0A30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или эквивалент;</w:t>
      </w:r>
    </w:p>
    <w:p w:rsidR="000A30D1" w:rsidRDefault="000A30D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использовать гарнитуру при приеме информации;</w:t>
      </w:r>
    </w:p>
    <w:p w:rsidR="000A30D1" w:rsidRDefault="000A30D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четко говорить по радио и телефону одновременно с работой за компьютером;</w:t>
      </w:r>
    </w:p>
    <w:p w:rsidR="000A30D1" w:rsidRDefault="000A30D1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применять коммуника</w:t>
      </w:r>
      <w:r w:rsidR="0052007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тивны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 навыки</w:t>
      </w:r>
      <w:r w:rsidR="0052007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52007B" w:rsidRDefault="0052007B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быстро принимать решения;</w:t>
      </w:r>
    </w:p>
    <w:p w:rsidR="0052007B" w:rsidRDefault="0052007B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повышать уровень теоретической и практической подготовки;</w:t>
      </w:r>
    </w:p>
    <w:p w:rsidR="0052007B" w:rsidRDefault="0052007B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сохранять конфи</w:t>
      </w:r>
      <w:r w:rsidR="00E60A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циальную информацию</w:t>
      </w:r>
      <w:r w:rsidR="00E60A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полученную в процессе выполнения своих обязанностей.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3.2.7. Диспетчеру ЕДДС запрещено: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вести телефонные переговоры, не связанные с несением дежурства;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предоставлять какую-либо информацию средствам массовой информации и посторонним лицам без указания руководства администрации Тейковского муниципального района;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допускать в помещение ЕДДС посторонних лиц;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отлучаться с места несения дежурства без разрешения начальника ЕДДС;</w:t>
      </w:r>
    </w:p>
    <w:p w:rsidR="00E60AB6" w:rsidRDefault="00E60AB6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выполнение обязанностей, не предусмотренных </w:t>
      </w:r>
      <w:r w:rsidR="002F33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должностными обязанностями и инструкциями.</w:t>
      </w:r>
    </w:p>
    <w:p w:rsidR="002F338F" w:rsidRDefault="002F338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3.2.8. Требования к диспетчеру ЕДДС:</w:t>
      </w:r>
    </w:p>
    <w:p w:rsidR="002F338F" w:rsidRDefault="002F338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лет;</w:t>
      </w:r>
    </w:p>
    <w:p w:rsidR="00B334C2" w:rsidRDefault="00B334C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знание нормативных документов, определяющих функционирование ЕДДС Тейковского муниципального района;</w:t>
      </w:r>
    </w:p>
    <w:p w:rsidR="00B334C2" w:rsidRDefault="00B334C2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навыки работы на компьютере на уровне уверенного пользователя (знание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Microsoft</w:t>
      </w:r>
      <w:r w:rsidRPr="00B334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Windows</w:t>
      </w:r>
      <w:r w:rsidRPr="00B334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Word</w:t>
      </w:r>
      <w:r w:rsidRPr="00B334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Excel</w:t>
      </w:r>
      <w:r w:rsidRPr="00B334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PowerPoint</w:t>
      </w:r>
      <w:r w:rsidRPr="00B334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или эквивалент, умение пользоват</w:t>
      </w:r>
      <w:r w:rsidR="00E84C9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ься электронной почтой, Интернет);</w:t>
      </w:r>
    </w:p>
    <w:p w:rsidR="00E84C95" w:rsidRDefault="00E84C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умение пользоваться информационной справочной системой.</w:t>
      </w:r>
    </w:p>
    <w:p w:rsidR="00E84C95" w:rsidRDefault="00E84C95" w:rsidP="00F6799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84C95" w:rsidRDefault="00E84C95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3.3. Требования к помещениям ЕДДС</w:t>
      </w:r>
    </w:p>
    <w:p w:rsidR="00E84C95" w:rsidRDefault="00E84C95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84C95" w:rsidRDefault="00E84C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Расчет потребностей в площадях помещений ЕДДС производится на базе требований действующих санитарных правил и норм (СанПиН) и на основе значений количества специалистов оперативной дежурной смены, численный состав которых определяется в зависимости от местных условий, наличия потенциально</w:t>
      </w:r>
      <w:r w:rsidR="00011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опасных объектов и рисков возникновения ЧС (происшествий), а также исходя из количества населения в муниципальном образовании, средней продолжительности обработки звонка и количество звонков в сутки.</w:t>
      </w:r>
    </w:p>
    <w:p w:rsidR="00F6799F" w:rsidRDefault="00F6799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6799F" w:rsidRDefault="00F6799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6799F" w:rsidRDefault="00F6799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6799F" w:rsidRDefault="00F6799F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11F80" w:rsidRDefault="00011F80" w:rsidP="00F679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3.4. Требования к оборудованию ЕДДС</w:t>
      </w:r>
    </w:p>
    <w:p w:rsidR="00F6799F" w:rsidRDefault="00F6799F" w:rsidP="00F679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11F80" w:rsidRDefault="00011F80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3.4.1. Требования к оборудованию ЕДДС разработаны с учетом необходимости выполнения задач ЕДДС в круглосуточном режиме.</w:t>
      </w:r>
    </w:p>
    <w:p w:rsidR="00011F80" w:rsidRPr="00B334C2" w:rsidRDefault="00011F80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3.4.2. В состав оборудования </w:t>
      </w:r>
      <w:r w:rsidR="006A5EC6" w:rsidRPr="004F219C">
        <w:rPr>
          <w:rFonts w:ascii="Times New Roman" w:hAnsi="Times New Roman" w:cs="Times New Roman"/>
          <w:sz w:val="28"/>
          <w:szCs w:val="28"/>
        </w:rPr>
        <w:t>входя</w:t>
      </w:r>
      <w:r w:rsidRPr="004F21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5D78CC" w:rsidRDefault="00BA568E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АРМ дежурно</w:t>
      </w:r>
      <w:r w:rsidR="00011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 диспетчера;</w:t>
      </w:r>
    </w:p>
    <w:p w:rsidR="00011F80" w:rsidRDefault="00011F80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АРМ начальника и бухгалтера;</w:t>
      </w:r>
    </w:p>
    <w:p w:rsidR="00011F80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011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ктивное оборудование локальной вы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числительной сети;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структурированная кабельная сеть;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серверное оборудование;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специальные средства хранения данных;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комплект оргтехники;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средства связи;</w:t>
      </w:r>
    </w:p>
    <w:p w:rsidR="006C3095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средства видеоотображения коллективного пользования и системы видеоконференцсвязи.</w:t>
      </w:r>
    </w:p>
    <w:p w:rsidR="006C3095" w:rsidRDefault="006C3095" w:rsidP="004F13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E2B58" w:rsidRDefault="006C3095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lastRenderedPageBreak/>
        <w:t>IV</w:t>
      </w:r>
      <w:r w:rsidRPr="001E16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ДЕЯТЕЛЬНОСТЬ ЕДДС</w:t>
      </w:r>
    </w:p>
    <w:p w:rsidR="006C3095" w:rsidRDefault="006C3095" w:rsidP="004F13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A568E" w:rsidRDefault="006C3095" w:rsidP="004F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4.1. </w:t>
      </w:r>
      <w:r w:rsidR="00C615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Муниципальное казенное учреждение «Единая дежурно-диспетчерская служба Тейковского муниципального района»</w:t>
      </w:r>
      <w:r w:rsidR="001E16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является юридическим лицом.</w:t>
      </w:r>
    </w:p>
    <w:p w:rsidR="001E1684" w:rsidRDefault="001E1684" w:rsidP="00BA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4.2. Финансирование деятельности </w:t>
      </w:r>
      <w:r w:rsidR="00F329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муниципального казенного учреждения «Единая дежурно-диспетчерская служба Тейковского муниципального района»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осуществ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ля</w:t>
      </w:r>
      <w:r w:rsidR="00F329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тся </w:t>
      </w:r>
      <w:r w:rsidR="00F329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средств</w:t>
      </w:r>
      <w:r w:rsidR="00F329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бюджета Те</w:t>
      </w:r>
      <w:r w:rsidR="00BA56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йковского муниципального района.</w:t>
      </w:r>
    </w:p>
    <w:p w:rsidR="00901121" w:rsidRDefault="00901121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01121" w:rsidRDefault="00901121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B238F" w:rsidRDefault="00904DAC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5279D" w:rsidRDefault="00D5279D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A5EC6" w:rsidRDefault="006A5EC6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A568E" w:rsidRDefault="00BA568E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A568E" w:rsidRDefault="00BA568E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A568E" w:rsidRDefault="00BA568E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6799F" w:rsidRDefault="00F6799F" w:rsidP="006C3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67C57" w:rsidRDefault="00967C57" w:rsidP="00967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5FE4">
        <w:rPr>
          <w:rFonts w:ascii="Times New Roman" w:hAnsi="Times New Roman" w:cs="Times New Roman"/>
          <w:sz w:val="28"/>
          <w:szCs w:val="28"/>
        </w:rPr>
        <w:t xml:space="preserve">№ </w:t>
      </w:r>
      <w:r w:rsidRPr="00652AE5">
        <w:rPr>
          <w:rFonts w:ascii="Times New Roman" w:hAnsi="Times New Roman" w:cs="Times New Roman"/>
          <w:sz w:val="28"/>
          <w:szCs w:val="28"/>
        </w:rPr>
        <w:t>1</w:t>
      </w:r>
    </w:p>
    <w:p w:rsidR="0011148D" w:rsidRDefault="00512E0E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74FD5">
        <w:rPr>
          <w:rFonts w:ascii="Times New Roman" w:hAnsi="Times New Roman" w:cs="Times New Roman"/>
          <w:sz w:val="28"/>
          <w:szCs w:val="28"/>
        </w:rPr>
        <w:t>П</w:t>
      </w:r>
      <w:r w:rsidR="0011148D">
        <w:rPr>
          <w:rFonts w:ascii="Times New Roman" w:hAnsi="Times New Roman" w:cs="Times New Roman"/>
          <w:sz w:val="28"/>
          <w:szCs w:val="28"/>
        </w:rPr>
        <w:t xml:space="preserve">оложению о единой 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дежурно-диспетчерской службе 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   района</w:t>
      </w:r>
    </w:p>
    <w:p w:rsidR="0011148D" w:rsidRDefault="0011148D" w:rsidP="00512E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bookmarkStart w:id="1" w:name="_GoBack"/>
      <w:bookmarkEnd w:id="1"/>
      <w:r w:rsidRPr="002823E2">
        <w:rPr>
          <w:rFonts w:ascii="Times New Roman" w:hAnsi="Times New Roman" w:cs="Times New Roman"/>
          <w:sz w:val="32"/>
          <w:szCs w:val="32"/>
        </w:rPr>
        <w:t>Факторы риска негативного влияния на жителей региона</w:t>
      </w:r>
      <w:bookmarkEnd w:id="0"/>
    </w:p>
    <w:p w:rsidR="00967C57" w:rsidRPr="00652AE5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7C57" w:rsidRPr="002823E2" w:rsidRDefault="00967C57" w:rsidP="00967C57">
      <w:pPr>
        <w:pStyle w:val="a3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2823E2">
        <w:rPr>
          <w:rFonts w:ascii="Times New Roman" w:hAnsi="Times New Roman" w:cs="Times New Roman"/>
          <w:sz w:val="28"/>
          <w:szCs w:val="28"/>
        </w:rPr>
        <w:t>Вопросы, связанные с авариями, происшествиями, катастрофами:</w:t>
      </w:r>
      <w:bookmarkEnd w:id="2"/>
    </w:p>
    <w:p w:rsidR="00967C57" w:rsidRPr="00652AE5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любой факт крушения поездов, повреждения вагонов, перевозящих опасные грузы, в результате которых пострадали люди;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перерывы в движении на главных путях железнодорожных магистралей;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аварийный разлив нефти и нефтепродуктов в водные объекты;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аварийное попадание в водоемы жидких и сыпучих токсичных веществ;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падение, разрушение воздушного судна;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дорожно-транспортные происшествия с общественным транспортом;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дорожно-транспортные происшествия с участием военной техники;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аварии с участием автомобильного транспорта, перевозящего опасные грузы;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люб</w:t>
      </w:r>
      <w:r w:rsidR="00305FE4">
        <w:rPr>
          <w:rFonts w:ascii="Times New Roman" w:hAnsi="Times New Roman" w:cs="Times New Roman"/>
          <w:sz w:val="28"/>
          <w:szCs w:val="28"/>
        </w:rPr>
        <w:t xml:space="preserve">ой факт разрыва </w:t>
      </w:r>
      <w:proofErr w:type="gramStart"/>
      <w:r w:rsidR="00305F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05FE4">
        <w:rPr>
          <w:rFonts w:ascii="Times New Roman" w:hAnsi="Times New Roman" w:cs="Times New Roman"/>
          <w:sz w:val="28"/>
          <w:szCs w:val="28"/>
        </w:rPr>
        <w:t xml:space="preserve"> а газо-, </w:t>
      </w:r>
      <w:proofErr w:type="spellStart"/>
      <w:r w:rsidR="00305FE4">
        <w:rPr>
          <w:rFonts w:ascii="Times New Roman" w:hAnsi="Times New Roman" w:cs="Times New Roman"/>
          <w:sz w:val="28"/>
          <w:szCs w:val="28"/>
        </w:rPr>
        <w:t>нефт</w:t>
      </w:r>
      <w:r w:rsidRPr="00652AE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52AE5">
        <w:rPr>
          <w:rFonts w:ascii="Times New Roman" w:hAnsi="Times New Roman" w:cs="Times New Roman"/>
          <w:sz w:val="28"/>
          <w:szCs w:val="28"/>
        </w:rPr>
        <w:t>-, трубопроводах;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 xml:space="preserve">аварии с выбросом и (или) сбросом (утратой выброса и (или) сброса) </w:t>
      </w:r>
      <w:proofErr w:type="spellStart"/>
      <w:r w:rsidRPr="00652AE5">
        <w:rPr>
          <w:rFonts w:ascii="Times New Roman" w:hAnsi="Times New Roman" w:cs="Times New Roman"/>
          <w:sz w:val="28"/>
          <w:szCs w:val="28"/>
        </w:rPr>
        <w:t>аварийно</w:t>
      </w:r>
      <w:r w:rsidRPr="00652AE5">
        <w:rPr>
          <w:rFonts w:ascii="Times New Roman" w:hAnsi="Times New Roman" w:cs="Times New Roman"/>
          <w:sz w:val="28"/>
          <w:szCs w:val="28"/>
        </w:rPr>
        <w:softHyphen/>
        <w:t>химических</w:t>
      </w:r>
      <w:proofErr w:type="spellEnd"/>
      <w:r w:rsidRPr="00652AE5">
        <w:rPr>
          <w:rFonts w:ascii="Times New Roman" w:hAnsi="Times New Roman" w:cs="Times New Roman"/>
          <w:sz w:val="28"/>
          <w:szCs w:val="28"/>
        </w:rPr>
        <w:t xml:space="preserve"> опасных веществ, токсичных веществ;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обнаружение (разливы) ртути;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выбросы метана углекислого газа и других опасных химических веществ.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967C57">
      <w:pPr>
        <w:pStyle w:val="a3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2823E2">
        <w:rPr>
          <w:rFonts w:ascii="Times New Roman" w:hAnsi="Times New Roman" w:cs="Times New Roman"/>
          <w:sz w:val="28"/>
          <w:szCs w:val="28"/>
        </w:rPr>
        <w:t>Вопросы, связанные с происшествиями на водных объектах:</w:t>
      </w:r>
      <w:bookmarkEnd w:id="3"/>
    </w:p>
    <w:p w:rsidR="00967C57" w:rsidRPr="00652AE5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аварии с маломерными судами;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гибель людей на водных объектах;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отрыв льдины с нахождением на ней людей;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повреждение гидротехнических сооружений;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подтопление домов, мостов, ж/д и автомобильных дорог.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967C57">
      <w:pPr>
        <w:pStyle w:val="a3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2823E2">
        <w:rPr>
          <w:rFonts w:ascii="Times New Roman" w:hAnsi="Times New Roman" w:cs="Times New Roman"/>
          <w:sz w:val="28"/>
          <w:szCs w:val="28"/>
        </w:rPr>
        <w:t>Вопросы, связанные с нарушением жизнеобеспечения населения:</w:t>
      </w:r>
      <w:bookmarkEnd w:id="4"/>
    </w:p>
    <w:p w:rsidR="00967C57" w:rsidRPr="00AE2AD3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внезапное обрушение зданий, сооружений, конструкций зданий;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аварийное отключение систем жизнеобеспечения в жилых кварталах с планируемым временем устранении более 3 часов;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аварии на коммунальных системах с планируемым временем устранения более 3 часов: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нарушения жизнеобеспечения объектов социальной сферы с круглосуточным пребыванием людей.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B5" w:rsidRDefault="00732EB5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4"/>
    </w:p>
    <w:p w:rsidR="00732EB5" w:rsidRDefault="00732EB5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3E2">
        <w:rPr>
          <w:rFonts w:ascii="Times New Roman" w:hAnsi="Times New Roman" w:cs="Times New Roman"/>
          <w:sz w:val="28"/>
          <w:szCs w:val="28"/>
        </w:rPr>
        <w:t>4. Вопросы, связанные с воздействием опасных явлений</w:t>
      </w:r>
      <w:bookmarkEnd w:id="5"/>
    </w:p>
    <w:p w:rsidR="00967C57" w:rsidRPr="002823E2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2823E2">
        <w:rPr>
          <w:rFonts w:ascii="Times New Roman" w:hAnsi="Times New Roman" w:cs="Times New Roman"/>
          <w:sz w:val="28"/>
          <w:szCs w:val="28"/>
        </w:rPr>
        <w:lastRenderedPageBreak/>
        <w:t>природного характера:</w:t>
      </w:r>
      <w:bookmarkEnd w:id="6"/>
    </w:p>
    <w:p w:rsidR="00967C57" w:rsidRPr="00AE2AD3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опасные геологические явления (оползни, обвалы, осыпи);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разрушение почвенного покрова на площади 10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E5">
        <w:rPr>
          <w:rFonts w:ascii="Times New Roman" w:hAnsi="Times New Roman" w:cs="Times New Roman"/>
          <w:sz w:val="28"/>
          <w:szCs w:val="28"/>
        </w:rPr>
        <w:t>и более;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гибель посевов с/х культур;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опасные метеорологические явления (скорость ветра, (включая порывы) - от 15 м/сек и более).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11148D" w:rsidRDefault="00967C57" w:rsidP="0011148D">
      <w:pPr>
        <w:pStyle w:val="a3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48D">
        <w:rPr>
          <w:rFonts w:ascii="Times New Roman" w:hAnsi="Times New Roman" w:cs="Times New Roman"/>
          <w:sz w:val="28"/>
          <w:szCs w:val="28"/>
        </w:rPr>
        <w:t>Вопросы, связанные с возникновением пожаров:</w:t>
      </w:r>
    </w:p>
    <w:p w:rsidR="00967C57" w:rsidRPr="00AE2AD3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пожары в зданиях (сооружениях) жилого, административного, учебно</w:t>
      </w:r>
      <w:r w:rsidR="00305FE4">
        <w:rPr>
          <w:rFonts w:ascii="Times New Roman" w:hAnsi="Times New Roman" w:cs="Times New Roman"/>
          <w:sz w:val="28"/>
          <w:szCs w:val="28"/>
        </w:rPr>
        <w:t xml:space="preserve"> </w:t>
      </w:r>
      <w:r w:rsidRPr="00652AE5">
        <w:rPr>
          <w:rFonts w:ascii="Times New Roman" w:hAnsi="Times New Roman" w:cs="Times New Roman"/>
          <w:sz w:val="28"/>
          <w:szCs w:val="28"/>
        </w:rPr>
        <w:t>- вос</w:t>
      </w:r>
      <w:r w:rsidR="00BA568E">
        <w:rPr>
          <w:rFonts w:ascii="Times New Roman" w:hAnsi="Times New Roman" w:cs="Times New Roman"/>
          <w:sz w:val="28"/>
          <w:szCs w:val="28"/>
        </w:rPr>
        <w:t>питательного,</w:t>
      </w:r>
      <w:r w:rsidRPr="00652AE5">
        <w:rPr>
          <w:rFonts w:ascii="Times New Roman" w:hAnsi="Times New Roman" w:cs="Times New Roman"/>
          <w:sz w:val="28"/>
          <w:szCs w:val="28"/>
        </w:rPr>
        <w:t xml:space="preserve"> социального, культурно-досугового назначения, здравоохранения, предприятий торговли;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пожары на промышленных предприятиях;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пожары с гибелью людей;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природные пожары, в том числе пал сухой травы.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11148D">
      <w:pPr>
        <w:pStyle w:val="a3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3E2">
        <w:rPr>
          <w:rFonts w:ascii="Times New Roman" w:hAnsi="Times New Roman" w:cs="Times New Roman"/>
          <w:sz w:val="28"/>
          <w:szCs w:val="28"/>
        </w:rPr>
        <w:t>Вопросы, связанные с возникновением опасных заболеваний:</w:t>
      </w:r>
    </w:p>
    <w:p w:rsidR="00967C57" w:rsidRPr="00AE2AD3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особо опасные болезни (холера, чума, особо опасная вирусная геморрагическая лихорадка, малярия, паразитоносительство, полиомиелит, бешенство, ВИЧ- инфекция, столбняк, дифтерия, синдром острого респираторного заболевания);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выявление групповых заболеваний или подозрений на заболевания в образовательных учреждениях;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отравления людей;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2AE5">
        <w:rPr>
          <w:rFonts w:ascii="Times New Roman" w:hAnsi="Times New Roman" w:cs="Times New Roman"/>
          <w:sz w:val="28"/>
          <w:szCs w:val="28"/>
        </w:rPr>
        <w:t xml:space="preserve"> эпидемии;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особо опасные острые инфекционные болезни сельскохозяйственных животных;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массовая гибель рыб.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11148D">
      <w:pPr>
        <w:pStyle w:val="a3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3E2">
        <w:rPr>
          <w:rFonts w:ascii="Times New Roman" w:hAnsi="Times New Roman" w:cs="Times New Roman"/>
          <w:sz w:val="28"/>
          <w:szCs w:val="28"/>
        </w:rPr>
        <w:t>Вопросы, связанные с проявлениями террористической угрозы:</w:t>
      </w:r>
    </w:p>
    <w:p w:rsidR="00967C57" w:rsidRPr="00AE2AD3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террористические акты;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обнаружение неразорвавшихся боеприпасов;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обнаружение (утрата) взрывчатых веществ;</w:t>
      </w:r>
    </w:p>
    <w:p w:rsidR="00967C57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происшествия с применением огнестрельного оружия.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57" w:rsidRPr="002823E2" w:rsidRDefault="00967C57" w:rsidP="0011148D">
      <w:pPr>
        <w:pStyle w:val="a3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3E2">
        <w:rPr>
          <w:rFonts w:ascii="Times New Roman" w:hAnsi="Times New Roman" w:cs="Times New Roman"/>
          <w:sz w:val="28"/>
          <w:szCs w:val="28"/>
        </w:rPr>
        <w:t>Вопросы, связанные с социальной напряженностью:</w:t>
      </w:r>
    </w:p>
    <w:p w:rsidR="00967C57" w:rsidRPr="00AE2AD3" w:rsidRDefault="00967C57" w:rsidP="00967C5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57" w:rsidRPr="00652AE5" w:rsidRDefault="00967C57" w:rsidP="00D52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67C57" w:rsidRPr="00652AE5" w:rsidSect="00243DEC">
          <w:headerReference w:type="default" r:id="rId9"/>
          <w:pgSz w:w="11907" w:h="16840" w:code="9"/>
          <w:pgMar w:top="567" w:right="851" w:bottom="1134" w:left="1701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стихийные м</w:t>
      </w:r>
      <w:r>
        <w:rPr>
          <w:rFonts w:ascii="Times New Roman" w:hAnsi="Times New Roman" w:cs="Times New Roman"/>
          <w:sz w:val="28"/>
          <w:szCs w:val="28"/>
        </w:rPr>
        <w:t>итинги и протестные выступлен</w:t>
      </w:r>
      <w:r w:rsidR="00D5279D">
        <w:rPr>
          <w:rFonts w:ascii="Times New Roman" w:hAnsi="Times New Roman" w:cs="Times New Roman"/>
          <w:sz w:val="28"/>
          <w:szCs w:val="28"/>
        </w:rPr>
        <w:t>ия</w:t>
      </w:r>
      <w:r w:rsidR="0011148D">
        <w:rPr>
          <w:rFonts w:ascii="Times New Roman" w:hAnsi="Times New Roman" w:cs="Times New Roman"/>
          <w:sz w:val="28"/>
          <w:szCs w:val="28"/>
        </w:rPr>
        <w:t>.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74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оложению о единой 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дежурно-диспетчерской службе </w:t>
      </w:r>
    </w:p>
    <w:p w:rsidR="0011148D" w:rsidRDefault="0011148D" w:rsidP="0011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   района</w:t>
      </w:r>
    </w:p>
    <w:p w:rsidR="00967C57" w:rsidRPr="00652AE5" w:rsidRDefault="00967C57" w:rsidP="00967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C57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 xml:space="preserve">Доклады диспетчеров ЕДДС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652AE5">
        <w:rPr>
          <w:rFonts w:ascii="Times New Roman" w:hAnsi="Times New Roman" w:cs="Times New Roman"/>
          <w:sz w:val="28"/>
          <w:szCs w:val="28"/>
        </w:rPr>
        <w:t xml:space="preserve"> Ивановской области в ДСГ</w:t>
      </w:r>
    </w:p>
    <w:p w:rsidR="00967C57" w:rsidRPr="00652AE5" w:rsidRDefault="00967C57" w:rsidP="0096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Докладывает опер</w:t>
      </w:r>
      <w:r>
        <w:rPr>
          <w:rFonts w:ascii="Times New Roman" w:hAnsi="Times New Roman" w:cs="Times New Roman"/>
          <w:sz w:val="28"/>
          <w:szCs w:val="28"/>
        </w:rPr>
        <w:t>ативный дежурный (диспетчер)</w:t>
      </w:r>
      <w:r w:rsidR="00BA5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="00BA568E">
        <w:rPr>
          <w:rFonts w:ascii="Times New Roman" w:hAnsi="Times New Roman" w:cs="Times New Roman"/>
          <w:sz w:val="28"/>
          <w:szCs w:val="28"/>
        </w:rPr>
        <w:t>Ивановской области ____________</w:t>
      </w:r>
      <w:proofErr w:type="gramStart"/>
      <w:r w:rsidR="00BA568E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За прошедшие сутки: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Чрезвычайных ситуаций не произошло (если случилось - подробная справка).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Произошло</w:t>
      </w:r>
      <w:r>
        <w:rPr>
          <w:rFonts w:ascii="Times New Roman" w:hAnsi="Times New Roman" w:cs="Times New Roman"/>
          <w:sz w:val="28"/>
          <w:szCs w:val="28"/>
        </w:rPr>
        <w:t xml:space="preserve"> ___________ пожаров, на </w:t>
      </w:r>
      <w:r w:rsidRPr="00652AE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652A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52AE5">
        <w:rPr>
          <w:rFonts w:ascii="Times New Roman" w:hAnsi="Times New Roman" w:cs="Times New Roman"/>
          <w:sz w:val="28"/>
          <w:szCs w:val="28"/>
        </w:rPr>
        <w:t>указываются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количество погибших и пострадавших).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Произошло</w:t>
      </w:r>
      <w:r w:rsidRPr="00652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652AE5">
        <w:rPr>
          <w:rFonts w:ascii="Times New Roman" w:hAnsi="Times New Roman" w:cs="Times New Roman"/>
          <w:sz w:val="28"/>
          <w:szCs w:val="28"/>
        </w:rPr>
        <w:t>лесных пож</w:t>
      </w:r>
      <w:r>
        <w:rPr>
          <w:rFonts w:ascii="Times New Roman" w:hAnsi="Times New Roman" w:cs="Times New Roman"/>
          <w:sz w:val="28"/>
          <w:szCs w:val="28"/>
        </w:rPr>
        <w:t xml:space="preserve">аров, площадь горения составила ______ </w:t>
      </w:r>
      <w:r w:rsidRPr="00652AE5">
        <w:rPr>
          <w:rFonts w:ascii="Times New Roman" w:hAnsi="Times New Roman" w:cs="Times New Roman"/>
          <w:sz w:val="28"/>
          <w:szCs w:val="28"/>
        </w:rPr>
        <w:t>га.</w:t>
      </w:r>
    </w:p>
    <w:p w:rsidR="00967C57" w:rsidRPr="00652AE5" w:rsidRDefault="003F7020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fldChar w:fldCharType="begin"/>
      </w:r>
      <w:r w:rsidR="00967C57" w:rsidRPr="00652AE5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652AE5">
        <w:rPr>
          <w:rFonts w:ascii="Times New Roman" w:hAnsi="Times New Roman" w:cs="Times New Roman"/>
          <w:sz w:val="28"/>
          <w:szCs w:val="28"/>
        </w:rPr>
        <w:fldChar w:fldCharType="separate"/>
      </w:r>
      <w:r w:rsidR="00967C57" w:rsidRPr="00652AE5">
        <w:rPr>
          <w:rFonts w:ascii="Times New Roman" w:hAnsi="Times New Roman" w:cs="Times New Roman"/>
          <w:sz w:val="28"/>
          <w:szCs w:val="28"/>
        </w:rPr>
        <w:t>Совершено преступлений</w:t>
      </w:r>
      <w:r w:rsidR="00967C57">
        <w:rPr>
          <w:rFonts w:ascii="Times New Roman" w:hAnsi="Times New Roman" w:cs="Times New Roman"/>
          <w:sz w:val="28"/>
          <w:szCs w:val="28"/>
        </w:rPr>
        <w:t xml:space="preserve"> _______</w:t>
      </w:r>
      <w:r w:rsidR="00967C57" w:rsidRPr="00652AE5">
        <w:rPr>
          <w:rFonts w:ascii="Times New Roman" w:hAnsi="Times New Roman" w:cs="Times New Roman"/>
          <w:sz w:val="28"/>
          <w:szCs w:val="28"/>
        </w:rPr>
        <w:t>, в том числе</w:t>
      </w:r>
      <w:r w:rsidR="00967C57">
        <w:rPr>
          <w:rFonts w:ascii="Times New Roman" w:hAnsi="Times New Roman" w:cs="Times New Roman"/>
          <w:sz w:val="28"/>
          <w:szCs w:val="28"/>
        </w:rPr>
        <w:t>_________</w:t>
      </w:r>
      <w:r w:rsidR="00967C57" w:rsidRPr="00652AE5">
        <w:rPr>
          <w:rFonts w:ascii="Times New Roman" w:hAnsi="Times New Roman" w:cs="Times New Roman"/>
          <w:sz w:val="28"/>
          <w:szCs w:val="28"/>
        </w:rPr>
        <w:tab/>
        <w:t xml:space="preserve"> .</w:t>
      </w:r>
    </w:p>
    <w:p w:rsidR="00967C57" w:rsidRPr="00652AE5" w:rsidRDefault="00967C57" w:rsidP="00967C5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Произошли происшествия на водных объектах</w:t>
      </w:r>
      <w:r w:rsidRPr="00652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_______, на </w:t>
      </w:r>
      <w:r w:rsidRPr="00652AE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652AE5">
        <w:rPr>
          <w:rFonts w:ascii="Times New Roman" w:hAnsi="Times New Roman" w:cs="Times New Roman"/>
          <w:sz w:val="28"/>
          <w:szCs w:val="28"/>
        </w:rPr>
        <w:t>(указывается количество погибших и пострадавших).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Происходили нарушения условий жизнедеятельности: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нарушено электроснабжение;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нарушено газоснабжение;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нарушено обеспечение водой;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E5">
        <w:rPr>
          <w:rFonts w:ascii="Times New Roman" w:hAnsi="Times New Roman" w:cs="Times New Roman"/>
          <w:sz w:val="28"/>
          <w:szCs w:val="28"/>
        </w:rPr>
        <w:t>нарушено отопление.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(указывается наименование населённых пунктов, количество зданий, в том числе социально значимые объекты, численность пострадавших, в том числе детей).</w:t>
      </w:r>
    </w:p>
    <w:p w:rsidR="00967C57" w:rsidRPr="00652AE5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>Поступило</w:t>
      </w:r>
      <w:r w:rsidRPr="00652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652AE5">
        <w:rPr>
          <w:rFonts w:ascii="Times New Roman" w:hAnsi="Times New Roman" w:cs="Times New Roman"/>
          <w:sz w:val="28"/>
          <w:szCs w:val="28"/>
        </w:rPr>
        <w:t>обращений граждан, в том числе по телефону «112»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2AE5">
        <w:rPr>
          <w:rFonts w:ascii="Times New Roman" w:hAnsi="Times New Roman" w:cs="Times New Roman"/>
          <w:sz w:val="28"/>
          <w:szCs w:val="28"/>
        </w:rPr>
        <w:tab/>
        <w:t>.</w:t>
      </w:r>
      <w:r w:rsidR="003F7020" w:rsidRPr="00652AE5">
        <w:rPr>
          <w:rFonts w:ascii="Times New Roman" w:hAnsi="Times New Roman" w:cs="Times New Roman"/>
          <w:sz w:val="28"/>
          <w:szCs w:val="28"/>
        </w:rPr>
        <w:fldChar w:fldCharType="end"/>
      </w:r>
    </w:p>
    <w:p w:rsidR="00967C57" w:rsidRPr="00AE2AD3" w:rsidRDefault="00967C57" w:rsidP="0096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E5">
        <w:rPr>
          <w:rFonts w:ascii="Times New Roman" w:hAnsi="Times New Roman" w:cs="Times New Roman"/>
          <w:sz w:val="28"/>
          <w:szCs w:val="28"/>
        </w:rPr>
        <w:t xml:space="preserve">Запланированы (проведены) митинги, согласованные (не согласованные) с </w:t>
      </w:r>
      <w:r w:rsidRPr="00AE2AD3">
        <w:rPr>
          <w:rFonts w:ascii="Times New Roman" w:hAnsi="Times New Roman" w:cs="Times New Roman"/>
          <w:sz w:val="28"/>
          <w:szCs w:val="28"/>
        </w:rPr>
        <w:t>администрацией, на тему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AE2A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2AD3">
        <w:rPr>
          <w:rFonts w:ascii="Times New Roman" w:hAnsi="Times New Roman" w:cs="Times New Roman"/>
          <w:sz w:val="28"/>
          <w:szCs w:val="28"/>
        </w:rPr>
        <w:t xml:space="preserve"> количество участников ___ человек.</w:t>
      </w:r>
    </w:p>
    <w:p w:rsidR="00967C57" w:rsidRDefault="00967C57" w:rsidP="00967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C3095" w:rsidRPr="006C3095" w:rsidRDefault="006C3095" w:rsidP="00967C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5E6C6E" w:rsidRPr="0050150F" w:rsidRDefault="005E6C6E" w:rsidP="0050150F">
      <w:pPr>
        <w:ind w:firstLine="708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</w:p>
    <w:p w:rsidR="00CD5BFB" w:rsidRDefault="00CD5BFB" w:rsidP="00CD5BF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CD5BFB" w:rsidRDefault="00CD5BFB" w:rsidP="00957A6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010DAA" w:rsidRDefault="00010DAA" w:rsidP="00957A6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D71" w:rsidRPr="00BF5D71" w:rsidRDefault="00BF5D71" w:rsidP="00957A6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F130F8" w:rsidRDefault="00F130F8" w:rsidP="00792B8F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F130F8" w:rsidRDefault="00F130F8" w:rsidP="00F130F8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</w:p>
    <w:p w:rsidR="00021C21" w:rsidRPr="00021C21" w:rsidRDefault="00021C21" w:rsidP="00021C2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21C21" w:rsidRPr="00021C21" w:rsidSect="00243DEC">
      <w:headerReference w:type="default" r:id="rId10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B6" w:rsidRDefault="00C855B6" w:rsidP="008456ED">
      <w:pPr>
        <w:spacing w:after="0" w:line="240" w:lineRule="auto"/>
      </w:pPr>
      <w:r>
        <w:separator/>
      </w:r>
    </w:p>
  </w:endnote>
  <w:endnote w:type="continuationSeparator" w:id="0">
    <w:p w:rsidR="00C855B6" w:rsidRDefault="00C855B6" w:rsidP="0084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B6" w:rsidRDefault="00C855B6" w:rsidP="008456ED">
      <w:pPr>
        <w:spacing w:after="0" w:line="240" w:lineRule="auto"/>
      </w:pPr>
      <w:r>
        <w:separator/>
      </w:r>
    </w:p>
  </w:footnote>
  <w:footnote w:type="continuationSeparator" w:id="0">
    <w:p w:rsidR="00C855B6" w:rsidRDefault="00C855B6" w:rsidP="0084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F0" w:rsidRDefault="00C615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F0" w:rsidRDefault="00C615F0" w:rsidP="008456E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BC2AEE0"/>
    <w:lvl w:ilvl="0">
      <w:numFmt w:val="bullet"/>
      <w:lvlText w:val="*"/>
      <w:lvlJc w:val="left"/>
    </w:lvl>
  </w:abstractNum>
  <w:abstractNum w:abstractNumId="1" w15:restartNumberingAfterBreak="0">
    <w:nsid w:val="044F7479"/>
    <w:multiLevelType w:val="multilevel"/>
    <w:tmpl w:val="373C64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4E62E02"/>
    <w:multiLevelType w:val="multilevel"/>
    <w:tmpl w:val="6352A5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A1755B7"/>
    <w:multiLevelType w:val="multilevel"/>
    <w:tmpl w:val="35CAF3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2E21478"/>
    <w:multiLevelType w:val="multilevel"/>
    <w:tmpl w:val="EB12AC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8739BC"/>
    <w:multiLevelType w:val="multilevel"/>
    <w:tmpl w:val="1E58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767FAB"/>
    <w:multiLevelType w:val="multilevel"/>
    <w:tmpl w:val="B15CB6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56058A"/>
    <w:multiLevelType w:val="multilevel"/>
    <w:tmpl w:val="710EB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2518332B"/>
    <w:multiLevelType w:val="hybridMultilevel"/>
    <w:tmpl w:val="2DF45410"/>
    <w:lvl w:ilvl="0" w:tplc="AD947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0901C9"/>
    <w:multiLevelType w:val="hybridMultilevel"/>
    <w:tmpl w:val="0C683930"/>
    <w:lvl w:ilvl="0" w:tplc="87541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396DF9"/>
    <w:multiLevelType w:val="multilevel"/>
    <w:tmpl w:val="6E30B6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B7536B4"/>
    <w:multiLevelType w:val="multilevel"/>
    <w:tmpl w:val="ABD0FF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E1E2CE7"/>
    <w:multiLevelType w:val="hybridMultilevel"/>
    <w:tmpl w:val="A13A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38"/>
    <w:multiLevelType w:val="hybridMultilevel"/>
    <w:tmpl w:val="23B64BBC"/>
    <w:lvl w:ilvl="0" w:tplc="978A281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60368B3"/>
    <w:multiLevelType w:val="multilevel"/>
    <w:tmpl w:val="F4F26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DCC15FE"/>
    <w:multiLevelType w:val="hybridMultilevel"/>
    <w:tmpl w:val="DDA0F28E"/>
    <w:lvl w:ilvl="0" w:tplc="EA6A8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7A692D"/>
    <w:multiLevelType w:val="multilevel"/>
    <w:tmpl w:val="78C45E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7" w15:restartNumberingAfterBreak="0">
    <w:nsid w:val="61DC7BF3"/>
    <w:multiLevelType w:val="hybridMultilevel"/>
    <w:tmpl w:val="E90A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05690"/>
    <w:multiLevelType w:val="multilevel"/>
    <w:tmpl w:val="4FB400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CB61C2"/>
    <w:multiLevelType w:val="multilevel"/>
    <w:tmpl w:val="2BD60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E17650"/>
    <w:multiLevelType w:val="multilevel"/>
    <w:tmpl w:val="3CD4F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DBF04FA"/>
    <w:multiLevelType w:val="multilevel"/>
    <w:tmpl w:val="7506F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58375D"/>
    <w:multiLevelType w:val="multilevel"/>
    <w:tmpl w:val="36469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9D7387"/>
    <w:multiLevelType w:val="hybridMultilevel"/>
    <w:tmpl w:val="251E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4657D"/>
    <w:multiLevelType w:val="hybridMultilevel"/>
    <w:tmpl w:val="8BD4E53C"/>
    <w:lvl w:ilvl="0" w:tplc="C85ABF7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5"/>
  </w:num>
  <w:num w:numId="9">
    <w:abstractNumId w:val="19"/>
  </w:num>
  <w:num w:numId="10">
    <w:abstractNumId w:val="2"/>
  </w:num>
  <w:num w:numId="11">
    <w:abstractNumId w:val="4"/>
  </w:num>
  <w:num w:numId="12">
    <w:abstractNumId w:val="14"/>
  </w:num>
  <w:num w:numId="13">
    <w:abstractNumId w:val="21"/>
  </w:num>
  <w:num w:numId="14">
    <w:abstractNumId w:val="22"/>
  </w:num>
  <w:num w:numId="15">
    <w:abstractNumId w:val="24"/>
  </w:num>
  <w:num w:numId="16">
    <w:abstractNumId w:val="2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23"/>
  </w:num>
  <w:num w:numId="21">
    <w:abstractNumId w:val="17"/>
  </w:num>
  <w:num w:numId="22">
    <w:abstractNumId w:val="3"/>
  </w:num>
  <w:num w:numId="23">
    <w:abstractNumId w:val="9"/>
  </w:num>
  <w:num w:numId="24">
    <w:abstractNumId w:val="8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C21"/>
    <w:rsid w:val="00010DAA"/>
    <w:rsid w:val="00011F80"/>
    <w:rsid w:val="00016E84"/>
    <w:rsid w:val="00017136"/>
    <w:rsid w:val="00020327"/>
    <w:rsid w:val="00021C21"/>
    <w:rsid w:val="000417AF"/>
    <w:rsid w:val="0005184F"/>
    <w:rsid w:val="0005235E"/>
    <w:rsid w:val="00060D3E"/>
    <w:rsid w:val="00066B7C"/>
    <w:rsid w:val="00074B8B"/>
    <w:rsid w:val="00077B49"/>
    <w:rsid w:val="0008663D"/>
    <w:rsid w:val="000907BB"/>
    <w:rsid w:val="00094BAD"/>
    <w:rsid w:val="00095FAB"/>
    <w:rsid w:val="000A30D1"/>
    <w:rsid w:val="000B0810"/>
    <w:rsid w:val="000F20BD"/>
    <w:rsid w:val="00103372"/>
    <w:rsid w:val="00105040"/>
    <w:rsid w:val="00106CE8"/>
    <w:rsid w:val="0011148D"/>
    <w:rsid w:val="001131ED"/>
    <w:rsid w:val="001161EE"/>
    <w:rsid w:val="00121048"/>
    <w:rsid w:val="00142753"/>
    <w:rsid w:val="001434A2"/>
    <w:rsid w:val="001471BA"/>
    <w:rsid w:val="0014749E"/>
    <w:rsid w:val="00147679"/>
    <w:rsid w:val="001804E4"/>
    <w:rsid w:val="00195AA4"/>
    <w:rsid w:val="0019731D"/>
    <w:rsid w:val="001A267D"/>
    <w:rsid w:val="001C051E"/>
    <w:rsid w:val="001C34A8"/>
    <w:rsid w:val="001D016E"/>
    <w:rsid w:val="001D7BDB"/>
    <w:rsid w:val="001E1684"/>
    <w:rsid w:val="00204C29"/>
    <w:rsid w:val="00212389"/>
    <w:rsid w:val="00212A06"/>
    <w:rsid w:val="002405AE"/>
    <w:rsid w:val="00243DEC"/>
    <w:rsid w:val="00250C7A"/>
    <w:rsid w:val="002564F9"/>
    <w:rsid w:val="00281BD8"/>
    <w:rsid w:val="002874DC"/>
    <w:rsid w:val="002A5ABA"/>
    <w:rsid w:val="002E140F"/>
    <w:rsid w:val="002F0029"/>
    <w:rsid w:val="002F09DF"/>
    <w:rsid w:val="002F0FB0"/>
    <w:rsid w:val="002F338F"/>
    <w:rsid w:val="002F7F5F"/>
    <w:rsid w:val="00305FE4"/>
    <w:rsid w:val="0031132E"/>
    <w:rsid w:val="003305E9"/>
    <w:rsid w:val="00350CBB"/>
    <w:rsid w:val="00351004"/>
    <w:rsid w:val="00375BA6"/>
    <w:rsid w:val="003872D2"/>
    <w:rsid w:val="00391A7D"/>
    <w:rsid w:val="003A6A11"/>
    <w:rsid w:val="003B1766"/>
    <w:rsid w:val="003B238F"/>
    <w:rsid w:val="003B6F95"/>
    <w:rsid w:val="003D3970"/>
    <w:rsid w:val="003E0492"/>
    <w:rsid w:val="003F3F5D"/>
    <w:rsid w:val="003F7020"/>
    <w:rsid w:val="00401570"/>
    <w:rsid w:val="00401E98"/>
    <w:rsid w:val="0040476E"/>
    <w:rsid w:val="004144DD"/>
    <w:rsid w:val="00425318"/>
    <w:rsid w:val="00433BA5"/>
    <w:rsid w:val="00436A56"/>
    <w:rsid w:val="004467CD"/>
    <w:rsid w:val="004A2A42"/>
    <w:rsid w:val="004C0F12"/>
    <w:rsid w:val="004C5D75"/>
    <w:rsid w:val="004D676E"/>
    <w:rsid w:val="004D6D09"/>
    <w:rsid w:val="004F13A7"/>
    <w:rsid w:val="004F219C"/>
    <w:rsid w:val="00500C35"/>
    <w:rsid w:val="0050150F"/>
    <w:rsid w:val="00507625"/>
    <w:rsid w:val="0051076D"/>
    <w:rsid w:val="00512E0E"/>
    <w:rsid w:val="0052007B"/>
    <w:rsid w:val="00527091"/>
    <w:rsid w:val="005325D2"/>
    <w:rsid w:val="005378A8"/>
    <w:rsid w:val="00547F4E"/>
    <w:rsid w:val="00553D16"/>
    <w:rsid w:val="0057161E"/>
    <w:rsid w:val="00597A58"/>
    <w:rsid w:val="005C2521"/>
    <w:rsid w:val="005C2CFE"/>
    <w:rsid w:val="005D2A18"/>
    <w:rsid w:val="005D3462"/>
    <w:rsid w:val="005D67B4"/>
    <w:rsid w:val="005D78CC"/>
    <w:rsid w:val="005E413C"/>
    <w:rsid w:val="005E6C6E"/>
    <w:rsid w:val="005F01F8"/>
    <w:rsid w:val="00602B40"/>
    <w:rsid w:val="00606EAF"/>
    <w:rsid w:val="00625804"/>
    <w:rsid w:val="0063271D"/>
    <w:rsid w:val="006509D9"/>
    <w:rsid w:val="00650F5D"/>
    <w:rsid w:val="0066151D"/>
    <w:rsid w:val="006808EA"/>
    <w:rsid w:val="00687A25"/>
    <w:rsid w:val="00692665"/>
    <w:rsid w:val="0069297A"/>
    <w:rsid w:val="006A5EC6"/>
    <w:rsid w:val="006C3095"/>
    <w:rsid w:val="006E2B58"/>
    <w:rsid w:val="006E7D82"/>
    <w:rsid w:val="006F6846"/>
    <w:rsid w:val="00706DDA"/>
    <w:rsid w:val="00721E28"/>
    <w:rsid w:val="00726488"/>
    <w:rsid w:val="00730068"/>
    <w:rsid w:val="00732EB5"/>
    <w:rsid w:val="00734DA0"/>
    <w:rsid w:val="00743AA7"/>
    <w:rsid w:val="00744FB0"/>
    <w:rsid w:val="00751D65"/>
    <w:rsid w:val="00755D52"/>
    <w:rsid w:val="00792B8F"/>
    <w:rsid w:val="00796785"/>
    <w:rsid w:val="007A1813"/>
    <w:rsid w:val="007A7120"/>
    <w:rsid w:val="007D2259"/>
    <w:rsid w:val="007D5FE2"/>
    <w:rsid w:val="007F25CC"/>
    <w:rsid w:val="008059A3"/>
    <w:rsid w:val="00813B59"/>
    <w:rsid w:val="00843488"/>
    <w:rsid w:val="008456ED"/>
    <w:rsid w:val="008457A1"/>
    <w:rsid w:val="00850A47"/>
    <w:rsid w:val="00877ED5"/>
    <w:rsid w:val="00885662"/>
    <w:rsid w:val="008A035E"/>
    <w:rsid w:val="008A1317"/>
    <w:rsid w:val="008A42D1"/>
    <w:rsid w:val="008A7945"/>
    <w:rsid w:val="008B6502"/>
    <w:rsid w:val="008B66E7"/>
    <w:rsid w:val="008E79B3"/>
    <w:rsid w:val="00901121"/>
    <w:rsid w:val="00904DAC"/>
    <w:rsid w:val="009055E2"/>
    <w:rsid w:val="009105D8"/>
    <w:rsid w:val="009122CF"/>
    <w:rsid w:val="00913889"/>
    <w:rsid w:val="00916E6B"/>
    <w:rsid w:val="009215C1"/>
    <w:rsid w:val="0095631C"/>
    <w:rsid w:val="00957A61"/>
    <w:rsid w:val="00967C57"/>
    <w:rsid w:val="00985461"/>
    <w:rsid w:val="009A6C87"/>
    <w:rsid w:val="009B0B73"/>
    <w:rsid w:val="009C24E0"/>
    <w:rsid w:val="009E76EA"/>
    <w:rsid w:val="009E7A9D"/>
    <w:rsid w:val="00A01075"/>
    <w:rsid w:val="00A15958"/>
    <w:rsid w:val="00A43E3F"/>
    <w:rsid w:val="00A6153E"/>
    <w:rsid w:val="00A65AB4"/>
    <w:rsid w:val="00A726C3"/>
    <w:rsid w:val="00A74FD5"/>
    <w:rsid w:val="00AA17E9"/>
    <w:rsid w:val="00AA2BEF"/>
    <w:rsid w:val="00AA4A0E"/>
    <w:rsid w:val="00AC11B3"/>
    <w:rsid w:val="00AD6409"/>
    <w:rsid w:val="00AE012C"/>
    <w:rsid w:val="00B1305D"/>
    <w:rsid w:val="00B2028B"/>
    <w:rsid w:val="00B334C2"/>
    <w:rsid w:val="00B37AD8"/>
    <w:rsid w:val="00B40D7C"/>
    <w:rsid w:val="00B42A99"/>
    <w:rsid w:val="00B57D27"/>
    <w:rsid w:val="00B64999"/>
    <w:rsid w:val="00B71765"/>
    <w:rsid w:val="00B71AF6"/>
    <w:rsid w:val="00B81384"/>
    <w:rsid w:val="00BA12D4"/>
    <w:rsid w:val="00BA568E"/>
    <w:rsid w:val="00BB695C"/>
    <w:rsid w:val="00BC3282"/>
    <w:rsid w:val="00BC6FB6"/>
    <w:rsid w:val="00BE448A"/>
    <w:rsid w:val="00BE605B"/>
    <w:rsid w:val="00BE66EE"/>
    <w:rsid w:val="00BF0897"/>
    <w:rsid w:val="00BF5D71"/>
    <w:rsid w:val="00BF6C64"/>
    <w:rsid w:val="00C007BD"/>
    <w:rsid w:val="00C01010"/>
    <w:rsid w:val="00C13293"/>
    <w:rsid w:val="00C32750"/>
    <w:rsid w:val="00C615F0"/>
    <w:rsid w:val="00C66146"/>
    <w:rsid w:val="00C6767D"/>
    <w:rsid w:val="00C6784F"/>
    <w:rsid w:val="00C802DB"/>
    <w:rsid w:val="00C8540F"/>
    <w:rsid w:val="00C855B6"/>
    <w:rsid w:val="00CA0A3F"/>
    <w:rsid w:val="00CB5FBB"/>
    <w:rsid w:val="00CC011F"/>
    <w:rsid w:val="00CD00D7"/>
    <w:rsid w:val="00CD5BFB"/>
    <w:rsid w:val="00CF56C4"/>
    <w:rsid w:val="00CF739D"/>
    <w:rsid w:val="00D02313"/>
    <w:rsid w:val="00D129C4"/>
    <w:rsid w:val="00D14DEA"/>
    <w:rsid w:val="00D232B8"/>
    <w:rsid w:val="00D23E65"/>
    <w:rsid w:val="00D31D93"/>
    <w:rsid w:val="00D37321"/>
    <w:rsid w:val="00D41654"/>
    <w:rsid w:val="00D4610D"/>
    <w:rsid w:val="00D5279D"/>
    <w:rsid w:val="00D62CA7"/>
    <w:rsid w:val="00D91AC6"/>
    <w:rsid w:val="00D93E4A"/>
    <w:rsid w:val="00D95870"/>
    <w:rsid w:val="00D97EB2"/>
    <w:rsid w:val="00DA2796"/>
    <w:rsid w:val="00DA31D0"/>
    <w:rsid w:val="00DB54ED"/>
    <w:rsid w:val="00DB63E6"/>
    <w:rsid w:val="00DC6FCD"/>
    <w:rsid w:val="00DD76EE"/>
    <w:rsid w:val="00DE6337"/>
    <w:rsid w:val="00DF0642"/>
    <w:rsid w:val="00DF1DE1"/>
    <w:rsid w:val="00E26166"/>
    <w:rsid w:val="00E34945"/>
    <w:rsid w:val="00E35115"/>
    <w:rsid w:val="00E4308D"/>
    <w:rsid w:val="00E5248D"/>
    <w:rsid w:val="00E60AB6"/>
    <w:rsid w:val="00E62818"/>
    <w:rsid w:val="00E64961"/>
    <w:rsid w:val="00E71580"/>
    <w:rsid w:val="00E72F41"/>
    <w:rsid w:val="00E7372B"/>
    <w:rsid w:val="00E84C95"/>
    <w:rsid w:val="00E85ECF"/>
    <w:rsid w:val="00EA197F"/>
    <w:rsid w:val="00EB54B6"/>
    <w:rsid w:val="00EC552B"/>
    <w:rsid w:val="00ED614F"/>
    <w:rsid w:val="00EF3C70"/>
    <w:rsid w:val="00EF3F53"/>
    <w:rsid w:val="00F130F8"/>
    <w:rsid w:val="00F14822"/>
    <w:rsid w:val="00F15261"/>
    <w:rsid w:val="00F329F8"/>
    <w:rsid w:val="00F3467A"/>
    <w:rsid w:val="00F34A4D"/>
    <w:rsid w:val="00F650A8"/>
    <w:rsid w:val="00F6799F"/>
    <w:rsid w:val="00F71ED2"/>
    <w:rsid w:val="00F92471"/>
    <w:rsid w:val="00FA04F7"/>
    <w:rsid w:val="00FB0F24"/>
    <w:rsid w:val="00FB33D3"/>
    <w:rsid w:val="00FB3F83"/>
    <w:rsid w:val="00FB7A60"/>
    <w:rsid w:val="00FC39DB"/>
    <w:rsid w:val="00FC53F2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6CF9D-6CE6-4564-B7B6-21927400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1D"/>
  </w:style>
  <w:style w:type="paragraph" w:styleId="2">
    <w:name w:val="heading 2"/>
    <w:basedOn w:val="a"/>
    <w:next w:val="a"/>
    <w:link w:val="20"/>
    <w:qFormat/>
    <w:rsid w:val="003B6F9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5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6ED"/>
  </w:style>
  <w:style w:type="paragraph" w:styleId="a6">
    <w:name w:val="footer"/>
    <w:basedOn w:val="a"/>
    <w:link w:val="a7"/>
    <w:uiPriority w:val="99"/>
    <w:semiHidden/>
    <w:unhideWhenUsed/>
    <w:rsid w:val="00845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6ED"/>
  </w:style>
  <w:style w:type="paragraph" w:customStyle="1" w:styleId="Style5">
    <w:name w:val="Style5"/>
    <w:basedOn w:val="a"/>
    <w:uiPriority w:val="99"/>
    <w:rsid w:val="00E4308D"/>
    <w:pPr>
      <w:widowControl w:val="0"/>
      <w:autoSpaceDE w:val="0"/>
      <w:autoSpaceDN w:val="0"/>
      <w:adjustRightInd w:val="0"/>
      <w:spacing w:after="0" w:line="310" w:lineRule="exact"/>
      <w:ind w:firstLine="653"/>
      <w:jc w:val="both"/>
    </w:pPr>
    <w:rPr>
      <w:rFonts w:ascii="Candara" w:eastAsiaTheme="minorEastAsia" w:hAnsi="Candar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308D"/>
    <w:pPr>
      <w:widowControl w:val="0"/>
      <w:autoSpaceDE w:val="0"/>
      <w:autoSpaceDN w:val="0"/>
      <w:adjustRightInd w:val="0"/>
      <w:spacing w:after="0" w:line="350" w:lineRule="exact"/>
      <w:ind w:firstLine="696"/>
    </w:pPr>
    <w:rPr>
      <w:rFonts w:ascii="Candara" w:eastAsiaTheme="minorEastAsia" w:hAnsi="Candar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E4308D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E4308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E4308D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rsid w:val="003B6F9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3B6F9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B6F9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No Spacing"/>
    <w:qFormat/>
    <w:rsid w:val="003B6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A09D7-74EC-42D2-91D2-A28118B0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19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Orgotdel2</cp:lastModifiedBy>
  <cp:revision>80</cp:revision>
  <cp:lastPrinted>2015-05-17T06:23:00Z</cp:lastPrinted>
  <dcterms:created xsi:type="dcterms:W3CDTF">2015-07-06T10:51:00Z</dcterms:created>
  <dcterms:modified xsi:type="dcterms:W3CDTF">2015-11-20T05:31:00Z</dcterms:modified>
</cp:coreProperties>
</file>