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FF" w:rsidRDefault="003042FF">
      <w:pPr>
        <w:pStyle w:val="ConsPlusNormal"/>
      </w:pPr>
      <w:bookmarkStart w:id="0" w:name="_GoBack"/>
      <w:bookmarkEnd w:id="0"/>
    </w:p>
    <w:p w:rsidR="003042FF" w:rsidRDefault="003042FF">
      <w:pPr>
        <w:pStyle w:val="ConsPlusNormal"/>
        <w:jc w:val="right"/>
        <w:outlineLvl w:val="0"/>
      </w:pPr>
      <w:r>
        <w:t>Приложение 1</w:t>
      </w:r>
    </w:p>
    <w:p w:rsidR="003042FF" w:rsidRDefault="003042FF">
      <w:pPr>
        <w:pStyle w:val="ConsPlusNormal"/>
        <w:jc w:val="right"/>
      </w:pPr>
      <w:r>
        <w:t>к решению</w:t>
      </w:r>
    </w:p>
    <w:p w:rsidR="003042FF" w:rsidRDefault="003042FF">
      <w:pPr>
        <w:pStyle w:val="ConsPlusNormal"/>
        <w:jc w:val="right"/>
      </w:pPr>
      <w:r>
        <w:t>Совета Тейковского</w:t>
      </w:r>
    </w:p>
    <w:p w:rsidR="003042FF" w:rsidRDefault="003042FF">
      <w:pPr>
        <w:pStyle w:val="ConsPlusNormal"/>
        <w:jc w:val="right"/>
      </w:pPr>
      <w:r>
        <w:t>муниципального района</w:t>
      </w:r>
    </w:p>
    <w:p w:rsidR="003042FF" w:rsidRDefault="003042FF">
      <w:pPr>
        <w:pStyle w:val="ConsPlusNormal"/>
        <w:jc w:val="right"/>
      </w:pPr>
      <w:r>
        <w:t>от 17.12.2014 N 350-р</w:t>
      </w:r>
    </w:p>
    <w:p w:rsidR="003042FF" w:rsidRDefault="003042FF">
      <w:pPr>
        <w:pStyle w:val="ConsPlusNormal"/>
        <w:jc w:val="center"/>
      </w:pPr>
    </w:p>
    <w:p w:rsidR="003042FF" w:rsidRDefault="003042FF">
      <w:pPr>
        <w:pStyle w:val="ConsPlusTitle"/>
        <w:jc w:val="center"/>
      </w:pPr>
      <w:bookmarkStart w:id="1" w:name="P36"/>
      <w:bookmarkEnd w:id="1"/>
      <w:r>
        <w:t>ПЕРЕЧЕНЬ</w:t>
      </w:r>
    </w:p>
    <w:p w:rsidR="003042FF" w:rsidRDefault="003042FF">
      <w:pPr>
        <w:pStyle w:val="ConsPlusTitle"/>
        <w:jc w:val="center"/>
      </w:pPr>
      <w:r>
        <w:t>УСЛУГ, КОТОРЫЕ ЯВЛЯЮТСЯ НЕОБХОДИМЫМИ И ОБЯЗАТЕЛЬНЫМИ</w:t>
      </w:r>
    </w:p>
    <w:p w:rsidR="003042FF" w:rsidRDefault="003042FF">
      <w:pPr>
        <w:pStyle w:val="ConsPlusTitle"/>
        <w:jc w:val="center"/>
      </w:pPr>
      <w:r>
        <w:t>ДЛЯ ПРЕДОСТАВЛЕНИЯ АДМИНИСТРАЦИЕЙ ТЕЙКОВСКОГО МУНИЦИПАЛЬНОГО</w:t>
      </w:r>
    </w:p>
    <w:p w:rsidR="003042FF" w:rsidRDefault="003042FF">
      <w:pPr>
        <w:pStyle w:val="ConsPlusTitle"/>
        <w:jc w:val="center"/>
      </w:pPr>
      <w:r>
        <w:t>РАЙОНА И ПРЕДОСТАВЛЯЮТСЯ ОРГАНИЗАЦИЯМИ, УЧАСТВУЮЩИМИ</w:t>
      </w:r>
    </w:p>
    <w:p w:rsidR="003042FF" w:rsidRDefault="003042FF">
      <w:pPr>
        <w:pStyle w:val="ConsPlusTitle"/>
        <w:jc w:val="center"/>
      </w:pPr>
      <w:r>
        <w:t>В ПРЕДОСТАВЛЕНИИ МУНИЦИПАЛЬНЫХ УСЛУГ</w:t>
      </w:r>
    </w:p>
    <w:p w:rsidR="003042FF" w:rsidRDefault="003042F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649"/>
        <w:gridCol w:w="1985"/>
        <w:gridCol w:w="2408"/>
      </w:tblGrid>
      <w:tr w:rsidR="003042FF">
        <w:tc>
          <w:tcPr>
            <w:tcW w:w="568" w:type="dxa"/>
          </w:tcPr>
          <w:p w:rsidR="003042FF" w:rsidRDefault="003042F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49" w:type="dxa"/>
          </w:tcPr>
          <w:p w:rsidR="003042FF" w:rsidRDefault="003042FF">
            <w:pPr>
              <w:pStyle w:val="ConsPlusNormal"/>
              <w:jc w:val="center"/>
            </w:pPr>
            <w:r>
              <w:t>Наименование услуги, являющейся необходимой и обязательной для предоставления муниципальной услуги Тейковского муниципального района</w:t>
            </w:r>
          </w:p>
        </w:tc>
        <w:tc>
          <w:tcPr>
            <w:tcW w:w="1985" w:type="dxa"/>
          </w:tcPr>
          <w:p w:rsidR="003042FF" w:rsidRDefault="003042FF">
            <w:pPr>
              <w:pStyle w:val="ConsPlusNormal"/>
              <w:jc w:val="center"/>
            </w:pPr>
            <w:r>
              <w:t>Сведения о платности (бесплатности) необходимой и обязательной услуги</w:t>
            </w:r>
          </w:p>
        </w:tc>
        <w:tc>
          <w:tcPr>
            <w:tcW w:w="2408" w:type="dxa"/>
          </w:tcPr>
          <w:p w:rsidR="003042FF" w:rsidRDefault="003042FF">
            <w:pPr>
              <w:pStyle w:val="ConsPlusNormal"/>
              <w:jc w:val="center"/>
            </w:pPr>
            <w:r>
              <w:t>Наименование (тип) организации, предоставляющей необходимую и обязательную услугу</w:t>
            </w:r>
          </w:p>
        </w:tc>
      </w:tr>
      <w:tr w:rsidR="003042FF">
        <w:tc>
          <w:tcPr>
            <w:tcW w:w="568" w:type="dxa"/>
          </w:tcPr>
          <w:p w:rsidR="003042FF" w:rsidRDefault="003042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3042FF" w:rsidRDefault="003042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3042FF" w:rsidRDefault="003042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8" w:type="dxa"/>
          </w:tcPr>
          <w:p w:rsidR="003042FF" w:rsidRDefault="003042FF">
            <w:pPr>
              <w:pStyle w:val="ConsPlusNormal"/>
              <w:jc w:val="center"/>
            </w:pPr>
            <w:r>
              <w:t>4</w:t>
            </w:r>
          </w:p>
        </w:tc>
      </w:tr>
      <w:tr w:rsidR="003042FF">
        <w:tc>
          <w:tcPr>
            <w:tcW w:w="568" w:type="dxa"/>
          </w:tcPr>
          <w:p w:rsidR="003042FF" w:rsidRDefault="003042FF">
            <w:pPr>
              <w:pStyle w:val="ConsPlusNormal"/>
            </w:pPr>
            <w:r>
              <w:t>1</w:t>
            </w:r>
          </w:p>
        </w:tc>
        <w:tc>
          <w:tcPr>
            <w:tcW w:w="4649" w:type="dxa"/>
          </w:tcPr>
          <w:p w:rsidR="003042FF" w:rsidRDefault="003042FF">
            <w:pPr>
              <w:pStyle w:val="ConsPlusNormal"/>
              <w:jc w:val="both"/>
            </w:pPr>
            <w:r>
              <w:t>Нотариальное удостоверение документов, в том числе доверенности</w:t>
            </w:r>
          </w:p>
        </w:tc>
        <w:tc>
          <w:tcPr>
            <w:tcW w:w="1985" w:type="dxa"/>
          </w:tcPr>
          <w:p w:rsidR="003042FF" w:rsidRDefault="003042FF">
            <w:pPr>
              <w:pStyle w:val="ConsPlusNormal"/>
              <w:jc w:val="both"/>
            </w:pPr>
            <w:r>
              <w:t>Платно</w:t>
            </w:r>
          </w:p>
        </w:tc>
        <w:tc>
          <w:tcPr>
            <w:tcW w:w="2408" w:type="dxa"/>
          </w:tcPr>
          <w:p w:rsidR="003042FF" w:rsidRDefault="003042FF">
            <w:pPr>
              <w:pStyle w:val="ConsPlusNormal"/>
              <w:jc w:val="both"/>
            </w:pPr>
            <w:r>
              <w:t>Нотариусы</w:t>
            </w:r>
          </w:p>
        </w:tc>
      </w:tr>
      <w:tr w:rsidR="003042FF">
        <w:tc>
          <w:tcPr>
            <w:tcW w:w="568" w:type="dxa"/>
          </w:tcPr>
          <w:p w:rsidR="003042FF" w:rsidRDefault="003042FF">
            <w:pPr>
              <w:pStyle w:val="ConsPlusNormal"/>
            </w:pPr>
            <w:r>
              <w:t>2</w:t>
            </w:r>
          </w:p>
        </w:tc>
        <w:tc>
          <w:tcPr>
            <w:tcW w:w="4649" w:type="dxa"/>
          </w:tcPr>
          <w:p w:rsidR="003042FF" w:rsidRDefault="003042FF">
            <w:pPr>
              <w:pStyle w:val="ConsPlusNormal"/>
              <w:jc w:val="both"/>
            </w:pPr>
            <w:r>
              <w:t>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</w:t>
            </w:r>
          </w:p>
        </w:tc>
        <w:tc>
          <w:tcPr>
            <w:tcW w:w="1985" w:type="dxa"/>
          </w:tcPr>
          <w:p w:rsidR="003042FF" w:rsidRDefault="003042FF">
            <w:pPr>
              <w:pStyle w:val="ConsPlusNormal"/>
              <w:jc w:val="both"/>
            </w:pPr>
            <w:r>
              <w:t>Платно/бесплатно</w:t>
            </w:r>
          </w:p>
        </w:tc>
        <w:tc>
          <w:tcPr>
            <w:tcW w:w="2408" w:type="dxa"/>
          </w:tcPr>
          <w:p w:rsidR="003042FF" w:rsidRDefault="003042FF">
            <w:pPr>
              <w:pStyle w:val="ConsPlusNormal"/>
              <w:jc w:val="both"/>
            </w:pPr>
            <w:r>
              <w:t>Специализированные организации</w:t>
            </w:r>
          </w:p>
        </w:tc>
      </w:tr>
      <w:tr w:rsidR="003042FF">
        <w:tc>
          <w:tcPr>
            <w:tcW w:w="568" w:type="dxa"/>
          </w:tcPr>
          <w:p w:rsidR="003042FF" w:rsidRDefault="003042FF">
            <w:pPr>
              <w:pStyle w:val="ConsPlusNormal"/>
            </w:pPr>
            <w:r>
              <w:t>3</w:t>
            </w:r>
          </w:p>
        </w:tc>
        <w:tc>
          <w:tcPr>
            <w:tcW w:w="4649" w:type="dxa"/>
          </w:tcPr>
          <w:p w:rsidR="003042FF" w:rsidRDefault="003042FF">
            <w:pPr>
              <w:pStyle w:val="ConsPlusNormal"/>
              <w:jc w:val="both"/>
            </w:pPr>
            <w:r>
              <w:t>Подготовка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</w:t>
            </w:r>
          </w:p>
        </w:tc>
        <w:tc>
          <w:tcPr>
            <w:tcW w:w="1985" w:type="dxa"/>
          </w:tcPr>
          <w:p w:rsidR="003042FF" w:rsidRDefault="003042FF">
            <w:pPr>
              <w:pStyle w:val="ConsPlusNormal"/>
              <w:jc w:val="both"/>
            </w:pPr>
            <w:r>
              <w:t>Платно</w:t>
            </w:r>
          </w:p>
        </w:tc>
        <w:tc>
          <w:tcPr>
            <w:tcW w:w="2408" w:type="dxa"/>
          </w:tcPr>
          <w:p w:rsidR="003042FF" w:rsidRDefault="003042FF">
            <w:pPr>
              <w:pStyle w:val="ConsPlusNormal"/>
              <w:jc w:val="both"/>
            </w:pPr>
            <w:r>
              <w:t>Специализированные организации</w:t>
            </w:r>
          </w:p>
        </w:tc>
      </w:tr>
      <w:tr w:rsidR="003042FF">
        <w:tc>
          <w:tcPr>
            <w:tcW w:w="568" w:type="dxa"/>
          </w:tcPr>
          <w:p w:rsidR="003042FF" w:rsidRDefault="003042FF">
            <w:pPr>
              <w:pStyle w:val="ConsPlusNormal"/>
            </w:pPr>
            <w:r>
              <w:t>4</w:t>
            </w:r>
          </w:p>
        </w:tc>
        <w:tc>
          <w:tcPr>
            <w:tcW w:w="4649" w:type="dxa"/>
          </w:tcPr>
          <w:p w:rsidR="003042FF" w:rsidRDefault="003042FF">
            <w:pPr>
              <w:pStyle w:val="ConsPlusNormal"/>
              <w:jc w:val="both"/>
            </w:pPr>
            <w:proofErr w:type="gramStart"/>
            <w:r>
              <w:t xml:space="preserve">Выдача документа, подтверждающего </w:t>
            </w:r>
            <w:r>
              <w:lastRenderedPageBreak/>
              <w:t>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(страховой полис обязательного страхования гражданской ответственности владельца опасного объекта за причинение вреда в результате аварии на</w:t>
            </w:r>
            <w:proofErr w:type="gramEnd"/>
            <w:r>
              <w:t xml:space="preserve"> опасном </w:t>
            </w:r>
            <w:proofErr w:type="gramStart"/>
            <w:r>
              <w:t>объекте</w:t>
            </w:r>
            <w:proofErr w:type="gramEnd"/>
            <w:r>
              <w:t>)</w:t>
            </w:r>
          </w:p>
        </w:tc>
        <w:tc>
          <w:tcPr>
            <w:tcW w:w="1985" w:type="dxa"/>
          </w:tcPr>
          <w:p w:rsidR="003042FF" w:rsidRDefault="003042FF">
            <w:pPr>
              <w:pStyle w:val="ConsPlusNormal"/>
              <w:jc w:val="both"/>
            </w:pPr>
            <w:r>
              <w:lastRenderedPageBreak/>
              <w:t>Платно</w:t>
            </w:r>
          </w:p>
        </w:tc>
        <w:tc>
          <w:tcPr>
            <w:tcW w:w="2408" w:type="dxa"/>
          </w:tcPr>
          <w:p w:rsidR="003042FF" w:rsidRDefault="003042FF">
            <w:pPr>
              <w:pStyle w:val="ConsPlusNormal"/>
              <w:jc w:val="both"/>
            </w:pPr>
            <w:r>
              <w:t xml:space="preserve">Специализированные </w:t>
            </w:r>
            <w:r>
              <w:lastRenderedPageBreak/>
              <w:t>организации</w:t>
            </w:r>
          </w:p>
        </w:tc>
      </w:tr>
      <w:tr w:rsidR="003042FF">
        <w:tc>
          <w:tcPr>
            <w:tcW w:w="568" w:type="dxa"/>
          </w:tcPr>
          <w:p w:rsidR="003042FF" w:rsidRDefault="003042FF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4649" w:type="dxa"/>
          </w:tcPr>
          <w:p w:rsidR="003042FF" w:rsidRDefault="003042FF">
            <w:pPr>
              <w:pStyle w:val="ConsPlusNormal"/>
              <w:jc w:val="both"/>
            </w:pPr>
            <w:r>
              <w:t xml:space="preserve">Подготовка технического плана, подготовленного в соответствии с требованиями </w:t>
            </w:r>
            <w:hyperlink r:id="rId5" w:history="1">
              <w:r>
                <w:rPr>
                  <w:color w:val="0000FF"/>
                </w:rPr>
                <w:t>статьи 41</w:t>
              </w:r>
            </w:hyperlink>
            <w:r>
              <w:t xml:space="preserve"> Федерального закона "О государственном кадастре недвижимости"</w:t>
            </w:r>
          </w:p>
        </w:tc>
        <w:tc>
          <w:tcPr>
            <w:tcW w:w="1985" w:type="dxa"/>
          </w:tcPr>
          <w:p w:rsidR="003042FF" w:rsidRDefault="003042FF">
            <w:pPr>
              <w:pStyle w:val="ConsPlusNormal"/>
              <w:jc w:val="both"/>
            </w:pPr>
            <w:r>
              <w:t>Платно</w:t>
            </w:r>
          </w:p>
        </w:tc>
        <w:tc>
          <w:tcPr>
            <w:tcW w:w="2408" w:type="dxa"/>
          </w:tcPr>
          <w:p w:rsidR="003042FF" w:rsidRDefault="003042FF">
            <w:pPr>
              <w:pStyle w:val="ConsPlusNormal"/>
              <w:jc w:val="both"/>
            </w:pPr>
            <w:r>
              <w:t>Специализированные организации</w:t>
            </w:r>
          </w:p>
        </w:tc>
      </w:tr>
      <w:tr w:rsidR="003042FF">
        <w:tc>
          <w:tcPr>
            <w:tcW w:w="568" w:type="dxa"/>
          </w:tcPr>
          <w:p w:rsidR="003042FF" w:rsidRDefault="003042FF">
            <w:pPr>
              <w:pStyle w:val="ConsPlusNormal"/>
            </w:pPr>
            <w:r>
              <w:t>6</w:t>
            </w:r>
          </w:p>
        </w:tc>
        <w:tc>
          <w:tcPr>
            <w:tcW w:w="4649" w:type="dxa"/>
          </w:tcPr>
          <w:p w:rsidR="003042FF" w:rsidRDefault="003042FF">
            <w:pPr>
              <w:pStyle w:val="ConsPlusNormal"/>
              <w:jc w:val="both"/>
            </w:pPr>
            <w:r>
              <w:t>Подтверждение в письменной форме согласия собственника либо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</w:t>
            </w:r>
          </w:p>
        </w:tc>
        <w:tc>
          <w:tcPr>
            <w:tcW w:w="1985" w:type="dxa"/>
          </w:tcPr>
          <w:p w:rsidR="003042FF" w:rsidRDefault="003042FF">
            <w:pPr>
              <w:pStyle w:val="ConsPlusNormal"/>
              <w:jc w:val="both"/>
            </w:pPr>
            <w:r>
              <w:t>Платно/бесплатно</w:t>
            </w:r>
          </w:p>
        </w:tc>
        <w:tc>
          <w:tcPr>
            <w:tcW w:w="2408" w:type="dxa"/>
          </w:tcPr>
          <w:p w:rsidR="003042FF" w:rsidRDefault="003042FF">
            <w:pPr>
              <w:pStyle w:val="ConsPlusNormal"/>
              <w:jc w:val="both"/>
            </w:pPr>
            <w:r>
              <w:t>Собственник или иной законный владелец недвижимого имущества, к которому крепится рекламная конструкция</w:t>
            </w:r>
          </w:p>
        </w:tc>
      </w:tr>
      <w:tr w:rsidR="003042FF">
        <w:tc>
          <w:tcPr>
            <w:tcW w:w="568" w:type="dxa"/>
          </w:tcPr>
          <w:p w:rsidR="003042FF" w:rsidRDefault="003042FF">
            <w:pPr>
              <w:pStyle w:val="ConsPlusNormal"/>
            </w:pPr>
            <w:r>
              <w:t>7</w:t>
            </w:r>
          </w:p>
        </w:tc>
        <w:tc>
          <w:tcPr>
            <w:tcW w:w="4649" w:type="dxa"/>
          </w:tcPr>
          <w:p w:rsidR="003042FF" w:rsidRDefault="003042FF">
            <w:pPr>
              <w:pStyle w:val="ConsPlusNormal"/>
              <w:jc w:val="both"/>
            </w:pPr>
            <w:r>
              <w:t>Разработка фотомонтажа рекламной конструкции с привязкой к рекламному месту, выполненного в цвете, обзорного в дневное время суток, вечернее</w:t>
            </w:r>
          </w:p>
        </w:tc>
        <w:tc>
          <w:tcPr>
            <w:tcW w:w="1985" w:type="dxa"/>
          </w:tcPr>
          <w:p w:rsidR="003042FF" w:rsidRDefault="003042FF">
            <w:pPr>
              <w:pStyle w:val="ConsPlusNormal"/>
              <w:jc w:val="both"/>
            </w:pPr>
            <w:r>
              <w:t>Платно</w:t>
            </w:r>
          </w:p>
        </w:tc>
        <w:tc>
          <w:tcPr>
            <w:tcW w:w="2408" w:type="dxa"/>
          </w:tcPr>
          <w:p w:rsidR="003042FF" w:rsidRDefault="003042FF">
            <w:pPr>
              <w:pStyle w:val="ConsPlusNormal"/>
              <w:jc w:val="both"/>
            </w:pPr>
            <w:r>
              <w:t>Специализированные организации</w:t>
            </w:r>
          </w:p>
        </w:tc>
      </w:tr>
      <w:tr w:rsidR="003042FF">
        <w:tc>
          <w:tcPr>
            <w:tcW w:w="568" w:type="dxa"/>
          </w:tcPr>
          <w:p w:rsidR="003042FF" w:rsidRDefault="003042FF">
            <w:pPr>
              <w:pStyle w:val="ConsPlusNormal"/>
            </w:pPr>
            <w:r>
              <w:t>8</w:t>
            </w:r>
          </w:p>
        </w:tc>
        <w:tc>
          <w:tcPr>
            <w:tcW w:w="4649" w:type="dxa"/>
          </w:tcPr>
          <w:p w:rsidR="003042FF" w:rsidRDefault="003042FF">
            <w:pPr>
              <w:pStyle w:val="ConsPlusNormal"/>
              <w:jc w:val="both"/>
            </w:pPr>
            <w:r>
              <w:t>Разработка проекта рекламной конструкции с надписью главного инженера проекта (ГИП) о соответствии технических решений проекта требованиям санитарно-гигиенических, экологических, противопожарных норм и безопасности для жизни и здоровья людей</w:t>
            </w:r>
          </w:p>
        </w:tc>
        <w:tc>
          <w:tcPr>
            <w:tcW w:w="1985" w:type="dxa"/>
          </w:tcPr>
          <w:p w:rsidR="003042FF" w:rsidRDefault="003042FF">
            <w:pPr>
              <w:pStyle w:val="ConsPlusNormal"/>
              <w:jc w:val="both"/>
            </w:pPr>
            <w:r>
              <w:t>Платно</w:t>
            </w:r>
          </w:p>
        </w:tc>
        <w:tc>
          <w:tcPr>
            <w:tcW w:w="2408" w:type="dxa"/>
          </w:tcPr>
          <w:p w:rsidR="003042FF" w:rsidRDefault="003042FF">
            <w:pPr>
              <w:pStyle w:val="ConsPlusNormal"/>
              <w:jc w:val="both"/>
            </w:pPr>
            <w:r>
              <w:t>Проектная организация</w:t>
            </w:r>
          </w:p>
        </w:tc>
      </w:tr>
      <w:tr w:rsidR="003042FF">
        <w:tc>
          <w:tcPr>
            <w:tcW w:w="568" w:type="dxa"/>
          </w:tcPr>
          <w:p w:rsidR="003042FF" w:rsidRDefault="003042FF">
            <w:pPr>
              <w:pStyle w:val="ConsPlusNormal"/>
            </w:pPr>
            <w:r>
              <w:t>9</w:t>
            </w:r>
          </w:p>
        </w:tc>
        <w:tc>
          <w:tcPr>
            <w:tcW w:w="4649" w:type="dxa"/>
          </w:tcPr>
          <w:p w:rsidR="003042FF" w:rsidRDefault="003042FF">
            <w:pPr>
              <w:pStyle w:val="ConsPlusNormal"/>
              <w:jc w:val="both"/>
            </w:pPr>
            <w:r>
              <w:t>Разработка проектной документации, включающей в себя:</w:t>
            </w:r>
          </w:p>
          <w:p w:rsidR="003042FF" w:rsidRDefault="003042FF">
            <w:pPr>
              <w:pStyle w:val="ConsPlusNormal"/>
              <w:jc w:val="both"/>
            </w:pPr>
            <w:r>
              <w:t>а) пояснительную записку;</w:t>
            </w:r>
          </w:p>
          <w:p w:rsidR="003042FF" w:rsidRDefault="003042FF">
            <w:pPr>
              <w:pStyle w:val="ConsPlusNormal"/>
              <w:jc w:val="both"/>
            </w:pPr>
            <w:r>
              <w:t xml:space="preserve">б) схему планировочной организации земельного участка, выполненную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</w:t>
            </w:r>
            <w:r>
              <w:lastRenderedPageBreak/>
              <w:t>сервитутов, объектов археологического наследия;</w:t>
            </w:r>
          </w:p>
          <w:p w:rsidR="003042FF" w:rsidRDefault="003042FF">
            <w:pPr>
              <w:pStyle w:val="ConsPlusNormal"/>
              <w:jc w:val="both"/>
            </w:pPr>
            <w:r>
              <w:t>в) схему планировочной организации земельного участка, подтверждающую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3042FF" w:rsidRDefault="003042FF">
            <w:pPr>
              <w:pStyle w:val="ConsPlusNormal"/>
              <w:jc w:val="both"/>
            </w:pPr>
            <w:r>
              <w:t>г) схемы, отображающие архитектурные решения;</w:t>
            </w:r>
          </w:p>
          <w:p w:rsidR="003042FF" w:rsidRDefault="003042FF">
            <w:pPr>
              <w:pStyle w:val="ConsPlusNormal"/>
              <w:jc w:val="both"/>
            </w:pPr>
            <w:r>
      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      </w:r>
          </w:p>
          <w:p w:rsidR="003042FF" w:rsidRDefault="003042FF">
            <w:pPr>
              <w:pStyle w:val="ConsPlusNormal"/>
              <w:jc w:val="both"/>
            </w:pPr>
            <w:r>
              <w:t>е) проект организации строительства объекта капитального строительства;</w:t>
            </w:r>
          </w:p>
          <w:p w:rsidR="003042FF" w:rsidRDefault="003042FF">
            <w:pPr>
              <w:pStyle w:val="ConsPlusNormal"/>
              <w:jc w:val="both"/>
            </w:pPr>
            <w:r>
              <w:t>ж) проект организации работ по сносу или демонтажу объектов капитального строительства, их частей</w:t>
            </w:r>
          </w:p>
        </w:tc>
        <w:tc>
          <w:tcPr>
            <w:tcW w:w="1985" w:type="dxa"/>
          </w:tcPr>
          <w:p w:rsidR="003042FF" w:rsidRDefault="003042FF">
            <w:pPr>
              <w:pStyle w:val="ConsPlusNormal"/>
              <w:jc w:val="both"/>
            </w:pPr>
            <w:r>
              <w:lastRenderedPageBreak/>
              <w:t>Платно</w:t>
            </w:r>
          </w:p>
        </w:tc>
        <w:tc>
          <w:tcPr>
            <w:tcW w:w="2408" w:type="dxa"/>
          </w:tcPr>
          <w:p w:rsidR="003042FF" w:rsidRDefault="003042FF">
            <w:pPr>
              <w:pStyle w:val="ConsPlusNormal"/>
              <w:jc w:val="both"/>
            </w:pPr>
            <w:r>
              <w:t>Проектная организация</w:t>
            </w:r>
          </w:p>
        </w:tc>
      </w:tr>
      <w:tr w:rsidR="003042FF">
        <w:tc>
          <w:tcPr>
            <w:tcW w:w="568" w:type="dxa"/>
          </w:tcPr>
          <w:p w:rsidR="003042FF" w:rsidRDefault="003042FF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4649" w:type="dxa"/>
          </w:tcPr>
          <w:p w:rsidR="003042FF" w:rsidRDefault="003042FF">
            <w:pPr>
              <w:pStyle w:val="ConsPlusNormal"/>
              <w:jc w:val="both"/>
            </w:pPr>
            <w:r>
              <w:t xml:space="preserve">Выдача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6" w:history="1">
              <w:r>
                <w:rPr>
                  <w:color w:val="0000FF"/>
                </w:rPr>
                <w:t>частью 12.1 статьи 48</w:t>
              </w:r>
            </w:hyperlink>
            <w: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7" w:history="1">
              <w:r>
                <w:rPr>
                  <w:color w:val="0000FF"/>
                </w:rPr>
                <w:t>статьей 49</w:t>
              </w:r>
            </w:hyperlink>
            <w:r>
              <w:t xml:space="preserve"> Градостроительного кодекса Российской Федерации;</w:t>
            </w:r>
          </w:p>
          <w:p w:rsidR="003042FF" w:rsidRDefault="003042FF">
            <w:pPr>
              <w:pStyle w:val="ConsPlusNormal"/>
              <w:jc w:val="both"/>
            </w:pPr>
            <w:r>
              <w:t xml:space="preserve">положительного заключения государственной экспертизы проектной документации в случаях, предусмотренных </w:t>
            </w:r>
            <w:hyperlink r:id="rId8" w:history="1">
              <w:r>
                <w:rPr>
                  <w:color w:val="0000FF"/>
                </w:rPr>
                <w:t>частью 3.4 статьи 49</w:t>
              </w:r>
            </w:hyperlink>
            <w:r>
              <w:t xml:space="preserve"> Градостроительного кодекса Российской Федерации;</w:t>
            </w:r>
          </w:p>
          <w:p w:rsidR="003042FF" w:rsidRDefault="003042FF">
            <w:pPr>
              <w:pStyle w:val="ConsPlusNormal"/>
              <w:jc w:val="both"/>
            </w:pPr>
            <w:r>
              <w:t xml:space="preserve">положительного заключения государственной экологической экспертизы проектной документации в случаях, предусмотренных </w:t>
            </w:r>
            <w:hyperlink r:id="rId9" w:history="1">
              <w:r>
                <w:rPr>
                  <w:color w:val="0000FF"/>
                </w:rPr>
                <w:t>частью 6 статьи 49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1985" w:type="dxa"/>
          </w:tcPr>
          <w:p w:rsidR="003042FF" w:rsidRDefault="003042FF">
            <w:pPr>
              <w:pStyle w:val="ConsPlusNormal"/>
              <w:jc w:val="both"/>
            </w:pPr>
            <w:r>
              <w:t>Платно</w:t>
            </w:r>
          </w:p>
        </w:tc>
        <w:tc>
          <w:tcPr>
            <w:tcW w:w="2408" w:type="dxa"/>
          </w:tcPr>
          <w:p w:rsidR="003042FF" w:rsidRDefault="003042FF">
            <w:pPr>
              <w:pStyle w:val="ConsPlusNormal"/>
              <w:jc w:val="both"/>
            </w:pPr>
            <w:r>
              <w:t>АГУ "</w:t>
            </w:r>
            <w:proofErr w:type="spellStart"/>
            <w:r>
              <w:t>Ивгосэкспертиза</w:t>
            </w:r>
            <w:proofErr w:type="spellEnd"/>
            <w:r>
              <w:t>"</w:t>
            </w:r>
          </w:p>
        </w:tc>
      </w:tr>
      <w:tr w:rsidR="003042FF">
        <w:tc>
          <w:tcPr>
            <w:tcW w:w="568" w:type="dxa"/>
          </w:tcPr>
          <w:p w:rsidR="003042FF" w:rsidRDefault="003042FF">
            <w:pPr>
              <w:pStyle w:val="ConsPlusNormal"/>
            </w:pPr>
            <w:r>
              <w:t>11</w:t>
            </w:r>
          </w:p>
        </w:tc>
        <w:tc>
          <w:tcPr>
            <w:tcW w:w="4649" w:type="dxa"/>
          </w:tcPr>
          <w:p w:rsidR="003042FF" w:rsidRDefault="003042FF">
            <w:pPr>
              <w:pStyle w:val="ConsPlusNormal"/>
              <w:jc w:val="both"/>
            </w:pPr>
            <w:r>
              <w:t>Получение согласия 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985" w:type="dxa"/>
          </w:tcPr>
          <w:p w:rsidR="003042FF" w:rsidRDefault="003042FF">
            <w:pPr>
              <w:pStyle w:val="ConsPlusNormal"/>
              <w:jc w:val="both"/>
            </w:pPr>
            <w:r>
              <w:t>Платно/бесплатно</w:t>
            </w:r>
          </w:p>
        </w:tc>
        <w:tc>
          <w:tcPr>
            <w:tcW w:w="2408" w:type="dxa"/>
          </w:tcPr>
          <w:p w:rsidR="003042FF" w:rsidRDefault="003042FF">
            <w:pPr>
              <w:pStyle w:val="ConsPlusNormal"/>
              <w:jc w:val="both"/>
            </w:pPr>
            <w:r>
              <w:t>Правообладатели объекта капитального строительства</w:t>
            </w:r>
          </w:p>
        </w:tc>
      </w:tr>
      <w:tr w:rsidR="003042FF">
        <w:tc>
          <w:tcPr>
            <w:tcW w:w="568" w:type="dxa"/>
          </w:tcPr>
          <w:p w:rsidR="003042FF" w:rsidRDefault="003042FF">
            <w:pPr>
              <w:pStyle w:val="ConsPlusNormal"/>
            </w:pPr>
            <w:r>
              <w:t>12</w:t>
            </w:r>
          </w:p>
        </w:tc>
        <w:tc>
          <w:tcPr>
            <w:tcW w:w="4649" w:type="dxa"/>
          </w:tcPr>
          <w:p w:rsidR="003042FF" w:rsidRDefault="003042FF">
            <w:pPr>
              <w:pStyle w:val="ConsPlusNormal"/>
              <w:jc w:val="both"/>
            </w:pPr>
            <w:r>
              <w:t xml:space="preserve">Корректировка </w:t>
            </w:r>
            <w:proofErr w:type="gramStart"/>
            <w:r>
              <w:t xml:space="preserve">проекта организации строительства объекта капитального </w:t>
            </w:r>
            <w:r>
              <w:lastRenderedPageBreak/>
              <w:t>строительства</w:t>
            </w:r>
            <w:proofErr w:type="gramEnd"/>
            <w:r>
              <w:t xml:space="preserve">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календарный план</w:t>
            </w:r>
          </w:p>
        </w:tc>
        <w:tc>
          <w:tcPr>
            <w:tcW w:w="1985" w:type="dxa"/>
          </w:tcPr>
          <w:p w:rsidR="003042FF" w:rsidRDefault="003042FF">
            <w:pPr>
              <w:pStyle w:val="ConsPlusNormal"/>
              <w:jc w:val="both"/>
            </w:pPr>
            <w:r>
              <w:lastRenderedPageBreak/>
              <w:t>Платно</w:t>
            </w:r>
          </w:p>
        </w:tc>
        <w:tc>
          <w:tcPr>
            <w:tcW w:w="2408" w:type="dxa"/>
          </w:tcPr>
          <w:p w:rsidR="003042FF" w:rsidRDefault="003042FF">
            <w:pPr>
              <w:pStyle w:val="ConsPlusNormal"/>
              <w:jc w:val="both"/>
            </w:pPr>
            <w:r>
              <w:t>Проектная организация</w:t>
            </w:r>
          </w:p>
        </w:tc>
      </w:tr>
    </w:tbl>
    <w:p w:rsidR="003042FF" w:rsidRDefault="003042FF">
      <w:pPr>
        <w:pStyle w:val="ConsPlusNormal"/>
      </w:pPr>
    </w:p>
    <w:p w:rsidR="003042FF" w:rsidRDefault="003042FF">
      <w:pPr>
        <w:pStyle w:val="ConsPlusNormal"/>
      </w:pPr>
    </w:p>
    <w:p w:rsidR="003042FF" w:rsidRDefault="003042FF">
      <w:pPr>
        <w:pStyle w:val="ConsPlusNormal"/>
      </w:pPr>
    </w:p>
    <w:p w:rsidR="003042FF" w:rsidRDefault="003042FF">
      <w:pPr>
        <w:pStyle w:val="ConsPlusNormal"/>
      </w:pPr>
    </w:p>
    <w:sectPr w:rsidR="003042FF" w:rsidSect="001A169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FF"/>
    <w:rsid w:val="00021C64"/>
    <w:rsid w:val="0005133A"/>
    <w:rsid w:val="00061F30"/>
    <w:rsid w:val="000A6B0F"/>
    <w:rsid w:val="001056DE"/>
    <w:rsid w:val="001431ED"/>
    <w:rsid w:val="00153A76"/>
    <w:rsid w:val="00153D10"/>
    <w:rsid w:val="00196750"/>
    <w:rsid w:val="001B4D69"/>
    <w:rsid w:val="002176F8"/>
    <w:rsid w:val="00232388"/>
    <w:rsid w:val="00271E06"/>
    <w:rsid w:val="00293F87"/>
    <w:rsid w:val="002B0A1B"/>
    <w:rsid w:val="002F00BB"/>
    <w:rsid w:val="002F61A6"/>
    <w:rsid w:val="003042FF"/>
    <w:rsid w:val="00322F29"/>
    <w:rsid w:val="003A25B8"/>
    <w:rsid w:val="003E6902"/>
    <w:rsid w:val="00401EF3"/>
    <w:rsid w:val="00422E55"/>
    <w:rsid w:val="00434006"/>
    <w:rsid w:val="004513E8"/>
    <w:rsid w:val="004B6881"/>
    <w:rsid w:val="004F28E2"/>
    <w:rsid w:val="004F324B"/>
    <w:rsid w:val="00525604"/>
    <w:rsid w:val="00536DB9"/>
    <w:rsid w:val="00563581"/>
    <w:rsid w:val="005645EE"/>
    <w:rsid w:val="005D0389"/>
    <w:rsid w:val="005E2B86"/>
    <w:rsid w:val="00602FBA"/>
    <w:rsid w:val="00607BFD"/>
    <w:rsid w:val="006416F5"/>
    <w:rsid w:val="006576E6"/>
    <w:rsid w:val="00665096"/>
    <w:rsid w:val="00677D6C"/>
    <w:rsid w:val="0068253F"/>
    <w:rsid w:val="00692FEF"/>
    <w:rsid w:val="00696D4E"/>
    <w:rsid w:val="006B2744"/>
    <w:rsid w:val="006E0DFC"/>
    <w:rsid w:val="00701790"/>
    <w:rsid w:val="00715A37"/>
    <w:rsid w:val="00723B5F"/>
    <w:rsid w:val="007322FF"/>
    <w:rsid w:val="00742FB3"/>
    <w:rsid w:val="007511F3"/>
    <w:rsid w:val="007B4ED9"/>
    <w:rsid w:val="007C0D3B"/>
    <w:rsid w:val="007E026D"/>
    <w:rsid w:val="00851940"/>
    <w:rsid w:val="00853BBB"/>
    <w:rsid w:val="00856790"/>
    <w:rsid w:val="00877746"/>
    <w:rsid w:val="008840AE"/>
    <w:rsid w:val="008C1A9E"/>
    <w:rsid w:val="008F6EA0"/>
    <w:rsid w:val="00916A99"/>
    <w:rsid w:val="009801F3"/>
    <w:rsid w:val="0098393F"/>
    <w:rsid w:val="00A22BEF"/>
    <w:rsid w:val="00A40ED5"/>
    <w:rsid w:val="00A76AD5"/>
    <w:rsid w:val="00A97893"/>
    <w:rsid w:val="00AB3802"/>
    <w:rsid w:val="00AC3406"/>
    <w:rsid w:val="00AD1FED"/>
    <w:rsid w:val="00B0738D"/>
    <w:rsid w:val="00B313A3"/>
    <w:rsid w:val="00B5191A"/>
    <w:rsid w:val="00B641F4"/>
    <w:rsid w:val="00BB0A71"/>
    <w:rsid w:val="00BB19E4"/>
    <w:rsid w:val="00BD30C8"/>
    <w:rsid w:val="00BE6D4D"/>
    <w:rsid w:val="00C01D32"/>
    <w:rsid w:val="00C25572"/>
    <w:rsid w:val="00C35EBC"/>
    <w:rsid w:val="00CC79EF"/>
    <w:rsid w:val="00CD08B7"/>
    <w:rsid w:val="00CD2FD5"/>
    <w:rsid w:val="00D24299"/>
    <w:rsid w:val="00D661D7"/>
    <w:rsid w:val="00D74B5C"/>
    <w:rsid w:val="00D75A63"/>
    <w:rsid w:val="00D87E8D"/>
    <w:rsid w:val="00D97D1F"/>
    <w:rsid w:val="00DB363A"/>
    <w:rsid w:val="00DC3D24"/>
    <w:rsid w:val="00DD78E3"/>
    <w:rsid w:val="00E430F1"/>
    <w:rsid w:val="00E7452F"/>
    <w:rsid w:val="00E971C9"/>
    <w:rsid w:val="00EA06F4"/>
    <w:rsid w:val="00EC3D2D"/>
    <w:rsid w:val="00ED0C3E"/>
    <w:rsid w:val="00ED13B8"/>
    <w:rsid w:val="00ED7B84"/>
    <w:rsid w:val="00F03D0F"/>
    <w:rsid w:val="00F26555"/>
    <w:rsid w:val="00F435A5"/>
    <w:rsid w:val="00F66CD7"/>
    <w:rsid w:val="00FC7782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E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78E3"/>
    <w:rPr>
      <w:i/>
      <w:iCs/>
    </w:rPr>
  </w:style>
  <w:style w:type="paragraph" w:customStyle="1" w:styleId="ConsPlusNormal">
    <w:name w:val="ConsPlusNormal"/>
    <w:rsid w:val="003042F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3042FF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3042F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E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78E3"/>
    <w:rPr>
      <w:i/>
      <w:iCs/>
    </w:rPr>
  </w:style>
  <w:style w:type="paragraph" w:customStyle="1" w:styleId="ConsPlusNormal">
    <w:name w:val="ConsPlusNormal"/>
    <w:rsid w:val="003042F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3042FF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3042F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47C511B7830C35F5B859A2DE65ECDF02365BCB976246DBFAE0D0225316AE6CDFD4F9F7FCXF0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47C511B7830C35F5B859A2DE65ECDF02365BCB976246DBFAE0D0225316AE6CDFD4F9F5F4XF0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47C511B7830C35F5B859A2DE65ECDF02365BCB976246DBFAE0D0225316AE6CDFD4F9F6F8XF01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747C511B7830C35F5B859A2DE65ECDF023759C89A6546DBFAE0D0225316AE6CDFD4F9F3FCF9DD55X101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47C511B7830C35F5B859A2DE65ECDF02365BCB976246DBFAE0D0225316AE6CDFD4F9F3FDF9XD0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FINANSY</dc:creator>
  <cp:lastModifiedBy>FINANSY</cp:lastModifiedBy>
  <cp:revision>1</cp:revision>
  <dcterms:created xsi:type="dcterms:W3CDTF">2017-04-24T13:52:00Z</dcterms:created>
  <dcterms:modified xsi:type="dcterms:W3CDTF">2017-04-24T13:54:00Z</dcterms:modified>
</cp:coreProperties>
</file>