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4A" w:rsidRDefault="0058284A" w:rsidP="0058284A">
      <w:pPr>
        <w:ind w:left="720"/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58284A" w:rsidRDefault="0058284A" w:rsidP="0058284A">
      <w:pPr>
        <w:jc w:val="center"/>
        <w:rPr>
          <w:b/>
          <w:sz w:val="20"/>
          <w:szCs w:val="20"/>
        </w:rPr>
      </w:pPr>
    </w:p>
    <w:p w:rsidR="004500C0" w:rsidRPr="004500C0" w:rsidRDefault="004500C0" w:rsidP="005828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0C0">
        <w:rPr>
          <w:rFonts w:ascii="Times New Roman" w:hAnsi="Times New Roman" w:cs="Times New Roman"/>
          <w:b/>
          <w:sz w:val="28"/>
          <w:szCs w:val="28"/>
        </w:rPr>
        <w:t>ИЗВЕЩЕНИЕ О ПРОВЕДЕНИИ ЗАПРОСА КОТИРОВОК</w:t>
      </w:r>
    </w:p>
    <w:p w:rsidR="00A25469" w:rsidRPr="004500C0" w:rsidRDefault="00B529AA" w:rsidP="005828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0C0">
        <w:rPr>
          <w:rFonts w:ascii="Times New Roman" w:hAnsi="Times New Roman" w:cs="Times New Roman"/>
          <w:b/>
          <w:sz w:val="28"/>
          <w:szCs w:val="28"/>
        </w:rPr>
        <w:t>ДЛЯ СУБЪЕКТОВ МАЛОГО ПРЕДП</w:t>
      </w:r>
      <w:r w:rsidR="00A25469" w:rsidRPr="004500C0">
        <w:rPr>
          <w:rFonts w:ascii="Times New Roman" w:hAnsi="Times New Roman" w:cs="Times New Roman"/>
          <w:b/>
          <w:sz w:val="28"/>
          <w:szCs w:val="28"/>
        </w:rPr>
        <w:t>РИНИМАТЕЛЬСТВА</w:t>
      </w:r>
    </w:p>
    <w:p w:rsidR="004A29AD" w:rsidRDefault="0058284A" w:rsidP="004A29AD">
      <w:pPr>
        <w:tabs>
          <w:tab w:val="left" w:pos="2977"/>
        </w:tabs>
        <w:ind w:left="720"/>
        <w:jc w:val="center"/>
      </w:pPr>
      <w:r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                                     </w:t>
      </w:r>
    </w:p>
    <w:p w:rsidR="004A29AD" w:rsidRDefault="004A29AD" w:rsidP="004A29AD">
      <w:pPr>
        <w:tabs>
          <w:tab w:val="left" w:pos="2977"/>
        </w:tabs>
        <w:ind w:left="720"/>
        <w:jc w:val="center"/>
      </w:pPr>
    </w:p>
    <w:p w:rsidR="004A29AD" w:rsidRDefault="004A29AD" w:rsidP="004A29AD">
      <w:pPr>
        <w:tabs>
          <w:tab w:val="left" w:pos="2977"/>
        </w:tabs>
        <w:ind w:left="720"/>
        <w:jc w:val="center"/>
        <w:rPr>
          <w:b/>
        </w:rPr>
      </w:pPr>
      <w:r>
        <w:t xml:space="preserve">                      </w:t>
      </w:r>
      <w:r>
        <w:rPr>
          <w:b/>
        </w:rPr>
        <w:t xml:space="preserve">                                                                              «28»  марта 2013г.             </w:t>
      </w:r>
    </w:p>
    <w:p w:rsidR="0058284A" w:rsidRDefault="0058284A" w:rsidP="0058284A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tbl>
      <w:tblPr>
        <w:tblW w:w="109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559"/>
        <w:gridCol w:w="541"/>
        <w:gridCol w:w="4846"/>
        <w:gridCol w:w="1275"/>
        <w:gridCol w:w="1275"/>
      </w:tblGrid>
      <w:tr w:rsidR="0058284A" w:rsidTr="00AA24B8">
        <w:trPr>
          <w:trHeight w:val="243"/>
        </w:trPr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заказчика                          </w:t>
            </w:r>
          </w:p>
        </w:tc>
        <w:tc>
          <w:tcPr>
            <w:tcW w:w="7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Тейковского муниципального района</w:t>
            </w:r>
          </w:p>
        </w:tc>
      </w:tr>
      <w:tr w:rsidR="0058284A" w:rsidTr="00AA24B8">
        <w:trPr>
          <w:trHeight w:val="243"/>
        </w:trPr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Почтовый адрес                             </w:t>
            </w:r>
          </w:p>
        </w:tc>
        <w:tc>
          <w:tcPr>
            <w:tcW w:w="7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155040, Ивановская область, г.Тейково, ул.Октябрьская, д.2А</w:t>
            </w:r>
          </w:p>
        </w:tc>
      </w:tr>
      <w:tr w:rsidR="0058284A" w:rsidTr="00AA24B8">
        <w:trPr>
          <w:trHeight w:val="243"/>
        </w:trPr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Адрес электронной почты           </w:t>
            </w:r>
          </w:p>
        </w:tc>
        <w:tc>
          <w:tcPr>
            <w:tcW w:w="7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tabs>
                <w:tab w:val="left" w:pos="2590"/>
              </w:tabs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teikovo.raion@mail.ru</w:t>
            </w:r>
          </w:p>
        </w:tc>
      </w:tr>
      <w:tr w:rsidR="0058284A" w:rsidTr="00AA24B8">
        <w:trPr>
          <w:trHeight w:val="243"/>
        </w:trPr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Место подачи котировочных заявок  </w:t>
            </w:r>
          </w:p>
        </w:tc>
        <w:tc>
          <w:tcPr>
            <w:tcW w:w="7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tabs>
                <w:tab w:val="left" w:pos="2590"/>
              </w:tabs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Администрация Тейковского муниципального района, расположенная по адресу: Ивановская область, г.Тейково, ул.Октябрьская, д.2А, к.12</w:t>
            </w:r>
          </w:p>
        </w:tc>
      </w:tr>
      <w:tr w:rsidR="0058284A" w:rsidTr="00AA24B8">
        <w:trPr>
          <w:trHeight w:val="364"/>
        </w:trPr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Дата  и  время   окончания   срока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подачи котировочных заявок        </w:t>
            </w:r>
          </w:p>
        </w:tc>
        <w:tc>
          <w:tcPr>
            <w:tcW w:w="7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4A29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04.04.2013г.</w:t>
            </w:r>
            <w:r w:rsidR="0058284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до  17 час.  30 мин.</w:t>
            </w:r>
          </w:p>
        </w:tc>
      </w:tr>
      <w:tr w:rsidR="0058284A" w:rsidTr="00AA24B8">
        <w:trPr>
          <w:trHeight w:val="220"/>
        </w:trPr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Форма котировочной заявки</w:t>
            </w:r>
          </w:p>
        </w:tc>
        <w:tc>
          <w:tcPr>
            <w:tcW w:w="7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r>
              <w:rPr>
                <w:sz w:val="22"/>
                <w:szCs w:val="22"/>
              </w:rPr>
              <w:t xml:space="preserve">Котировочная заявка (Приложение № 1) </w:t>
            </w:r>
          </w:p>
        </w:tc>
      </w:tr>
      <w:tr w:rsidR="0058284A" w:rsidTr="00AA24B8">
        <w:trPr>
          <w:cantSplit/>
          <w:trHeight w:val="364"/>
        </w:trPr>
        <w:tc>
          <w:tcPr>
            <w:tcW w:w="109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84A" w:rsidTr="00AA24B8">
        <w:trPr>
          <w:trHeight w:val="72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выполняемых работ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Характеристики выполняемых работ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2"/>
              </w:rPr>
              <w:t xml:space="preserve">Единица </w:t>
            </w:r>
            <w:r>
              <w:rPr>
                <w:rFonts w:ascii="Times New Roman" w:hAnsi="Times New Roman" w:cs="Times New Roman"/>
                <w:b/>
                <w:sz w:val="18"/>
                <w:szCs w:val="22"/>
              </w:rPr>
              <w:br/>
              <w:t>измерения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 w:rsidP="00717985">
            <w:pPr>
              <w:pStyle w:val="ConsPlusNormal"/>
              <w:widowControl/>
              <w:ind w:left="180" w:hanging="1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Количество</w:t>
            </w:r>
            <w:r>
              <w:rPr>
                <w:rFonts w:ascii="Times New Roman" w:hAnsi="Times New Roman" w:cs="Times New Roman"/>
                <w:b/>
                <w:szCs w:val="22"/>
              </w:rPr>
              <w:br/>
              <w:t xml:space="preserve"> объем   выполняемых работ</w:t>
            </w:r>
          </w:p>
        </w:tc>
      </w:tr>
      <w:tr w:rsidR="0058284A" w:rsidTr="00AA24B8">
        <w:trPr>
          <w:cantSplit/>
          <w:trHeight w:val="844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84A" w:rsidRDefault="00582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определению рыночной стоимости земельных участков</w:t>
            </w:r>
          </w:p>
          <w:p w:rsidR="0058284A" w:rsidRDefault="005828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Требование к качеству работ 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Default="00396287">
            <w:pPr>
              <w:jc w:val="both"/>
            </w:pPr>
            <w:r>
              <w:rPr>
                <w:sz w:val="22"/>
                <w:szCs w:val="22"/>
              </w:rPr>
              <w:t xml:space="preserve">1. </w:t>
            </w:r>
            <w:r w:rsidR="0058284A">
              <w:rPr>
                <w:sz w:val="22"/>
                <w:szCs w:val="22"/>
              </w:rPr>
              <w:t>Строгое соблюдение требований законодательства Российской Федерации об оценочной деятельности.</w:t>
            </w:r>
          </w:p>
          <w:p w:rsidR="0058284A" w:rsidRDefault="0058284A">
            <w:pPr>
              <w:jc w:val="both"/>
            </w:pPr>
            <w:r>
              <w:rPr>
                <w:sz w:val="22"/>
                <w:szCs w:val="22"/>
              </w:rPr>
              <w:t>2. Качественное выполнение всех работ в объеме и сроки, предусмотренные контрактом.</w:t>
            </w:r>
          </w:p>
          <w:p w:rsidR="00396287" w:rsidRDefault="00396287">
            <w:pPr>
              <w:jc w:val="both"/>
            </w:pPr>
            <w:r>
              <w:rPr>
                <w:sz w:val="22"/>
                <w:szCs w:val="22"/>
              </w:rPr>
              <w:t>3. Предоставление услуги осуществляется силами, материалами, средствами Исполнителя.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84A" w:rsidRPr="009C2270" w:rsidRDefault="0058284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C2270">
              <w:rPr>
                <w:rFonts w:ascii="Times New Roman" w:hAnsi="Times New Roman" w:cs="Times New Roman"/>
                <w:sz w:val="18"/>
              </w:rPr>
              <w:t>В соответствии с техническим заданием (Приложение № 2)</w:t>
            </w:r>
          </w:p>
          <w:p w:rsidR="0058284A" w:rsidRPr="009C2270" w:rsidRDefault="0058284A">
            <w:pPr>
              <w:pStyle w:val="a7"/>
              <w:rPr>
                <w:rFonts w:ascii="Times New Roman" w:hAnsi="Times New Roman" w:cs="Times New Roman"/>
              </w:rPr>
            </w:pPr>
          </w:p>
          <w:p w:rsidR="0058284A" w:rsidRPr="009C2270" w:rsidRDefault="0058284A">
            <w:pPr>
              <w:pStyle w:val="a7"/>
              <w:rPr>
                <w:rFonts w:ascii="Times New Roman" w:hAnsi="Times New Roman" w:cs="Times New Roman"/>
              </w:rPr>
            </w:pPr>
          </w:p>
          <w:p w:rsidR="0058284A" w:rsidRPr="009C2270" w:rsidRDefault="0058284A">
            <w:pPr>
              <w:pStyle w:val="a7"/>
              <w:rPr>
                <w:rFonts w:ascii="Times New Roman" w:hAnsi="Times New Roman" w:cs="Times New Roman"/>
              </w:rPr>
            </w:pPr>
          </w:p>
          <w:p w:rsidR="0058284A" w:rsidRPr="009C2270" w:rsidRDefault="0058284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9C2270" w:rsidRDefault="0058284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C2270">
              <w:rPr>
                <w:rFonts w:ascii="Times New Roman" w:hAnsi="Times New Roman" w:cs="Times New Roman"/>
                <w:sz w:val="18"/>
              </w:rPr>
              <w:t>В соответствии с техническим заданием (Приложение № 2)</w:t>
            </w:r>
          </w:p>
        </w:tc>
      </w:tr>
      <w:tr w:rsidR="0058284A" w:rsidTr="00AA24B8">
        <w:trPr>
          <w:trHeight w:val="683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84A" w:rsidRDefault="0058284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284A" w:rsidRPr="009C2270" w:rsidRDefault="0058284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9C2270">
              <w:rPr>
                <w:rFonts w:ascii="Times New Roman" w:hAnsi="Times New Roman" w:cs="Times New Roman"/>
                <w:sz w:val="22"/>
              </w:rPr>
              <w:t xml:space="preserve">Технические              </w:t>
            </w:r>
            <w:r w:rsidRPr="009C2270">
              <w:rPr>
                <w:rFonts w:ascii="Times New Roman" w:hAnsi="Times New Roman" w:cs="Times New Roman"/>
                <w:sz w:val="22"/>
              </w:rPr>
              <w:br/>
              <w:t>характеристики работ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9C2270" w:rsidRDefault="0058284A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9C2270">
              <w:rPr>
                <w:rFonts w:ascii="Times New Roman" w:hAnsi="Times New Roman" w:cs="Times New Roman"/>
                <w:sz w:val="22"/>
              </w:rPr>
              <w:t>Выполнение  работ в соответствии с техническим заданием (Приложение №2)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84A" w:rsidRDefault="0058284A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84A" w:rsidRDefault="0058284A"/>
        </w:tc>
      </w:tr>
      <w:tr w:rsidR="0058284A" w:rsidTr="00AA24B8">
        <w:trPr>
          <w:cantSplit/>
          <w:trHeight w:val="697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84A" w:rsidRDefault="0058284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9C2270" w:rsidRDefault="0058284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9C2270">
              <w:rPr>
                <w:rFonts w:ascii="Times New Roman" w:hAnsi="Times New Roman" w:cs="Times New Roman"/>
                <w:sz w:val="22"/>
              </w:rPr>
              <w:t>Требования к результатам работ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9C2270" w:rsidRDefault="0058284A">
            <w:pPr>
              <w:jc w:val="both"/>
              <w:rPr>
                <w:sz w:val="20"/>
              </w:rPr>
            </w:pPr>
            <w:r w:rsidRPr="009C2270">
              <w:rPr>
                <w:sz w:val="22"/>
                <w:szCs w:val="22"/>
              </w:rPr>
              <w:t>1.</w:t>
            </w:r>
            <w:r w:rsidRPr="009C2270">
              <w:rPr>
                <w:b/>
                <w:sz w:val="22"/>
                <w:szCs w:val="22"/>
              </w:rPr>
              <w:t xml:space="preserve"> </w:t>
            </w:r>
            <w:r w:rsidRPr="009C2270">
              <w:rPr>
                <w:sz w:val="22"/>
                <w:szCs w:val="22"/>
              </w:rPr>
              <w:t>Оформление результатов оценки  письменным отчетом оценщика, составленным в соответствии с требованиями действующего законодательства об оценочной деятельности.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84A" w:rsidRDefault="0058284A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84A" w:rsidRDefault="0058284A"/>
        </w:tc>
      </w:tr>
    </w:tbl>
    <w:p w:rsidR="0058284A" w:rsidRPr="004906EE" w:rsidRDefault="0058284A" w:rsidP="005828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20"/>
        <w:gridCol w:w="6095"/>
      </w:tblGrid>
      <w:tr w:rsidR="0058284A" w:rsidTr="00AA24B8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717985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798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Источник финансирования заказа           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717985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7985">
              <w:rPr>
                <w:rFonts w:ascii="Times New Roman" w:hAnsi="Times New Roman" w:cs="Times New Roman"/>
                <w:sz w:val="22"/>
                <w:szCs w:val="22"/>
              </w:rPr>
              <w:t>Бюджет Тейковского муниципального района</w:t>
            </w:r>
          </w:p>
        </w:tc>
      </w:tr>
      <w:tr w:rsidR="0058284A" w:rsidTr="00AA24B8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717985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798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Максимальная цена контракта, рублей  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9C2270" w:rsidRDefault="006D32E4">
            <w:pPr>
              <w:pStyle w:val="a7"/>
              <w:rPr>
                <w:rFonts w:ascii="Times New Roman" w:hAnsi="Times New Roman" w:cs="Times New Roman"/>
              </w:rPr>
            </w:pPr>
            <w:r w:rsidRPr="009C2270">
              <w:rPr>
                <w:rFonts w:ascii="Times New Roman" w:hAnsi="Times New Roman" w:cs="Times New Roman"/>
                <w:sz w:val="22"/>
              </w:rPr>
              <w:t>14 667</w:t>
            </w:r>
          </w:p>
          <w:p w:rsidR="00CF3BCE" w:rsidRDefault="0058284A">
            <w:pPr>
              <w:pStyle w:val="a7"/>
              <w:rPr>
                <w:rFonts w:ascii="Times New Roman" w:hAnsi="Times New Roman" w:cs="Times New Roman"/>
              </w:rPr>
            </w:pPr>
            <w:r w:rsidRPr="009C2270">
              <w:rPr>
                <w:rFonts w:ascii="Times New Roman" w:hAnsi="Times New Roman" w:cs="Times New Roman"/>
                <w:sz w:val="22"/>
              </w:rPr>
              <w:t xml:space="preserve">Обоснование максимальной цены контракта </w:t>
            </w:r>
          </w:p>
          <w:p w:rsidR="0058284A" w:rsidRPr="00717985" w:rsidRDefault="0058284A">
            <w:pPr>
              <w:pStyle w:val="a7"/>
            </w:pPr>
            <w:r w:rsidRPr="009C2270">
              <w:rPr>
                <w:rFonts w:ascii="Times New Roman" w:hAnsi="Times New Roman" w:cs="Times New Roman"/>
                <w:sz w:val="22"/>
              </w:rPr>
              <w:t>(Приложение № 3).</w:t>
            </w:r>
            <w:r w:rsidRPr="00717985">
              <w:rPr>
                <w:sz w:val="22"/>
              </w:rPr>
              <w:t xml:space="preserve"> </w:t>
            </w:r>
          </w:p>
        </w:tc>
      </w:tr>
      <w:tr w:rsidR="0058284A" w:rsidTr="00AA24B8">
        <w:trPr>
          <w:trHeight w:val="71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717985" w:rsidRDefault="0058284A">
            <w:pPr>
              <w:rPr>
                <w:b/>
                <w:sz w:val="21"/>
                <w:szCs w:val="21"/>
              </w:rPr>
            </w:pPr>
            <w:r w:rsidRPr="00717985">
              <w:rPr>
                <w:b/>
                <w:sz w:val="21"/>
                <w:szCs w:val="21"/>
              </w:rPr>
              <w:t>Сведения о включенных  (</w:t>
            </w:r>
            <w:proofErr w:type="spellStart"/>
            <w:r w:rsidRPr="00717985">
              <w:rPr>
                <w:b/>
                <w:sz w:val="21"/>
                <w:szCs w:val="21"/>
              </w:rPr>
              <w:t>невключенных</w:t>
            </w:r>
            <w:proofErr w:type="spellEnd"/>
            <w:r w:rsidRPr="00717985">
              <w:rPr>
                <w:b/>
                <w:sz w:val="21"/>
                <w:szCs w:val="21"/>
              </w:rPr>
              <w:t xml:space="preserve">) в цену товаров, работ, услуг расходах, в том числе расходах на перевозку, страхование, </w:t>
            </w:r>
            <w:r w:rsidR="00822687">
              <w:rPr>
                <w:b/>
                <w:sz w:val="21"/>
                <w:szCs w:val="21"/>
              </w:rPr>
              <w:t>у</w:t>
            </w:r>
            <w:r w:rsidRPr="00717985">
              <w:rPr>
                <w:b/>
                <w:sz w:val="21"/>
                <w:szCs w:val="21"/>
              </w:rPr>
              <w:t>плату таможенных пошлин, налогов, сборов и других обязательных платежей.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717985" w:rsidRDefault="0058284A">
            <w:pPr>
              <w:autoSpaceDE w:val="0"/>
              <w:autoSpaceDN w:val="0"/>
              <w:jc w:val="both"/>
            </w:pPr>
            <w:r w:rsidRPr="00717985">
              <w:rPr>
                <w:sz w:val="22"/>
                <w:szCs w:val="22"/>
              </w:rPr>
              <w:t xml:space="preserve"> Цена контракта включает в себя все затраты, связанные с выполнением  работ, 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58284A" w:rsidTr="00AA24B8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717985" w:rsidRDefault="0058284A">
            <w:pPr>
              <w:pStyle w:val="a3"/>
              <w:jc w:val="left"/>
              <w:rPr>
                <w:sz w:val="21"/>
                <w:szCs w:val="21"/>
              </w:rPr>
            </w:pPr>
            <w:r w:rsidRPr="00717985">
              <w:rPr>
                <w:sz w:val="21"/>
                <w:szCs w:val="21"/>
              </w:rPr>
              <w:t xml:space="preserve">Место  выполнения  работ              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9C2270" w:rsidRDefault="0058284A">
            <w:pPr>
              <w:pStyle w:val="a7"/>
              <w:rPr>
                <w:rFonts w:ascii="Times New Roman" w:hAnsi="Times New Roman" w:cs="Times New Roman"/>
              </w:rPr>
            </w:pPr>
            <w:r w:rsidRPr="009C2270">
              <w:rPr>
                <w:rFonts w:ascii="Times New Roman" w:hAnsi="Times New Roman" w:cs="Times New Roman"/>
                <w:sz w:val="22"/>
              </w:rPr>
              <w:t xml:space="preserve"> Земельные  участки, согласно техническому заданию (Приложение № 2)</w:t>
            </w:r>
          </w:p>
        </w:tc>
      </w:tr>
      <w:tr w:rsidR="0058284A" w:rsidTr="00AA24B8">
        <w:trPr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717985" w:rsidRDefault="0058284A">
            <w:pPr>
              <w:pStyle w:val="a3"/>
              <w:jc w:val="left"/>
              <w:rPr>
                <w:sz w:val="21"/>
                <w:szCs w:val="21"/>
              </w:rPr>
            </w:pPr>
            <w:r w:rsidRPr="00717985">
              <w:rPr>
                <w:sz w:val="21"/>
                <w:szCs w:val="21"/>
              </w:rPr>
              <w:t xml:space="preserve">Срок   выполнения  работ                           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9C2270" w:rsidRDefault="0058284A">
            <w:pPr>
              <w:pStyle w:val="a7"/>
              <w:rPr>
                <w:rFonts w:ascii="Times New Roman" w:hAnsi="Times New Roman" w:cs="Times New Roman"/>
              </w:rPr>
            </w:pPr>
            <w:r w:rsidRPr="009C2270">
              <w:rPr>
                <w:rFonts w:ascii="Times New Roman" w:hAnsi="Times New Roman" w:cs="Times New Roman"/>
                <w:sz w:val="22"/>
              </w:rPr>
              <w:t xml:space="preserve"> 15 дней со дня заключения контракта</w:t>
            </w:r>
          </w:p>
        </w:tc>
      </w:tr>
      <w:tr w:rsidR="0058284A" w:rsidTr="00AA24B8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717985" w:rsidRDefault="0058284A">
            <w:pPr>
              <w:pStyle w:val="a3"/>
              <w:jc w:val="left"/>
              <w:rPr>
                <w:sz w:val="21"/>
                <w:szCs w:val="21"/>
              </w:rPr>
            </w:pPr>
            <w:r w:rsidRPr="00717985">
              <w:rPr>
                <w:sz w:val="21"/>
                <w:szCs w:val="21"/>
              </w:rPr>
              <w:t xml:space="preserve">Срок и условия  оплаты </w:t>
            </w:r>
            <w:r w:rsidRPr="00717985">
              <w:rPr>
                <w:sz w:val="21"/>
                <w:szCs w:val="21"/>
              </w:rPr>
              <w:br/>
              <w:t xml:space="preserve">выполнения  работ         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9C2270" w:rsidRDefault="0058284A">
            <w:pPr>
              <w:tabs>
                <w:tab w:val="num" w:pos="0"/>
                <w:tab w:val="num" w:pos="1440"/>
              </w:tabs>
              <w:snapToGrid w:val="0"/>
              <w:jc w:val="both"/>
              <w:rPr>
                <w:bCs/>
              </w:rPr>
            </w:pPr>
            <w:r w:rsidRPr="009C2270">
              <w:rPr>
                <w:sz w:val="22"/>
                <w:szCs w:val="22"/>
              </w:rPr>
              <w:t>Безналичный расчет. Оплата осуществляется на основании акта выполненных работ  и счета-фактуры, предоставленного Исполнителем Заказчику, не позднее 10 дней после подписания акта Исполнителю.</w:t>
            </w:r>
          </w:p>
        </w:tc>
      </w:tr>
      <w:tr w:rsidR="0058284A" w:rsidTr="00AA24B8">
        <w:trPr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717985" w:rsidRDefault="0058284A">
            <w:pPr>
              <w:jc w:val="both"/>
              <w:rPr>
                <w:b/>
                <w:sz w:val="21"/>
                <w:szCs w:val="21"/>
              </w:rPr>
            </w:pPr>
            <w:r w:rsidRPr="00717985">
              <w:rPr>
                <w:b/>
                <w:sz w:val="21"/>
                <w:szCs w:val="21"/>
              </w:rPr>
              <w:t>Требования к участникам размещения заказа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9C2270" w:rsidRDefault="0058284A" w:rsidP="004906EE">
            <w:pPr>
              <w:pStyle w:val="a8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C2270">
              <w:rPr>
                <w:bCs/>
                <w:sz w:val="22"/>
                <w:szCs w:val="22"/>
              </w:rPr>
              <w:t xml:space="preserve">Отсутствие в реестре недобросовестных поставщиков сведений об участнике размещения заказа.  </w:t>
            </w:r>
          </w:p>
          <w:p w:rsidR="004906EE" w:rsidRPr="009C2270" w:rsidRDefault="004906EE" w:rsidP="004906EE">
            <w:pPr>
              <w:pStyle w:val="a8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C2270">
              <w:rPr>
                <w:bCs/>
                <w:sz w:val="22"/>
                <w:szCs w:val="22"/>
              </w:rPr>
              <w:t>Участие субъектов малого предпринимательства.</w:t>
            </w:r>
          </w:p>
        </w:tc>
      </w:tr>
      <w:tr w:rsidR="0058284A" w:rsidTr="00AA24B8">
        <w:trPr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717985" w:rsidRDefault="0058284A">
            <w:pPr>
              <w:jc w:val="both"/>
              <w:rPr>
                <w:b/>
                <w:sz w:val="21"/>
                <w:szCs w:val="21"/>
              </w:rPr>
            </w:pPr>
            <w:r w:rsidRPr="00717985">
              <w:rPr>
                <w:b/>
                <w:sz w:val="21"/>
                <w:szCs w:val="21"/>
              </w:rPr>
              <w:t xml:space="preserve">Срок подписания  победителем в проведении запроса котировок муниципального контракта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284A" w:rsidRPr="009C2270" w:rsidRDefault="0058284A">
            <w:pPr>
              <w:rPr>
                <w:bCs/>
              </w:rPr>
            </w:pPr>
            <w:r w:rsidRPr="009C2270">
              <w:rPr>
                <w:bCs/>
                <w:sz w:val="22"/>
                <w:szCs w:val="22"/>
              </w:rPr>
              <w:t xml:space="preserve">Не позднее чем через 20 дней </w:t>
            </w:r>
            <w:r w:rsidRPr="009C2270">
              <w:rPr>
                <w:sz w:val="22"/>
                <w:szCs w:val="22"/>
              </w:rPr>
              <w:t>со дня подписания протокола рассмотрения и оценки котировочных заявок.</w:t>
            </w:r>
          </w:p>
        </w:tc>
      </w:tr>
    </w:tbl>
    <w:p w:rsidR="004A29AD" w:rsidRDefault="004A29AD" w:rsidP="00717985">
      <w:pPr>
        <w:jc w:val="center"/>
        <w:rPr>
          <w:b/>
        </w:rPr>
      </w:pPr>
    </w:p>
    <w:p w:rsidR="004A29AD" w:rsidRDefault="004A29AD" w:rsidP="00717985">
      <w:pPr>
        <w:jc w:val="center"/>
        <w:rPr>
          <w:b/>
        </w:rPr>
      </w:pPr>
    </w:p>
    <w:p w:rsidR="004A29AD" w:rsidRDefault="004A29AD" w:rsidP="00717985">
      <w:pPr>
        <w:jc w:val="center"/>
        <w:rPr>
          <w:b/>
        </w:rPr>
      </w:pPr>
    </w:p>
    <w:p w:rsidR="00717985" w:rsidRDefault="00717985" w:rsidP="00717985">
      <w:pPr>
        <w:jc w:val="center"/>
        <w:rPr>
          <w:b/>
        </w:rPr>
      </w:pPr>
      <w:r w:rsidRPr="00717985">
        <w:rPr>
          <w:b/>
        </w:rPr>
        <w:lastRenderedPageBreak/>
        <w:t>Участниками настоящего запроса котировок могут являться только</w:t>
      </w:r>
    </w:p>
    <w:p w:rsidR="00717985" w:rsidRPr="00717985" w:rsidRDefault="00717985" w:rsidP="00717985">
      <w:pPr>
        <w:jc w:val="center"/>
        <w:rPr>
          <w:b/>
        </w:rPr>
      </w:pPr>
      <w:r w:rsidRPr="00717985">
        <w:rPr>
          <w:b/>
        </w:rPr>
        <w:t>субъекты малого предпринимательства.</w:t>
      </w:r>
    </w:p>
    <w:p w:rsidR="0058284A" w:rsidRDefault="0058284A" w:rsidP="0058284A">
      <w:pPr>
        <w:jc w:val="both"/>
      </w:pPr>
      <w:r>
        <w:t xml:space="preserve">  </w:t>
      </w:r>
      <w:r w:rsidR="00663E42">
        <w:t xml:space="preserve">     </w:t>
      </w:r>
      <w:proofErr w:type="gramStart"/>
      <w:r w:rsidR="00663E42">
        <w:t>Участники Запроса котировок должны соответствовать требованиям, установленным ст.4 Федерального закона от 24 июля 2007г.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</w:t>
      </w:r>
      <w:proofErr w:type="gramEnd"/>
      <w:r w:rsidR="00663E42">
        <w:t xml:space="preserve"> реестр индивидуальных предпринимателей и осуществляющие предпринимательскую деятельность без образования юридического лица (далее – индивидуальные предприниматели), крестьянские (фермерские) хозяйства, соответствующие следующим условиям:</w:t>
      </w:r>
    </w:p>
    <w:p w:rsidR="004236F6" w:rsidRDefault="004236F6" w:rsidP="00663E42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</w:t>
      </w:r>
      <w:r w:rsidR="00663E42" w:rsidRPr="007D5CCE">
        <w:rPr>
          <w:sz w:val="24"/>
          <w:szCs w:val="24"/>
        </w:rPr>
        <w:t>ля юридических лиц – суммарная доля участия Российской Федерации, субъектов Российской Федерации,</w:t>
      </w:r>
      <w:r w:rsidR="007D5CCE">
        <w:rPr>
          <w:sz w:val="24"/>
          <w:szCs w:val="24"/>
        </w:rPr>
        <w:t xml:space="preserve">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</w:t>
      </w:r>
      <w:r>
        <w:rPr>
          <w:sz w:val="24"/>
          <w:szCs w:val="24"/>
        </w:rPr>
        <w:t xml:space="preserve">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</w:t>
      </w:r>
      <w:proofErr w:type="gramEnd"/>
      <w:r>
        <w:rPr>
          <w:sz w:val="24"/>
          <w:szCs w:val="24"/>
        </w:rPr>
        <w:t xml:space="preserve"> лицам, не являющимся субъектами малого предпринимательства, не должна превышать двадцать пять процентов;</w:t>
      </w:r>
    </w:p>
    <w:p w:rsidR="004236F6" w:rsidRDefault="004236F6" w:rsidP="00663E42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сто человек включительно;</w:t>
      </w:r>
    </w:p>
    <w:p w:rsidR="00663E42" w:rsidRDefault="004236F6" w:rsidP="00663E42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предпринимательства.</w:t>
      </w:r>
      <w:r w:rsidR="007D5CCE">
        <w:rPr>
          <w:sz w:val="24"/>
          <w:szCs w:val="24"/>
        </w:rPr>
        <w:t xml:space="preserve"> </w:t>
      </w:r>
    </w:p>
    <w:p w:rsidR="004236F6" w:rsidRDefault="004236F6" w:rsidP="004236F6">
      <w:pPr>
        <w:pStyle w:val="a8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Правительства РФ от 22.07.2008 № 556 установлены предельные значения выручки в размере 60,0 млн. рублей для </w:t>
      </w:r>
      <w:proofErr w:type="spellStart"/>
      <w:r>
        <w:rPr>
          <w:sz w:val="24"/>
          <w:szCs w:val="24"/>
        </w:rPr>
        <w:t>микропредприятий</w:t>
      </w:r>
      <w:proofErr w:type="spellEnd"/>
      <w:r>
        <w:rPr>
          <w:sz w:val="24"/>
          <w:szCs w:val="24"/>
        </w:rPr>
        <w:t xml:space="preserve"> и 400,0 млн. рублей для малых предприятий.</w:t>
      </w:r>
    </w:p>
    <w:p w:rsidR="004236F6" w:rsidRPr="007D5CCE" w:rsidRDefault="004E7401" w:rsidP="004E7401">
      <w:pPr>
        <w:pStyle w:val="a8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Котировочная заявка подается участником размещения заказа в оригинале в письменной форме. Котировочная заявка должна быть</w:t>
      </w:r>
      <w:r w:rsidR="004610F9">
        <w:rPr>
          <w:sz w:val="24"/>
          <w:szCs w:val="24"/>
        </w:rPr>
        <w:t xml:space="preserve"> составлена на русском языке и</w:t>
      </w:r>
      <w:r>
        <w:rPr>
          <w:sz w:val="24"/>
          <w:szCs w:val="24"/>
        </w:rPr>
        <w:t xml:space="preserve"> заполнена по всем пунктам, заверена подписью участника </w:t>
      </w:r>
      <w:r w:rsidR="00245558">
        <w:rPr>
          <w:sz w:val="24"/>
          <w:szCs w:val="24"/>
        </w:rPr>
        <w:t xml:space="preserve">размещения заказа или уполномоченного представителя участника размещения заказа, скреплена соответствующей мастичной печатью (для индивидуальных </w:t>
      </w:r>
      <w:r w:rsidR="00C64DC2">
        <w:rPr>
          <w:sz w:val="24"/>
          <w:szCs w:val="24"/>
        </w:rPr>
        <w:t>предпринимателей – при ее налич</w:t>
      </w:r>
      <w:r w:rsidR="004610F9">
        <w:rPr>
          <w:sz w:val="24"/>
          <w:szCs w:val="24"/>
        </w:rPr>
        <w:t>ии). Сведения, которые содержат</w:t>
      </w:r>
      <w:r w:rsidR="00C64DC2">
        <w:rPr>
          <w:sz w:val="24"/>
          <w:szCs w:val="24"/>
        </w:rPr>
        <w:t>ся в заявках участников размещения заказа, должны быть однозначны, и не допускать двусмысленных толкований. В котировочных заявках, представляемых участниками размещения заказа, не допускаются ошибки, подчистки и исправления (за исключением исправлений, парафированных лицами, подписавшими котировочную заявку). Если в заявке имеются расхождения между обозначением цены контракта прописью и цифрами, то котировочной комиссией принимается к рассмотрению цена контракта, указанная прописью.</w:t>
      </w:r>
      <w:r>
        <w:rPr>
          <w:sz w:val="24"/>
          <w:szCs w:val="24"/>
        </w:rPr>
        <w:t xml:space="preserve"> </w:t>
      </w:r>
    </w:p>
    <w:p w:rsidR="0058284A" w:rsidRDefault="0058284A" w:rsidP="0058284A">
      <w:pPr>
        <w:ind w:firstLine="426"/>
        <w:jc w:val="both"/>
      </w:pPr>
      <w:r>
        <w:t>В случае если котировочная заявка насчитывает более одного листа, все листы должны быть пронумерованы и скреплены между собой таким образом, чтобы и</w:t>
      </w:r>
      <w:r w:rsidR="004610F9">
        <w:t>сключить их случайное выпадение.</w:t>
      </w:r>
      <w:r>
        <w:t xml:space="preserve"> </w:t>
      </w:r>
    </w:p>
    <w:p w:rsidR="0058284A" w:rsidRDefault="0058284A" w:rsidP="0058284A">
      <w:pPr>
        <w:pStyle w:val="a4"/>
        <w:ind w:firstLine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Согласно </w:t>
      </w:r>
      <w:proofErr w:type="gramStart"/>
      <w:r>
        <w:rPr>
          <w:b w:val="0"/>
          <w:szCs w:val="24"/>
        </w:rPr>
        <w:t>ч</w:t>
      </w:r>
      <w:proofErr w:type="gramEnd"/>
      <w:r>
        <w:rPr>
          <w:b w:val="0"/>
          <w:szCs w:val="24"/>
        </w:rPr>
        <w:t>. 2</w:t>
      </w:r>
      <w:r w:rsidR="00C64DC2">
        <w:rPr>
          <w:b w:val="0"/>
          <w:szCs w:val="24"/>
        </w:rPr>
        <w:t xml:space="preserve"> ст. 46</w:t>
      </w:r>
      <w:r>
        <w:rPr>
          <w:b w:val="0"/>
          <w:szCs w:val="24"/>
        </w:rPr>
        <w:t xml:space="preserve"> Федерального закона от 21.07.2005 № 94 - ФЗ  «О размещении заказов на поставки товаров, выполнение работ, оказание услуг для государственных и муниципальных нужд»</w:t>
      </w:r>
      <w:r w:rsidR="00C64DC2">
        <w:rPr>
          <w:b w:val="0"/>
          <w:szCs w:val="24"/>
        </w:rPr>
        <w:t xml:space="preserve"> (далее – ФЗ № 94)</w:t>
      </w:r>
      <w:r>
        <w:rPr>
          <w:b w:val="0"/>
          <w:szCs w:val="24"/>
        </w:rPr>
        <w:t xml:space="preserve"> котировочная заявка может быть подана по почте или в форме электронного документа, подписанного  в соответствии с нормативными правовыми актами Российской Федерации. </w:t>
      </w:r>
    </w:p>
    <w:p w:rsidR="0058284A" w:rsidRDefault="0058284A" w:rsidP="0058284A">
      <w:pPr>
        <w:pStyle w:val="a4"/>
        <w:ind w:firstLine="426"/>
        <w:jc w:val="both"/>
        <w:rPr>
          <w:b w:val="0"/>
          <w:szCs w:val="24"/>
        </w:rPr>
      </w:pPr>
      <w:r>
        <w:rPr>
          <w:b w:val="0"/>
          <w:szCs w:val="24"/>
        </w:rPr>
        <w:t>Котировочные заявки, поданные позднее установленного в извещении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58284A" w:rsidRDefault="0058284A" w:rsidP="0058284A">
      <w:pPr>
        <w:ind w:firstLine="426"/>
        <w:jc w:val="both"/>
      </w:pPr>
      <w:r>
        <w:t>Участником размещения заказа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 (ч. 1 ст. 8 Ф</w:t>
      </w:r>
      <w:r w:rsidR="004610F9">
        <w:t>З                  № 94</w:t>
      </w:r>
      <w:r>
        <w:t xml:space="preserve">). </w:t>
      </w:r>
    </w:p>
    <w:p w:rsidR="0058284A" w:rsidRDefault="0058284A" w:rsidP="0058284A">
      <w:pPr>
        <w:ind w:firstLine="426"/>
        <w:jc w:val="both"/>
      </w:pPr>
      <w:r>
        <w:t xml:space="preserve"> Участники размещения заказов имеют право выступать в отношениях, связанных с размещением заказов на поставки товаров, выполнение работ, оказание услуг для муниципальных нужд, как непосредственно, так и через своих представителей. Полномочия представителей участников размещения заказа подтверждаются доверенностью, выданной и оформленной в соответствии с гражданским законодательством, или ее нотариально заверенной копией (ч.3 ст. 8 Ф</w:t>
      </w:r>
      <w:r w:rsidR="004610F9">
        <w:t>З</w:t>
      </w:r>
      <w:r>
        <w:t xml:space="preserve"> </w:t>
      </w:r>
      <w:r w:rsidR="004610F9">
        <w:t>№ 94</w:t>
      </w:r>
      <w:r>
        <w:t xml:space="preserve">). </w:t>
      </w:r>
    </w:p>
    <w:p w:rsidR="0058284A" w:rsidRDefault="0058284A" w:rsidP="0058284A">
      <w:pPr>
        <w:pStyle w:val="a4"/>
        <w:ind w:firstLine="426"/>
        <w:jc w:val="both"/>
        <w:rPr>
          <w:b w:val="0"/>
          <w:szCs w:val="24"/>
        </w:rPr>
      </w:pPr>
      <w:r>
        <w:rPr>
          <w:b w:val="0"/>
          <w:szCs w:val="24"/>
        </w:rPr>
        <w:lastRenderedPageBreak/>
        <w:t>Участник размещения заказа вправе подать только одну котировочную заявку, внесение изменений в которую не допускается.</w:t>
      </w:r>
    </w:p>
    <w:p w:rsidR="0058284A" w:rsidRDefault="0058284A" w:rsidP="0058284A">
      <w:pPr>
        <w:pStyle w:val="a4"/>
        <w:ind w:firstLine="426"/>
        <w:jc w:val="both"/>
        <w:rPr>
          <w:b w:val="0"/>
          <w:szCs w:val="24"/>
        </w:rPr>
      </w:pPr>
      <w:r>
        <w:rPr>
          <w:b w:val="0"/>
          <w:szCs w:val="24"/>
        </w:rPr>
        <w:t>Котировочная заявка должна быть составлена по прилагаемой форме и в соответс</w:t>
      </w:r>
      <w:r w:rsidR="004610F9">
        <w:rPr>
          <w:b w:val="0"/>
          <w:szCs w:val="24"/>
        </w:rPr>
        <w:t xml:space="preserve">твии </w:t>
      </w:r>
      <w:r w:rsidR="004500C0">
        <w:rPr>
          <w:b w:val="0"/>
          <w:szCs w:val="24"/>
        </w:rPr>
        <w:t>с требованиями статьи</w:t>
      </w:r>
      <w:r w:rsidR="004610F9">
        <w:rPr>
          <w:b w:val="0"/>
          <w:szCs w:val="24"/>
        </w:rPr>
        <w:t xml:space="preserve"> 44 ФЗ № 94</w:t>
      </w:r>
      <w:r>
        <w:rPr>
          <w:b w:val="0"/>
          <w:szCs w:val="24"/>
        </w:rPr>
        <w:t>.</w:t>
      </w:r>
    </w:p>
    <w:p w:rsidR="0058284A" w:rsidRDefault="0058284A" w:rsidP="0058284A">
      <w:pPr>
        <w:pStyle w:val="a4"/>
        <w:ind w:firstLine="426"/>
        <w:jc w:val="both"/>
        <w:rPr>
          <w:b w:val="0"/>
          <w:szCs w:val="24"/>
        </w:rPr>
      </w:pPr>
    </w:p>
    <w:p w:rsidR="0058284A" w:rsidRDefault="0058284A" w:rsidP="0058284A">
      <w:pPr>
        <w:pStyle w:val="a4"/>
        <w:ind w:firstLine="426"/>
        <w:jc w:val="both"/>
        <w:rPr>
          <w:b w:val="0"/>
          <w:szCs w:val="24"/>
        </w:rPr>
      </w:pPr>
    </w:p>
    <w:p w:rsidR="0058284A" w:rsidRDefault="0058284A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jc w:val="both"/>
        <w:rPr>
          <w:b/>
        </w:rPr>
      </w:pPr>
    </w:p>
    <w:p w:rsidR="0058284A" w:rsidRDefault="0058284A" w:rsidP="0058284A">
      <w:pPr>
        <w:pStyle w:val="a4"/>
        <w:ind w:firstLine="426"/>
        <w:jc w:val="both"/>
        <w:rPr>
          <w:b w:val="0"/>
          <w:szCs w:val="24"/>
        </w:rPr>
      </w:pPr>
    </w:p>
    <w:p w:rsidR="0058284A" w:rsidRDefault="0058284A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FA16A5" w:rsidRDefault="00FA16A5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4610F9" w:rsidRDefault="004610F9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4610F9" w:rsidRDefault="004610F9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4610F9" w:rsidRDefault="004610F9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4610F9" w:rsidRDefault="004610F9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4610F9" w:rsidRDefault="004610F9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CF3BCE" w:rsidRDefault="00CF3BCE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CF3BCE" w:rsidRDefault="00CF3BCE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CF3BCE" w:rsidRDefault="00CF3BCE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8A3B28" w:rsidRDefault="008A3B28" w:rsidP="0058284A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-426" w:firstLine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Приложение № 1 к Извещению о </w:t>
      </w:r>
    </w:p>
    <w:p w:rsidR="0058284A" w:rsidRDefault="0058284A" w:rsidP="0058284A">
      <w:pPr>
        <w:pStyle w:val="ConsPlusNonformat"/>
        <w:widowControl/>
        <w:ind w:hanging="1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проведении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запроса котировок</w:t>
      </w:r>
    </w:p>
    <w:p w:rsidR="0058284A" w:rsidRDefault="0058284A" w:rsidP="0058284A">
      <w:pPr>
        <w:pStyle w:val="ConsPlusNonformat"/>
        <w:widowControl/>
        <w:ind w:hanging="1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от </w:t>
      </w:r>
      <w:r w:rsidR="004A29AD">
        <w:rPr>
          <w:rFonts w:ascii="Times New Roman" w:hAnsi="Times New Roman" w:cs="Times New Roman"/>
          <w:sz w:val="22"/>
          <w:szCs w:val="22"/>
        </w:rPr>
        <w:t>28.03.2013г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8284A" w:rsidRDefault="0058284A" w:rsidP="0058284A">
      <w:pPr>
        <w:pStyle w:val="ConsPlusNonformat"/>
        <w:widowControl/>
        <w:ind w:hanging="12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hanging="12"/>
        <w:rPr>
          <w:rFonts w:ascii="Times New Roman" w:hAnsi="Times New Roman" w:cs="Times New Roman"/>
          <w:sz w:val="8"/>
          <w:szCs w:val="22"/>
        </w:rPr>
      </w:pPr>
    </w:p>
    <w:p w:rsidR="0058284A" w:rsidRDefault="0058284A" w:rsidP="0058284A">
      <w:pPr>
        <w:pStyle w:val="ConsPlusNonformat"/>
        <w:widowControl/>
        <w:ind w:hanging="1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Регистрационный номер № ____</w:t>
      </w:r>
    </w:p>
    <w:p w:rsidR="0058284A" w:rsidRDefault="0058284A" w:rsidP="0058284A">
      <w:pPr>
        <w:pStyle w:val="ConsPlusNonformat"/>
        <w:widowControl/>
        <w:ind w:hanging="12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КОТИРОВОЧНАЯ ЗАЯВКА</w:t>
      </w:r>
    </w:p>
    <w:p w:rsidR="0058284A" w:rsidRDefault="0058284A" w:rsidP="0058284A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Дата: «__» _________ 20__ г.</w:t>
      </w:r>
    </w:p>
    <w:p w:rsidR="0058284A" w:rsidRDefault="0058284A" w:rsidP="0058284A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участнике размещения заказа:</w:t>
      </w:r>
    </w:p>
    <w:tbl>
      <w:tblPr>
        <w:tblW w:w="1081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410"/>
        <w:gridCol w:w="3402"/>
      </w:tblGrid>
      <w:tr w:rsidR="0058284A" w:rsidTr="00CF3BCE">
        <w:trPr>
          <w:trHeight w:val="76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Наименование участника размещения заказа </w:t>
            </w:r>
          </w:p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(для юридического лица),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фамилия, имя, отчество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(для физического лица)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юридического лица должно содержать указание на его организационно-правовую форму)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84A" w:rsidTr="00CF3BCE">
        <w:trPr>
          <w:cantSplit/>
          <w:trHeight w:val="494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Место нахождения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(для юридического лица),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место жительства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(для физического лица),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номер контактного телефона, адрес электронной почты 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84A" w:rsidTr="00CF3BCE">
        <w:trPr>
          <w:trHeight w:val="327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Банковские реквизиты участника размещения заказа:</w:t>
            </w:r>
          </w:p>
          <w:p w:rsidR="0058284A" w:rsidRDefault="0058284A" w:rsidP="00AA24B8">
            <w:pPr>
              <w:pStyle w:val="ConsPlusNormal"/>
              <w:ind w:left="252" w:hanging="25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84A" w:rsidTr="00CF3BCE">
        <w:trPr>
          <w:trHeight w:val="42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58284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9"/>
                <w:rFonts w:ascii="Times New Roman" w:hAnsi="Times New Roman" w:cs="Times New Roman"/>
                <w:sz w:val="22"/>
                <w:szCs w:val="22"/>
              </w:rPr>
              <w:t>3.1. Наименование и местоположение обслуживающего банка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84A" w:rsidTr="00CF3BCE">
        <w:trPr>
          <w:trHeight w:val="355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 Расчетный счет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84A" w:rsidTr="00CF3BCE">
        <w:trPr>
          <w:trHeight w:val="355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9"/>
                <w:rFonts w:ascii="Times New Roman" w:hAnsi="Times New Roman" w:cs="Times New Roman"/>
                <w:sz w:val="22"/>
                <w:szCs w:val="22"/>
              </w:rPr>
              <w:t>3.3. Корреспондентский счет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84A" w:rsidTr="00CF3BCE">
        <w:trPr>
          <w:trHeight w:val="355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 Код БИК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84A" w:rsidTr="00CF3BCE">
        <w:trPr>
          <w:trHeight w:val="361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8226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48023A">
              <w:rPr>
                <w:rFonts w:ascii="Times New Roman" w:hAnsi="Times New Roman" w:cs="Times New Roman"/>
                <w:sz w:val="22"/>
                <w:szCs w:val="22"/>
              </w:rPr>
              <w:t xml:space="preserve"> Идентификационный номер налогоплательщика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84A" w:rsidTr="00CF3BCE">
        <w:trPr>
          <w:trHeight w:val="361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КПП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4A" w:rsidRDefault="005828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84A" w:rsidTr="00CF3BCE">
        <w:trPr>
          <w:trHeight w:val="566"/>
        </w:trPr>
        <w:tc>
          <w:tcPr>
            <w:tcW w:w="10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84A" w:rsidRDefault="0058284A" w:rsidP="008226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284A" w:rsidRDefault="0058284A">
            <w:pPr>
              <w:jc w:val="center"/>
            </w:pPr>
            <w:r>
              <w:t>Предложение участника размещения заказа.</w:t>
            </w:r>
          </w:p>
          <w:tbl>
            <w:tblPr>
              <w:tblW w:w="10620" w:type="dxa"/>
              <w:jc w:val="center"/>
              <w:tblInd w:w="1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705"/>
              <w:gridCol w:w="1557"/>
              <w:gridCol w:w="6358"/>
            </w:tblGrid>
            <w:tr w:rsidR="0058284A">
              <w:trPr>
                <w:trHeight w:val="494"/>
                <w:jc w:val="center"/>
              </w:trPr>
              <w:tc>
                <w:tcPr>
                  <w:tcW w:w="27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8284A" w:rsidRDefault="0058284A">
                  <w:pPr>
                    <w:ind w:left="-70" w:firstLine="70"/>
                    <w:jc w:val="center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  <w:p w:rsidR="0058284A" w:rsidRDefault="0058284A">
                  <w:pPr>
                    <w:ind w:left="-70" w:firstLine="70"/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 xml:space="preserve"> выполняемых работ</w:t>
                  </w:r>
                </w:p>
              </w:tc>
              <w:tc>
                <w:tcPr>
                  <w:tcW w:w="15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8284A" w:rsidRDefault="0058284A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  <w:szCs w:val="22"/>
                    </w:rPr>
                    <w:t xml:space="preserve">Цена  </w:t>
                  </w:r>
                  <w:proofErr w:type="gramStart"/>
                  <w:r>
                    <w:rPr>
                      <w:b/>
                      <w:sz w:val="18"/>
                      <w:szCs w:val="22"/>
                    </w:rPr>
                    <w:t>муниципального</w:t>
                  </w:r>
                  <w:proofErr w:type="gramEnd"/>
                </w:p>
                <w:p w:rsidR="0058284A" w:rsidRDefault="0058284A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  <w:szCs w:val="22"/>
                    </w:rPr>
                    <w:t>контракта,</w:t>
                  </w:r>
                </w:p>
                <w:p w:rsidR="0058284A" w:rsidRDefault="0058284A">
                  <w:pPr>
                    <w:jc w:val="center"/>
                  </w:pPr>
                  <w:r>
                    <w:rPr>
                      <w:b/>
                      <w:sz w:val="18"/>
                      <w:szCs w:val="22"/>
                    </w:rPr>
                    <w:t>руб.</w:t>
                  </w:r>
                </w:p>
              </w:tc>
              <w:tc>
                <w:tcPr>
                  <w:tcW w:w="63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8284A" w:rsidRDefault="0058284A">
                  <w:pPr>
                    <w:pStyle w:val="ConsPlusNormal"/>
                    <w:widowControl/>
                    <w:ind w:firstLine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Сведения о включенных или не включенных в цену контракта расходах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(с обязательным указанием  о включении или не включении расходов, указанных  в извещении о проведении запроса котировок, в том числе о включении или не включении НДС в цену контракта).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8284A">
              <w:trPr>
                <w:trHeight w:val="270"/>
                <w:jc w:val="center"/>
              </w:trPr>
              <w:tc>
                <w:tcPr>
                  <w:tcW w:w="27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284A" w:rsidRDefault="0058284A">
                  <w:r>
                    <w:rPr>
                      <w:sz w:val="22"/>
                      <w:szCs w:val="22"/>
                    </w:rPr>
                    <w:t>Выполнение работ по определению рыночной стоимости земельных участков</w:t>
                  </w:r>
                </w:p>
                <w:p w:rsidR="0058284A" w:rsidRDefault="0058284A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284A" w:rsidRDefault="0058284A"/>
              </w:tc>
              <w:tc>
                <w:tcPr>
                  <w:tcW w:w="63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8284A" w:rsidRDefault="0058284A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Цена контракта включает в себя все затраты, связанные с выполнением  работ,  транспортные расходы, налоги, в том числе НДС, сборы и другие обязательные платежи, связанные с исполнением обязательств по контракту.</w:t>
                  </w:r>
                </w:p>
              </w:tc>
            </w:tr>
          </w:tbl>
          <w:p w:rsidR="0058284A" w:rsidRDefault="005828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муниципального контракта __________________________________________________ руб.</w:t>
            </w:r>
          </w:p>
          <w:p w:rsidR="0058284A" w:rsidRDefault="0058284A">
            <w:pPr>
              <w:pStyle w:val="ConsPlusNormal"/>
              <w:widowControl/>
              <w:ind w:right="-18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(сумма прописью)</w:t>
            </w:r>
          </w:p>
          <w:p w:rsidR="0058284A" w:rsidRDefault="005828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284A" w:rsidRDefault="0058284A">
            <w:pPr>
              <w:pStyle w:val="ConsPlusNormal"/>
              <w:widowControl/>
              <w:ind w:left="-18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тв.ч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НДС*___________________________________________________________________ руб.</w:t>
            </w:r>
          </w:p>
          <w:p w:rsidR="0058284A" w:rsidRDefault="0058284A">
            <w:pPr>
              <w:pStyle w:val="ConsPlusNormal"/>
              <w:widowControl/>
              <w:ind w:right="-18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(сумма прописью)</w:t>
            </w:r>
          </w:p>
          <w:p w:rsidR="0058284A" w:rsidRDefault="0058284A">
            <w:pPr>
              <w:jc w:val="both"/>
            </w:pPr>
            <w:r>
              <w:rPr>
                <w:b/>
                <w:sz w:val="22"/>
                <w:szCs w:val="22"/>
              </w:rPr>
              <w:t>*Примечание</w:t>
            </w:r>
            <w:r>
              <w:rPr>
                <w:sz w:val="22"/>
                <w:szCs w:val="22"/>
              </w:rPr>
              <w:t xml:space="preserve">: НДС указывается только теми организациями, которые работают с применением традиционной системы налогообложения. </w:t>
            </w:r>
            <w:proofErr w:type="gramStart"/>
            <w:r>
              <w:rPr>
                <w:sz w:val="22"/>
                <w:szCs w:val="22"/>
              </w:rPr>
              <w:t xml:space="preserve">Организации, работающие с применением упрощенной системы налогообложения, указывают «без учета НДС, в связи с применением упрощенной системы налогообложения»). </w:t>
            </w:r>
            <w:proofErr w:type="gramEnd"/>
          </w:p>
          <w:p w:rsidR="0058284A" w:rsidRDefault="0058284A">
            <w:r>
              <w:t>________________________________________________________ , согласн</w:t>
            </w:r>
            <w:proofErr w:type="gramStart"/>
            <w:r>
              <w:t>о(</w:t>
            </w:r>
            <w:proofErr w:type="spellStart"/>
            <w:proofErr w:type="gramEnd"/>
            <w:r>
              <w:t>ен</w:t>
            </w:r>
            <w:proofErr w:type="spellEnd"/>
            <w:r>
              <w:t xml:space="preserve">) исполнить условия                                                   </w:t>
            </w:r>
          </w:p>
          <w:p w:rsidR="0058284A" w:rsidRDefault="0058284A">
            <w:r>
              <w:t xml:space="preserve">               </w:t>
            </w:r>
            <w:r>
              <w:rPr>
                <w:vertAlign w:val="superscript"/>
              </w:rPr>
              <w:t>(Наименование участника размещения заказа)</w:t>
            </w:r>
          </w:p>
          <w:p w:rsidR="0058284A" w:rsidRDefault="0058284A">
            <w:pPr>
              <w:pStyle w:val="ConsPlusNormal"/>
              <w:widowControl/>
              <w:ind w:left="-2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 контракта,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указанные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извещении о проведении запроса котировок  </w:t>
            </w:r>
            <w:r w:rsidR="00822687">
              <w:rPr>
                <w:rFonts w:ascii="Times New Roman" w:hAnsi="Times New Roman" w:cs="Times New Roman"/>
                <w:sz w:val="22"/>
                <w:szCs w:val="22"/>
              </w:rPr>
              <w:t>№ _____от 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2013, с учетом предложений, указанных в настоящей котировочной заявке, в том числе о цене контракта и сведениях о включенных или не включенных в данную цену контракта расходах.</w:t>
            </w:r>
          </w:p>
          <w:p w:rsidR="00FA16A5" w:rsidRDefault="00FA16A5">
            <w:pPr>
              <w:pStyle w:val="ConsPlusNormal"/>
              <w:widowControl/>
              <w:ind w:left="-2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 является субъектом малого</w:t>
            </w:r>
          </w:p>
          <w:p w:rsidR="00FA16A5" w:rsidRPr="00FA16A5" w:rsidRDefault="00FA16A5">
            <w:pPr>
              <w:pStyle w:val="ConsPlusNormal"/>
              <w:widowControl/>
              <w:ind w:left="-2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FA16A5">
              <w:rPr>
                <w:rFonts w:ascii="Times New Roman" w:hAnsi="Times New Roman" w:cs="Times New Roman"/>
                <w:sz w:val="16"/>
                <w:szCs w:val="16"/>
              </w:rPr>
              <w:t>(наименование участника размещения заказа)</w:t>
            </w:r>
          </w:p>
          <w:p w:rsidR="00FA16A5" w:rsidRDefault="00FA16A5" w:rsidP="00822687">
            <w:pPr>
              <w:pStyle w:val="ConsPlusNormal"/>
              <w:widowControl/>
              <w:ind w:left="-2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предпринимательства и подтверждает свое соответствие положениям статьи 4 Федерального закона от 24.07.2007 № 209-ФЗ «О развитии малого и среднего предпринимательства в Российской Федерации».</w:t>
            </w:r>
          </w:p>
          <w:p w:rsidR="0058284A" w:rsidRDefault="0058284A">
            <w:pPr>
              <w:ind w:left="-720"/>
            </w:pPr>
          </w:p>
          <w:p w:rsidR="0058284A" w:rsidRDefault="0058284A">
            <w:r>
              <w:rPr>
                <w:sz w:val="22"/>
                <w:szCs w:val="22"/>
              </w:rPr>
              <w:t>Руководитель организации ____________ _____________</w:t>
            </w:r>
          </w:p>
          <w:p w:rsidR="0058284A" w:rsidRDefault="005828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(подпись) </w:t>
            </w:r>
            <w:r>
              <w:rPr>
                <w:sz w:val="16"/>
                <w:szCs w:val="16"/>
              </w:rPr>
              <w:tab/>
              <w:t xml:space="preserve">     (Ф.И.О.)</w:t>
            </w:r>
          </w:p>
          <w:p w:rsidR="0058284A" w:rsidRDefault="0058284A">
            <w:r>
              <w:t xml:space="preserve">                                                     М.П.</w:t>
            </w:r>
          </w:p>
        </w:tc>
      </w:tr>
    </w:tbl>
    <w:p w:rsidR="0058284A" w:rsidRDefault="0058284A" w:rsidP="0058284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Приложение № 2 к Извещению о </w:t>
      </w:r>
    </w:p>
    <w:p w:rsidR="0058284A" w:rsidRDefault="0058284A" w:rsidP="0058284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проведении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запроса котировок</w:t>
      </w:r>
    </w:p>
    <w:p w:rsidR="0058284A" w:rsidRDefault="0058284A" w:rsidP="0058284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от </w:t>
      </w:r>
      <w:r w:rsidR="004A29AD">
        <w:rPr>
          <w:rFonts w:ascii="Times New Roman" w:hAnsi="Times New Roman" w:cs="Times New Roman"/>
          <w:sz w:val="22"/>
          <w:szCs w:val="22"/>
        </w:rPr>
        <w:t>28.03.2013г.</w:t>
      </w:r>
    </w:p>
    <w:p w:rsidR="0058284A" w:rsidRDefault="0058284A" w:rsidP="0058284A">
      <w:pPr>
        <w:jc w:val="center"/>
        <w:rPr>
          <w:b/>
          <w:sz w:val="20"/>
          <w:szCs w:val="28"/>
        </w:rPr>
      </w:pPr>
    </w:p>
    <w:p w:rsidR="0058284A" w:rsidRDefault="0058284A" w:rsidP="0058284A">
      <w:pPr>
        <w:jc w:val="center"/>
        <w:rPr>
          <w:b/>
          <w:sz w:val="18"/>
          <w:szCs w:val="28"/>
        </w:rPr>
      </w:pPr>
    </w:p>
    <w:p w:rsidR="0058284A" w:rsidRDefault="0058284A" w:rsidP="00582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 </w:t>
      </w:r>
    </w:p>
    <w:p w:rsidR="0058284A" w:rsidRDefault="0058284A" w:rsidP="0058284A">
      <w:pPr>
        <w:tabs>
          <w:tab w:val="center" w:pos="4677"/>
          <w:tab w:val="left" w:pos="7125"/>
        </w:tabs>
        <w:rPr>
          <w:b/>
          <w:sz w:val="18"/>
          <w:szCs w:val="18"/>
        </w:rPr>
      </w:pPr>
      <w:r>
        <w:rPr>
          <w:b/>
          <w:i/>
          <w:szCs w:val="18"/>
        </w:rPr>
        <w:t>1 участок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6237"/>
      </w:tblGrid>
      <w:tr w:rsidR="0058284A" w:rsidTr="00AA24B8">
        <w:trPr>
          <w:trHeight w:val="24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1. Дата проведения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Согласно муниципальному контракту</w:t>
            </w:r>
          </w:p>
        </w:tc>
      </w:tr>
      <w:tr w:rsidR="0058284A" w:rsidTr="00AA24B8">
        <w:trPr>
          <w:trHeight w:val="53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2. Объект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F72E6B">
            <w:pPr>
              <w:jc w:val="both"/>
            </w:pPr>
            <w:r>
              <w:t>Земельный участок площадью 900</w:t>
            </w:r>
            <w:r w:rsidR="0058284A">
              <w:t xml:space="preserve"> кв.м</w:t>
            </w:r>
            <w:r>
              <w:t>, кадастровый номер 37:18:030133:124</w:t>
            </w:r>
          </w:p>
        </w:tc>
      </w:tr>
      <w:tr w:rsidR="0058284A" w:rsidTr="00AA24B8">
        <w:trPr>
          <w:trHeight w:val="53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Адрес (местонахождение) оцениваемого имущества: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Ивановская область, Те</w:t>
            </w:r>
            <w:r w:rsidR="00F72E6B">
              <w:t xml:space="preserve">йковский район, д. </w:t>
            </w:r>
            <w:proofErr w:type="spellStart"/>
            <w:r w:rsidR="00F72E6B">
              <w:t>Пелгусово</w:t>
            </w:r>
            <w:proofErr w:type="spellEnd"/>
            <w:r w:rsidR="00F72E6B">
              <w:t>,                № 3-А</w:t>
            </w:r>
          </w:p>
        </w:tc>
      </w:tr>
      <w:tr w:rsidR="0058284A" w:rsidTr="00AA24B8">
        <w:trPr>
          <w:trHeight w:val="81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 w:rsidP="00AA24B8">
            <w:pPr>
              <w:tabs>
                <w:tab w:val="center" w:pos="4677"/>
                <w:tab w:val="left" w:pos="7125"/>
              </w:tabs>
              <w:ind w:left="34" w:hanging="34"/>
            </w:pPr>
            <w:r>
              <w:t>3. Вид определяемой стоимости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  <w:jc w:val="both"/>
            </w:pPr>
            <w:r>
              <w:t>Рыночная стоимость из категории земель: «земли населенных пунктов», под индивидуальное жилищное строительство</w:t>
            </w:r>
          </w:p>
        </w:tc>
      </w:tr>
      <w:tr w:rsidR="0058284A" w:rsidTr="00AA24B8">
        <w:trPr>
          <w:trHeight w:val="26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4. Собственник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Государственная собственность</w:t>
            </w:r>
          </w:p>
        </w:tc>
      </w:tr>
      <w:tr w:rsidR="0058284A" w:rsidTr="00AA24B8">
        <w:trPr>
          <w:trHeight w:val="54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5.Наличие обременений, в т.ч. действующих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F72E6B">
            <w:pPr>
              <w:jc w:val="both"/>
            </w:pPr>
            <w:r>
              <w:t xml:space="preserve">Часть земельного участка обременена правом других лиц </w:t>
            </w:r>
            <w:proofErr w:type="gramStart"/>
            <w:r>
              <w:t>производить</w:t>
            </w:r>
            <w:proofErr w:type="gramEnd"/>
            <w:r>
              <w:t xml:space="preserve"> ремонт и обслуживание газопровода</w:t>
            </w:r>
          </w:p>
        </w:tc>
      </w:tr>
      <w:tr w:rsidR="0058284A" w:rsidTr="00AA24B8">
        <w:trPr>
          <w:trHeight w:val="54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6. Количество экземпляров отчета об оценке: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</w:p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Два (по одному для каждой из сторон)</w:t>
            </w:r>
          </w:p>
        </w:tc>
      </w:tr>
      <w:tr w:rsidR="0058284A" w:rsidTr="00AA24B8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7. Дополнительные сведения: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Нет</w:t>
            </w:r>
          </w:p>
        </w:tc>
      </w:tr>
    </w:tbl>
    <w:p w:rsidR="0058284A" w:rsidRDefault="0058284A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58284A" w:rsidRDefault="0058284A" w:rsidP="0058284A">
      <w:pPr>
        <w:tabs>
          <w:tab w:val="center" w:pos="4677"/>
          <w:tab w:val="left" w:pos="7125"/>
        </w:tabs>
        <w:rPr>
          <w:b/>
        </w:rPr>
      </w:pPr>
      <w:r>
        <w:rPr>
          <w:b/>
          <w:i/>
          <w:szCs w:val="18"/>
        </w:rPr>
        <w:t>2  участок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6237"/>
      </w:tblGrid>
      <w:tr w:rsidR="0058284A" w:rsidTr="00AA24B8">
        <w:trPr>
          <w:trHeight w:val="26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1. Дата проведения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Согласно муниципальному контракту</w:t>
            </w:r>
          </w:p>
        </w:tc>
      </w:tr>
      <w:tr w:rsidR="0058284A" w:rsidTr="00AA24B8">
        <w:trPr>
          <w:trHeight w:val="55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2. Объект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jc w:val="both"/>
            </w:pPr>
            <w:r>
              <w:t xml:space="preserve">Земельный </w:t>
            </w:r>
            <w:r w:rsidR="00C04FA6">
              <w:t>участок площадью 704</w:t>
            </w:r>
            <w:r>
              <w:t xml:space="preserve"> кв.м, ка</w:t>
            </w:r>
            <w:r w:rsidR="00C04FA6">
              <w:t>дастровый номер 37:18:010208:236</w:t>
            </w:r>
          </w:p>
        </w:tc>
      </w:tr>
      <w:tr w:rsidR="0058284A" w:rsidTr="00AA24B8">
        <w:trPr>
          <w:trHeight w:val="56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Адрес (местонахождение) оцениваемого имущества: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Ивановская область,</w:t>
            </w:r>
            <w:r w:rsidR="00C04FA6">
              <w:t xml:space="preserve"> Тейковский район, п. Нерль, ул.Фрунзе, 8</w:t>
            </w:r>
            <w:r>
              <w:t xml:space="preserve"> </w:t>
            </w:r>
          </w:p>
        </w:tc>
      </w:tr>
      <w:tr w:rsidR="0058284A" w:rsidTr="00AA24B8">
        <w:trPr>
          <w:trHeight w:val="8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3. Вид определяемой стоимости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  <w:jc w:val="both"/>
            </w:pPr>
            <w:r>
              <w:t>Рыночная стоимость из категории земель: «земли населенных пунктов», под индивидуальное жилищное строительство</w:t>
            </w:r>
          </w:p>
        </w:tc>
      </w:tr>
      <w:tr w:rsidR="0058284A" w:rsidTr="00AA24B8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4. Собственник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Государственная собственность</w:t>
            </w:r>
          </w:p>
        </w:tc>
      </w:tr>
      <w:tr w:rsidR="0058284A" w:rsidTr="00AA24B8">
        <w:trPr>
          <w:trHeight w:val="41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5.Наличие обременений, в т.ч. действующих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58284A">
            <w:pPr>
              <w:jc w:val="both"/>
            </w:pPr>
            <w:r>
              <w:t>Нет</w:t>
            </w:r>
          </w:p>
        </w:tc>
      </w:tr>
      <w:tr w:rsidR="0058284A" w:rsidTr="00AA24B8">
        <w:trPr>
          <w:trHeight w:val="5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6. Количество экземпляров отчета об оценке: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</w:p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Два (по одному для каждой из сторон)</w:t>
            </w:r>
          </w:p>
        </w:tc>
      </w:tr>
      <w:tr w:rsidR="0058284A" w:rsidTr="00AA24B8">
        <w:trPr>
          <w:trHeight w:val="2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7. Дополнительные сведения: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Нет</w:t>
            </w:r>
          </w:p>
        </w:tc>
      </w:tr>
    </w:tbl>
    <w:p w:rsidR="0058284A" w:rsidRDefault="0058284A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58284A" w:rsidRDefault="0058284A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  <w:r>
        <w:rPr>
          <w:b/>
          <w:i/>
          <w:szCs w:val="18"/>
        </w:rPr>
        <w:t>3 участок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6237"/>
      </w:tblGrid>
      <w:tr w:rsidR="0058284A" w:rsidTr="00AA24B8">
        <w:trPr>
          <w:trHeight w:val="26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1. Дата проведения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Согласно муниципальному контракту</w:t>
            </w:r>
          </w:p>
        </w:tc>
      </w:tr>
      <w:tr w:rsidR="0058284A" w:rsidTr="00AA24B8">
        <w:trPr>
          <w:trHeight w:val="55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2. Объект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C04FA6">
            <w:pPr>
              <w:jc w:val="both"/>
            </w:pPr>
            <w:r>
              <w:t>Земельный участок площадью 730</w:t>
            </w:r>
            <w:r w:rsidR="0058284A">
              <w:t xml:space="preserve"> кв.м</w:t>
            </w:r>
            <w:r>
              <w:t>, кадастровый номер 37:18:010207:194</w:t>
            </w:r>
          </w:p>
        </w:tc>
      </w:tr>
      <w:tr w:rsidR="0058284A" w:rsidTr="00AA24B8">
        <w:trPr>
          <w:trHeight w:val="56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Адрес (местонахождение) оцениваемого имущества: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Ивановская </w:t>
            </w:r>
            <w:r w:rsidR="00C04FA6">
              <w:t>область, Тейковский район, п. Нерль, ул. Пушкина, 22а</w:t>
            </w:r>
            <w:r>
              <w:t xml:space="preserve"> </w:t>
            </w:r>
          </w:p>
        </w:tc>
      </w:tr>
      <w:tr w:rsidR="0058284A" w:rsidTr="00AA24B8">
        <w:trPr>
          <w:trHeight w:val="8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3. Вид определяемой стоимости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  <w:jc w:val="both"/>
            </w:pPr>
            <w:r>
              <w:t>Рыночная стоимость из категории земель: «земли населенных пунктов», под индивидуальное жилищное строительство</w:t>
            </w:r>
          </w:p>
        </w:tc>
      </w:tr>
      <w:tr w:rsidR="0058284A" w:rsidTr="00AA24B8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4. Собственник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Государственная собственность</w:t>
            </w:r>
          </w:p>
        </w:tc>
      </w:tr>
      <w:tr w:rsidR="0058284A" w:rsidTr="00AA24B8">
        <w:trPr>
          <w:trHeight w:val="41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5.Наличие обременений, в т.ч. действующих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58284A">
            <w:pPr>
              <w:jc w:val="both"/>
            </w:pPr>
            <w:r>
              <w:t>Нет</w:t>
            </w:r>
          </w:p>
        </w:tc>
      </w:tr>
      <w:tr w:rsidR="0058284A" w:rsidTr="00AA24B8">
        <w:trPr>
          <w:trHeight w:val="5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6. Количество экземпляров отчета об оценке: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</w:p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Два (по одному для каждой из сторон)</w:t>
            </w:r>
          </w:p>
        </w:tc>
      </w:tr>
      <w:tr w:rsidR="0058284A" w:rsidTr="00AA24B8">
        <w:trPr>
          <w:trHeight w:val="2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7. Дополнительные сведения: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Нет</w:t>
            </w:r>
          </w:p>
        </w:tc>
      </w:tr>
    </w:tbl>
    <w:p w:rsidR="0058284A" w:rsidRDefault="0058284A" w:rsidP="0058284A">
      <w:pPr>
        <w:pStyle w:val="a4"/>
        <w:ind w:right="-2" w:firstLine="709"/>
        <w:jc w:val="right"/>
        <w:rPr>
          <w:i/>
        </w:rPr>
      </w:pPr>
    </w:p>
    <w:p w:rsidR="0058284A" w:rsidRDefault="0058284A" w:rsidP="0058284A">
      <w:pPr>
        <w:pStyle w:val="a4"/>
        <w:ind w:right="-2" w:firstLine="709"/>
        <w:jc w:val="right"/>
        <w:rPr>
          <w:i/>
        </w:rPr>
      </w:pPr>
    </w:p>
    <w:p w:rsidR="0058284A" w:rsidRDefault="0058284A" w:rsidP="0058284A">
      <w:pPr>
        <w:pStyle w:val="a4"/>
        <w:ind w:right="-2" w:firstLine="709"/>
        <w:jc w:val="right"/>
        <w:rPr>
          <w:i/>
        </w:rPr>
      </w:pPr>
    </w:p>
    <w:p w:rsidR="00CF3BCE" w:rsidRDefault="00CF3BCE" w:rsidP="0058284A">
      <w:pPr>
        <w:pStyle w:val="a4"/>
        <w:ind w:right="-2" w:firstLine="709"/>
        <w:jc w:val="right"/>
        <w:rPr>
          <w:i/>
        </w:rPr>
      </w:pPr>
    </w:p>
    <w:p w:rsidR="0058284A" w:rsidRDefault="0058284A" w:rsidP="0058284A">
      <w:pPr>
        <w:tabs>
          <w:tab w:val="center" w:pos="4677"/>
          <w:tab w:val="left" w:pos="7125"/>
        </w:tabs>
        <w:rPr>
          <w:b/>
          <w:sz w:val="18"/>
          <w:szCs w:val="18"/>
        </w:rPr>
      </w:pPr>
      <w:r>
        <w:rPr>
          <w:b/>
          <w:i/>
          <w:szCs w:val="18"/>
        </w:rPr>
        <w:lastRenderedPageBreak/>
        <w:t>4 участок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6237"/>
      </w:tblGrid>
      <w:tr w:rsidR="0058284A" w:rsidTr="00AA24B8">
        <w:trPr>
          <w:trHeight w:val="24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 w:rsidP="00AA24B8">
            <w:pPr>
              <w:tabs>
                <w:tab w:val="center" w:pos="4677"/>
                <w:tab w:val="left" w:pos="7125"/>
              </w:tabs>
              <w:ind w:left="176" w:hanging="176"/>
            </w:pPr>
            <w:r>
              <w:t>1. Дата проведения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Согласно муниципальному контракту</w:t>
            </w:r>
          </w:p>
        </w:tc>
      </w:tr>
      <w:tr w:rsidR="0058284A" w:rsidTr="00AA24B8">
        <w:trPr>
          <w:trHeight w:val="53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2. Объект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C04FA6">
            <w:pPr>
              <w:jc w:val="both"/>
            </w:pPr>
            <w:r>
              <w:t>Земельный участок площадью 3287</w:t>
            </w:r>
            <w:r w:rsidR="0058284A">
              <w:t xml:space="preserve"> кв.м</w:t>
            </w:r>
            <w:r>
              <w:t>, кадастровый номер 37:18:030209:188</w:t>
            </w:r>
          </w:p>
        </w:tc>
      </w:tr>
      <w:tr w:rsidR="0058284A" w:rsidTr="00AA24B8">
        <w:trPr>
          <w:trHeight w:val="53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Адрес (местонахождение) оцениваемого имущества: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Ивановская область, Тейковский район, </w:t>
            </w:r>
            <w:r w:rsidR="00C04FA6">
              <w:t xml:space="preserve">с. </w:t>
            </w:r>
            <w:proofErr w:type="spellStart"/>
            <w:r w:rsidR="00C04FA6">
              <w:t>Алферьево</w:t>
            </w:r>
            <w:proofErr w:type="spellEnd"/>
            <w:r w:rsidR="00C04FA6">
              <w:t>, 38</w:t>
            </w:r>
          </w:p>
        </w:tc>
      </w:tr>
      <w:tr w:rsidR="0058284A" w:rsidTr="00AA24B8">
        <w:trPr>
          <w:trHeight w:val="81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3. Вид определяемой стоимости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  <w:jc w:val="both"/>
            </w:pPr>
            <w:r>
              <w:t>Рыночная стоимость из категории земель: «земли населенны</w:t>
            </w:r>
            <w:r w:rsidR="00C04FA6">
              <w:t>х пунктов», для ведения личного подсобного хозяйства</w:t>
            </w:r>
          </w:p>
        </w:tc>
      </w:tr>
      <w:tr w:rsidR="0058284A" w:rsidTr="00AA24B8">
        <w:trPr>
          <w:trHeight w:val="26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4. Собственник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Государственная собственность</w:t>
            </w:r>
          </w:p>
        </w:tc>
      </w:tr>
      <w:tr w:rsidR="0058284A" w:rsidTr="00AA24B8">
        <w:trPr>
          <w:trHeight w:val="54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5.Наличие обременений, в т.ч. действующих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58284A">
            <w:pPr>
              <w:jc w:val="both"/>
            </w:pPr>
            <w:r>
              <w:t>Нет</w:t>
            </w:r>
          </w:p>
        </w:tc>
      </w:tr>
      <w:tr w:rsidR="0058284A" w:rsidTr="00AA24B8">
        <w:trPr>
          <w:trHeight w:val="54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6. Количество экземпляров отчета об оценке: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</w:p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Два (по одному для каждой из сторон)</w:t>
            </w:r>
          </w:p>
        </w:tc>
      </w:tr>
      <w:tr w:rsidR="0058284A" w:rsidTr="00AA24B8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7. Дополнительные сведения: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Нет</w:t>
            </w:r>
          </w:p>
        </w:tc>
      </w:tr>
    </w:tbl>
    <w:p w:rsidR="0058284A" w:rsidRDefault="0058284A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58284A" w:rsidRDefault="0058284A" w:rsidP="0058284A">
      <w:pPr>
        <w:pStyle w:val="a4"/>
        <w:ind w:right="-2" w:firstLine="709"/>
        <w:jc w:val="right"/>
        <w:rPr>
          <w:i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04FA6" w:rsidRDefault="00C04FA6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CF3BCE" w:rsidRDefault="00CF3BCE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3 к Извещению о </w:t>
      </w:r>
    </w:p>
    <w:p w:rsidR="0058284A" w:rsidRDefault="0058284A" w:rsidP="0058284A">
      <w:pPr>
        <w:pStyle w:val="ConsPlusNonformat"/>
        <w:widowControl/>
        <w:ind w:hanging="1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проведении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запроса котировок</w:t>
      </w:r>
    </w:p>
    <w:p w:rsidR="0058284A" w:rsidRDefault="0058284A" w:rsidP="0058284A">
      <w:pPr>
        <w:pStyle w:val="ConsPlusNonformat"/>
        <w:widowControl/>
        <w:ind w:hanging="1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от </w:t>
      </w:r>
      <w:r w:rsidR="004A29AD">
        <w:rPr>
          <w:rFonts w:ascii="Times New Roman" w:hAnsi="Times New Roman" w:cs="Times New Roman"/>
          <w:sz w:val="22"/>
          <w:szCs w:val="22"/>
        </w:rPr>
        <w:t>28.03.2013г.</w:t>
      </w:r>
    </w:p>
    <w:p w:rsidR="0058284A" w:rsidRDefault="0058284A" w:rsidP="0058284A">
      <w:pPr>
        <w:pStyle w:val="ConsPlusNonformat"/>
        <w:widowControl/>
        <w:ind w:hanging="12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jc w:val="center"/>
        <w:rPr>
          <w:b/>
        </w:rPr>
      </w:pPr>
      <w:r>
        <w:rPr>
          <w:b/>
        </w:rPr>
        <w:t xml:space="preserve">ОПРЕДЕЛЕНИЕ  МАКСИМАЛЬНОЙ  ЦЕНЫ КОНТРАКТА </w:t>
      </w:r>
    </w:p>
    <w:p w:rsidR="0058284A" w:rsidRDefault="0058284A" w:rsidP="0058284A">
      <w:pPr>
        <w:jc w:val="center"/>
      </w:pPr>
    </w:p>
    <w:p w:rsidR="00C04FA6" w:rsidRDefault="0058284A" w:rsidP="0058284A">
      <w:pPr>
        <w:rPr>
          <w:b/>
        </w:rPr>
      </w:pPr>
      <w:r>
        <w:rPr>
          <w:b/>
        </w:rPr>
        <w:t>Цель</w:t>
      </w:r>
      <w:r>
        <w:t>: исследование рынка стоимости по определению рыночной стоимости земельных участков</w:t>
      </w:r>
      <w:r>
        <w:rPr>
          <w:b/>
        </w:rPr>
        <w:t xml:space="preserve"> </w:t>
      </w:r>
    </w:p>
    <w:p w:rsidR="0058284A" w:rsidRDefault="0058284A" w:rsidP="0058284A">
      <w:r>
        <w:rPr>
          <w:b/>
        </w:rPr>
        <w:t>Способ исследования:</w:t>
      </w:r>
      <w:r>
        <w:t xml:space="preserve"> ценовые предложения организаций на выполнение работ</w:t>
      </w:r>
    </w:p>
    <w:p w:rsidR="0058284A" w:rsidRDefault="0058284A" w:rsidP="0058284A">
      <w:r>
        <w:rPr>
          <w:b/>
        </w:rPr>
        <w:t>Дата исследования:</w:t>
      </w:r>
      <w:r>
        <w:t xml:space="preserve">   </w:t>
      </w:r>
      <w:r w:rsidR="00C04FA6">
        <w:t>март</w:t>
      </w:r>
      <w:r>
        <w:t xml:space="preserve"> 2013 г.</w:t>
      </w:r>
    </w:p>
    <w:p w:rsidR="0058284A" w:rsidRDefault="0058284A" w:rsidP="0058284A">
      <w:r>
        <w:rPr>
          <w:b/>
        </w:rPr>
        <w:t>Результаты исследования рынка</w:t>
      </w:r>
    </w:p>
    <w:p w:rsidR="0058284A" w:rsidRDefault="00D23B0C" w:rsidP="00D23B0C">
      <w:pPr>
        <w:ind w:firstLine="720"/>
        <w:jc w:val="center"/>
        <w:rPr>
          <w:bCs/>
          <w:i/>
          <w:szCs w:val="28"/>
        </w:rPr>
      </w:pPr>
      <w:r>
        <w:rPr>
          <w:bCs/>
          <w:i/>
          <w:szCs w:val="28"/>
        </w:rPr>
        <w:t xml:space="preserve">                                                                                         </w:t>
      </w:r>
      <w:r w:rsidR="0058284A">
        <w:rPr>
          <w:bCs/>
          <w:i/>
          <w:szCs w:val="28"/>
        </w:rPr>
        <w:t>рубли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5135"/>
        <w:gridCol w:w="1134"/>
        <w:gridCol w:w="1134"/>
        <w:gridCol w:w="1134"/>
        <w:gridCol w:w="1276"/>
      </w:tblGrid>
      <w:tr w:rsidR="00C04FA6" w:rsidTr="00CF3BC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A6" w:rsidRDefault="00C04FA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№ </w:t>
            </w:r>
            <w:r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A6" w:rsidRDefault="00C04FA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A6" w:rsidRDefault="00C04FA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18"/>
                <w:szCs w:val="18"/>
              </w:rPr>
              <w:t xml:space="preserve">ценовое </w:t>
            </w:r>
            <w:r>
              <w:rPr>
                <w:bCs/>
                <w:sz w:val="16"/>
                <w:szCs w:val="16"/>
              </w:rPr>
              <w:t>предложение</w:t>
            </w:r>
          </w:p>
          <w:p w:rsidR="00C04FA6" w:rsidRDefault="00C04FA6" w:rsidP="00C04F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15.03.2013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A6" w:rsidRDefault="00C04FA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18"/>
                <w:szCs w:val="18"/>
              </w:rPr>
              <w:t xml:space="preserve">ценовое </w:t>
            </w:r>
            <w:r>
              <w:rPr>
                <w:bCs/>
                <w:sz w:val="16"/>
                <w:szCs w:val="16"/>
              </w:rPr>
              <w:t>предложение</w:t>
            </w:r>
          </w:p>
          <w:p w:rsidR="00C04FA6" w:rsidRDefault="00C04FA6" w:rsidP="00C04F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 18.03.2013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A6" w:rsidRDefault="00C04FA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>
              <w:rPr>
                <w:bCs/>
                <w:sz w:val="18"/>
                <w:szCs w:val="18"/>
              </w:rPr>
              <w:t xml:space="preserve">ценовое </w:t>
            </w:r>
            <w:r>
              <w:rPr>
                <w:bCs/>
                <w:sz w:val="16"/>
                <w:szCs w:val="16"/>
              </w:rPr>
              <w:t>предложение</w:t>
            </w:r>
          </w:p>
          <w:p w:rsidR="00C04FA6" w:rsidRDefault="00C04FA6" w:rsidP="00C04FA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от </w:t>
            </w:r>
            <w:r w:rsidR="00D520C2">
              <w:rPr>
                <w:bCs/>
                <w:sz w:val="18"/>
                <w:szCs w:val="18"/>
              </w:rPr>
              <w:t xml:space="preserve">    22.03.2013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A6" w:rsidRDefault="00C04F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Среднее значение стоимости</w:t>
            </w:r>
          </w:p>
          <w:p w:rsidR="00C04FA6" w:rsidRDefault="00C04FA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sz w:val="18"/>
                <w:szCs w:val="18"/>
              </w:rPr>
              <w:t>муниципального контракта</w:t>
            </w:r>
          </w:p>
        </w:tc>
      </w:tr>
      <w:tr w:rsidR="00C04FA6" w:rsidTr="00CF3BC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A6" w:rsidRDefault="00C04FA6">
            <w:pPr>
              <w:jc w:val="both"/>
              <w:rPr>
                <w:bCs/>
                <w:szCs w:val="28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A6" w:rsidRDefault="00C04FA6">
            <w:pPr>
              <w:tabs>
                <w:tab w:val="left" w:pos="0"/>
                <w:tab w:val="left" w:pos="993"/>
              </w:tabs>
              <w:ind w:firstLine="709"/>
              <w:jc w:val="both"/>
            </w:pPr>
            <w:r>
              <w:t xml:space="preserve">Стоимость работ по определению рыночной стоимости земельных участков: </w:t>
            </w:r>
          </w:p>
          <w:p w:rsidR="00C04FA6" w:rsidRPr="00C04FA6" w:rsidRDefault="00C04FA6" w:rsidP="00C04FA6">
            <w:pPr>
              <w:tabs>
                <w:tab w:val="left" w:pos="0"/>
                <w:tab w:val="left" w:pos="993"/>
              </w:tabs>
              <w:jc w:val="both"/>
            </w:pPr>
            <w:r>
              <w:rPr>
                <w:sz w:val="22"/>
                <w:szCs w:val="22"/>
              </w:rPr>
              <w:t>-</w:t>
            </w:r>
            <w:r w:rsidRPr="00C04FA6">
              <w:rPr>
                <w:sz w:val="22"/>
                <w:szCs w:val="22"/>
              </w:rPr>
              <w:t xml:space="preserve"> Ивановская область, Тейковский район, д. </w:t>
            </w:r>
            <w:proofErr w:type="spellStart"/>
            <w:r w:rsidRPr="00C04FA6">
              <w:rPr>
                <w:sz w:val="22"/>
                <w:szCs w:val="22"/>
              </w:rPr>
              <w:t>Пелгусово</w:t>
            </w:r>
            <w:proofErr w:type="spellEnd"/>
            <w:r w:rsidRPr="00C04FA6">
              <w:rPr>
                <w:sz w:val="22"/>
                <w:szCs w:val="22"/>
              </w:rPr>
              <w:t>, № 3-А, из земель категории «земли населенных пунктов», площадью 900 кв.м, кадастровый номер 37:18:030133:124, под индивидуальное жилищное строительство.</w:t>
            </w:r>
          </w:p>
          <w:p w:rsidR="00C04FA6" w:rsidRPr="00C04FA6" w:rsidRDefault="00C04FA6" w:rsidP="00C04FA6">
            <w:pPr>
              <w:tabs>
                <w:tab w:val="left" w:pos="0"/>
                <w:tab w:val="left" w:pos="993"/>
              </w:tabs>
              <w:jc w:val="both"/>
            </w:pPr>
            <w:r>
              <w:rPr>
                <w:sz w:val="22"/>
                <w:szCs w:val="22"/>
              </w:rPr>
              <w:t>-</w:t>
            </w:r>
            <w:r w:rsidRPr="00C04FA6">
              <w:rPr>
                <w:sz w:val="22"/>
                <w:szCs w:val="22"/>
              </w:rPr>
              <w:t xml:space="preserve"> Ивановская область, Тейковский район, п. Нерль, ул.Фрунзе, 8, из земель категории «земли населенных пунктов», площадью 704 кв.м, кадастровый номер 37:18:010208:236, под индивидуальное жилищное строительство.</w:t>
            </w:r>
          </w:p>
          <w:p w:rsidR="00C04FA6" w:rsidRPr="00C04FA6" w:rsidRDefault="00C04FA6" w:rsidP="00C04FA6">
            <w:pPr>
              <w:tabs>
                <w:tab w:val="left" w:pos="0"/>
                <w:tab w:val="left" w:pos="993"/>
              </w:tabs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C04FA6">
              <w:rPr>
                <w:sz w:val="22"/>
                <w:szCs w:val="22"/>
              </w:rPr>
              <w:t>Ивановская область, Тейковский район, п. Нерль, ул. Пушкина, 22а, из земель категории «земли населенных пунктов», площадью 730 кв.м, кадастровый номер 37:18:010207:194, под индивидуальное жилищное строительство.</w:t>
            </w:r>
          </w:p>
          <w:p w:rsidR="00C04FA6" w:rsidRPr="00C04FA6" w:rsidRDefault="00C04FA6" w:rsidP="00C04FA6">
            <w:pPr>
              <w:tabs>
                <w:tab w:val="left" w:pos="0"/>
                <w:tab w:val="left" w:pos="993"/>
              </w:tabs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C04FA6">
              <w:rPr>
                <w:sz w:val="22"/>
                <w:szCs w:val="22"/>
              </w:rPr>
              <w:t xml:space="preserve">Ивановская область, Тейковский район, с. </w:t>
            </w:r>
            <w:proofErr w:type="spellStart"/>
            <w:r w:rsidRPr="00C04FA6">
              <w:rPr>
                <w:sz w:val="22"/>
                <w:szCs w:val="22"/>
              </w:rPr>
              <w:t>Алферьево</w:t>
            </w:r>
            <w:proofErr w:type="spellEnd"/>
            <w:r w:rsidRPr="00C04FA6">
              <w:rPr>
                <w:sz w:val="22"/>
                <w:szCs w:val="22"/>
              </w:rPr>
              <w:t>, 38, из земель категории «земли населенных пунктов», площадью 3287 кв.м, кадастровый номер 37:18:030209:188, для ведения личного подсобного хозяйства.</w:t>
            </w:r>
          </w:p>
          <w:p w:rsidR="00C04FA6" w:rsidRPr="00C04FA6" w:rsidRDefault="00C04FA6" w:rsidP="00C04FA6">
            <w:pPr>
              <w:tabs>
                <w:tab w:val="left" w:pos="0"/>
                <w:tab w:val="left" w:pos="993"/>
              </w:tabs>
              <w:ind w:firstLine="709"/>
              <w:jc w:val="both"/>
            </w:pPr>
          </w:p>
          <w:p w:rsidR="00C04FA6" w:rsidRPr="00C04FA6" w:rsidRDefault="00C04FA6" w:rsidP="00C04FA6">
            <w:pPr>
              <w:tabs>
                <w:tab w:val="left" w:pos="0"/>
                <w:tab w:val="left" w:pos="993"/>
              </w:tabs>
              <w:ind w:firstLine="709"/>
              <w:jc w:val="both"/>
            </w:pPr>
          </w:p>
          <w:p w:rsidR="00C04FA6" w:rsidRDefault="00C04FA6">
            <w:pPr>
              <w:jc w:val="both"/>
              <w:rPr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A6" w:rsidRDefault="009F36A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  <w:r w:rsidR="00C04FA6">
              <w:rPr>
                <w:bCs/>
                <w:szCs w:val="28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A6" w:rsidRDefault="009F36A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</w:t>
            </w:r>
            <w:r w:rsidR="00C04FA6">
              <w:rPr>
                <w:bCs/>
                <w:szCs w:val="28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A6" w:rsidRDefault="00D520C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0C2" w:rsidRDefault="00D520C2">
            <w:pPr>
              <w:jc w:val="center"/>
              <w:rPr>
                <w:b/>
                <w:bCs/>
                <w:szCs w:val="28"/>
              </w:rPr>
            </w:pPr>
          </w:p>
          <w:p w:rsidR="00C04FA6" w:rsidRDefault="00D520C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14667</w:t>
            </w:r>
          </w:p>
          <w:p w:rsidR="00D520C2" w:rsidRDefault="00D520C2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:rsidR="0058284A" w:rsidRDefault="0058284A" w:rsidP="0058284A">
      <w:pPr>
        <w:ind w:firstLine="720"/>
        <w:jc w:val="both"/>
        <w:rPr>
          <w:bCs/>
          <w:szCs w:val="28"/>
        </w:rPr>
      </w:pPr>
    </w:p>
    <w:p w:rsidR="0058284A" w:rsidRDefault="0058284A" w:rsidP="0058284A">
      <w:pPr>
        <w:jc w:val="center"/>
        <w:rPr>
          <w:sz w:val="28"/>
          <w:szCs w:val="28"/>
        </w:rPr>
      </w:pPr>
    </w:p>
    <w:p w:rsidR="0058284A" w:rsidRDefault="0058284A" w:rsidP="0058284A">
      <w:pPr>
        <w:pStyle w:val="ConsPlusNonformat"/>
        <w:widowControl/>
        <w:ind w:hanging="1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Вывод:</w:t>
      </w:r>
      <w:r>
        <w:rPr>
          <w:rFonts w:ascii="Times New Roman" w:hAnsi="Times New Roman" w:cs="Times New Roman"/>
          <w:sz w:val="22"/>
          <w:szCs w:val="22"/>
        </w:rPr>
        <w:t xml:space="preserve"> проведенные исследования позволяют определить максимальную цену контракта в размере </w:t>
      </w:r>
      <w:r w:rsidR="00D520C2">
        <w:rPr>
          <w:rFonts w:ascii="Times New Roman" w:hAnsi="Times New Roman" w:cs="Times New Roman"/>
          <w:b/>
          <w:sz w:val="22"/>
          <w:szCs w:val="22"/>
        </w:rPr>
        <w:t>14 667</w:t>
      </w:r>
      <w:r>
        <w:rPr>
          <w:rFonts w:ascii="Times New Roman" w:hAnsi="Times New Roman" w:cs="Times New Roman"/>
          <w:sz w:val="22"/>
          <w:szCs w:val="22"/>
        </w:rPr>
        <w:t xml:space="preserve"> рублей.</w:t>
      </w:r>
    </w:p>
    <w:p w:rsidR="0058284A" w:rsidRDefault="0058284A" w:rsidP="0058284A">
      <w:pPr>
        <w:pStyle w:val="ConsPlusNonformat"/>
        <w:widowControl/>
        <w:ind w:hanging="12"/>
        <w:jc w:val="center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hanging="12"/>
        <w:jc w:val="center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hanging="12"/>
        <w:jc w:val="center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hanging="12"/>
        <w:jc w:val="center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hanging="12"/>
        <w:jc w:val="center"/>
        <w:rPr>
          <w:rFonts w:ascii="Times New Roman" w:hAnsi="Times New Roman" w:cs="Times New Roman"/>
          <w:sz w:val="22"/>
          <w:szCs w:val="22"/>
        </w:rPr>
      </w:pPr>
    </w:p>
    <w:p w:rsidR="00DE3349" w:rsidRDefault="00DE3349" w:rsidP="00DE334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A3B28" w:rsidRDefault="008A3B28" w:rsidP="00DE334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3BCE" w:rsidRDefault="00CF3BCE" w:rsidP="00DE334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3BCE" w:rsidRDefault="00CF3BCE" w:rsidP="00DE334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3BCE" w:rsidRDefault="00CF3BCE" w:rsidP="00DE334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3BCE" w:rsidRDefault="00CF3BCE" w:rsidP="00DE334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3BCE" w:rsidRDefault="00CF3BCE" w:rsidP="00DE334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A3B28" w:rsidRDefault="008A3B28" w:rsidP="00DE334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A3B28" w:rsidRDefault="008A3B28" w:rsidP="00DE334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AC7E0A" w:rsidRDefault="00AC7E0A" w:rsidP="00DE334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hanging="12"/>
        <w:jc w:val="center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ConsPlusNonformat"/>
        <w:widowControl/>
        <w:ind w:hanging="12"/>
        <w:jc w:val="center"/>
        <w:rPr>
          <w:rFonts w:ascii="Times New Roman" w:hAnsi="Times New Roman" w:cs="Times New Roman"/>
          <w:sz w:val="22"/>
          <w:szCs w:val="22"/>
        </w:rPr>
      </w:pPr>
    </w:p>
    <w:p w:rsidR="0058284A" w:rsidRDefault="0058284A" w:rsidP="0058284A">
      <w:pPr>
        <w:pStyle w:val="a4"/>
        <w:ind w:right="-2" w:firstLine="709"/>
        <w:jc w:val="right"/>
        <w:rPr>
          <w:i/>
        </w:rPr>
      </w:pPr>
      <w:r>
        <w:rPr>
          <w:i/>
        </w:rPr>
        <w:lastRenderedPageBreak/>
        <w:t>Проект</w:t>
      </w:r>
    </w:p>
    <w:p w:rsidR="0058284A" w:rsidRDefault="0058284A" w:rsidP="0058284A">
      <w:pPr>
        <w:pStyle w:val="a4"/>
        <w:ind w:right="-2"/>
      </w:pPr>
      <w:r>
        <w:t xml:space="preserve">Муниципальный контракт №  </w:t>
      </w:r>
    </w:p>
    <w:p w:rsidR="0058284A" w:rsidRDefault="0058284A" w:rsidP="0058284A">
      <w:pPr>
        <w:ind w:right="-2"/>
        <w:jc w:val="center"/>
        <w:rPr>
          <w:b/>
        </w:rPr>
      </w:pPr>
      <w:r>
        <w:rPr>
          <w:b/>
        </w:rPr>
        <w:t>на выполнение работ для муниципальных нужд</w:t>
      </w:r>
    </w:p>
    <w:p w:rsidR="0058284A" w:rsidRDefault="0058284A" w:rsidP="0058284A">
      <w:pPr>
        <w:ind w:right="-2" w:firstLine="709"/>
        <w:jc w:val="both"/>
      </w:pPr>
    </w:p>
    <w:p w:rsidR="0058284A" w:rsidRDefault="0058284A" w:rsidP="0058284A">
      <w:pPr>
        <w:ind w:left="180" w:right="-2"/>
        <w:jc w:val="both"/>
        <w:rPr>
          <w:b/>
        </w:rPr>
      </w:pPr>
      <w:r>
        <w:rPr>
          <w:b/>
        </w:rPr>
        <w:t>город Тейково                                                                                                   «_____»  «_______»  2013 г.</w:t>
      </w:r>
    </w:p>
    <w:p w:rsidR="0058284A" w:rsidRDefault="0058284A" w:rsidP="0058284A">
      <w:pPr>
        <w:ind w:left="180" w:right="-2"/>
        <w:jc w:val="both"/>
        <w:rPr>
          <w:sz w:val="20"/>
        </w:rPr>
      </w:pPr>
    </w:p>
    <w:p w:rsidR="0058284A" w:rsidRDefault="0058284A" w:rsidP="0058284A">
      <w:pPr>
        <w:jc w:val="both"/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>Администрация Тейковского муниципального района, именуемая в дальнейшем «Заказчик», в лице главы администрации Засориной Е.К., действующей на основании Устава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с одной стороны, и _________________________________________, именуемо</w:t>
      </w:r>
      <w:proofErr w:type="gramStart"/>
      <w:r>
        <w:rPr>
          <w:sz w:val="20"/>
          <w:szCs w:val="20"/>
        </w:rPr>
        <w:t>е</w:t>
      </w:r>
      <w:r w:rsidR="007B53E7">
        <w:rPr>
          <w:sz w:val="20"/>
          <w:szCs w:val="20"/>
        </w:rPr>
        <w:t>(</w:t>
      </w:r>
      <w:proofErr w:type="spellStart"/>
      <w:proofErr w:type="gramEnd"/>
      <w:r w:rsidR="007B53E7">
        <w:rPr>
          <w:sz w:val="20"/>
          <w:szCs w:val="20"/>
        </w:rPr>
        <w:t>ый</w:t>
      </w:r>
      <w:proofErr w:type="spellEnd"/>
      <w:r w:rsidR="007B53E7">
        <w:rPr>
          <w:sz w:val="20"/>
          <w:szCs w:val="20"/>
        </w:rPr>
        <w:t>)</w:t>
      </w:r>
      <w:r>
        <w:rPr>
          <w:sz w:val="20"/>
          <w:szCs w:val="20"/>
        </w:rPr>
        <w:t xml:space="preserve"> в дальнейшем «Исполнитель», в лице ______________________________________________, действующего</w:t>
      </w:r>
      <w:r w:rsidR="007B53E7">
        <w:rPr>
          <w:sz w:val="20"/>
          <w:szCs w:val="20"/>
        </w:rPr>
        <w:t>(ей)</w:t>
      </w:r>
      <w:r>
        <w:rPr>
          <w:sz w:val="20"/>
          <w:szCs w:val="20"/>
        </w:rPr>
        <w:t xml:space="preserve"> на основании _________________________, с другой стороны, вместе именуемые в дальнейшем «Стороны», заключили настоящий муниципальный контракт (далее – контракт) о нижеследующем: </w:t>
      </w:r>
    </w:p>
    <w:p w:rsidR="0058284A" w:rsidRDefault="0058284A" w:rsidP="0058284A">
      <w:pPr>
        <w:snapToGrid w:val="0"/>
        <w:jc w:val="center"/>
        <w:rPr>
          <w:b/>
          <w:color w:val="000000"/>
          <w:sz w:val="20"/>
          <w:szCs w:val="20"/>
        </w:rPr>
      </w:pPr>
    </w:p>
    <w:p w:rsidR="0058284A" w:rsidRDefault="0058284A" w:rsidP="0058284A">
      <w:pPr>
        <w:snapToGrid w:val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1.Предмет договора</w:t>
      </w:r>
    </w:p>
    <w:p w:rsidR="0058284A" w:rsidRDefault="0058284A" w:rsidP="0058284A">
      <w:pPr>
        <w:snapToGrid w:val="0"/>
        <w:jc w:val="center"/>
        <w:rPr>
          <w:sz w:val="20"/>
          <w:szCs w:val="20"/>
        </w:rPr>
      </w:pPr>
    </w:p>
    <w:p w:rsidR="0058284A" w:rsidRDefault="0058284A" w:rsidP="0058284A">
      <w:pPr>
        <w:pStyle w:val="31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1.1. </w:t>
      </w:r>
      <w:r>
        <w:rPr>
          <w:i/>
          <w:sz w:val="20"/>
          <w:szCs w:val="20"/>
        </w:rPr>
        <w:t>Основанием для заключения настоящего муниципального контракта  является проведенный запрос котировок на выполнение работ по определению рыночной стоимости земельных участков и протокол рассмотрения и оценки котир</w:t>
      </w:r>
      <w:r w:rsidR="00966A93">
        <w:rPr>
          <w:i/>
          <w:sz w:val="20"/>
          <w:szCs w:val="20"/>
        </w:rPr>
        <w:t xml:space="preserve">овочных заявок </w:t>
      </w:r>
      <w:r>
        <w:rPr>
          <w:i/>
          <w:sz w:val="20"/>
          <w:szCs w:val="20"/>
        </w:rPr>
        <w:t>от «     » ____________ 2013 года</w:t>
      </w:r>
      <w:r w:rsidR="00966A93">
        <w:rPr>
          <w:i/>
          <w:sz w:val="20"/>
          <w:szCs w:val="20"/>
        </w:rPr>
        <w:t xml:space="preserve"> № ___________ 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с победителем в проведении запроса котировок, которым стал Исполнитель</w:t>
      </w:r>
      <w:r>
        <w:rPr>
          <w:sz w:val="20"/>
          <w:szCs w:val="20"/>
        </w:rPr>
        <w:t xml:space="preserve">. </w:t>
      </w:r>
    </w:p>
    <w:p w:rsidR="0058284A" w:rsidRDefault="00822687" w:rsidP="0058284A">
      <w:pPr>
        <w:tabs>
          <w:tab w:val="center" w:pos="4677"/>
          <w:tab w:val="left" w:pos="7125"/>
        </w:tabs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58284A">
        <w:rPr>
          <w:sz w:val="20"/>
          <w:szCs w:val="20"/>
        </w:rPr>
        <w:t xml:space="preserve">   1.2. Заказчик поручает и оплачивает, а Исполнитель выполняет своими силами, материалами и средствами работы  на условиях настоящего муниципального контракта  по определению рыночной</w:t>
      </w:r>
      <w:r w:rsidR="0058284A">
        <w:rPr>
          <w:color w:val="0000FF"/>
          <w:sz w:val="20"/>
          <w:szCs w:val="20"/>
        </w:rPr>
        <w:t xml:space="preserve"> </w:t>
      </w:r>
      <w:r w:rsidR="0058284A">
        <w:rPr>
          <w:color w:val="000000"/>
          <w:sz w:val="20"/>
          <w:szCs w:val="20"/>
        </w:rPr>
        <w:t>стоимост</w:t>
      </w:r>
      <w:r>
        <w:rPr>
          <w:color w:val="000000"/>
          <w:sz w:val="20"/>
          <w:szCs w:val="20"/>
        </w:rPr>
        <w:t>и  земельных участков указанных</w:t>
      </w:r>
      <w:r w:rsidR="0058284A">
        <w:rPr>
          <w:color w:val="000000"/>
          <w:sz w:val="20"/>
          <w:szCs w:val="20"/>
        </w:rPr>
        <w:t xml:space="preserve"> в Приложении к муницип</w:t>
      </w:r>
      <w:r>
        <w:rPr>
          <w:color w:val="000000"/>
          <w:sz w:val="20"/>
          <w:szCs w:val="20"/>
        </w:rPr>
        <w:t>альному контракту далее именуемых</w:t>
      </w:r>
      <w:r w:rsidR="0058284A">
        <w:rPr>
          <w:color w:val="000000"/>
          <w:sz w:val="20"/>
          <w:szCs w:val="20"/>
        </w:rPr>
        <w:t xml:space="preserve"> «Объект», по состоянию на дату заключения настоящего муниципального контракта.</w:t>
      </w:r>
    </w:p>
    <w:p w:rsidR="0058284A" w:rsidRDefault="0058284A" w:rsidP="0058284A">
      <w:pPr>
        <w:pStyle w:val="31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2268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1.3. Деятельность сторон по настоящему контракту регулируется Федеральными законами: </w:t>
      </w:r>
      <w:proofErr w:type="gramStart"/>
      <w:r>
        <w:rPr>
          <w:sz w:val="20"/>
          <w:szCs w:val="20"/>
        </w:rPr>
        <w:t>ФЗ № 135 от 29.07.1998 «Об оценочной деятельности в Российской Федерации» (со всеми изменениями и дополнениями), Федеральным стандартом оценки «Общие понятия оценки, подходы и требования к проведению оценки (ФСО № 1)», утверждённого Приказом Минэкономразвития России от 20.07.2007 № 256, Федерального стандарта оценки «Цель оценки и виды стоимости (ФСО № 2)», утверждённым Приказом Минэкономразвития России от 20.07.2007 № 255, Федеральным стандартом оценки «Требования к отчёту об</w:t>
      </w:r>
      <w:proofErr w:type="gramEnd"/>
      <w:r>
        <w:rPr>
          <w:sz w:val="20"/>
          <w:szCs w:val="20"/>
        </w:rPr>
        <w:t xml:space="preserve"> оценке (ФСО № 3)», утверждённым Приказом Минэкономразвития России от 20.07.2007 г. № 254, стандартами и правилами оценочной деятельности саморегулируемой организации оценщиков, в которой состоят оценщики, действующие со стороны Исполнителя.</w:t>
      </w:r>
    </w:p>
    <w:p w:rsidR="0058284A" w:rsidRDefault="0058284A" w:rsidP="0058284A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1.4. Оценщики, действующие со стороны Исполнителя, обязаны предоставить договор о страховании гражданской ответственности и являться членами одной из саморегулируемых организаций оценщиков.</w:t>
      </w:r>
    </w:p>
    <w:p w:rsidR="0058284A" w:rsidRDefault="0058284A" w:rsidP="0058284A">
      <w:pPr>
        <w:pStyle w:val="a8"/>
        <w:numPr>
          <w:ilvl w:val="0"/>
          <w:numId w:val="2"/>
        </w:numPr>
        <w:spacing w:before="120" w:after="120"/>
        <w:ind w:left="357" w:hanging="357"/>
        <w:jc w:val="center"/>
        <w:rPr>
          <w:b/>
        </w:rPr>
      </w:pPr>
    </w:p>
    <w:p w:rsidR="0058284A" w:rsidRDefault="0058284A" w:rsidP="0058284A">
      <w:pPr>
        <w:pStyle w:val="a8"/>
        <w:numPr>
          <w:ilvl w:val="0"/>
          <w:numId w:val="3"/>
        </w:numPr>
        <w:spacing w:before="120" w:after="120"/>
        <w:jc w:val="center"/>
        <w:rPr>
          <w:b/>
        </w:rPr>
      </w:pPr>
      <w:r>
        <w:rPr>
          <w:b/>
        </w:rPr>
        <w:t>Сведения об Оценщиках Исполнителя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 стороны Исполнителя к оценке объектов согласно муниципальному контракту привлекаются Оценщик (Оценщики):</w:t>
      </w:r>
    </w:p>
    <w:p w:rsidR="0058284A" w:rsidRDefault="0058284A" w:rsidP="0058284A">
      <w:pPr>
        <w:tabs>
          <w:tab w:val="num" w:pos="0"/>
        </w:tabs>
        <w:ind w:right="-79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___________________________________________________________________________________________Ф.И.О. Гражданская ответственность Оценщика застрахована__________________________________, страховой полис №_____________________, действителен по ________________, страховая сумма составляет _________________________. Оценщик является членом некоммерческого партнерства ______________________________________________________, включен в реестр Оценщиков _____________________________________________________________________________, подтверждено выпиской ______________ из реестра ________________________________, выданной ___________________. </w:t>
      </w:r>
    </w:p>
    <w:p w:rsidR="0058284A" w:rsidRDefault="0058284A" w:rsidP="0058284A">
      <w:pPr>
        <w:tabs>
          <w:tab w:val="num" w:pos="0"/>
        </w:tabs>
        <w:ind w:right="-79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___________________________________________________________________________________________Ф.И.О. Гражданская ответственность Оценщика застрахована__________________________________, страховой полис №_____________________, действителен по ________________, страховая сумма составляет _________________________. Оценщик является членом некоммерческого партнерства ______________________________________________________, включен в реестр Оценщиков _____________________________________________________________________________, подтверждено выпиской ______________ из реестра ________________________________, выданной ___________________. </w:t>
      </w:r>
    </w:p>
    <w:p w:rsidR="0058284A" w:rsidRDefault="0058284A" w:rsidP="0058284A">
      <w:pPr>
        <w:pStyle w:val="a8"/>
        <w:tabs>
          <w:tab w:val="num" w:pos="0"/>
        </w:tabs>
        <w:spacing w:after="120"/>
        <w:ind w:left="0" w:right="-79" w:firstLine="709"/>
        <w:jc w:val="both"/>
      </w:pPr>
    </w:p>
    <w:p w:rsidR="0058284A" w:rsidRDefault="0058284A" w:rsidP="0058284A">
      <w:pPr>
        <w:pStyle w:val="a8"/>
        <w:numPr>
          <w:ilvl w:val="0"/>
          <w:numId w:val="3"/>
        </w:numPr>
        <w:spacing w:before="120" w:after="120"/>
        <w:ind w:left="357" w:hanging="357"/>
        <w:jc w:val="center"/>
        <w:rPr>
          <w:b/>
        </w:rPr>
      </w:pPr>
      <w:r>
        <w:rPr>
          <w:b/>
        </w:rPr>
        <w:t>Права и обязанности Исполнителя</w:t>
      </w:r>
    </w:p>
    <w:p w:rsidR="0058284A" w:rsidRDefault="0058284A" w:rsidP="0058284A">
      <w:pPr>
        <w:spacing w:after="120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3.1. Исполнитель обязуется: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3.1.1. Производить оценку в соответствии с действующим законодательством РФ. Исполнитель принимает на себя выполнение следующих работ:</w:t>
      </w:r>
    </w:p>
    <w:p w:rsidR="0058284A" w:rsidRDefault="0058284A" w:rsidP="0058284A">
      <w:pPr>
        <w:pStyle w:val="31"/>
        <w:spacing w:after="0"/>
        <w:ind w:left="0" w:firstLine="283"/>
        <w:jc w:val="both"/>
        <w:rPr>
          <w:sz w:val="20"/>
          <w:szCs w:val="20"/>
        </w:rPr>
      </w:pPr>
      <w:r>
        <w:rPr>
          <w:sz w:val="20"/>
          <w:szCs w:val="20"/>
        </w:rPr>
        <w:t>- сбор из общедоступных и профессиональных источников аналитическую и справочную информацию, необходимую для проведения оценки;</w:t>
      </w:r>
    </w:p>
    <w:p w:rsidR="0058284A" w:rsidRDefault="0058284A" w:rsidP="0058284A">
      <w:pPr>
        <w:pStyle w:val="31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- определение и анализ соответствующего рынка, его истории, текущей конъюнктуры и тенденции, а также аналог Объекта;</w:t>
      </w:r>
    </w:p>
    <w:p w:rsidR="0058284A" w:rsidRDefault="0058284A" w:rsidP="0058284A">
      <w:pPr>
        <w:pStyle w:val="31"/>
        <w:spacing w:after="0"/>
        <w:ind w:left="0"/>
        <w:jc w:val="both"/>
        <w:rPr>
          <w:color w:val="000000"/>
          <w:spacing w:val="3"/>
          <w:sz w:val="20"/>
          <w:szCs w:val="20"/>
        </w:rPr>
      </w:pPr>
      <w:r>
        <w:rPr>
          <w:sz w:val="20"/>
          <w:szCs w:val="20"/>
        </w:rPr>
        <w:t xml:space="preserve">     - организация по согласованию с Заказчиком проведения осмотра Объекта, а при необходимости, также инструментальное или лабораторное обследование, контрольный обмер и применение других способов и средств объективного исследования. Обеспечить в этом случае применение исправных (протестированных, отъюстированных) технических приборов и средств измерения, адекватных задачам исследования, контроля и фиксации.</w:t>
      </w:r>
    </w:p>
    <w:p w:rsidR="0058284A" w:rsidRDefault="0058284A" w:rsidP="0058284A">
      <w:pPr>
        <w:widowControl w:val="0"/>
        <w:shd w:val="clear" w:color="auto" w:fill="FFFFFF"/>
        <w:tabs>
          <w:tab w:val="num" w:pos="540"/>
          <w:tab w:val="left" w:pos="1440"/>
        </w:tabs>
        <w:autoSpaceDE w:val="0"/>
        <w:autoSpaceDN w:val="0"/>
        <w:adjustRightInd w:val="0"/>
        <w:ind w:firstLine="284"/>
        <w:jc w:val="both"/>
        <w:rPr>
          <w:color w:val="000000"/>
          <w:spacing w:val="3"/>
          <w:sz w:val="20"/>
          <w:szCs w:val="20"/>
        </w:rPr>
      </w:pPr>
      <w:r>
        <w:rPr>
          <w:color w:val="000000"/>
          <w:spacing w:val="3"/>
          <w:sz w:val="20"/>
          <w:szCs w:val="20"/>
        </w:rPr>
        <w:t>- подготовка полного отчета об оценке.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3.1.2. Произвести оценку в сроки, указанные в настоящем контракте, представить отчет об оценке, который не должен допускать неоднозначного толкования или вводить в заблуждение.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3.1.3. Отказаться от проведения оценки при несоблюдении требования к независимости Оценщика (Оценщиков), предусмотренного законодательством Российской Федерации об оценочной деятельности. 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Оценщик (Оценщики) не отвечает указанному требованию, он обязан письменно, в течение трех дней сообщить об этом Заказчику.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3.1.4. Обозначить Заказчику круг документов, необходимых для производства оценки соответствующих объектов, в течение двух дней с момента заключения данного контракта.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3.1.5. В течение трех дней сообщать Заказчику о невозможности своего участия в проведении оценки объектов оценки вследствие возникновения обстоятельств, препятствующих проведению объективной оценки объектов оценки.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3.1.6. Обеспечивать сохранность документов, получаемых от Заказчика и третьих лиц, в ходе проведения оценки объектов оценки и конфиденциальность полученной информации.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3.1.7. Предоставлять по требованию Заказчика документ об образовании, подтверждающий получение профессиональных знаний в области оценочной деятельности, документ, подтверждающий страхование гражданской ответственности, документ, подтверждающий участие в саморегулируемой организации оценщиков.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3.1.8. Хранить копии составленных отчетов в течение трех лет.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3.1.9. В случаях, предусмотренных законодательством Российской Федерации, предоставлять копии хранящихся отчетов или информацию из них правоохранительным, судебным, иным уполномоченным государственным органам либо органам местного самоуправления по их законному требованию.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3.1.10. Защищать достоверность оценки в соответствии с действующим законодательством.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3.1.11. В случае получения возражений, предусмотренных п.4.1.4., в течение 3-х рабочих дней устранить недостатки, или направить мотивированный отказ.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3.1.12. </w:t>
      </w:r>
      <w:proofErr w:type="gramStart"/>
      <w:r>
        <w:rPr>
          <w:sz w:val="20"/>
          <w:szCs w:val="20"/>
        </w:rPr>
        <w:t>Предоставить  отчет</w:t>
      </w:r>
      <w:proofErr w:type="gramEnd"/>
      <w:r>
        <w:rPr>
          <w:sz w:val="20"/>
          <w:szCs w:val="20"/>
        </w:rPr>
        <w:t xml:space="preserve"> об оценке рыночной стоимости имущества в двух экземплярах (по одному для каждой из сторон) не позднее дня окончания срока исполнения работ, установленного п. 5.1. настоящего контракта.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3.1.13. В случае возникновения обстоятельств, влекущих нарушение условий п. 3.1.12. и п. 5.1. настоящего контракта, уведомить Заказчика об этом письменно, в том числе </w:t>
      </w:r>
      <w:proofErr w:type="spellStart"/>
      <w:r>
        <w:rPr>
          <w:sz w:val="20"/>
          <w:szCs w:val="20"/>
        </w:rPr>
        <w:t>факсимильно</w:t>
      </w:r>
      <w:proofErr w:type="spellEnd"/>
      <w:r>
        <w:rPr>
          <w:sz w:val="20"/>
          <w:szCs w:val="20"/>
        </w:rPr>
        <w:t>.</w:t>
      </w:r>
    </w:p>
    <w:p w:rsidR="0058284A" w:rsidRDefault="0058284A" w:rsidP="0058284A">
      <w:pPr>
        <w:spacing w:before="120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3.2. Исполнитель имеет право: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3.2.1. Получать от Заказчика информацию и документы, необходимые для проведения оценки. 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3.2.2. Отказаться от проведения оценки в случаях, если Заказчик нарушил условия контракта, не обеспечил предоставление необходимой информации об объектах оценки либо не обеспечил соответствующие контракту условия работы. В этом случае Исполнитель в течение трех дней направляет мотивированный отказ.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</w:p>
    <w:p w:rsidR="0058284A" w:rsidRDefault="0058284A" w:rsidP="0058284A">
      <w:pPr>
        <w:numPr>
          <w:ilvl w:val="0"/>
          <w:numId w:val="3"/>
        </w:numPr>
        <w:spacing w:before="120" w:after="120"/>
        <w:ind w:left="357" w:hanging="35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Права и обязанности Заказчика</w:t>
      </w:r>
    </w:p>
    <w:p w:rsidR="0058284A" w:rsidRDefault="0058284A" w:rsidP="0058284A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4.1. Заказчик обязуется: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4.1.1. Предоставлять Исполнителю информацию и документы, необходимые для производства оценки.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4.1.2. Обеспечить доступ Оценщика (Оценщиков) Исполнителя к работе. В случае необходимости, сопровождать специалистов Исполнителя для осмотра объекта оценки.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4.1.3. Оплачивать услуги Исполнителя в соответствии с разделом 6 настоящего договора.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4.1.4. В течение десяти дней после получения отчета об оценке объекта оценки и выполнении Исполнителем всех условий данного контракта подписать Акт сдачи-приемки работ или предоставить в письменном виде обоснованные возражения против результата оценки.</w:t>
      </w:r>
    </w:p>
    <w:p w:rsidR="0058284A" w:rsidRDefault="0058284A" w:rsidP="0058284A">
      <w:pPr>
        <w:spacing w:before="120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4.2. Заказчик имеет право: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4.2.1. В случае необходимости получать от Исполнителя объяснения о достоверности результата оценки объектов оценки.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4.2.2. Оспорить достоверность результата оценки объектов оценки в соответствии с действующим законодательством.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</w:p>
    <w:p w:rsidR="0058284A" w:rsidRDefault="0058284A" w:rsidP="0058284A">
      <w:pPr>
        <w:numPr>
          <w:ilvl w:val="0"/>
          <w:numId w:val="3"/>
        </w:numPr>
        <w:spacing w:after="120"/>
        <w:ind w:left="357" w:hanging="35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Сроки выполнения работ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 Срок выполнения работ по оценке составляет 15 (пятнадцать) дней со дня заключения контракта.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 Отчёт об оценке передается Заказчику с Актом сдачи-приемки работ в срок, установленный п.3.1.12. настоящего контракта.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5.3. Течение срока проведения оценки приостанавливается в случае истребования Исполнителем дополнительных материалов и информации, без которых проведение оценки невозможно. В этом случае срок проведения оценки приостанавливается со дня получения Заказчиком письменного (факсимильного) заявления Исполнителя о приостановлении срока проведения оценки. Течение срока проведения оценки возобновляется со дня получения Исполнителем письменного сообщения Заказчика об устранении препятствий для проведения оценки объекта.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5.4. Моментом исполнения работ по оценке объектов является момент подписания Заказчиком Акта сдачи-приемки работ (п. 4.1.4. контракта).</w:t>
      </w:r>
    </w:p>
    <w:p w:rsidR="0058284A" w:rsidRDefault="0058284A" w:rsidP="0058284A">
      <w:pPr>
        <w:numPr>
          <w:ilvl w:val="0"/>
          <w:numId w:val="3"/>
        </w:numPr>
        <w:spacing w:before="120" w:after="120"/>
        <w:ind w:left="357" w:hanging="35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Цена контракта </w:t>
      </w:r>
      <w:r>
        <w:rPr>
          <w:b/>
          <w:color w:val="000000"/>
          <w:sz w:val="20"/>
          <w:szCs w:val="20"/>
        </w:rPr>
        <w:t>и порядок расчетов</w:t>
      </w:r>
      <w:r>
        <w:rPr>
          <w:b/>
          <w:sz w:val="20"/>
          <w:szCs w:val="20"/>
        </w:rPr>
        <w:t xml:space="preserve"> </w:t>
      </w:r>
    </w:p>
    <w:p w:rsidR="00966A93" w:rsidRPr="009C2270" w:rsidRDefault="0058284A" w:rsidP="0058284A">
      <w:pPr>
        <w:pStyle w:val="a7"/>
        <w:tabs>
          <w:tab w:val="left" w:pos="426"/>
        </w:tabs>
        <w:ind w:left="181" w:firstLine="425"/>
        <w:jc w:val="both"/>
        <w:rPr>
          <w:rFonts w:ascii="Times New Roman" w:hAnsi="Times New Roman" w:cs="Times New Roman"/>
          <w:sz w:val="20"/>
        </w:rPr>
      </w:pPr>
      <w:r w:rsidRPr="009C2270">
        <w:rPr>
          <w:rFonts w:ascii="Times New Roman" w:hAnsi="Times New Roman" w:cs="Times New Roman"/>
          <w:sz w:val="20"/>
        </w:rPr>
        <w:t>6.1. Цена настоящего муниципального контракта составляет</w:t>
      </w:r>
      <w:proofErr w:type="gramStart"/>
      <w:r w:rsidRPr="009C2270">
        <w:rPr>
          <w:rFonts w:ascii="Times New Roman" w:hAnsi="Times New Roman" w:cs="Times New Roman"/>
          <w:sz w:val="20"/>
        </w:rPr>
        <w:t xml:space="preserve"> _______ (_______)  </w:t>
      </w:r>
      <w:proofErr w:type="gramEnd"/>
      <w:r w:rsidRPr="009C2270">
        <w:rPr>
          <w:rFonts w:ascii="Times New Roman" w:hAnsi="Times New Roman" w:cs="Times New Roman"/>
          <w:sz w:val="20"/>
        </w:rPr>
        <w:t xml:space="preserve">рублей.                                                </w:t>
      </w:r>
    </w:p>
    <w:p w:rsidR="0058284A" w:rsidRPr="009C2270" w:rsidRDefault="0058284A" w:rsidP="00966A93">
      <w:pPr>
        <w:pStyle w:val="a7"/>
        <w:tabs>
          <w:tab w:val="left" w:pos="426"/>
        </w:tabs>
        <w:ind w:left="181"/>
        <w:jc w:val="both"/>
        <w:rPr>
          <w:rFonts w:ascii="Times New Roman" w:hAnsi="Times New Roman" w:cs="Times New Roman"/>
          <w:sz w:val="20"/>
          <w:szCs w:val="20"/>
        </w:rPr>
      </w:pPr>
      <w:r w:rsidRPr="009C2270">
        <w:rPr>
          <w:rFonts w:ascii="Times New Roman" w:hAnsi="Times New Roman" w:cs="Times New Roman"/>
          <w:sz w:val="20"/>
        </w:rPr>
        <w:t xml:space="preserve"> Цена контракта включает в себя все затраты, связанные с выполнением  работ,  транспортные расходы, налоги, в том числе НДС, сборы и другие обязательные платежи, связанные с исполнением обязательств по контракту.</w:t>
      </w:r>
    </w:p>
    <w:p w:rsidR="0058284A" w:rsidRPr="009C2270" w:rsidRDefault="0058284A" w:rsidP="0058284A">
      <w:pPr>
        <w:pStyle w:val="a7"/>
        <w:tabs>
          <w:tab w:val="left" w:pos="426"/>
        </w:tabs>
        <w:ind w:left="181" w:firstLine="425"/>
        <w:jc w:val="both"/>
        <w:rPr>
          <w:rFonts w:ascii="Times New Roman" w:hAnsi="Times New Roman" w:cs="Times New Roman"/>
          <w:sz w:val="20"/>
        </w:rPr>
      </w:pPr>
      <w:r w:rsidRPr="009C2270">
        <w:rPr>
          <w:rFonts w:ascii="Times New Roman" w:hAnsi="Times New Roman" w:cs="Times New Roman"/>
          <w:sz w:val="20"/>
        </w:rPr>
        <w:t xml:space="preserve">6.2. Цена настоящего муниципального контракта является твердой и не может изменяться в ходе его исполнения, за исключением случаев установленных законодательством. </w:t>
      </w:r>
    </w:p>
    <w:p w:rsidR="0058284A" w:rsidRPr="009C2270" w:rsidRDefault="0058284A" w:rsidP="0058284A">
      <w:pPr>
        <w:tabs>
          <w:tab w:val="left" w:pos="426"/>
        </w:tabs>
        <w:ind w:left="180" w:firstLine="425"/>
        <w:jc w:val="both"/>
        <w:rPr>
          <w:sz w:val="20"/>
          <w:szCs w:val="20"/>
        </w:rPr>
      </w:pPr>
      <w:r w:rsidRPr="009C2270">
        <w:rPr>
          <w:sz w:val="20"/>
          <w:szCs w:val="20"/>
        </w:rPr>
        <w:t>6.3. Оплата производится за счет средств бюджета Тейковского муниципального района.</w:t>
      </w:r>
    </w:p>
    <w:p w:rsidR="0058284A" w:rsidRPr="009C2270" w:rsidRDefault="0058284A" w:rsidP="0058284A">
      <w:pPr>
        <w:pStyle w:val="a7"/>
        <w:snapToGrid w:val="0"/>
        <w:ind w:left="18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C2270">
        <w:rPr>
          <w:rFonts w:ascii="Times New Roman" w:hAnsi="Times New Roman" w:cs="Times New Roman"/>
          <w:sz w:val="20"/>
        </w:rPr>
        <w:t>6.4. Безналичный расчет. Оплата осуществляется на основании акта выполненных работ  и счета-фактуры, предоставленного Исполнителем Заказчику, не позднее 10 дней после подписания акта Исполнителю.</w:t>
      </w:r>
    </w:p>
    <w:p w:rsidR="0058284A" w:rsidRDefault="0058284A" w:rsidP="0058284A">
      <w:pPr>
        <w:pStyle w:val="a7"/>
        <w:snapToGrid w:val="0"/>
        <w:spacing w:after="120"/>
        <w:ind w:left="180" w:firstLine="425"/>
        <w:jc w:val="both"/>
        <w:rPr>
          <w:rFonts w:ascii="Times New Roman" w:hAnsi="Times New Roman" w:cs="Times New Roman"/>
          <w:sz w:val="20"/>
        </w:rPr>
      </w:pPr>
      <w:r w:rsidRPr="009C2270">
        <w:rPr>
          <w:rFonts w:ascii="Times New Roman" w:hAnsi="Times New Roman" w:cs="Times New Roman"/>
          <w:sz w:val="20"/>
        </w:rPr>
        <w:t>В случае невыполнения или ненадлежащего исполнения обязательств по настоящему муниципальному контракту по вине Исполнителя оплата выполненных объемов работ (как промежуточный, так и окончательный расчет) по муниципальному контракту производится Заказчиком за вычетом сумм штрафов и пеней, начисленных Исполнителю в соответствии с разделом 7 настоящего контракта.</w:t>
      </w:r>
    </w:p>
    <w:p w:rsidR="009C2270" w:rsidRPr="009C2270" w:rsidRDefault="009C2270" w:rsidP="0058284A">
      <w:pPr>
        <w:pStyle w:val="a7"/>
        <w:snapToGrid w:val="0"/>
        <w:spacing w:after="120"/>
        <w:ind w:left="180" w:firstLine="425"/>
        <w:jc w:val="both"/>
        <w:rPr>
          <w:rFonts w:ascii="Times New Roman" w:hAnsi="Times New Roman" w:cs="Times New Roman"/>
          <w:sz w:val="20"/>
        </w:rPr>
      </w:pPr>
    </w:p>
    <w:p w:rsidR="0058284A" w:rsidRDefault="0058284A" w:rsidP="0058284A">
      <w:pPr>
        <w:numPr>
          <w:ilvl w:val="0"/>
          <w:numId w:val="3"/>
        </w:numPr>
        <w:spacing w:before="120" w:after="120"/>
        <w:ind w:left="357" w:hanging="35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Ответственность сторон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7.1.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7.2. Стороны по настоящему контракту несут ответственность за разглашение конфиденциальной информации, ставшей им известной в процессе исполнения настоящего контракта, третьим лицам.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7.3. За нарушение сроков выполнения работ по оценке, указанных в п. 5.1., Исполнитель уплачивает неустойку в пятикратном размере ставки рефинансирования Центрального банка Российской Федерации, действующей на день уплаты неустойки, за каждый день просрочки, от общей стоимости контракта. 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7.4. За нарушение сроков предоставления Акт</w:t>
      </w:r>
      <w:r w:rsidR="007B53E7">
        <w:rPr>
          <w:sz w:val="20"/>
          <w:szCs w:val="20"/>
        </w:rPr>
        <w:t xml:space="preserve">а сдачи-приемки работ (п. </w:t>
      </w:r>
      <w:r>
        <w:rPr>
          <w:sz w:val="20"/>
          <w:szCs w:val="20"/>
        </w:rPr>
        <w:t>3.1.12., 5.1.</w:t>
      </w:r>
      <w:r w:rsidR="007B53E7">
        <w:rPr>
          <w:sz w:val="20"/>
          <w:szCs w:val="20"/>
        </w:rPr>
        <w:t>, 5.2.</w:t>
      </w:r>
      <w:r>
        <w:rPr>
          <w:sz w:val="20"/>
          <w:szCs w:val="20"/>
        </w:rPr>
        <w:t xml:space="preserve">) Исполнитель уплачивает неустойку в размере 10 % от общей стоимости контракта независимо от сроков просрочки. </w:t>
      </w:r>
    </w:p>
    <w:p w:rsidR="0058284A" w:rsidRDefault="0058284A" w:rsidP="0058284A">
      <w:pPr>
        <w:numPr>
          <w:ilvl w:val="0"/>
          <w:numId w:val="3"/>
        </w:numPr>
        <w:spacing w:before="120" w:after="120"/>
        <w:ind w:left="357" w:hanging="35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Срок действия контракта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8.1. Настоящий контра</w:t>
      </w:r>
      <w:proofErr w:type="gramStart"/>
      <w:r>
        <w:rPr>
          <w:sz w:val="20"/>
          <w:szCs w:val="20"/>
        </w:rPr>
        <w:t>кт вст</w:t>
      </w:r>
      <w:proofErr w:type="gramEnd"/>
      <w:r>
        <w:rPr>
          <w:sz w:val="20"/>
          <w:szCs w:val="20"/>
        </w:rPr>
        <w:t xml:space="preserve">упает в силу с момента его подписания сторонами и действует до исполнения сторонами своих обязательств. </w:t>
      </w:r>
    </w:p>
    <w:p w:rsidR="0058284A" w:rsidRDefault="0058284A" w:rsidP="0058284A">
      <w:pPr>
        <w:numPr>
          <w:ilvl w:val="0"/>
          <w:numId w:val="3"/>
        </w:numPr>
        <w:spacing w:before="120" w:after="120"/>
        <w:ind w:left="357" w:hanging="35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Расторжение и изменение условий контракта</w:t>
      </w:r>
    </w:p>
    <w:p w:rsidR="0058284A" w:rsidRDefault="0058284A" w:rsidP="0058284A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9.1.Условия настоящего контракта не могут быть изменены или дополнены.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9.2. </w:t>
      </w:r>
      <w:proofErr w:type="gramStart"/>
      <w:r>
        <w:rPr>
          <w:sz w:val="20"/>
          <w:szCs w:val="20"/>
        </w:rPr>
        <w:t>Контракт</w:t>
      </w:r>
      <w:proofErr w:type="gramEnd"/>
      <w:r>
        <w:rPr>
          <w:sz w:val="20"/>
          <w:szCs w:val="20"/>
        </w:rPr>
        <w:t xml:space="preserve"> может быть расторгнут по соглашению сторон (п. 1 ст. 450 ГК РФ).</w:t>
      </w:r>
    </w:p>
    <w:p w:rsidR="0058284A" w:rsidRDefault="0058284A" w:rsidP="0058284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9.3. </w:t>
      </w:r>
      <w:proofErr w:type="gramStart"/>
      <w:r>
        <w:rPr>
          <w:sz w:val="20"/>
          <w:szCs w:val="20"/>
        </w:rPr>
        <w:t>Контракт</w:t>
      </w:r>
      <w:proofErr w:type="gramEnd"/>
      <w:r>
        <w:rPr>
          <w:sz w:val="20"/>
          <w:szCs w:val="20"/>
        </w:rPr>
        <w:t xml:space="preserve"> может быть расторгнут по решению суда по основаниям, предусмотренным ГК РФ.</w:t>
      </w:r>
    </w:p>
    <w:p w:rsidR="0058284A" w:rsidRDefault="0058284A" w:rsidP="0058284A">
      <w:pPr>
        <w:pStyle w:val="31"/>
        <w:spacing w:after="0"/>
        <w:ind w:left="0"/>
        <w:jc w:val="both"/>
        <w:rPr>
          <w:b/>
          <w:sz w:val="20"/>
          <w:szCs w:val="20"/>
        </w:rPr>
      </w:pPr>
    </w:p>
    <w:p w:rsidR="0058284A" w:rsidRDefault="0058284A" w:rsidP="0058284A">
      <w:pPr>
        <w:pStyle w:val="ConsNormal"/>
        <w:tabs>
          <w:tab w:val="num" w:pos="-567"/>
          <w:tab w:val="num" w:pos="426"/>
        </w:tabs>
        <w:spacing w:after="120"/>
        <w:ind w:left="-567" w:right="0" w:firstLine="425"/>
        <w:jc w:val="both"/>
        <w:rPr>
          <w:rFonts w:ascii="Times New Roman" w:hAnsi="Times New Roman" w:cs="Times New Roman"/>
        </w:rPr>
      </w:pPr>
    </w:p>
    <w:p w:rsidR="0058284A" w:rsidRDefault="0058284A" w:rsidP="0058284A">
      <w:pPr>
        <w:pStyle w:val="ConsNormal"/>
        <w:widowControl/>
        <w:tabs>
          <w:tab w:val="num" w:pos="1070"/>
        </w:tabs>
        <w:ind w:righ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Адреса, реквизиты и подписи сторон</w:t>
      </w:r>
    </w:p>
    <w:p w:rsidR="0058284A" w:rsidRDefault="0058284A" w:rsidP="0058284A">
      <w:pPr>
        <w:pStyle w:val="ConsNormal"/>
        <w:widowControl/>
        <w:tabs>
          <w:tab w:val="num" w:pos="1070"/>
        </w:tabs>
        <w:ind w:right="0" w:firstLine="0"/>
        <w:jc w:val="center"/>
        <w:rPr>
          <w:rFonts w:ascii="Times New Roman" w:hAnsi="Times New Roman" w:cs="Times New Roman"/>
          <w:b/>
        </w:rPr>
      </w:pPr>
    </w:p>
    <w:tbl>
      <w:tblPr>
        <w:tblW w:w="9615" w:type="dxa"/>
        <w:jc w:val="center"/>
        <w:tblInd w:w="51" w:type="dxa"/>
        <w:tblLayout w:type="fixed"/>
        <w:tblLook w:val="04A0"/>
      </w:tblPr>
      <w:tblGrid>
        <w:gridCol w:w="4746"/>
        <w:gridCol w:w="4869"/>
      </w:tblGrid>
      <w:tr w:rsidR="0058284A" w:rsidTr="0058284A">
        <w:trPr>
          <w:trHeight w:val="3704"/>
          <w:jc w:val="center"/>
        </w:trPr>
        <w:tc>
          <w:tcPr>
            <w:tcW w:w="4747" w:type="dxa"/>
          </w:tcPr>
          <w:p w:rsidR="0058284A" w:rsidRDefault="0058284A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58284A" w:rsidRDefault="00582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Тейковского муниципального района</w:t>
            </w:r>
          </w:p>
          <w:p w:rsidR="0058284A" w:rsidRDefault="00582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155040 Ивановская область, г.Тейково, ул.Октябрьская, 2а</w:t>
            </w:r>
          </w:p>
          <w:p w:rsidR="0058284A" w:rsidRDefault="0058284A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Банковские реквизиты:</w:t>
            </w:r>
          </w:p>
          <w:p w:rsidR="0058284A" w:rsidRDefault="0058284A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р/с 40204810300000000033</w:t>
            </w:r>
          </w:p>
          <w:p w:rsidR="0058284A" w:rsidRDefault="0058284A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УФК по Ивановской области</w:t>
            </w:r>
          </w:p>
          <w:p w:rsidR="0058284A" w:rsidRDefault="0058284A">
            <w:pPr>
              <w:rPr>
                <w:snapToGrid w:val="0"/>
                <w:sz w:val="20"/>
                <w:szCs w:val="20"/>
              </w:rPr>
            </w:pPr>
            <w:proofErr w:type="gramStart"/>
            <w:r>
              <w:rPr>
                <w:snapToGrid w:val="0"/>
                <w:sz w:val="20"/>
                <w:szCs w:val="20"/>
              </w:rPr>
              <w:t>л</w:t>
            </w:r>
            <w:proofErr w:type="gramEnd"/>
            <w:r>
              <w:rPr>
                <w:snapToGrid w:val="0"/>
                <w:sz w:val="20"/>
                <w:szCs w:val="20"/>
              </w:rPr>
              <w:t>/с 03333006700</w:t>
            </w:r>
          </w:p>
          <w:p w:rsidR="0058284A" w:rsidRDefault="0058284A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ГРКЦ ГУ Банка России по Ивановской области г.Иваново</w:t>
            </w:r>
          </w:p>
          <w:p w:rsidR="0058284A" w:rsidRDefault="0058284A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БИК 042406001 ИНН 3724002463 КПП 370401001</w:t>
            </w:r>
          </w:p>
          <w:p w:rsidR="0058284A" w:rsidRDefault="0058284A">
            <w:pPr>
              <w:rPr>
                <w:sz w:val="20"/>
                <w:szCs w:val="20"/>
              </w:rPr>
            </w:pPr>
          </w:p>
          <w:p w:rsidR="0058284A" w:rsidRDefault="0058284A">
            <w:pPr>
              <w:rPr>
                <w:sz w:val="20"/>
                <w:szCs w:val="20"/>
              </w:rPr>
            </w:pPr>
          </w:p>
          <w:p w:rsidR="0058284A" w:rsidRDefault="0058284A">
            <w:pPr>
              <w:rPr>
                <w:sz w:val="20"/>
                <w:szCs w:val="20"/>
              </w:rPr>
            </w:pPr>
          </w:p>
          <w:p w:rsidR="0058284A" w:rsidRDefault="0058284A">
            <w:pPr>
              <w:rPr>
                <w:sz w:val="20"/>
                <w:szCs w:val="20"/>
              </w:rPr>
            </w:pPr>
          </w:p>
          <w:p w:rsidR="0058284A" w:rsidRDefault="0058284A">
            <w:pPr>
              <w:rPr>
                <w:sz w:val="20"/>
                <w:szCs w:val="20"/>
              </w:rPr>
            </w:pPr>
          </w:p>
          <w:p w:rsidR="0058284A" w:rsidRDefault="00582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 (Е.К. Засорина)</w:t>
            </w:r>
          </w:p>
          <w:p w:rsidR="0058284A" w:rsidRDefault="00582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(подпись)</w:t>
            </w:r>
          </w:p>
        </w:tc>
        <w:tc>
          <w:tcPr>
            <w:tcW w:w="4871" w:type="dxa"/>
          </w:tcPr>
          <w:p w:rsidR="0058284A" w:rsidRDefault="0058284A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/>
                <w:sz w:val="20"/>
              </w:rPr>
            </w:pPr>
          </w:p>
          <w:p w:rsidR="0058284A" w:rsidRDefault="0058284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  <w:p w:rsidR="0058284A" w:rsidRDefault="00582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:rsidR="0058284A" w:rsidRDefault="00582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:rsidR="0058284A" w:rsidRDefault="00582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:rsidR="0058284A" w:rsidRDefault="00582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:rsidR="0058284A" w:rsidRDefault="0058284A">
            <w:pPr>
              <w:rPr>
                <w:sz w:val="20"/>
                <w:szCs w:val="20"/>
              </w:rPr>
            </w:pPr>
          </w:p>
          <w:p w:rsidR="0058284A" w:rsidRDefault="0058284A">
            <w:pPr>
              <w:rPr>
                <w:sz w:val="20"/>
                <w:szCs w:val="20"/>
              </w:rPr>
            </w:pPr>
          </w:p>
          <w:p w:rsidR="0058284A" w:rsidRDefault="0058284A">
            <w:pPr>
              <w:rPr>
                <w:sz w:val="20"/>
                <w:szCs w:val="20"/>
              </w:rPr>
            </w:pPr>
          </w:p>
          <w:p w:rsidR="0058284A" w:rsidRDefault="0058284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58284A" w:rsidRDefault="0058284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58284A" w:rsidRDefault="0058284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58284A" w:rsidRDefault="0058284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58284A" w:rsidRDefault="0058284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58284A" w:rsidRDefault="0058284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58284A" w:rsidRDefault="0058284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58284A" w:rsidRDefault="0058284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58284A" w:rsidRDefault="0058284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58284A" w:rsidRDefault="00582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____________________________(________)</w:t>
            </w:r>
          </w:p>
          <w:p w:rsidR="0058284A" w:rsidRDefault="0058284A">
            <w:pPr>
              <w:ind w:righ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(подпись) </w:t>
            </w:r>
          </w:p>
          <w:p w:rsidR="0058284A" w:rsidRDefault="0058284A">
            <w:pPr>
              <w:ind w:righ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</w:p>
        </w:tc>
      </w:tr>
    </w:tbl>
    <w:p w:rsidR="0058284A" w:rsidRDefault="0058284A" w:rsidP="0058284A"/>
    <w:p w:rsidR="0058284A" w:rsidRDefault="0058284A" w:rsidP="0058284A"/>
    <w:p w:rsidR="0058284A" w:rsidRDefault="0058284A" w:rsidP="0058284A"/>
    <w:p w:rsidR="0058284A" w:rsidRDefault="0058284A" w:rsidP="0058284A"/>
    <w:p w:rsidR="0058284A" w:rsidRDefault="0058284A" w:rsidP="0058284A"/>
    <w:p w:rsidR="0058284A" w:rsidRDefault="0058284A" w:rsidP="0058284A"/>
    <w:p w:rsidR="0058284A" w:rsidRDefault="0058284A" w:rsidP="0058284A"/>
    <w:p w:rsidR="0058284A" w:rsidRDefault="0058284A" w:rsidP="0058284A"/>
    <w:p w:rsidR="0058284A" w:rsidRDefault="0058284A" w:rsidP="0058284A"/>
    <w:p w:rsidR="0058284A" w:rsidRDefault="0058284A" w:rsidP="0058284A">
      <w:pPr>
        <w:tabs>
          <w:tab w:val="center" w:pos="4677"/>
          <w:tab w:val="left" w:pos="7125"/>
        </w:tabs>
        <w:jc w:val="both"/>
      </w:pPr>
    </w:p>
    <w:p w:rsidR="0058284A" w:rsidRDefault="0058284A" w:rsidP="0058284A"/>
    <w:p w:rsidR="0058284A" w:rsidRDefault="0058284A" w:rsidP="0058284A"/>
    <w:p w:rsidR="0058284A" w:rsidRDefault="0058284A" w:rsidP="0058284A"/>
    <w:p w:rsidR="0058284A" w:rsidRDefault="0058284A" w:rsidP="0058284A"/>
    <w:p w:rsidR="000870C5" w:rsidRDefault="000870C5" w:rsidP="0058284A"/>
    <w:p w:rsidR="000870C5" w:rsidRDefault="000870C5" w:rsidP="0058284A"/>
    <w:p w:rsidR="000870C5" w:rsidRDefault="000870C5" w:rsidP="0058284A"/>
    <w:p w:rsidR="000870C5" w:rsidRDefault="000870C5" w:rsidP="0058284A"/>
    <w:p w:rsidR="000870C5" w:rsidRDefault="000870C5" w:rsidP="0058284A"/>
    <w:p w:rsidR="0058284A" w:rsidRDefault="0058284A" w:rsidP="0058284A"/>
    <w:p w:rsidR="0058284A" w:rsidRDefault="0058284A" w:rsidP="0058284A">
      <w:pPr>
        <w:pStyle w:val="ConsPlusNonformat"/>
        <w:widowControl/>
        <w:ind w:left="-426" w:firstLine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Приложение к  муниципальному  </w:t>
      </w:r>
    </w:p>
    <w:p w:rsidR="0058284A" w:rsidRDefault="0058284A" w:rsidP="0058284A">
      <w:pPr>
        <w:pStyle w:val="ConsPlusNonformat"/>
        <w:widowControl/>
        <w:ind w:left="-426" w:firstLine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контракту №</w:t>
      </w:r>
    </w:p>
    <w:p w:rsidR="0058284A" w:rsidRDefault="0058284A" w:rsidP="0058284A">
      <w:pPr>
        <w:pStyle w:val="ConsPlusNonformat"/>
        <w:widowControl/>
        <w:ind w:hanging="1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от ___________________ 2013г.</w:t>
      </w:r>
    </w:p>
    <w:p w:rsidR="0058284A" w:rsidRDefault="0058284A" w:rsidP="0058284A">
      <w:pPr>
        <w:jc w:val="center"/>
        <w:rPr>
          <w:b/>
          <w:sz w:val="28"/>
          <w:szCs w:val="28"/>
        </w:rPr>
      </w:pPr>
    </w:p>
    <w:p w:rsidR="0058284A" w:rsidRDefault="0058284A" w:rsidP="0058284A">
      <w:pPr>
        <w:jc w:val="center"/>
        <w:rPr>
          <w:b/>
          <w:sz w:val="28"/>
          <w:szCs w:val="28"/>
        </w:rPr>
      </w:pPr>
    </w:p>
    <w:p w:rsidR="00A7570E" w:rsidRDefault="00A7570E" w:rsidP="0058284A">
      <w:pPr>
        <w:jc w:val="center"/>
        <w:rPr>
          <w:b/>
          <w:sz w:val="28"/>
          <w:szCs w:val="28"/>
        </w:rPr>
      </w:pPr>
    </w:p>
    <w:p w:rsidR="0058284A" w:rsidRDefault="0058284A" w:rsidP="00582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объекта оценки</w:t>
      </w:r>
    </w:p>
    <w:p w:rsidR="0058284A" w:rsidRDefault="0058284A" w:rsidP="00582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перечень передаваемых материалов</w:t>
      </w:r>
    </w:p>
    <w:p w:rsidR="0058284A" w:rsidRDefault="0058284A" w:rsidP="0058284A">
      <w:pPr>
        <w:tabs>
          <w:tab w:val="center" w:pos="4677"/>
          <w:tab w:val="left" w:pos="7125"/>
        </w:tabs>
        <w:jc w:val="right"/>
        <w:rPr>
          <w:b/>
        </w:rPr>
      </w:pPr>
    </w:p>
    <w:p w:rsidR="0058284A" w:rsidRDefault="0058284A" w:rsidP="00582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 </w:t>
      </w:r>
    </w:p>
    <w:p w:rsidR="0058284A" w:rsidRDefault="0058284A" w:rsidP="0058284A">
      <w:pPr>
        <w:tabs>
          <w:tab w:val="center" w:pos="4677"/>
          <w:tab w:val="left" w:pos="7125"/>
        </w:tabs>
        <w:rPr>
          <w:b/>
          <w:sz w:val="18"/>
          <w:szCs w:val="18"/>
        </w:rPr>
      </w:pPr>
      <w:r>
        <w:rPr>
          <w:b/>
          <w:i/>
          <w:szCs w:val="18"/>
        </w:rPr>
        <w:t>1 участок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6237"/>
      </w:tblGrid>
      <w:tr w:rsidR="0058284A" w:rsidTr="009C2270">
        <w:trPr>
          <w:trHeight w:val="24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 w:rsidP="009C2270">
            <w:pPr>
              <w:tabs>
                <w:tab w:val="center" w:pos="4677"/>
                <w:tab w:val="left" w:pos="7125"/>
              </w:tabs>
              <w:ind w:left="176" w:hanging="176"/>
            </w:pPr>
            <w:r>
              <w:t>1. Дата проведения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Согласно муниципальному контракту</w:t>
            </w:r>
          </w:p>
        </w:tc>
      </w:tr>
      <w:tr w:rsidR="0058284A" w:rsidTr="009C2270">
        <w:trPr>
          <w:trHeight w:val="53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2. Объект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0870C5">
            <w:pPr>
              <w:jc w:val="both"/>
            </w:pPr>
            <w:r>
              <w:t>Земельный участок площадью 900</w:t>
            </w:r>
            <w:r w:rsidR="0058284A">
              <w:t xml:space="preserve"> кв.м</w:t>
            </w:r>
            <w:r>
              <w:t>, кадастровый номер 37:18:030133:124</w:t>
            </w:r>
          </w:p>
        </w:tc>
      </w:tr>
      <w:tr w:rsidR="0058284A" w:rsidTr="009C2270">
        <w:trPr>
          <w:trHeight w:val="53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Адрес (местонахождение) оцениваемого имущества: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Ивановская область, Тейковский райо</w:t>
            </w:r>
            <w:r w:rsidR="000870C5">
              <w:t xml:space="preserve">н, д. </w:t>
            </w:r>
            <w:proofErr w:type="spellStart"/>
            <w:r w:rsidR="000870C5">
              <w:t>Пелгусово</w:t>
            </w:r>
            <w:proofErr w:type="spellEnd"/>
            <w:r w:rsidR="000870C5">
              <w:t>,                    № 3-А</w:t>
            </w:r>
          </w:p>
        </w:tc>
      </w:tr>
      <w:tr w:rsidR="0058284A" w:rsidTr="009C2270">
        <w:trPr>
          <w:trHeight w:val="81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3. Вид определяемой стоимости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  <w:jc w:val="both"/>
            </w:pPr>
            <w:r>
              <w:t>Рыночная стоимость из категории земель: «земли населенных пунктов», под индивидуальное жилищное строительство</w:t>
            </w:r>
          </w:p>
        </w:tc>
      </w:tr>
      <w:tr w:rsidR="0058284A" w:rsidTr="009C2270">
        <w:trPr>
          <w:trHeight w:val="26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4. Собственник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Государственная собственность</w:t>
            </w:r>
          </w:p>
        </w:tc>
      </w:tr>
      <w:tr w:rsidR="0058284A" w:rsidTr="009C2270">
        <w:trPr>
          <w:trHeight w:val="54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5.Наличие обременений, в т.ч. действующих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0870C5">
            <w:pPr>
              <w:jc w:val="both"/>
            </w:pPr>
            <w:r>
              <w:t xml:space="preserve">Часть земельного участка обременена правом других лиц </w:t>
            </w:r>
            <w:proofErr w:type="gramStart"/>
            <w:r>
              <w:t>производить</w:t>
            </w:r>
            <w:proofErr w:type="gramEnd"/>
            <w:r>
              <w:t xml:space="preserve"> ремонт и обслуживание газопровода</w:t>
            </w:r>
          </w:p>
        </w:tc>
      </w:tr>
      <w:tr w:rsidR="0058284A" w:rsidTr="009C2270">
        <w:trPr>
          <w:trHeight w:val="54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6. Количество экземпляров отчета об оценке: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</w:p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Два (по одному для каждой из сторон)</w:t>
            </w:r>
          </w:p>
        </w:tc>
      </w:tr>
      <w:tr w:rsidR="0058284A" w:rsidTr="009C2270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7. Дополнительные сведения: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Нет</w:t>
            </w:r>
          </w:p>
        </w:tc>
      </w:tr>
      <w:tr w:rsidR="0058284A" w:rsidTr="009C2270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8.Перечень передаваемых документов (копии)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Схема расположения земельного участка, </w:t>
            </w:r>
          </w:p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кадастровый паспорт земельного участка</w:t>
            </w:r>
          </w:p>
        </w:tc>
      </w:tr>
    </w:tbl>
    <w:p w:rsidR="0058284A" w:rsidRDefault="0058284A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58284A" w:rsidRDefault="0058284A" w:rsidP="0058284A">
      <w:pPr>
        <w:tabs>
          <w:tab w:val="center" w:pos="4677"/>
          <w:tab w:val="left" w:pos="7125"/>
        </w:tabs>
        <w:rPr>
          <w:b/>
        </w:rPr>
      </w:pPr>
      <w:r>
        <w:rPr>
          <w:b/>
          <w:i/>
          <w:szCs w:val="18"/>
        </w:rPr>
        <w:t>2  участок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6237"/>
      </w:tblGrid>
      <w:tr w:rsidR="0058284A" w:rsidTr="009C2270">
        <w:trPr>
          <w:trHeight w:val="26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1. Дата проведения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Согласно муниципальному контракту</w:t>
            </w:r>
          </w:p>
        </w:tc>
      </w:tr>
      <w:tr w:rsidR="0058284A" w:rsidTr="009C2270">
        <w:trPr>
          <w:trHeight w:val="55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2. Объект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0870C5">
            <w:pPr>
              <w:jc w:val="both"/>
            </w:pPr>
            <w:r>
              <w:t>Земельный участок площадью 704</w:t>
            </w:r>
            <w:r w:rsidR="0058284A">
              <w:t xml:space="preserve"> кв.м, ка</w:t>
            </w:r>
            <w:r>
              <w:t>дастровый номер 37:18:010208:236</w:t>
            </w:r>
          </w:p>
        </w:tc>
      </w:tr>
      <w:tr w:rsidR="0058284A" w:rsidTr="009C2270">
        <w:trPr>
          <w:trHeight w:val="56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Адрес (местонахождение) оцениваемого имущества: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Ивановская область,</w:t>
            </w:r>
            <w:r w:rsidR="000870C5">
              <w:t xml:space="preserve"> Тейковский район, п. Нерль,                      ул. Фрунзе, 8</w:t>
            </w:r>
            <w:r>
              <w:t xml:space="preserve"> </w:t>
            </w:r>
          </w:p>
        </w:tc>
      </w:tr>
      <w:tr w:rsidR="0058284A" w:rsidTr="009C2270">
        <w:trPr>
          <w:trHeight w:val="8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3. Вид определяемой стоимости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  <w:jc w:val="both"/>
            </w:pPr>
            <w:r>
              <w:t>Рыночная стоимость из категории земель: «земли населенных пунктов», под индивидуальное жилищное строительство</w:t>
            </w:r>
          </w:p>
        </w:tc>
      </w:tr>
      <w:tr w:rsidR="0058284A" w:rsidTr="009C2270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4. Собственник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Государственная собственность</w:t>
            </w:r>
          </w:p>
        </w:tc>
      </w:tr>
      <w:tr w:rsidR="0058284A" w:rsidTr="009C2270">
        <w:trPr>
          <w:trHeight w:val="41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5.Наличие обременений, в т.ч. действующих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58284A">
            <w:pPr>
              <w:jc w:val="both"/>
            </w:pPr>
            <w:r>
              <w:t>Нет</w:t>
            </w:r>
          </w:p>
        </w:tc>
      </w:tr>
      <w:tr w:rsidR="0058284A" w:rsidTr="009C2270">
        <w:trPr>
          <w:trHeight w:val="5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6. Количество экземпляров отчета об оценке: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</w:p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Два (по одному для каждой из сторон)</w:t>
            </w:r>
          </w:p>
        </w:tc>
      </w:tr>
      <w:tr w:rsidR="0058284A" w:rsidTr="009C2270">
        <w:trPr>
          <w:trHeight w:val="2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7. Дополнительные сведения: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Нет</w:t>
            </w:r>
          </w:p>
        </w:tc>
      </w:tr>
      <w:tr w:rsidR="0058284A" w:rsidTr="009C2270">
        <w:trPr>
          <w:trHeight w:val="2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8.Перечень передаваемых документов (копии)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Схема расположения земельного участка, </w:t>
            </w:r>
          </w:p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кадастровый паспорт земельного участка</w:t>
            </w:r>
          </w:p>
        </w:tc>
      </w:tr>
    </w:tbl>
    <w:p w:rsidR="0058284A" w:rsidRDefault="0058284A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A7570E" w:rsidRDefault="00A7570E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A7570E" w:rsidRDefault="00A7570E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A7570E" w:rsidRDefault="00A7570E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A7570E" w:rsidRDefault="00A7570E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A7570E" w:rsidRDefault="00A7570E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A7570E" w:rsidRDefault="00A7570E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A7570E" w:rsidRDefault="00A7570E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A7570E" w:rsidRDefault="00A7570E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A7570E" w:rsidRDefault="00A7570E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A7570E" w:rsidRDefault="00A7570E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A7570E" w:rsidRDefault="00A7570E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58284A" w:rsidRDefault="0058284A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  <w:r>
        <w:rPr>
          <w:b/>
          <w:i/>
          <w:szCs w:val="18"/>
        </w:rPr>
        <w:t>3 участок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6237"/>
      </w:tblGrid>
      <w:tr w:rsidR="0058284A" w:rsidTr="009C2270">
        <w:trPr>
          <w:trHeight w:val="26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1. Дата проведения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Согласно муниципальному контракту</w:t>
            </w:r>
          </w:p>
        </w:tc>
      </w:tr>
      <w:tr w:rsidR="0058284A" w:rsidTr="009C2270">
        <w:trPr>
          <w:trHeight w:val="55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2. Объект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jc w:val="both"/>
            </w:pPr>
            <w:r>
              <w:t>Земельный участок площадью</w:t>
            </w:r>
            <w:r w:rsidR="000870C5">
              <w:t xml:space="preserve"> 73</w:t>
            </w:r>
            <w:r>
              <w:t>0 кв.м, ка</w:t>
            </w:r>
            <w:r w:rsidR="000870C5">
              <w:t>дастровый номер 37:18:010207:194</w:t>
            </w:r>
          </w:p>
        </w:tc>
      </w:tr>
      <w:tr w:rsidR="0058284A" w:rsidTr="009C2270">
        <w:trPr>
          <w:trHeight w:val="56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Адрес (местонахождение) оцениваемого имущества: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Ивановская </w:t>
            </w:r>
            <w:r w:rsidR="000870C5">
              <w:t>область, Тейковский район, п. Нерль,                       ул. Пушкина, 22а</w:t>
            </w:r>
            <w:r>
              <w:t xml:space="preserve"> </w:t>
            </w:r>
          </w:p>
        </w:tc>
      </w:tr>
      <w:tr w:rsidR="0058284A" w:rsidTr="009C2270">
        <w:trPr>
          <w:trHeight w:val="8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3. Вид определяемой стоимости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  <w:jc w:val="both"/>
            </w:pPr>
            <w:r>
              <w:t>Рыночная стоимость из категории земель: «земли населенных пунктов», под индивидуальное жилищное строительство</w:t>
            </w:r>
          </w:p>
        </w:tc>
      </w:tr>
      <w:tr w:rsidR="0058284A" w:rsidTr="009C2270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4. Собственник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Государственная собственность</w:t>
            </w:r>
          </w:p>
        </w:tc>
      </w:tr>
      <w:tr w:rsidR="0058284A" w:rsidTr="009C2270">
        <w:trPr>
          <w:trHeight w:val="41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5.Наличие обременений, в т.ч. действующих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58284A">
            <w:pPr>
              <w:jc w:val="both"/>
            </w:pPr>
            <w:r>
              <w:t>Нет</w:t>
            </w:r>
          </w:p>
        </w:tc>
      </w:tr>
      <w:tr w:rsidR="0058284A" w:rsidTr="009C2270">
        <w:trPr>
          <w:trHeight w:val="5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6. Количество экземпляров отчета об оценке: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</w:p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Два (по одному для каждой из сторон)</w:t>
            </w:r>
          </w:p>
        </w:tc>
      </w:tr>
      <w:tr w:rsidR="0058284A" w:rsidTr="009C2270">
        <w:trPr>
          <w:trHeight w:val="2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7. Дополнительные сведения: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Нет</w:t>
            </w:r>
          </w:p>
        </w:tc>
      </w:tr>
      <w:tr w:rsidR="0058284A" w:rsidTr="009C2270">
        <w:trPr>
          <w:trHeight w:val="2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8.Перечень передаваемых документов (копии)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Схема расположения земельного участка, </w:t>
            </w:r>
          </w:p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кадастровый паспорт земельного участка</w:t>
            </w:r>
          </w:p>
        </w:tc>
      </w:tr>
    </w:tbl>
    <w:p w:rsidR="0058284A" w:rsidRDefault="0058284A" w:rsidP="0058284A">
      <w:pPr>
        <w:pStyle w:val="a4"/>
        <w:ind w:right="-2" w:firstLine="709"/>
        <w:jc w:val="right"/>
        <w:rPr>
          <w:i/>
        </w:rPr>
      </w:pPr>
    </w:p>
    <w:p w:rsidR="0058284A" w:rsidRDefault="0058284A" w:rsidP="0058284A">
      <w:pPr>
        <w:pStyle w:val="a4"/>
        <w:ind w:right="-2" w:firstLine="709"/>
        <w:jc w:val="right"/>
        <w:rPr>
          <w:i/>
        </w:rPr>
      </w:pPr>
    </w:p>
    <w:p w:rsidR="0058284A" w:rsidRDefault="0058284A" w:rsidP="0058284A">
      <w:pPr>
        <w:pStyle w:val="a4"/>
        <w:ind w:right="-2" w:firstLine="709"/>
        <w:jc w:val="right"/>
        <w:rPr>
          <w:i/>
        </w:rPr>
      </w:pPr>
    </w:p>
    <w:p w:rsidR="0058284A" w:rsidRDefault="0058284A" w:rsidP="0058284A">
      <w:pPr>
        <w:tabs>
          <w:tab w:val="center" w:pos="4677"/>
          <w:tab w:val="left" w:pos="7125"/>
        </w:tabs>
        <w:rPr>
          <w:b/>
          <w:sz w:val="18"/>
          <w:szCs w:val="18"/>
        </w:rPr>
      </w:pPr>
      <w:r>
        <w:rPr>
          <w:b/>
          <w:i/>
          <w:szCs w:val="18"/>
        </w:rPr>
        <w:t>4 участок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6237"/>
      </w:tblGrid>
      <w:tr w:rsidR="0058284A" w:rsidTr="009C2270">
        <w:trPr>
          <w:trHeight w:val="24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 w:rsidP="009C2270">
            <w:pPr>
              <w:tabs>
                <w:tab w:val="center" w:pos="4677"/>
                <w:tab w:val="left" w:pos="7125"/>
              </w:tabs>
              <w:ind w:left="176" w:hanging="176"/>
            </w:pPr>
            <w:r>
              <w:t>1. Дата проведения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Согласно муниципальному контракту</w:t>
            </w:r>
          </w:p>
        </w:tc>
      </w:tr>
      <w:tr w:rsidR="0058284A" w:rsidTr="009C2270">
        <w:trPr>
          <w:trHeight w:val="53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2. Объект оценки: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jc w:val="both"/>
            </w:pPr>
            <w:r>
              <w:t xml:space="preserve">Земельный участок площадью </w:t>
            </w:r>
            <w:r w:rsidR="000870C5">
              <w:t>3287</w:t>
            </w:r>
            <w:r>
              <w:t xml:space="preserve"> кв.м, ка</w:t>
            </w:r>
            <w:r w:rsidR="000870C5">
              <w:t>дастровый номер 37:18:030209:188</w:t>
            </w:r>
          </w:p>
        </w:tc>
      </w:tr>
      <w:tr w:rsidR="0058284A" w:rsidTr="009C2270">
        <w:trPr>
          <w:trHeight w:val="53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Адрес (местонахождение) оцениваемого имущества: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Ивановская область, Тейковский район, </w:t>
            </w:r>
            <w:r w:rsidR="000870C5">
              <w:t xml:space="preserve">с. </w:t>
            </w:r>
            <w:proofErr w:type="spellStart"/>
            <w:r w:rsidR="000870C5">
              <w:t>Алферьево</w:t>
            </w:r>
            <w:proofErr w:type="spellEnd"/>
            <w:r w:rsidR="000870C5">
              <w:t>, 38</w:t>
            </w:r>
          </w:p>
        </w:tc>
      </w:tr>
      <w:tr w:rsidR="0058284A" w:rsidTr="009C2270">
        <w:trPr>
          <w:trHeight w:val="81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3. Вид определяемой стоимости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  <w:jc w:val="both"/>
            </w:pPr>
            <w:r>
              <w:t xml:space="preserve">Рыночная стоимость из категории земель: «земли населенных </w:t>
            </w:r>
            <w:r w:rsidR="000870C5">
              <w:t>пунктов», для ведения личного подсобного хозяйства</w:t>
            </w:r>
          </w:p>
        </w:tc>
      </w:tr>
      <w:tr w:rsidR="0058284A" w:rsidTr="009C2270">
        <w:trPr>
          <w:trHeight w:val="26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4. Собственник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Государственная собственность</w:t>
            </w:r>
          </w:p>
        </w:tc>
      </w:tr>
      <w:tr w:rsidR="0058284A" w:rsidTr="009C2270">
        <w:trPr>
          <w:trHeight w:val="54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5.Наличие обременений, в т.ч. действующих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4A" w:rsidRDefault="0058284A">
            <w:pPr>
              <w:jc w:val="both"/>
            </w:pPr>
            <w:r>
              <w:t>Нет</w:t>
            </w:r>
          </w:p>
        </w:tc>
      </w:tr>
      <w:tr w:rsidR="0058284A" w:rsidTr="009C2270">
        <w:trPr>
          <w:trHeight w:val="54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6. Количество экземпляров отчета об оценке: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</w:p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Два (по одному для каждой из сторон)</w:t>
            </w:r>
          </w:p>
        </w:tc>
      </w:tr>
      <w:tr w:rsidR="0058284A" w:rsidTr="009C2270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7. Дополнительные сведения: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Нет</w:t>
            </w:r>
          </w:p>
        </w:tc>
      </w:tr>
      <w:tr w:rsidR="0058284A" w:rsidTr="009C2270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8.Перечень передаваемых документов (копии)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 xml:space="preserve">Схема расположения земельного участка, </w:t>
            </w:r>
          </w:p>
          <w:p w:rsidR="0058284A" w:rsidRDefault="0058284A">
            <w:pPr>
              <w:tabs>
                <w:tab w:val="center" w:pos="4677"/>
                <w:tab w:val="left" w:pos="7125"/>
              </w:tabs>
            </w:pPr>
            <w:r>
              <w:t>кадастровый паспорт земельного участка</w:t>
            </w:r>
          </w:p>
        </w:tc>
      </w:tr>
    </w:tbl>
    <w:p w:rsidR="0058284A" w:rsidRDefault="0058284A" w:rsidP="0058284A">
      <w:pPr>
        <w:tabs>
          <w:tab w:val="center" w:pos="4677"/>
          <w:tab w:val="left" w:pos="7125"/>
        </w:tabs>
        <w:rPr>
          <w:b/>
          <w:i/>
          <w:szCs w:val="18"/>
        </w:rPr>
      </w:pPr>
    </w:p>
    <w:p w:rsidR="0058284A" w:rsidRDefault="0058284A" w:rsidP="0058284A">
      <w:pPr>
        <w:pStyle w:val="a4"/>
        <w:ind w:right="-2" w:firstLine="709"/>
        <w:jc w:val="right"/>
        <w:rPr>
          <w:i/>
        </w:rPr>
      </w:pPr>
    </w:p>
    <w:p w:rsidR="0058284A" w:rsidRDefault="0058284A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58284A">
      <w:pPr>
        <w:pStyle w:val="a4"/>
        <w:ind w:right="-2" w:firstLine="709"/>
        <w:jc w:val="right"/>
        <w:rPr>
          <w:i/>
        </w:rPr>
      </w:pPr>
    </w:p>
    <w:p w:rsidR="0011385F" w:rsidRDefault="0011385F" w:rsidP="0011385F">
      <w:pPr>
        <w:jc w:val="center"/>
        <w:rPr>
          <w:b/>
          <w:i/>
          <w:szCs w:val="20"/>
        </w:rPr>
      </w:pPr>
    </w:p>
    <w:p w:rsidR="0011385F" w:rsidRDefault="0011385F" w:rsidP="0011385F">
      <w:pPr>
        <w:rPr>
          <w:b/>
          <w:bCs/>
          <w:sz w:val="36"/>
          <w:szCs w:val="36"/>
        </w:rPr>
      </w:pPr>
      <w:bookmarkStart w:id="0" w:name="_GoBack"/>
      <w:bookmarkEnd w:id="0"/>
    </w:p>
    <w:sectPr w:rsidR="0011385F" w:rsidSect="00AC7E0A">
      <w:pgSz w:w="11906" w:h="16838"/>
      <w:pgMar w:top="567" w:right="424" w:bottom="31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7910"/>
    <w:multiLevelType w:val="hybridMultilevel"/>
    <w:tmpl w:val="B0120E6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16651"/>
    <w:multiLevelType w:val="hybridMultilevel"/>
    <w:tmpl w:val="AA96B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95034"/>
    <w:multiLevelType w:val="multilevel"/>
    <w:tmpl w:val="6FB851F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100"/>
        </w:tabs>
        <w:ind w:left="810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A6E7AC8"/>
    <w:multiLevelType w:val="hybridMultilevel"/>
    <w:tmpl w:val="DC5E92AA"/>
    <w:lvl w:ilvl="0" w:tplc="5C8A799C">
      <w:start w:val="2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73FA21E2"/>
    <w:multiLevelType w:val="multilevel"/>
    <w:tmpl w:val="E2268D3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color w:val="FFFFFF"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847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4625" w:hanging="1080"/>
      </w:pPr>
    </w:lvl>
    <w:lvl w:ilvl="6">
      <w:start w:val="1"/>
      <w:numFmt w:val="decimal"/>
      <w:isLgl/>
      <w:lvlText w:val="%1.%2.%3.%4.%5.%6.%7."/>
      <w:lvlJc w:val="left"/>
      <w:pPr>
        <w:ind w:left="5694" w:hanging="1440"/>
      </w:p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D23"/>
    <w:rsid w:val="0008129F"/>
    <w:rsid w:val="000870C5"/>
    <w:rsid w:val="00091D37"/>
    <w:rsid w:val="000E0D23"/>
    <w:rsid w:val="0011385F"/>
    <w:rsid w:val="00245558"/>
    <w:rsid w:val="002C3F11"/>
    <w:rsid w:val="00303E96"/>
    <w:rsid w:val="00396287"/>
    <w:rsid w:val="003D0118"/>
    <w:rsid w:val="003F5B69"/>
    <w:rsid w:val="004236F6"/>
    <w:rsid w:val="004500C0"/>
    <w:rsid w:val="004610F9"/>
    <w:rsid w:val="004906EE"/>
    <w:rsid w:val="004A29AD"/>
    <w:rsid w:val="004E7401"/>
    <w:rsid w:val="0058284A"/>
    <w:rsid w:val="005A438F"/>
    <w:rsid w:val="00663E42"/>
    <w:rsid w:val="006B2A15"/>
    <w:rsid w:val="006D32E4"/>
    <w:rsid w:val="00717985"/>
    <w:rsid w:val="007B53E7"/>
    <w:rsid w:val="007D5CCE"/>
    <w:rsid w:val="00822687"/>
    <w:rsid w:val="0085404A"/>
    <w:rsid w:val="008A3B28"/>
    <w:rsid w:val="00966A93"/>
    <w:rsid w:val="009C2270"/>
    <w:rsid w:val="009F36AA"/>
    <w:rsid w:val="00A25469"/>
    <w:rsid w:val="00A7570E"/>
    <w:rsid w:val="00AA24B8"/>
    <w:rsid w:val="00AC7E0A"/>
    <w:rsid w:val="00B529AA"/>
    <w:rsid w:val="00B650C9"/>
    <w:rsid w:val="00C04FA6"/>
    <w:rsid w:val="00C64DC2"/>
    <w:rsid w:val="00CF3BCE"/>
    <w:rsid w:val="00D23B0C"/>
    <w:rsid w:val="00D520C2"/>
    <w:rsid w:val="00D71A2F"/>
    <w:rsid w:val="00DE3349"/>
    <w:rsid w:val="00E170A0"/>
    <w:rsid w:val="00F72E6B"/>
    <w:rsid w:val="00FA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28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8284A"/>
    <w:pPr>
      <w:keepNext/>
      <w:numPr>
        <w:ilvl w:val="1"/>
        <w:numId w:val="1"/>
      </w:numPr>
      <w:spacing w:after="6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8284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8284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8284A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8284A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58284A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58284A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58284A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8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5828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8284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8284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8284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8284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5828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5828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58284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caption"/>
    <w:basedOn w:val="a"/>
    <w:unhideWhenUsed/>
    <w:qFormat/>
    <w:rsid w:val="0058284A"/>
    <w:pPr>
      <w:jc w:val="center"/>
    </w:pPr>
    <w:rPr>
      <w:b/>
      <w:sz w:val="28"/>
      <w:szCs w:val="20"/>
    </w:rPr>
  </w:style>
  <w:style w:type="paragraph" w:styleId="a4">
    <w:name w:val="Title"/>
    <w:basedOn w:val="a"/>
    <w:link w:val="a5"/>
    <w:qFormat/>
    <w:rsid w:val="0058284A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58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aliases w:val="Çàã1 Знак,BO Знак,ID Знак,body indent Знак,andrad Знак,EHPT Знак,Body Text2 Знак Знак Знак Знак,Знак Знак"/>
    <w:basedOn w:val="a0"/>
    <w:link w:val="a7"/>
    <w:locked/>
    <w:rsid w:val="0058284A"/>
    <w:rPr>
      <w:sz w:val="24"/>
    </w:rPr>
  </w:style>
  <w:style w:type="paragraph" w:styleId="a7">
    <w:name w:val="Body Text"/>
    <w:aliases w:val="Çàã1,BO,ID,body indent,andrad,EHPT,Body Text2 Знак Знак Знак,Знак"/>
    <w:basedOn w:val="a"/>
    <w:link w:val="a6"/>
    <w:unhideWhenUsed/>
    <w:rsid w:val="0058284A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582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58284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5828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8284A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582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8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828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шрифт"/>
    <w:rsid w:val="0058284A"/>
  </w:style>
  <w:style w:type="character" w:styleId="aa">
    <w:name w:val="Hyperlink"/>
    <w:unhideWhenUsed/>
    <w:rsid w:val="0011385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A24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24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28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8284A"/>
    <w:pPr>
      <w:keepNext/>
      <w:numPr>
        <w:ilvl w:val="1"/>
        <w:numId w:val="1"/>
      </w:numPr>
      <w:spacing w:after="6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8284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8284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8284A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8284A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58284A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58284A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58284A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8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5828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8284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8284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8284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8284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5828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5828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58284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caption"/>
    <w:basedOn w:val="a"/>
    <w:unhideWhenUsed/>
    <w:qFormat/>
    <w:rsid w:val="0058284A"/>
    <w:pPr>
      <w:jc w:val="center"/>
    </w:pPr>
    <w:rPr>
      <w:b/>
      <w:sz w:val="28"/>
      <w:szCs w:val="20"/>
    </w:rPr>
  </w:style>
  <w:style w:type="paragraph" w:styleId="a4">
    <w:name w:val="Title"/>
    <w:basedOn w:val="a"/>
    <w:link w:val="a5"/>
    <w:qFormat/>
    <w:rsid w:val="0058284A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58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aliases w:val="Çàã1 Знак,BO Знак,ID Знак,body indent Знак,andrad Знак,EHPT Знак,Body Text2 Знак Знак Знак Знак,Знак Знак"/>
    <w:basedOn w:val="a0"/>
    <w:link w:val="a7"/>
    <w:locked/>
    <w:rsid w:val="0058284A"/>
    <w:rPr>
      <w:sz w:val="24"/>
    </w:rPr>
  </w:style>
  <w:style w:type="paragraph" w:styleId="a7">
    <w:name w:val="Body Text"/>
    <w:aliases w:val="Çàã1,BO,ID,body indent,andrad,EHPT,Body Text2 Знак Знак Знак,Знак"/>
    <w:basedOn w:val="a"/>
    <w:link w:val="a6"/>
    <w:unhideWhenUsed/>
    <w:rsid w:val="0058284A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582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58284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5828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8284A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582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8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828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шрифт"/>
    <w:rsid w:val="0058284A"/>
  </w:style>
  <w:style w:type="character" w:styleId="aa">
    <w:name w:val="Hyperlink"/>
    <w:unhideWhenUsed/>
    <w:rsid w:val="0011385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A24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24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4971</Words>
  <Characters>28339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</cp:lastModifiedBy>
  <cp:revision>30</cp:revision>
  <cp:lastPrinted>2013-03-28T09:11:00Z</cp:lastPrinted>
  <dcterms:created xsi:type="dcterms:W3CDTF">2013-03-21T10:23:00Z</dcterms:created>
  <dcterms:modified xsi:type="dcterms:W3CDTF">2013-03-28T09:38:00Z</dcterms:modified>
</cp:coreProperties>
</file>