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5E" w:rsidRDefault="0047075E" w:rsidP="0047075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Информация для </w:t>
      </w:r>
      <w:r w:rsidR="00E67278">
        <w:rPr>
          <w:rFonts w:ascii="Times New Roman" w:hAnsi="Times New Roman" w:cs="Times New Roman"/>
          <w:sz w:val="28"/>
          <w:szCs w:val="28"/>
        </w:rPr>
        <w:t>жител</w:t>
      </w:r>
      <w:r>
        <w:rPr>
          <w:rFonts w:ascii="Times New Roman" w:hAnsi="Times New Roman" w:cs="Times New Roman"/>
          <w:sz w:val="28"/>
          <w:szCs w:val="28"/>
        </w:rPr>
        <w:t>ей</w:t>
      </w:r>
      <w:r w:rsidR="00E67278">
        <w:rPr>
          <w:rFonts w:ascii="Times New Roman" w:hAnsi="Times New Roman" w:cs="Times New Roman"/>
          <w:sz w:val="28"/>
          <w:szCs w:val="28"/>
        </w:rPr>
        <w:t xml:space="preserve"> Ивановской области</w:t>
      </w:r>
      <w:r>
        <w:rPr>
          <w:rFonts w:ascii="Times New Roman" w:hAnsi="Times New Roman" w:cs="Times New Roman"/>
          <w:sz w:val="28"/>
          <w:szCs w:val="28"/>
        </w:rPr>
        <w:t xml:space="preserve"> </w:t>
      </w:r>
    </w:p>
    <w:p w:rsidR="00C627FF" w:rsidRDefault="0047075E" w:rsidP="0047075E">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последствиях (ответственности) несоблюдения требований законодательства Российской Федерации при сдаче жилых помещений внаем (аренду) и бесконтрольное пребывание в них посторонних лиц</w:t>
      </w:r>
    </w:p>
    <w:p w:rsidR="0047075E" w:rsidRDefault="0047075E" w:rsidP="0047075E">
      <w:pPr>
        <w:widowControl w:val="0"/>
        <w:spacing w:after="0" w:line="240" w:lineRule="auto"/>
        <w:jc w:val="center"/>
        <w:rPr>
          <w:rFonts w:ascii="Times New Roman" w:hAnsi="Times New Roman" w:cs="Times New Roman"/>
          <w:sz w:val="28"/>
          <w:szCs w:val="28"/>
        </w:rPr>
      </w:pPr>
    </w:p>
    <w:p w:rsidR="005430CD" w:rsidRDefault="005430CD" w:rsidP="005430C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поступающая из Национального антитеррористического комитета, свидетельствует о сохраняющейся на территории Российской Федерации актуальности угроз, исходящих от международных террористических организаций (далее МТО) и причастных к ним иностранных террористов-боевиков, а также российских граждан, принимавших участие в вооруженных конфликтах за рубежом.</w:t>
      </w:r>
    </w:p>
    <w:p w:rsidR="00A15023" w:rsidRDefault="005430CD" w:rsidP="005430C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Главарями МТО предпринимаются попытки распространения </w:t>
      </w:r>
      <w:r w:rsidR="00A15023">
        <w:rPr>
          <w:rFonts w:ascii="Times New Roman" w:hAnsi="Times New Roman" w:cs="Times New Roman"/>
          <w:sz w:val="28"/>
          <w:szCs w:val="28"/>
        </w:rPr>
        <w:t>террористической активности на территорию России, в частности, с использованием иностранных террористов-боевиков, проникающих в Российскую Федерацию по каналам миграции, а также через российских граждан, принимавших участие в вооруженных конфликтах за рубежом, в целях совершения терактов на объектах спорта, транспортной инфраструктуры и в местах массового пребывания людей.</w:t>
      </w:r>
    </w:p>
    <w:p w:rsidR="00A15023" w:rsidRDefault="00A15023" w:rsidP="005430C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Материалы расследуемых уголовных дел по статьям террористической направленности свидетельствуют о том, что члены МТО, проникающие на территорию Российской Федерации, как правило, снимают внаем (поднаем) жилые помещения.</w:t>
      </w:r>
    </w:p>
    <w:p w:rsidR="00001346" w:rsidRDefault="00A15023" w:rsidP="0000134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w:t>
      </w:r>
      <w:r w:rsidR="0047075E">
        <w:rPr>
          <w:rFonts w:ascii="Times New Roman" w:hAnsi="Times New Roman" w:cs="Times New Roman"/>
          <w:sz w:val="28"/>
          <w:szCs w:val="28"/>
        </w:rPr>
        <w:t>а</w:t>
      </w:r>
      <w:r>
        <w:rPr>
          <w:rFonts w:ascii="Times New Roman" w:hAnsi="Times New Roman" w:cs="Times New Roman"/>
          <w:sz w:val="28"/>
          <w:szCs w:val="28"/>
        </w:rPr>
        <w:t xml:space="preserve">нтитеррористическая комиссия Ивановской области разъясняет возможные последствия (меры ответственности) за несоблюдение требований законодательства при сдаче жилых помещений внаем (аренду) и бесконтрольное пребывание в них посторонних лиц и размещает на сайте </w:t>
      </w:r>
      <w:r w:rsidR="0047075E">
        <w:rPr>
          <w:rFonts w:ascii="Times New Roman" w:hAnsi="Times New Roman" w:cs="Times New Roman"/>
          <w:sz w:val="28"/>
          <w:szCs w:val="28"/>
        </w:rPr>
        <w:t>справочные материалы (выдержки</w:t>
      </w:r>
      <w:r w:rsidR="00E74A4C">
        <w:rPr>
          <w:rFonts w:ascii="Times New Roman" w:hAnsi="Times New Roman" w:cs="Times New Roman"/>
          <w:sz w:val="28"/>
          <w:szCs w:val="28"/>
        </w:rPr>
        <w:t xml:space="preserve"> из</w:t>
      </w:r>
      <w:r>
        <w:rPr>
          <w:rFonts w:ascii="Times New Roman" w:hAnsi="Times New Roman" w:cs="Times New Roman"/>
          <w:sz w:val="28"/>
          <w:szCs w:val="28"/>
        </w:rPr>
        <w:t xml:space="preserve"> нормативно-правовых актов</w:t>
      </w:r>
      <w:r w:rsidR="00E74A4C">
        <w:rPr>
          <w:rFonts w:ascii="Times New Roman" w:hAnsi="Times New Roman" w:cs="Times New Roman"/>
          <w:sz w:val="28"/>
          <w:szCs w:val="28"/>
        </w:rPr>
        <w:t>)</w:t>
      </w:r>
      <w:r>
        <w:rPr>
          <w:rFonts w:ascii="Times New Roman" w:hAnsi="Times New Roman" w:cs="Times New Roman"/>
          <w:sz w:val="28"/>
          <w:szCs w:val="28"/>
        </w:rPr>
        <w:t>, касающихся данного вопроса.</w:t>
      </w:r>
    </w:p>
    <w:p w:rsidR="00F37433" w:rsidRDefault="00F37433" w:rsidP="003475CA">
      <w:pPr>
        <w:widowControl w:val="0"/>
        <w:spacing w:after="0" w:line="240" w:lineRule="auto"/>
        <w:ind w:firstLine="709"/>
        <w:jc w:val="center"/>
        <w:rPr>
          <w:rFonts w:ascii="Times New Roman" w:hAnsi="Times New Roman" w:cs="Times New Roman"/>
          <w:b/>
          <w:sz w:val="28"/>
          <w:szCs w:val="28"/>
        </w:rPr>
      </w:pPr>
    </w:p>
    <w:p w:rsidR="00F37433" w:rsidRPr="0047075E" w:rsidRDefault="0047075E" w:rsidP="0047075E">
      <w:pPr>
        <w:widowControl w:val="0"/>
        <w:spacing w:after="0" w:line="240" w:lineRule="auto"/>
        <w:rPr>
          <w:rFonts w:ascii="Times New Roman" w:hAnsi="Times New Roman" w:cs="Times New Roman"/>
          <w:sz w:val="28"/>
          <w:szCs w:val="28"/>
        </w:rPr>
      </w:pPr>
      <w:r w:rsidRPr="0047075E">
        <w:rPr>
          <w:rFonts w:ascii="Times New Roman" w:hAnsi="Times New Roman" w:cs="Times New Roman"/>
          <w:sz w:val="28"/>
          <w:szCs w:val="28"/>
        </w:rPr>
        <w:t>Аппарат антитеррористической комиссии</w:t>
      </w:r>
    </w:p>
    <w:p w:rsidR="0047075E" w:rsidRPr="0047075E" w:rsidRDefault="0047075E" w:rsidP="0047075E">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по Ивановской области</w:t>
      </w:r>
    </w:p>
    <w:p w:rsidR="00F37433" w:rsidRDefault="00F37433" w:rsidP="003475CA">
      <w:pPr>
        <w:widowControl w:val="0"/>
        <w:spacing w:after="0" w:line="240" w:lineRule="auto"/>
        <w:ind w:firstLine="709"/>
        <w:jc w:val="center"/>
        <w:rPr>
          <w:rFonts w:ascii="Times New Roman" w:hAnsi="Times New Roman" w:cs="Times New Roman"/>
          <w:b/>
          <w:sz w:val="28"/>
          <w:szCs w:val="28"/>
        </w:rPr>
      </w:pPr>
    </w:p>
    <w:p w:rsidR="00F37433" w:rsidRDefault="00F37433" w:rsidP="0047075E">
      <w:pPr>
        <w:widowControl w:val="0"/>
        <w:spacing w:after="0" w:line="240" w:lineRule="auto"/>
        <w:ind w:firstLine="709"/>
        <w:rPr>
          <w:rFonts w:ascii="Times New Roman" w:hAnsi="Times New Roman" w:cs="Times New Roman"/>
          <w:b/>
          <w:sz w:val="28"/>
          <w:szCs w:val="28"/>
        </w:rPr>
      </w:pPr>
    </w:p>
    <w:p w:rsidR="00001346" w:rsidRPr="003475CA" w:rsidRDefault="00001346" w:rsidP="003475CA">
      <w:pPr>
        <w:widowControl w:val="0"/>
        <w:spacing w:after="0" w:line="240" w:lineRule="auto"/>
        <w:ind w:firstLine="709"/>
        <w:jc w:val="center"/>
        <w:rPr>
          <w:rFonts w:ascii="Times New Roman" w:hAnsi="Times New Roman" w:cs="Times New Roman"/>
          <w:b/>
          <w:sz w:val="28"/>
          <w:szCs w:val="28"/>
        </w:rPr>
      </w:pPr>
      <w:r w:rsidRPr="003475CA">
        <w:rPr>
          <w:rFonts w:ascii="Times New Roman" w:hAnsi="Times New Roman" w:cs="Times New Roman"/>
          <w:b/>
          <w:sz w:val="28"/>
          <w:szCs w:val="28"/>
        </w:rPr>
        <w:lastRenderedPageBreak/>
        <w:t>СПРАВОЧНЫЕ МАТЕРИАЛЫ</w:t>
      </w:r>
    </w:p>
    <w:p w:rsidR="00001346" w:rsidRPr="003475CA" w:rsidRDefault="00001346" w:rsidP="003475CA">
      <w:pPr>
        <w:spacing w:after="0" w:line="240" w:lineRule="auto"/>
        <w:ind w:firstLine="709"/>
        <w:jc w:val="both"/>
        <w:outlineLvl w:val="0"/>
        <w:rPr>
          <w:rFonts w:ascii="Times New Roman" w:hAnsi="Times New Roman" w:cs="Times New Roman"/>
          <w:b/>
          <w:sz w:val="28"/>
          <w:szCs w:val="28"/>
        </w:rPr>
      </w:pPr>
      <w:r w:rsidRPr="003475CA">
        <w:rPr>
          <w:rFonts w:ascii="Times New Roman" w:hAnsi="Times New Roman" w:cs="Times New Roman"/>
          <w:b/>
          <w:sz w:val="28"/>
          <w:szCs w:val="28"/>
        </w:rPr>
        <w:t>Статья 57</w:t>
      </w:r>
    </w:p>
    <w:p w:rsidR="00001346" w:rsidRPr="003475CA" w:rsidRDefault="00001346"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5430CD" w:rsidRPr="003475CA" w:rsidRDefault="005430CD" w:rsidP="003475CA">
      <w:pPr>
        <w:widowControl w:val="0"/>
        <w:spacing w:after="0" w:line="240" w:lineRule="auto"/>
        <w:ind w:firstLine="709"/>
        <w:jc w:val="both"/>
        <w:rPr>
          <w:rFonts w:ascii="Times New Roman" w:hAnsi="Times New Roman" w:cs="Times New Roman"/>
          <w:sz w:val="28"/>
          <w:szCs w:val="28"/>
        </w:rPr>
      </w:pPr>
    </w:p>
    <w:p w:rsidR="00001346" w:rsidRDefault="00001346" w:rsidP="003475CA">
      <w:pPr>
        <w:widowControl w:val="0"/>
        <w:spacing w:after="0" w:line="240" w:lineRule="auto"/>
        <w:ind w:firstLine="709"/>
        <w:jc w:val="both"/>
        <w:rPr>
          <w:rFonts w:ascii="Times New Roman" w:hAnsi="Times New Roman" w:cs="Times New Roman"/>
          <w:b/>
          <w:sz w:val="28"/>
          <w:szCs w:val="28"/>
        </w:rPr>
      </w:pPr>
      <w:r w:rsidRPr="003475CA">
        <w:rPr>
          <w:rFonts w:ascii="Times New Roman" w:hAnsi="Times New Roman" w:cs="Times New Roman"/>
          <w:b/>
          <w:sz w:val="28"/>
          <w:szCs w:val="28"/>
        </w:rPr>
        <w:t>НАЛОГОВЫЙ КОДЕКС РОССИЙСКОЙ ФЕДЕРАЦИИ</w:t>
      </w:r>
    </w:p>
    <w:p w:rsidR="003475CA" w:rsidRPr="003475CA" w:rsidRDefault="003475CA" w:rsidP="003475CA">
      <w:pPr>
        <w:widowControl w:val="0"/>
        <w:spacing w:after="0" w:line="240" w:lineRule="auto"/>
        <w:ind w:firstLine="709"/>
        <w:jc w:val="both"/>
        <w:rPr>
          <w:rFonts w:ascii="Times New Roman" w:hAnsi="Times New Roman" w:cs="Times New Roman"/>
          <w:b/>
          <w:sz w:val="28"/>
          <w:szCs w:val="28"/>
        </w:rPr>
      </w:pPr>
    </w:p>
    <w:p w:rsidR="00B97C15" w:rsidRPr="003475CA" w:rsidRDefault="00B97C15" w:rsidP="003475CA">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3475CA">
        <w:rPr>
          <w:rFonts w:ascii="Times New Roman" w:hAnsi="Times New Roman" w:cs="Times New Roman"/>
          <w:b/>
          <w:bCs/>
          <w:sz w:val="28"/>
          <w:szCs w:val="28"/>
        </w:rPr>
        <w:t>Статья 23.</w:t>
      </w:r>
      <w:r w:rsidRPr="003475CA">
        <w:rPr>
          <w:rFonts w:ascii="Times New Roman" w:hAnsi="Times New Roman" w:cs="Times New Roman"/>
          <w:bCs/>
          <w:sz w:val="28"/>
          <w:szCs w:val="28"/>
        </w:rPr>
        <w:t xml:space="preserve"> Обязанности налогоплательщиков (плательщиков сборов, плательщиков страховых взносов)</w:t>
      </w:r>
    </w:p>
    <w:p w:rsidR="00B97C15" w:rsidRPr="003475CA" w:rsidRDefault="00B97C15" w:rsidP="003475CA">
      <w:pPr>
        <w:autoSpaceDE w:val="0"/>
        <w:autoSpaceDN w:val="0"/>
        <w:adjustRightInd w:val="0"/>
        <w:spacing w:after="0" w:line="240" w:lineRule="auto"/>
        <w:ind w:firstLine="709"/>
        <w:jc w:val="both"/>
        <w:rPr>
          <w:rFonts w:ascii="Times New Roman" w:hAnsi="Times New Roman" w:cs="Times New Roman"/>
          <w:sz w:val="28"/>
          <w:szCs w:val="28"/>
        </w:rPr>
      </w:pPr>
      <w:bookmarkStart w:id="0" w:name="Par4"/>
      <w:bookmarkEnd w:id="0"/>
      <w:r w:rsidRPr="003475CA">
        <w:rPr>
          <w:rFonts w:ascii="Times New Roman" w:hAnsi="Times New Roman" w:cs="Times New Roman"/>
          <w:sz w:val="28"/>
          <w:szCs w:val="28"/>
        </w:rPr>
        <w:t>1. Налогоплательщики обязаны:</w:t>
      </w:r>
    </w:p>
    <w:p w:rsidR="00B97C15" w:rsidRPr="003475CA" w:rsidRDefault="00B97C15" w:rsidP="003475CA">
      <w:pPr>
        <w:autoSpaceDE w:val="0"/>
        <w:autoSpaceDN w:val="0"/>
        <w:adjustRightInd w:val="0"/>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1) уплачивать законно установленные налоги;</w:t>
      </w:r>
    </w:p>
    <w:p w:rsidR="00B97C15" w:rsidRPr="003475CA" w:rsidRDefault="00B97C15" w:rsidP="003475CA">
      <w:pPr>
        <w:autoSpaceDE w:val="0"/>
        <w:autoSpaceDN w:val="0"/>
        <w:adjustRightInd w:val="0"/>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2) встать на учет в налоговых органах, если такая обязанность предусмотрена настоящим Кодексом;</w:t>
      </w:r>
    </w:p>
    <w:p w:rsidR="00B97C15" w:rsidRPr="003475CA" w:rsidRDefault="00B97C15" w:rsidP="003475CA">
      <w:pPr>
        <w:autoSpaceDE w:val="0"/>
        <w:autoSpaceDN w:val="0"/>
        <w:adjustRightInd w:val="0"/>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B97C15" w:rsidRPr="003475CA" w:rsidRDefault="00B97C15" w:rsidP="003475CA">
      <w:pPr>
        <w:autoSpaceDE w:val="0"/>
        <w:autoSpaceDN w:val="0"/>
        <w:adjustRightInd w:val="0"/>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B97C15" w:rsidRPr="003475CA" w:rsidRDefault="00B97C15" w:rsidP="003475CA">
      <w:pPr>
        <w:autoSpaceDE w:val="0"/>
        <w:autoSpaceDN w:val="0"/>
        <w:adjustRightInd w:val="0"/>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w:t>
      </w:r>
      <w:hyperlink r:id="rId6" w:history="1">
        <w:r w:rsidRPr="003475CA">
          <w:rPr>
            <w:rFonts w:ascii="Times New Roman" w:hAnsi="Times New Roman" w:cs="Times New Roman"/>
            <w:sz w:val="28"/>
            <w:szCs w:val="28"/>
          </w:rPr>
          <w:t>законом</w:t>
        </w:r>
      </w:hyperlink>
      <w:r w:rsidRPr="003475CA">
        <w:rPr>
          <w:rFonts w:ascii="Times New Roman" w:hAnsi="Times New Roman" w:cs="Times New Roman"/>
          <w:sz w:val="28"/>
          <w:szCs w:val="28"/>
        </w:rPr>
        <w:t xml:space="preserve"> от 6 декабря 2011 года N 402-ФЗ "О бухгалтерском учете" не обязана вести бухгалтерский учет или является религиозной организацией, у которой за отчетные (</w:t>
      </w:r>
      <w:proofErr w:type="gramStart"/>
      <w:r w:rsidRPr="003475CA">
        <w:rPr>
          <w:rFonts w:ascii="Times New Roman" w:hAnsi="Times New Roman" w:cs="Times New Roman"/>
          <w:sz w:val="28"/>
          <w:szCs w:val="28"/>
        </w:rPr>
        <w:t xml:space="preserve">налоговые) </w:t>
      </w:r>
      <w:proofErr w:type="gramEnd"/>
      <w:r w:rsidRPr="003475CA">
        <w:rPr>
          <w:rFonts w:ascii="Times New Roman" w:hAnsi="Times New Roman" w:cs="Times New Roman"/>
          <w:sz w:val="28"/>
          <w:szCs w:val="28"/>
        </w:rPr>
        <w:t>периоды календарного года не возникало обязанности по уплате налогов и сборов;</w:t>
      </w:r>
    </w:p>
    <w:p w:rsidR="00B97C15" w:rsidRPr="003475CA" w:rsidRDefault="00B97C15" w:rsidP="003475CA">
      <w:pPr>
        <w:autoSpaceDE w:val="0"/>
        <w:autoSpaceDN w:val="0"/>
        <w:adjustRightInd w:val="0"/>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B97C15" w:rsidRPr="003475CA" w:rsidRDefault="00B97C15" w:rsidP="003475CA">
      <w:pPr>
        <w:autoSpaceDE w:val="0"/>
        <w:autoSpaceDN w:val="0"/>
        <w:adjustRightInd w:val="0"/>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B97C15" w:rsidRPr="003475CA" w:rsidRDefault="00B97C15" w:rsidP="003475CA">
      <w:pPr>
        <w:autoSpaceDE w:val="0"/>
        <w:autoSpaceDN w:val="0"/>
        <w:adjustRightInd w:val="0"/>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B97C15" w:rsidRPr="003475CA" w:rsidRDefault="00B97C15" w:rsidP="003475CA">
      <w:pPr>
        <w:autoSpaceDE w:val="0"/>
        <w:autoSpaceDN w:val="0"/>
        <w:adjustRightInd w:val="0"/>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lastRenderedPageBreak/>
        <w:t xml:space="preserve">9) </w:t>
      </w:r>
      <w:proofErr w:type="gramStart"/>
      <w:r w:rsidRPr="003475CA">
        <w:rPr>
          <w:rFonts w:ascii="Times New Roman" w:hAnsi="Times New Roman" w:cs="Times New Roman"/>
          <w:sz w:val="28"/>
          <w:szCs w:val="28"/>
        </w:rPr>
        <w:t>нести иные обязанности</w:t>
      </w:r>
      <w:proofErr w:type="gramEnd"/>
      <w:r w:rsidRPr="003475CA">
        <w:rPr>
          <w:rFonts w:ascii="Times New Roman" w:hAnsi="Times New Roman" w:cs="Times New Roman"/>
          <w:sz w:val="28"/>
          <w:szCs w:val="28"/>
        </w:rPr>
        <w:t>, предусмотренные законодательством о налогах и сборах.</w:t>
      </w:r>
    </w:p>
    <w:p w:rsidR="00B97C15" w:rsidRPr="003475CA" w:rsidRDefault="00B97C15" w:rsidP="003475CA">
      <w:pPr>
        <w:widowControl w:val="0"/>
        <w:spacing w:after="0" w:line="240" w:lineRule="auto"/>
        <w:ind w:firstLine="709"/>
        <w:jc w:val="both"/>
        <w:rPr>
          <w:rFonts w:ascii="Times New Roman" w:hAnsi="Times New Roman" w:cs="Times New Roman"/>
          <w:sz w:val="28"/>
          <w:szCs w:val="28"/>
        </w:rPr>
      </w:pPr>
      <w:bookmarkStart w:id="1" w:name="Par16"/>
      <w:bookmarkStart w:id="2" w:name="Par32"/>
      <w:bookmarkEnd w:id="1"/>
      <w:bookmarkEnd w:id="2"/>
    </w:p>
    <w:p w:rsidR="00B97C15" w:rsidRPr="003475CA" w:rsidRDefault="00B97C15" w:rsidP="003475CA">
      <w:pPr>
        <w:spacing w:after="0" w:line="240" w:lineRule="auto"/>
        <w:ind w:firstLine="709"/>
        <w:jc w:val="both"/>
        <w:outlineLvl w:val="0"/>
        <w:rPr>
          <w:rFonts w:ascii="Times New Roman" w:hAnsi="Times New Roman" w:cs="Times New Roman"/>
          <w:sz w:val="28"/>
          <w:szCs w:val="28"/>
        </w:rPr>
      </w:pPr>
      <w:r w:rsidRPr="003475CA">
        <w:rPr>
          <w:rFonts w:ascii="Times New Roman" w:hAnsi="Times New Roman" w:cs="Times New Roman"/>
          <w:b/>
          <w:sz w:val="28"/>
          <w:szCs w:val="28"/>
        </w:rPr>
        <w:t>Статья 119.</w:t>
      </w:r>
      <w:r w:rsidRPr="003475CA">
        <w:rPr>
          <w:rFonts w:ascii="Times New Roman" w:hAnsi="Times New Roman" w:cs="Times New Roman"/>
          <w:sz w:val="28"/>
          <w:szCs w:val="28"/>
        </w:rPr>
        <w:t xml:space="preserve"> Непредставление налоговой декларации (расчета финансового результата инвестиционного товарищества, расчета по страховым взносам)</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w:t>
      </w:r>
    </w:p>
    <w:p w:rsidR="00B97C15" w:rsidRPr="003475CA" w:rsidRDefault="00B97C15" w:rsidP="003475CA">
      <w:pPr>
        <w:spacing w:after="0" w:line="240" w:lineRule="auto"/>
        <w:ind w:firstLine="709"/>
        <w:jc w:val="both"/>
        <w:rPr>
          <w:rFonts w:ascii="Times New Roman" w:hAnsi="Times New Roman" w:cs="Times New Roman"/>
          <w:sz w:val="28"/>
          <w:szCs w:val="28"/>
        </w:rPr>
      </w:pPr>
      <w:proofErr w:type="gramStart"/>
      <w:r w:rsidRPr="003475CA">
        <w:rPr>
          <w:rFonts w:ascii="Times New Roman" w:hAnsi="Times New Roman" w:cs="Times New Roman"/>
          <w:sz w:val="28"/>
          <w:szCs w:val="28"/>
        </w:rPr>
        <w:t>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proofErr w:type="gramEnd"/>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w:t>
      </w:r>
      <w:hyperlink r:id="rId7" w:history="1">
        <w:r w:rsidRPr="003475CA">
          <w:rPr>
            <w:rFonts w:ascii="Times New Roman" w:hAnsi="Times New Roman" w:cs="Times New Roman"/>
            <w:sz w:val="28"/>
            <w:szCs w:val="28"/>
          </w:rPr>
          <w:t>срок</w:t>
        </w:r>
      </w:hyperlink>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влечет взыскание штрафа в размере 1 000 рублей за каждый полный или неполный месяц со дня, установленного для его представления.</w:t>
      </w:r>
    </w:p>
    <w:p w:rsidR="003475CA" w:rsidRDefault="003475CA" w:rsidP="003475CA">
      <w:pPr>
        <w:widowControl w:val="0"/>
        <w:spacing w:after="0" w:line="240" w:lineRule="auto"/>
        <w:ind w:firstLine="709"/>
        <w:jc w:val="both"/>
        <w:rPr>
          <w:rFonts w:ascii="Times New Roman" w:hAnsi="Times New Roman" w:cs="Times New Roman"/>
          <w:sz w:val="28"/>
          <w:szCs w:val="28"/>
        </w:rPr>
      </w:pPr>
    </w:p>
    <w:p w:rsidR="00B97C15" w:rsidRPr="003475CA" w:rsidRDefault="00B97C15" w:rsidP="003475CA">
      <w:pPr>
        <w:widowControl w:val="0"/>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b/>
          <w:sz w:val="28"/>
          <w:szCs w:val="28"/>
        </w:rPr>
        <w:t>Статья 122.</w:t>
      </w:r>
      <w:r w:rsidRPr="003475CA">
        <w:rPr>
          <w:rFonts w:ascii="Times New Roman" w:hAnsi="Times New Roman" w:cs="Times New Roman"/>
          <w:sz w:val="28"/>
          <w:szCs w:val="28"/>
        </w:rPr>
        <w:t xml:space="preserve"> Неуплата или неполная уплата сумм налога (сбора, страховых взносов)</w:t>
      </w:r>
    </w:p>
    <w:p w:rsidR="00B97C15" w:rsidRPr="003475CA" w:rsidRDefault="00B97C15" w:rsidP="003475CA">
      <w:pPr>
        <w:spacing w:after="0" w:line="240" w:lineRule="auto"/>
        <w:ind w:firstLine="709"/>
        <w:jc w:val="both"/>
        <w:rPr>
          <w:rFonts w:ascii="Times New Roman" w:hAnsi="Times New Roman" w:cs="Times New Roman"/>
          <w:sz w:val="28"/>
          <w:szCs w:val="28"/>
        </w:rPr>
      </w:pPr>
      <w:bookmarkStart w:id="3" w:name="P9"/>
      <w:bookmarkEnd w:id="3"/>
      <w:r w:rsidRPr="003475CA">
        <w:rPr>
          <w:rFonts w:ascii="Times New Roman" w:hAnsi="Times New Roman" w:cs="Times New Roman"/>
          <w:sz w:val="28"/>
          <w:szCs w:val="28"/>
        </w:rP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r:id="rId8" w:history="1">
        <w:r w:rsidRPr="003475CA">
          <w:rPr>
            <w:rFonts w:ascii="Times New Roman" w:hAnsi="Times New Roman" w:cs="Times New Roman"/>
            <w:sz w:val="28"/>
            <w:szCs w:val="28"/>
          </w:rPr>
          <w:t>статьями 129.3</w:t>
        </w:r>
      </w:hyperlink>
      <w:r w:rsidRPr="003475CA">
        <w:rPr>
          <w:rFonts w:ascii="Times New Roman" w:hAnsi="Times New Roman" w:cs="Times New Roman"/>
          <w:sz w:val="28"/>
          <w:szCs w:val="28"/>
        </w:rPr>
        <w:t xml:space="preserve"> и </w:t>
      </w:r>
      <w:hyperlink r:id="rId9" w:history="1">
        <w:r w:rsidRPr="003475CA">
          <w:rPr>
            <w:rFonts w:ascii="Times New Roman" w:hAnsi="Times New Roman" w:cs="Times New Roman"/>
            <w:sz w:val="28"/>
            <w:szCs w:val="28"/>
          </w:rPr>
          <w:t>129.5</w:t>
        </w:r>
      </w:hyperlink>
      <w:r w:rsidRPr="003475CA">
        <w:rPr>
          <w:rFonts w:ascii="Times New Roman" w:hAnsi="Times New Roman" w:cs="Times New Roman"/>
          <w:sz w:val="28"/>
          <w:szCs w:val="28"/>
        </w:rPr>
        <w:t xml:space="preserve"> настоящего Кодекса,</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влечет взыскание штрафа в размере 20 процентов от неуплаченной суммы налога (сбора, страховых взносов).</w:t>
      </w:r>
    </w:p>
    <w:p w:rsidR="00F22AC0"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2. Утратил силу</w:t>
      </w:r>
      <w:r w:rsidR="003475CA">
        <w:rPr>
          <w:rFonts w:ascii="Times New Roman" w:hAnsi="Times New Roman" w:cs="Times New Roman"/>
          <w:sz w:val="28"/>
          <w:szCs w:val="28"/>
        </w:rPr>
        <w:t xml:space="preserve"> с 1 января 2004 г.</w:t>
      </w:r>
      <w:r w:rsidRPr="003475CA">
        <w:rPr>
          <w:rFonts w:ascii="Times New Roman" w:hAnsi="Times New Roman" w:cs="Times New Roman"/>
          <w:sz w:val="28"/>
          <w:szCs w:val="28"/>
        </w:rPr>
        <w:t xml:space="preserve"> </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 xml:space="preserve">3. Деяния, предусмотренные </w:t>
      </w:r>
      <w:hyperlink w:anchor="P9" w:history="1">
        <w:r w:rsidRPr="003475CA">
          <w:rPr>
            <w:rFonts w:ascii="Times New Roman" w:hAnsi="Times New Roman" w:cs="Times New Roman"/>
            <w:sz w:val="28"/>
            <w:szCs w:val="28"/>
          </w:rPr>
          <w:t>пунктом 1</w:t>
        </w:r>
      </w:hyperlink>
      <w:r w:rsidRPr="003475CA">
        <w:rPr>
          <w:rFonts w:ascii="Times New Roman" w:hAnsi="Times New Roman" w:cs="Times New Roman"/>
          <w:sz w:val="28"/>
          <w:szCs w:val="28"/>
        </w:rPr>
        <w:t xml:space="preserve"> настоящей статьи, совершенные </w:t>
      </w:r>
      <w:hyperlink r:id="rId10" w:history="1">
        <w:r w:rsidRPr="003475CA">
          <w:rPr>
            <w:rFonts w:ascii="Times New Roman" w:hAnsi="Times New Roman" w:cs="Times New Roman"/>
            <w:sz w:val="28"/>
            <w:szCs w:val="28"/>
          </w:rPr>
          <w:t>умышленно</w:t>
        </w:r>
      </w:hyperlink>
      <w:r w:rsidRPr="003475CA">
        <w:rPr>
          <w:rFonts w:ascii="Times New Roman" w:hAnsi="Times New Roman" w:cs="Times New Roman"/>
          <w:sz w:val="28"/>
          <w:szCs w:val="28"/>
        </w:rPr>
        <w:t>,</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влекут взыскание штрафа в размере 40 процентов от неуплаченной суммы налога (сбора, страховых взносов).</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 xml:space="preserve">4. </w:t>
      </w:r>
      <w:proofErr w:type="gramStart"/>
      <w:r w:rsidRPr="003475CA">
        <w:rPr>
          <w:rFonts w:ascii="Times New Roman" w:hAnsi="Times New Roman" w:cs="Times New Roman"/>
          <w:sz w:val="28"/>
          <w:szCs w:val="28"/>
        </w:rPr>
        <w:t xml:space="preserve">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w:t>
      </w:r>
      <w:r w:rsidRPr="003475CA">
        <w:rPr>
          <w:rFonts w:ascii="Times New Roman" w:hAnsi="Times New Roman" w:cs="Times New Roman"/>
          <w:sz w:val="28"/>
          <w:szCs w:val="28"/>
        </w:rPr>
        <w:lastRenderedPageBreak/>
        <w:t>данных (несообщением данных), повлиявших на полноту уплаты налога, иным участником консолидированной группы налогоплательщиков</w:t>
      </w:r>
      <w:proofErr w:type="gramEnd"/>
      <w:r w:rsidRPr="003475CA">
        <w:rPr>
          <w:rFonts w:ascii="Times New Roman" w:hAnsi="Times New Roman" w:cs="Times New Roman"/>
          <w:sz w:val="28"/>
          <w:szCs w:val="28"/>
        </w:rPr>
        <w:t xml:space="preserve">, </w:t>
      </w:r>
      <w:proofErr w:type="gramStart"/>
      <w:r w:rsidRPr="003475CA">
        <w:rPr>
          <w:rFonts w:ascii="Times New Roman" w:hAnsi="Times New Roman" w:cs="Times New Roman"/>
          <w:sz w:val="28"/>
          <w:szCs w:val="28"/>
        </w:rPr>
        <w:t>привлеченным</w:t>
      </w:r>
      <w:proofErr w:type="gramEnd"/>
      <w:r w:rsidRPr="003475CA">
        <w:rPr>
          <w:rFonts w:ascii="Times New Roman" w:hAnsi="Times New Roman" w:cs="Times New Roman"/>
          <w:sz w:val="28"/>
          <w:szCs w:val="28"/>
        </w:rPr>
        <w:t xml:space="preserve"> к ответственности в соответствии со </w:t>
      </w:r>
      <w:hyperlink r:id="rId11" w:history="1">
        <w:r w:rsidRPr="003475CA">
          <w:rPr>
            <w:rFonts w:ascii="Times New Roman" w:hAnsi="Times New Roman" w:cs="Times New Roman"/>
            <w:sz w:val="28"/>
            <w:szCs w:val="28"/>
          </w:rPr>
          <w:t>статьей 122.1</w:t>
        </w:r>
      </w:hyperlink>
      <w:r w:rsidRPr="003475CA">
        <w:rPr>
          <w:rFonts w:ascii="Times New Roman" w:hAnsi="Times New Roman" w:cs="Times New Roman"/>
          <w:sz w:val="28"/>
          <w:szCs w:val="28"/>
        </w:rPr>
        <w:t xml:space="preserve"> настоящего Кодекса.</w:t>
      </w:r>
    </w:p>
    <w:p w:rsidR="00B97C15" w:rsidRDefault="00B97C15" w:rsidP="003475CA">
      <w:pPr>
        <w:spacing w:after="0" w:line="240" w:lineRule="auto"/>
        <w:ind w:firstLine="709"/>
        <w:jc w:val="both"/>
        <w:rPr>
          <w:rFonts w:ascii="Times New Roman" w:hAnsi="Times New Roman" w:cs="Times New Roman"/>
          <w:b/>
          <w:sz w:val="28"/>
          <w:szCs w:val="28"/>
        </w:rPr>
      </w:pPr>
    </w:p>
    <w:p w:rsidR="003475CA" w:rsidRDefault="003475CA" w:rsidP="003475C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УГОЛОВНЫЙ КОДЕКС РОССИЙСКОЙ ФЕДЕРАЦИИ</w:t>
      </w:r>
    </w:p>
    <w:p w:rsidR="003475CA" w:rsidRPr="003475CA" w:rsidRDefault="003475CA" w:rsidP="003475CA">
      <w:pPr>
        <w:spacing w:after="0" w:line="240" w:lineRule="auto"/>
        <w:ind w:firstLine="709"/>
        <w:jc w:val="center"/>
        <w:rPr>
          <w:rFonts w:ascii="Times New Roman" w:hAnsi="Times New Roman" w:cs="Times New Roman"/>
          <w:b/>
          <w:sz w:val="28"/>
          <w:szCs w:val="28"/>
        </w:rPr>
      </w:pPr>
    </w:p>
    <w:p w:rsidR="00B97C15" w:rsidRPr="003475CA" w:rsidRDefault="00B97C15" w:rsidP="003475CA">
      <w:pPr>
        <w:spacing w:after="0" w:line="240" w:lineRule="auto"/>
        <w:ind w:firstLine="709"/>
        <w:jc w:val="both"/>
        <w:outlineLvl w:val="0"/>
        <w:rPr>
          <w:rFonts w:ascii="Times New Roman" w:hAnsi="Times New Roman" w:cs="Times New Roman"/>
          <w:sz w:val="28"/>
          <w:szCs w:val="28"/>
        </w:rPr>
      </w:pPr>
      <w:r w:rsidRPr="003475CA">
        <w:rPr>
          <w:rFonts w:ascii="Times New Roman" w:hAnsi="Times New Roman" w:cs="Times New Roman"/>
          <w:b/>
          <w:sz w:val="28"/>
          <w:szCs w:val="28"/>
        </w:rPr>
        <w:t>Статья 198.</w:t>
      </w:r>
      <w:r w:rsidRPr="003475CA">
        <w:rPr>
          <w:rFonts w:ascii="Times New Roman" w:hAnsi="Times New Roman" w:cs="Times New Roman"/>
          <w:sz w:val="28"/>
          <w:szCs w:val="28"/>
        </w:rPr>
        <w:t xml:space="preserve"> Уклонение физического лица от уплаты налогов, сборов и (или) физического лица - плательщика страховых взносов от уплаты страховых взносов</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 xml:space="preserve">1. </w:t>
      </w:r>
      <w:hyperlink r:id="rId12" w:history="1">
        <w:proofErr w:type="gramStart"/>
        <w:r w:rsidRPr="003475CA">
          <w:rPr>
            <w:rFonts w:ascii="Times New Roman" w:hAnsi="Times New Roman" w:cs="Times New Roman"/>
            <w:sz w:val="28"/>
            <w:szCs w:val="28"/>
          </w:rPr>
          <w:t>Уклонение</w:t>
        </w:r>
      </w:hyperlink>
      <w:r w:rsidRPr="003475CA">
        <w:rPr>
          <w:rFonts w:ascii="Times New Roman" w:hAnsi="Times New Roman" w:cs="Times New Roman"/>
          <w:sz w:val="28"/>
          <w:szCs w:val="28"/>
        </w:rPr>
        <w:t xml:space="preserve"> физического </w:t>
      </w:r>
      <w:hyperlink r:id="rId13" w:history="1">
        <w:r w:rsidRPr="003475CA">
          <w:rPr>
            <w:rFonts w:ascii="Times New Roman" w:hAnsi="Times New Roman" w:cs="Times New Roman"/>
            <w:sz w:val="28"/>
            <w:szCs w:val="28"/>
          </w:rPr>
          <w:t>лица</w:t>
        </w:r>
      </w:hyperlink>
      <w:r w:rsidRPr="003475CA">
        <w:rPr>
          <w:rFonts w:ascii="Times New Roman" w:hAnsi="Times New Roman" w:cs="Times New Roman"/>
          <w:sz w:val="28"/>
          <w:szCs w:val="28"/>
        </w:rPr>
        <w:t xml:space="preserve"> от уплаты </w:t>
      </w:r>
      <w:hyperlink r:id="rId14" w:history="1">
        <w:r w:rsidRPr="003475CA">
          <w:rPr>
            <w:rFonts w:ascii="Times New Roman" w:hAnsi="Times New Roman" w:cs="Times New Roman"/>
            <w:sz w:val="28"/>
            <w:szCs w:val="28"/>
          </w:rPr>
          <w:t>налогов</w:t>
        </w:r>
      </w:hyperlink>
      <w:r w:rsidRPr="003475CA">
        <w:rPr>
          <w:rFonts w:ascii="Times New Roman" w:hAnsi="Times New Roman" w:cs="Times New Roman"/>
          <w:sz w:val="28"/>
          <w:szCs w:val="28"/>
        </w:rPr>
        <w:t xml:space="preserve">, </w:t>
      </w:r>
      <w:hyperlink r:id="rId15" w:history="1">
        <w:r w:rsidRPr="003475CA">
          <w:rPr>
            <w:rFonts w:ascii="Times New Roman" w:hAnsi="Times New Roman" w:cs="Times New Roman"/>
            <w:sz w:val="28"/>
            <w:szCs w:val="28"/>
          </w:rPr>
          <w:t>сборов</w:t>
        </w:r>
      </w:hyperlink>
      <w:r w:rsidRPr="003475CA">
        <w:rPr>
          <w:rFonts w:ascii="Times New Roman" w:hAnsi="Times New Roman" w:cs="Times New Roman"/>
          <w:sz w:val="28"/>
          <w:szCs w:val="28"/>
        </w:rPr>
        <w:t xml:space="preserve"> и (или) физического лица - плательщика страховых взносов от уплаты страховых взносов путем непредставления </w:t>
      </w:r>
      <w:hyperlink r:id="rId16" w:history="1">
        <w:r w:rsidRPr="003475CA">
          <w:rPr>
            <w:rFonts w:ascii="Times New Roman" w:hAnsi="Times New Roman" w:cs="Times New Roman"/>
            <w:sz w:val="28"/>
            <w:szCs w:val="28"/>
          </w:rPr>
          <w:t>налоговой декларации</w:t>
        </w:r>
      </w:hyperlink>
      <w:r w:rsidRPr="003475CA">
        <w:rPr>
          <w:rFonts w:ascii="Times New Roman" w:hAnsi="Times New Roman" w:cs="Times New Roman"/>
          <w:sz w:val="28"/>
          <w:szCs w:val="28"/>
        </w:rPr>
        <w:t xml:space="preserve"> (расчета) или </w:t>
      </w:r>
      <w:hyperlink r:id="rId17" w:history="1">
        <w:r w:rsidRPr="003475CA">
          <w:rPr>
            <w:rFonts w:ascii="Times New Roman" w:hAnsi="Times New Roman" w:cs="Times New Roman"/>
            <w:sz w:val="28"/>
            <w:szCs w:val="28"/>
          </w:rPr>
          <w:t>иных</w:t>
        </w:r>
      </w:hyperlink>
      <w:r w:rsidRPr="003475CA">
        <w:rPr>
          <w:rFonts w:ascii="Times New Roman" w:hAnsi="Times New Roman" w:cs="Times New Roman"/>
          <w:sz w:val="28"/>
          <w:szCs w:val="28"/>
        </w:rPr>
        <w:t xml:space="preserve"> документов, представление которых в соответствии с </w:t>
      </w:r>
      <w:hyperlink r:id="rId18" w:history="1">
        <w:r w:rsidRPr="003475CA">
          <w:rPr>
            <w:rFonts w:ascii="Times New Roman" w:hAnsi="Times New Roman" w:cs="Times New Roman"/>
            <w:sz w:val="28"/>
            <w:szCs w:val="28"/>
          </w:rPr>
          <w:t>законодательством</w:t>
        </w:r>
      </w:hyperlink>
      <w:r w:rsidRPr="003475CA">
        <w:rPr>
          <w:rFonts w:ascii="Times New Roman" w:hAnsi="Times New Roman" w:cs="Times New Roman"/>
          <w:sz w:val="28"/>
          <w:szCs w:val="28"/>
        </w:rP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r:id="rId19" w:history="1">
        <w:r w:rsidRPr="003475CA">
          <w:rPr>
            <w:rFonts w:ascii="Times New Roman" w:hAnsi="Times New Roman" w:cs="Times New Roman"/>
            <w:sz w:val="28"/>
            <w:szCs w:val="28"/>
          </w:rPr>
          <w:t>сведений</w:t>
        </w:r>
      </w:hyperlink>
      <w:r w:rsidRPr="003475CA">
        <w:rPr>
          <w:rFonts w:ascii="Times New Roman" w:hAnsi="Times New Roman" w:cs="Times New Roman"/>
          <w:sz w:val="28"/>
          <w:szCs w:val="28"/>
        </w:rPr>
        <w:t>, совершенное в крупном размере, -</w:t>
      </w:r>
      <w:proofErr w:type="gramEnd"/>
    </w:p>
    <w:p w:rsidR="00B97C15" w:rsidRPr="003475CA" w:rsidRDefault="00B97C15" w:rsidP="003475CA">
      <w:pPr>
        <w:spacing w:after="0" w:line="240" w:lineRule="auto"/>
        <w:ind w:firstLine="709"/>
        <w:jc w:val="both"/>
        <w:rPr>
          <w:rFonts w:ascii="Times New Roman" w:hAnsi="Times New Roman" w:cs="Times New Roman"/>
          <w:sz w:val="28"/>
          <w:szCs w:val="28"/>
        </w:rPr>
      </w:pPr>
      <w:proofErr w:type="gramStart"/>
      <w:r w:rsidRPr="003475CA">
        <w:rPr>
          <w:rFonts w:ascii="Times New Roman" w:hAnsi="Times New Roman" w:cs="Times New Roman"/>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2. То же деяние, совершенное в особо крупном размере, -</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b/>
          <w:sz w:val="28"/>
          <w:szCs w:val="28"/>
        </w:rPr>
        <w:t>Примечания.</w:t>
      </w:r>
      <w:r w:rsidRPr="003475CA">
        <w:rPr>
          <w:rFonts w:ascii="Times New Roman" w:hAnsi="Times New Roman" w:cs="Times New Roman"/>
          <w:sz w:val="28"/>
          <w:szCs w:val="28"/>
        </w:rPr>
        <w:t xml:space="preserve"> 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 xml:space="preserve">2. </w:t>
      </w:r>
      <w:proofErr w:type="gramStart"/>
      <w:r w:rsidRPr="003475CA">
        <w:rPr>
          <w:rFonts w:ascii="Times New Roman" w:hAnsi="Times New Roman" w:cs="Times New Roman"/>
          <w:sz w:val="28"/>
          <w:szCs w:val="28"/>
        </w:rPr>
        <w:t>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девятисот тысяч рублей, при условии, что доля неуплаченных налогов, сборов, страховых взносов превышает 10 процентов подлежащих уплате сумм налогов, сборов, страховых взносов в совокупности, либо превышающая два миллиона семьсот тысяч рублей, а особо крупным размером - сумма, составляющая за период</w:t>
      </w:r>
      <w:proofErr w:type="gramEnd"/>
      <w:r w:rsidRPr="003475CA">
        <w:rPr>
          <w:rFonts w:ascii="Times New Roman" w:hAnsi="Times New Roman" w:cs="Times New Roman"/>
          <w:sz w:val="28"/>
          <w:szCs w:val="28"/>
        </w:rPr>
        <w:t xml:space="preserve"> в пределах трех финансовых лет подряд более четырех миллионов пятисот тысяч рублей, при условии, что доля неуплаченных налогов, сборов, страховых взносов превышает 20 процентов подлежащих уплате сумм налогов, сборов, </w:t>
      </w:r>
      <w:r w:rsidRPr="003475CA">
        <w:rPr>
          <w:rFonts w:ascii="Times New Roman" w:hAnsi="Times New Roman" w:cs="Times New Roman"/>
          <w:sz w:val="28"/>
          <w:szCs w:val="28"/>
        </w:rPr>
        <w:lastRenderedPageBreak/>
        <w:t>страховых взносов в совокупности, либо превышающая тринадцать миллионов пятьсот тысяч рублей.</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 xml:space="preserve">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w:t>
      </w:r>
      <w:hyperlink r:id="rId20" w:history="1">
        <w:r w:rsidRPr="003475CA">
          <w:rPr>
            <w:rFonts w:ascii="Times New Roman" w:hAnsi="Times New Roman" w:cs="Times New Roman"/>
            <w:sz w:val="28"/>
            <w:szCs w:val="28"/>
          </w:rPr>
          <w:t>кодексом</w:t>
        </w:r>
      </w:hyperlink>
      <w:r w:rsidRPr="003475CA">
        <w:rPr>
          <w:rFonts w:ascii="Times New Roman" w:hAnsi="Times New Roman" w:cs="Times New Roman"/>
          <w:sz w:val="28"/>
          <w:szCs w:val="28"/>
        </w:rPr>
        <w:t xml:space="preserve"> Российской Федерации.</w:t>
      </w:r>
    </w:p>
    <w:p w:rsidR="00943677" w:rsidRPr="003475CA" w:rsidRDefault="00943677" w:rsidP="003475CA">
      <w:pPr>
        <w:spacing w:after="0" w:line="240" w:lineRule="auto"/>
        <w:ind w:firstLine="709"/>
        <w:jc w:val="both"/>
        <w:rPr>
          <w:rFonts w:ascii="Times New Roman" w:hAnsi="Times New Roman" w:cs="Times New Roman"/>
          <w:sz w:val="28"/>
          <w:szCs w:val="28"/>
        </w:rPr>
      </w:pPr>
    </w:p>
    <w:p w:rsidR="00B97C15" w:rsidRPr="003475CA" w:rsidRDefault="00B97C15" w:rsidP="003475CA">
      <w:pPr>
        <w:spacing w:after="0" w:line="240" w:lineRule="auto"/>
        <w:ind w:firstLine="709"/>
        <w:jc w:val="both"/>
        <w:outlineLvl w:val="0"/>
        <w:rPr>
          <w:rFonts w:ascii="Times New Roman" w:hAnsi="Times New Roman" w:cs="Times New Roman"/>
          <w:sz w:val="28"/>
          <w:szCs w:val="28"/>
        </w:rPr>
      </w:pPr>
      <w:bookmarkStart w:id="4" w:name="P0"/>
      <w:bookmarkEnd w:id="4"/>
      <w:r w:rsidRPr="003475CA">
        <w:rPr>
          <w:rFonts w:ascii="Times New Roman" w:hAnsi="Times New Roman" w:cs="Times New Roman"/>
          <w:b/>
          <w:sz w:val="28"/>
          <w:szCs w:val="28"/>
        </w:rPr>
        <w:t>Статья 205.1.</w:t>
      </w:r>
      <w:r w:rsidRPr="003475CA">
        <w:rPr>
          <w:rFonts w:ascii="Times New Roman" w:hAnsi="Times New Roman" w:cs="Times New Roman"/>
          <w:sz w:val="28"/>
          <w:szCs w:val="28"/>
        </w:rPr>
        <w:t xml:space="preserve"> Содействие террористической деятельности</w:t>
      </w:r>
    </w:p>
    <w:p w:rsidR="00B97C15" w:rsidRPr="003475CA" w:rsidRDefault="00B97C15" w:rsidP="003475CA">
      <w:pPr>
        <w:spacing w:after="0" w:line="240" w:lineRule="auto"/>
        <w:ind w:firstLine="709"/>
        <w:jc w:val="both"/>
        <w:rPr>
          <w:rFonts w:ascii="Times New Roman" w:hAnsi="Times New Roman" w:cs="Times New Roman"/>
          <w:sz w:val="28"/>
          <w:szCs w:val="28"/>
        </w:rPr>
      </w:pPr>
      <w:bookmarkStart w:id="5" w:name="P3"/>
      <w:bookmarkEnd w:id="5"/>
      <w:r w:rsidRPr="003475CA">
        <w:rPr>
          <w:rFonts w:ascii="Times New Roman" w:hAnsi="Times New Roman" w:cs="Times New Roman"/>
          <w:sz w:val="28"/>
          <w:szCs w:val="28"/>
        </w:rPr>
        <w:t xml:space="preserve">3. Пособничество в совершении хотя бы одного из преступлений, предусмотренных </w:t>
      </w:r>
      <w:hyperlink r:id="rId21" w:history="1">
        <w:r w:rsidRPr="003475CA">
          <w:rPr>
            <w:rFonts w:ascii="Times New Roman" w:hAnsi="Times New Roman" w:cs="Times New Roman"/>
            <w:sz w:val="28"/>
            <w:szCs w:val="28"/>
          </w:rPr>
          <w:t>статьей 205</w:t>
        </w:r>
      </w:hyperlink>
      <w:r w:rsidRPr="003475CA">
        <w:rPr>
          <w:rFonts w:ascii="Times New Roman" w:hAnsi="Times New Roman" w:cs="Times New Roman"/>
          <w:sz w:val="28"/>
          <w:szCs w:val="28"/>
        </w:rPr>
        <w:t xml:space="preserve">, </w:t>
      </w:r>
      <w:hyperlink r:id="rId22" w:history="1">
        <w:r w:rsidRPr="003475CA">
          <w:rPr>
            <w:rFonts w:ascii="Times New Roman" w:hAnsi="Times New Roman" w:cs="Times New Roman"/>
            <w:sz w:val="28"/>
            <w:szCs w:val="28"/>
          </w:rPr>
          <w:t>частью третьей статьи 206</w:t>
        </w:r>
      </w:hyperlink>
      <w:r w:rsidRPr="003475CA">
        <w:rPr>
          <w:rFonts w:ascii="Times New Roman" w:hAnsi="Times New Roman" w:cs="Times New Roman"/>
          <w:sz w:val="28"/>
          <w:szCs w:val="28"/>
        </w:rPr>
        <w:t xml:space="preserve">, </w:t>
      </w:r>
      <w:hyperlink r:id="rId23" w:history="1">
        <w:r w:rsidRPr="003475CA">
          <w:rPr>
            <w:rFonts w:ascii="Times New Roman" w:hAnsi="Times New Roman" w:cs="Times New Roman"/>
            <w:sz w:val="28"/>
            <w:szCs w:val="28"/>
          </w:rPr>
          <w:t>частью первой статьи 208</w:t>
        </w:r>
      </w:hyperlink>
      <w:r w:rsidRPr="003475CA">
        <w:rPr>
          <w:rFonts w:ascii="Times New Roman" w:hAnsi="Times New Roman" w:cs="Times New Roman"/>
          <w:sz w:val="28"/>
          <w:szCs w:val="28"/>
        </w:rPr>
        <w:t xml:space="preserve"> настоящего Кодекса, -</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наказывается лишением свободы на срок от десяти до двадцати лет.</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E9403B">
        <w:rPr>
          <w:rFonts w:ascii="Times New Roman" w:hAnsi="Times New Roman" w:cs="Times New Roman"/>
          <w:b/>
          <w:sz w:val="28"/>
          <w:szCs w:val="28"/>
        </w:rPr>
        <w:t>Примечани</w:t>
      </w:r>
      <w:r w:rsidR="00943677" w:rsidRPr="00E9403B">
        <w:rPr>
          <w:rFonts w:ascii="Times New Roman" w:hAnsi="Times New Roman" w:cs="Times New Roman"/>
          <w:b/>
          <w:sz w:val="28"/>
          <w:szCs w:val="28"/>
        </w:rPr>
        <w:t>е:</w:t>
      </w:r>
      <w:r w:rsidR="00943677" w:rsidRPr="003475CA">
        <w:rPr>
          <w:rFonts w:ascii="Times New Roman" w:hAnsi="Times New Roman" w:cs="Times New Roman"/>
          <w:sz w:val="28"/>
          <w:szCs w:val="28"/>
        </w:rPr>
        <w:t xml:space="preserve"> </w:t>
      </w:r>
      <w:r w:rsidRPr="003475CA">
        <w:rPr>
          <w:rFonts w:ascii="Times New Roman" w:hAnsi="Times New Roman" w:cs="Times New Roman"/>
          <w:sz w:val="28"/>
          <w:szCs w:val="28"/>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3475CA" w:rsidRPr="003475CA" w:rsidRDefault="003475CA" w:rsidP="003475CA">
      <w:pPr>
        <w:spacing w:after="0" w:line="240" w:lineRule="auto"/>
        <w:ind w:firstLine="709"/>
        <w:jc w:val="both"/>
        <w:outlineLvl w:val="0"/>
        <w:rPr>
          <w:rFonts w:ascii="Times New Roman" w:hAnsi="Times New Roman" w:cs="Times New Roman"/>
          <w:sz w:val="28"/>
          <w:szCs w:val="28"/>
        </w:rPr>
      </w:pPr>
    </w:p>
    <w:p w:rsidR="00E9403B" w:rsidRDefault="003475CA" w:rsidP="00E9403B">
      <w:pPr>
        <w:spacing w:after="0" w:line="240" w:lineRule="auto"/>
        <w:ind w:firstLine="709"/>
        <w:jc w:val="center"/>
        <w:outlineLvl w:val="0"/>
        <w:rPr>
          <w:rFonts w:ascii="Times New Roman" w:hAnsi="Times New Roman" w:cs="Times New Roman"/>
          <w:b/>
          <w:sz w:val="28"/>
          <w:szCs w:val="28"/>
        </w:rPr>
      </w:pPr>
      <w:r w:rsidRPr="00E9403B">
        <w:rPr>
          <w:rFonts w:ascii="Times New Roman" w:hAnsi="Times New Roman" w:cs="Times New Roman"/>
          <w:b/>
          <w:sz w:val="28"/>
          <w:szCs w:val="28"/>
        </w:rPr>
        <w:t xml:space="preserve">КОДЕКС РОССИЙСКОЙ ФЕДЕРАЦИИ </w:t>
      </w:r>
    </w:p>
    <w:p w:rsidR="003475CA" w:rsidRDefault="003475CA" w:rsidP="00E9403B">
      <w:pPr>
        <w:spacing w:after="0" w:line="240" w:lineRule="auto"/>
        <w:ind w:firstLine="709"/>
        <w:jc w:val="center"/>
        <w:outlineLvl w:val="0"/>
        <w:rPr>
          <w:rFonts w:ascii="Times New Roman" w:hAnsi="Times New Roman" w:cs="Times New Roman"/>
          <w:b/>
          <w:sz w:val="28"/>
          <w:szCs w:val="28"/>
        </w:rPr>
      </w:pPr>
      <w:r w:rsidRPr="00E9403B">
        <w:rPr>
          <w:rFonts w:ascii="Times New Roman" w:hAnsi="Times New Roman" w:cs="Times New Roman"/>
          <w:b/>
          <w:sz w:val="28"/>
          <w:szCs w:val="28"/>
        </w:rPr>
        <w:t>ОБ АДМИНИСТРАТИВНЫХ ПРАВОНАРУШЕНИЯХ</w:t>
      </w:r>
    </w:p>
    <w:p w:rsidR="00E9403B" w:rsidRPr="00E9403B" w:rsidRDefault="00E9403B" w:rsidP="00E9403B">
      <w:pPr>
        <w:spacing w:after="0" w:line="240" w:lineRule="auto"/>
        <w:ind w:firstLine="709"/>
        <w:jc w:val="center"/>
        <w:outlineLvl w:val="0"/>
        <w:rPr>
          <w:rFonts w:ascii="Times New Roman" w:hAnsi="Times New Roman" w:cs="Times New Roman"/>
          <w:b/>
          <w:sz w:val="28"/>
          <w:szCs w:val="28"/>
        </w:rPr>
      </w:pPr>
    </w:p>
    <w:p w:rsidR="00B97C15" w:rsidRPr="003475CA" w:rsidRDefault="00B97C15" w:rsidP="003475CA">
      <w:pPr>
        <w:spacing w:after="0" w:line="240" w:lineRule="auto"/>
        <w:ind w:firstLine="709"/>
        <w:jc w:val="both"/>
        <w:outlineLvl w:val="0"/>
        <w:rPr>
          <w:rFonts w:ascii="Times New Roman" w:hAnsi="Times New Roman" w:cs="Times New Roman"/>
          <w:sz w:val="28"/>
          <w:szCs w:val="28"/>
        </w:rPr>
      </w:pPr>
      <w:r w:rsidRPr="00E9403B">
        <w:rPr>
          <w:rFonts w:ascii="Times New Roman" w:hAnsi="Times New Roman" w:cs="Times New Roman"/>
          <w:b/>
          <w:sz w:val="28"/>
          <w:szCs w:val="28"/>
        </w:rPr>
        <w:t>Статья 18.9.</w:t>
      </w:r>
      <w:r w:rsidRPr="003475CA">
        <w:rPr>
          <w:rFonts w:ascii="Times New Roman" w:hAnsi="Times New Roman" w:cs="Times New Roman"/>
          <w:sz w:val="28"/>
          <w:szCs w:val="28"/>
        </w:rPr>
        <w:t xml:space="preserve"> Нарушение правил пребывания в Российской Федерации иностранных граждан и лиц без гражданства</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24" w:history="1">
        <w:r w:rsidRPr="003475CA">
          <w:rPr>
            <w:rFonts w:ascii="Times New Roman" w:hAnsi="Times New Roman" w:cs="Times New Roman"/>
            <w:sz w:val="28"/>
            <w:szCs w:val="28"/>
          </w:rPr>
          <w:t>порядка</w:t>
        </w:r>
      </w:hyperlink>
      <w:r w:rsidRPr="003475CA">
        <w:rPr>
          <w:rFonts w:ascii="Times New Roman" w:hAnsi="Times New Roman" w:cs="Times New Roman"/>
          <w:sz w:val="28"/>
          <w:szCs w:val="28"/>
        </w:rPr>
        <w:t xml:space="preserve"> или </w:t>
      </w:r>
      <w:hyperlink r:id="rId25" w:history="1">
        <w:r w:rsidRPr="003475CA">
          <w:rPr>
            <w:rFonts w:ascii="Times New Roman" w:hAnsi="Times New Roman" w:cs="Times New Roman"/>
            <w:sz w:val="28"/>
            <w:szCs w:val="28"/>
          </w:rPr>
          <w:t>правил</w:t>
        </w:r>
      </w:hyperlink>
      <w:r w:rsidRPr="003475CA">
        <w:rPr>
          <w:rFonts w:ascii="Times New Roman" w:hAnsi="Times New Roman" w:cs="Times New Roman"/>
          <w:sz w:val="28"/>
          <w:szCs w:val="28"/>
        </w:rPr>
        <w:t xml:space="preserve"> транзитного проезда через ее территорию, -</w:t>
      </w:r>
    </w:p>
    <w:p w:rsidR="00B97C15" w:rsidRPr="003475CA" w:rsidRDefault="00B97C15" w:rsidP="003475CA">
      <w:pPr>
        <w:spacing w:after="0" w:line="240" w:lineRule="auto"/>
        <w:ind w:firstLine="709"/>
        <w:jc w:val="both"/>
        <w:rPr>
          <w:rFonts w:ascii="Times New Roman" w:hAnsi="Times New Roman" w:cs="Times New Roman"/>
          <w:sz w:val="28"/>
          <w:szCs w:val="28"/>
        </w:rPr>
      </w:pPr>
      <w:r w:rsidRPr="003475CA">
        <w:rPr>
          <w:rFonts w:ascii="Times New Roman" w:hAnsi="Times New Roman" w:cs="Times New Roman"/>
          <w:sz w:val="28"/>
          <w:szCs w:val="28"/>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sectPr w:rsidR="00B97C15" w:rsidRPr="003475CA" w:rsidSect="001A1112">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CFC" w:rsidRDefault="004D7CFC" w:rsidP="001A1112">
      <w:pPr>
        <w:spacing w:after="0" w:line="240" w:lineRule="auto"/>
      </w:pPr>
      <w:r>
        <w:separator/>
      </w:r>
    </w:p>
  </w:endnote>
  <w:endnote w:type="continuationSeparator" w:id="0">
    <w:p w:rsidR="004D7CFC" w:rsidRDefault="004D7CFC" w:rsidP="001A1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12" w:rsidRDefault="001A111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12" w:rsidRDefault="001A111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12" w:rsidRDefault="001A11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CFC" w:rsidRDefault="004D7CFC" w:rsidP="001A1112">
      <w:pPr>
        <w:spacing w:after="0" w:line="240" w:lineRule="auto"/>
      </w:pPr>
      <w:r>
        <w:separator/>
      </w:r>
    </w:p>
  </w:footnote>
  <w:footnote w:type="continuationSeparator" w:id="0">
    <w:p w:rsidR="004D7CFC" w:rsidRDefault="004D7CFC" w:rsidP="001A11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12" w:rsidRDefault="001A111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7638"/>
      <w:docPartObj>
        <w:docPartGallery w:val="Page Numbers (Top of Page)"/>
        <w:docPartUnique/>
      </w:docPartObj>
    </w:sdtPr>
    <w:sdtContent>
      <w:p w:rsidR="001A1112" w:rsidRDefault="001A1112">
        <w:pPr>
          <w:pStyle w:val="a3"/>
          <w:jc w:val="center"/>
        </w:pPr>
        <w:fldSimple w:instr=" PAGE   \* MERGEFORMAT ">
          <w:r>
            <w:rPr>
              <w:noProof/>
            </w:rPr>
            <w:t>2</w:t>
          </w:r>
        </w:fldSimple>
      </w:p>
    </w:sdtContent>
  </w:sdt>
  <w:p w:rsidR="001A1112" w:rsidRDefault="001A111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12" w:rsidRDefault="001A111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430CD"/>
    <w:rsid w:val="00001346"/>
    <w:rsid w:val="001A051B"/>
    <w:rsid w:val="001A1112"/>
    <w:rsid w:val="002F1848"/>
    <w:rsid w:val="003475CA"/>
    <w:rsid w:val="0047075E"/>
    <w:rsid w:val="00474D02"/>
    <w:rsid w:val="004D7CFC"/>
    <w:rsid w:val="005430CD"/>
    <w:rsid w:val="0057216F"/>
    <w:rsid w:val="00943677"/>
    <w:rsid w:val="00A15023"/>
    <w:rsid w:val="00B97C15"/>
    <w:rsid w:val="00C32100"/>
    <w:rsid w:val="00C627FF"/>
    <w:rsid w:val="00E67278"/>
    <w:rsid w:val="00E74A4C"/>
    <w:rsid w:val="00E9403B"/>
    <w:rsid w:val="00F22AC0"/>
    <w:rsid w:val="00F37433"/>
    <w:rsid w:val="00FD3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7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1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1112"/>
  </w:style>
  <w:style w:type="paragraph" w:styleId="a5">
    <w:name w:val="footer"/>
    <w:basedOn w:val="a"/>
    <w:link w:val="a6"/>
    <w:uiPriority w:val="99"/>
    <w:unhideWhenUsed/>
    <w:rsid w:val="001A11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11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2BD2E5221049C773EE6916247739480BFDB1D86FD1A653C005866310BB92B2705A9CCCC4590065O" TargetMode="External"/><Relationship Id="rId13" Type="http://schemas.openxmlformats.org/officeDocument/2006/relationships/hyperlink" Target="consultantplus://offline/ref=1AE8022D20ADED14C3DB47F47604D45844D9A883720372C36F0B849F6E98A7B72542BF1845063BL9A1P" TargetMode="External"/><Relationship Id="rId18" Type="http://schemas.openxmlformats.org/officeDocument/2006/relationships/hyperlink" Target="consultantplus://offline/ref=1AE8022D20ADED14C3DB47F47604D45840D4A088730B2FC96752889D6997F8A0220BB31B4D03L3A9P"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consultantplus://offline/ref=B491B7A296C61DFF866351267062320F4631869DC6EA89A68613C910F6DD39C5D61DEFF34597UDC1P" TargetMode="External"/><Relationship Id="rId7" Type="http://schemas.openxmlformats.org/officeDocument/2006/relationships/hyperlink" Target="consultantplus://offline/ref=CD688A4ACCD195396F0BCCDFEE91C75C375F38F78933ECE20BE87C3532F7DBC8DC26DBC42C2AU56FO" TargetMode="External"/><Relationship Id="rId12" Type="http://schemas.openxmlformats.org/officeDocument/2006/relationships/hyperlink" Target="consultantplus://offline/ref=1AE8022D20ADED14C3DB47F47604D45844D9A883720372C36F0B849F6E98A7B72542BF1845063BL9A7P" TargetMode="External"/><Relationship Id="rId17" Type="http://schemas.openxmlformats.org/officeDocument/2006/relationships/hyperlink" Target="consultantplus://offline/ref=1AE8022D20ADED14C3DB47F47604D45844D9A883720372C36F0B849F6E98A7B72542BF1845063BL9A2P" TargetMode="External"/><Relationship Id="rId25" Type="http://schemas.openxmlformats.org/officeDocument/2006/relationships/hyperlink" Target="consultantplus://offline/ref=F492C2E82E8A6BE4FC7B17C27A9ACBE811E8A20E026401C2B442D8BF6C47A984E0CB3A2147D3B571KDDFP"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AE8022D20ADED14C3DB47F47604D45844D9A883720372C36F0B849F6E98A7B72542BF1845063BL9A4P" TargetMode="External"/><Relationship Id="rId20" Type="http://schemas.openxmlformats.org/officeDocument/2006/relationships/hyperlink" Target="consultantplus://offline/ref=1AE8022D20ADED14C3DB47F47604D45840D4A088730B2FC96752889D69L9A7P"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consultantplus://offline/ref=034E59CB801A88B96C63F9B9A807C16AC4BF3007E90DDF2D3DF29D80F7B384FA16D74566B0336BF8WD4BO" TargetMode="External"/><Relationship Id="rId11" Type="http://schemas.openxmlformats.org/officeDocument/2006/relationships/hyperlink" Target="consultantplus://offline/ref=BC2BD2E5221049C773EE6916247739480BFDB1D86FD1A653C005866310BB92B2705A9CCCC6520062O" TargetMode="External"/><Relationship Id="rId24" Type="http://schemas.openxmlformats.org/officeDocument/2006/relationships/hyperlink" Target="consultantplus://offline/ref=F492C2E82E8A6BE4FC7B17C27A9ACBE811E8A20E026401C2B442D8BF6C47A984E0CB3A2147D3B479KDDAP"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1AE8022D20ADED14C3DB47F47604D45844D9A883720372C36F0B849F6E98A7B72542BF1845063AL9A0P" TargetMode="External"/><Relationship Id="rId23" Type="http://schemas.openxmlformats.org/officeDocument/2006/relationships/hyperlink" Target="consultantplus://offline/ref=B491B7A296C61DFF866351267062320F4631869DC6EA89A68613C910F6DD39C5D61DEFF04492D0B0U2C3P" TargetMode="External"/><Relationship Id="rId28" Type="http://schemas.openxmlformats.org/officeDocument/2006/relationships/footer" Target="footer1.xml"/><Relationship Id="rId10" Type="http://schemas.openxmlformats.org/officeDocument/2006/relationships/hyperlink" Target="consultantplus://offline/ref=BC2BD2E5221049C773EE6916247739480BF6B0DF61D5A653C005866310BB92B2705A9CCFC45B07920268O" TargetMode="External"/><Relationship Id="rId19" Type="http://schemas.openxmlformats.org/officeDocument/2006/relationships/hyperlink" Target="consultantplus://offline/ref=1AE8022D20ADED14C3DB47F47604D45844D9A883720372C36F0B849F6E98A7B72542BF18450638L9A4P"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consultantplus://offline/ref=BC2BD2E5221049C773EE6916247739480BFDB1D86FD1A653C005866310BB92B2705A9CCDC65E006FO" TargetMode="External"/><Relationship Id="rId14" Type="http://schemas.openxmlformats.org/officeDocument/2006/relationships/hyperlink" Target="consultantplus://offline/ref=1AE8022D20ADED14C3DB47F47604D45844D9A883720372C36F0B849F6E98A7B72542BF1845063AL9A1P" TargetMode="External"/><Relationship Id="rId22" Type="http://schemas.openxmlformats.org/officeDocument/2006/relationships/hyperlink" Target="consultantplus://offline/ref=B491B7A296C61DFF866351267062320F4631869DC6EA89A68613C910F6DD39C5D61DEFF04490D1B7U2C4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1991</Words>
  <Characters>11350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vasilev_oi</dc:creator>
  <cp:lastModifiedBy>vasilev_oi</cp:lastModifiedBy>
  <cp:revision>10</cp:revision>
  <cp:lastPrinted>2018-04-20T09:18:00Z</cp:lastPrinted>
  <dcterms:created xsi:type="dcterms:W3CDTF">2018-04-19T13:08:00Z</dcterms:created>
  <dcterms:modified xsi:type="dcterms:W3CDTF">2018-04-20T09:22:00Z</dcterms:modified>
</cp:coreProperties>
</file>