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7F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ИНФОРМАЦИЯ</w:t>
      </w:r>
    </w:p>
    <w:p w:rsidR="008D5A92" w:rsidRDefault="001242D5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о проведенных проверках в 201</w:t>
      </w:r>
      <w:r w:rsidR="00DE26B5" w:rsidRPr="00DE26B5">
        <w:rPr>
          <w:rFonts w:ascii="Times New Roman" w:hAnsi="Times New Roman" w:cs="Times New Roman"/>
          <w:sz w:val="28"/>
          <w:szCs w:val="28"/>
        </w:rPr>
        <w:t>6</w:t>
      </w:r>
      <w:r w:rsidR="008D5A92" w:rsidRPr="00DE26B5">
        <w:rPr>
          <w:rFonts w:ascii="Times New Roman" w:hAnsi="Times New Roman" w:cs="Times New Roman"/>
          <w:sz w:val="28"/>
          <w:szCs w:val="28"/>
        </w:rPr>
        <w:t xml:space="preserve"> году</w:t>
      </w:r>
      <w:r w:rsidR="00C7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BC" w:rsidRPr="00DE26B5" w:rsidRDefault="00D43CBC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7AC3" w:rsidRPr="00DE26B5" w:rsidRDefault="008D5A92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15E78" w:rsidRPr="00DE26B5">
        <w:rPr>
          <w:rFonts w:ascii="Times New Roman" w:hAnsi="Times New Roman" w:cs="Times New Roman"/>
          <w:sz w:val="28"/>
          <w:szCs w:val="28"/>
        </w:rPr>
        <w:t>планом контрольной деятельности администрации Тейковско</w:t>
      </w:r>
      <w:r w:rsidR="001242D5" w:rsidRPr="00DE26B5">
        <w:rPr>
          <w:rFonts w:ascii="Times New Roman" w:hAnsi="Times New Roman" w:cs="Times New Roman"/>
          <w:sz w:val="28"/>
          <w:szCs w:val="28"/>
        </w:rPr>
        <w:t>го муниципального района на 201</w:t>
      </w:r>
      <w:r w:rsidR="00DE26B5" w:rsidRPr="00DE26B5">
        <w:rPr>
          <w:rFonts w:ascii="Times New Roman" w:hAnsi="Times New Roman" w:cs="Times New Roman"/>
          <w:sz w:val="28"/>
          <w:szCs w:val="28"/>
        </w:rPr>
        <w:t>6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год</w:t>
      </w:r>
      <w:r w:rsidR="00AA4417" w:rsidRPr="00DE26B5">
        <w:rPr>
          <w:rFonts w:ascii="Times New Roman" w:hAnsi="Times New Roman" w:cs="Times New Roman"/>
          <w:sz w:val="28"/>
          <w:szCs w:val="28"/>
        </w:rPr>
        <w:t>, утвержденным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Тейковского муниципального района от </w:t>
      </w:r>
      <w:r w:rsidR="001242D5" w:rsidRPr="00DE26B5">
        <w:rPr>
          <w:rFonts w:ascii="Times New Roman" w:hAnsi="Times New Roman" w:cs="Times New Roman"/>
          <w:sz w:val="28"/>
          <w:szCs w:val="28"/>
        </w:rPr>
        <w:t>23.12.201</w:t>
      </w:r>
      <w:r w:rsidR="00DE26B5" w:rsidRPr="00DE26B5">
        <w:rPr>
          <w:rFonts w:ascii="Times New Roman" w:hAnsi="Times New Roman" w:cs="Times New Roman"/>
          <w:sz w:val="28"/>
          <w:szCs w:val="28"/>
        </w:rPr>
        <w:t>5</w:t>
      </w:r>
      <w:r w:rsidR="00815E78" w:rsidRPr="00DE26B5">
        <w:rPr>
          <w:rFonts w:ascii="Times New Roman" w:hAnsi="Times New Roman" w:cs="Times New Roman"/>
          <w:sz w:val="28"/>
          <w:szCs w:val="28"/>
        </w:rPr>
        <w:t>г.</w:t>
      </w:r>
      <w:r w:rsidR="005063F4">
        <w:rPr>
          <w:rFonts w:ascii="Times New Roman" w:hAnsi="Times New Roman" w:cs="Times New Roman"/>
          <w:sz w:val="28"/>
          <w:szCs w:val="28"/>
        </w:rPr>
        <w:t xml:space="preserve"> </w:t>
      </w:r>
      <w:r w:rsidR="001242D5" w:rsidRPr="00DE26B5">
        <w:rPr>
          <w:rFonts w:ascii="Times New Roman" w:hAnsi="Times New Roman" w:cs="Times New Roman"/>
          <w:sz w:val="28"/>
          <w:szCs w:val="28"/>
        </w:rPr>
        <w:t xml:space="preserve"> № 57</w:t>
      </w:r>
      <w:r w:rsidR="00DE26B5" w:rsidRPr="00DE26B5">
        <w:rPr>
          <w:rFonts w:ascii="Times New Roman" w:hAnsi="Times New Roman" w:cs="Times New Roman"/>
          <w:sz w:val="28"/>
          <w:szCs w:val="28"/>
        </w:rPr>
        <w:t>9</w:t>
      </w:r>
      <w:r w:rsidR="00815E78" w:rsidRPr="00DE26B5">
        <w:rPr>
          <w:rFonts w:ascii="Times New Roman" w:hAnsi="Times New Roman" w:cs="Times New Roman"/>
          <w:sz w:val="28"/>
          <w:szCs w:val="28"/>
        </w:rPr>
        <w:t>-р</w:t>
      </w:r>
      <w:r w:rsidR="00DE26B5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DE26B5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проведены документальные проверки целевого использования бюджетных сре</w:t>
      </w:r>
      <w:proofErr w:type="gramStart"/>
      <w:r w:rsidR="00815E78" w:rsidRPr="00DE26B5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815E78" w:rsidRPr="00DE26B5">
        <w:rPr>
          <w:rFonts w:ascii="Times New Roman" w:hAnsi="Times New Roman" w:cs="Times New Roman"/>
          <w:sz w:val="28"/>
          <w:szCs w:val="28"/>
        </w:rPr>
        <w:t xml:space="preserve">едующих учреждениях: </w:t>
      </w:r>
      <w:r w:rsidR="008D7AC3" w:rsidRPr="00DE2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AC3" w:rsidRPr="00DE26B5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41670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Pr="00DE26B5">
        <w:rPr>
          <w:rFonts w:ascii="Times New Roman" w:hAnsi="Times New Roman" w:cs="Times New Roman"/>
          <w:sz w:val="28"/>
          <w:szCs w:val="28"/>
        </w:rPr>
        <w:t>м</w:t>
      </w:r>
      <w:r w:rsidR="009222EE" w:rsidRPr="00DE26B5">
        <w:rPr>
          <w:rFonts w:ascii="Times New Roman" w:hAnsi="Times New Roman" w:cs="Times New Roman"/>
          <w:sz w:val="28"/>
          <w:szCs w:val="28"/>
        </w:rPr>
        <w:t xml:space="preserve">униципальном казенном </w:t>
      </w:r>
      <w:r w:rsidR="001242D5" w:rsidRPr="00DE26B5">
        <w:rPr>
          <w:rFonts w:ascii="Times New Roman" w:hAnsi="Times New Roman" w:cs="Times New Roman"/>
          <w:sz w:val="28"/>
          <w:szCs w:val="28"/>
        </w:rPr>
        <w:t xml:space="preserve">дошкольном образовательном </w:t>
      </w:r>
      <w:proofErr w:type="gramStart"/>
      <w:r w:rsidR="009222EE" w:rsidRPr="00DE26B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CB500E" w:rsidRPr="00CB500E">
        <w:rPr>
          <w:rFonts w:ascii="Times New Roman" w:hAnsi="Times New Roman" w:cs="Times New Roman"/>
          <w:sz w:val="28"/>
          <w:szCs w:val="28"/>
        </w:rPr>
        <w:t xml:space="preserve"> </w:t>
      </w:r>
      <w:r w:rsidR="00CB500E" w:rsidRPr="00DE26B5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9222EE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1242D5" w:rsidRPr="00DE26B5">
        <w:rPr>
          <w:rFonts w:ascii="Times New Roman" w:hAnsi="Times New Roman" w:cs="Times New Roman"/>
          <w:sz w:val="28"/>
          <w:szCs w:val="28"/>
        </w:rPr>
        <w:t>детский сад «</w:t>
      </w:r>
      <w:r w:rsidR="00DE26B5">
        <w:rPr>
          <w:rFonts w:ascii="Times New Roman" w:hAnsi="Times New Roman" w:cs="Times New Roman"/>
          <w:sz w:val="28"/>
          <w:szCs w:val="28"/>
        </w:rPr>
        <w:t>Василек</w:t>
      </w:r>
      <w:r w:rsidR="009222EE" w:rsidRPr="00DE26B5">
        <w:rPr>
          <w:rFonts w:ascii="Times New Roman" w:hAnsi="Times New Roman" w:cs="Times New Roman"/>
          <w:sz w:val="28"/>
          <w:szCs w:val="28"/>
        </w:rPr>
        <w:t>»</w:t>
      </w:r>
      <w:r w:rsidR="001242D5" w:rsidRPr="00DE26B5">
        <w:rPr>
          <w:rFonts w:ascii="Times New Roman" w:hAnsi="Times New Roman" w:cs="Times New Roman"/>
          <w:sz w:val="28"/>
          <w:szCs w:val="28"/>
        </w:rPr>
        <w:t xml:space="preserve">, 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(МК</w:t>
      </w:r>
      <w:r w:rsidR="001242D5" w:rsidRPr="00DE26B5">
        <w:rPr>
          <w:rFonts w:ascii="Times New Roman" w:hAnsi="Times New Roman" w:cs="Times New Roman"/>
          <w:sz w:val="28"/>
          <w:szCs w:val="28"/>
        </w:rPr>
        <w:t>ДО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У </w:t>
      </w:r>
      <w:r w:rsidR="001242D5" w:rsidRPr="00DE26B5">
        <w:rPr>
          <w:rFonts w:ascii="Times New Roman" w:hAnsi="Times New Roman" w:cs="Times New Roman"/>
          <w:sz w:val="28"/>
          <w:szCs w:val="28"/>
        </w:rPr>
        <w:t>детский сад «</w:t>
      </w:r>
      <w:r w:rsidR="00DE26B5">
        <w:rPr>
          <w:rFonts w:ascii="Times New Roman" w:hAnsi="Times New Roman" w:cs="Times New Roman"/>
          <w:sz w:val="28"/>
          <w:szCs w:val="28"/>
        </w:rPr>
        <w:t>Василек</w:t>
      </w:r>
      <w:r w:rsidR="00912FE9" w:rsidRPr="00DE26B5">
        <w:rPr>
          <w:rFonts w:ascii="Times New Roman" w:hAnsi="Times New Roman" w:cs="Times New Roman"/>
          <w:sz w:val="28"/>
          <w:szCs w:val="28"/>
        </w:rPr>
        <w:t>»)</w:t>
      </w:r>
      <w:r w:rsidR="009222EE" w:rsidRPr="00DE26B5">
        <w:rPr>
          <w:rFonts w:ascii="Times New Roman" w:hAnsi="Times New Roman" w:cs="Times New Roman"/>
          <w:sz w:val="28"/>
          <w:szCs w:val="28"/>
        </w:rPr>
        <w:t>,</w:t>
      </w:r>
      <w:r w:rsidRPr="00DE26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22EE" w:rsidRPr="00DE26B5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</w:t>
      </w:r>
      <w:r w:rsidR="008D385D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Pr="00DE26B5">
        <w:rPr>
          <w:rFonts w:ascii="Times New Roman" w:hAnsi="Times New Roman" w:cs="Times New Roman"/>
          <w:sz w:val="28"/>
          <w:szCs w:val="28"/>
        </w:rPr>
        <w:t xml:space="preserve">     -</w:t>
      </w:r>
      <w:r w:rsidR="0041670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8D385D" w:rsidRPr="00DE26B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DE26B5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DE26B5">
        <w:rPr>
          <w:rFonts w:ascii="Times New Roman" w:hAnsi="Times New Roman" w:cs="Times New Roman"/>
          <w:sz w:val="28"/>
          <w:szCs w:val="28"/>
        </w:rPr>
        <w:t>обще</w:t>
      </w:r>
      <w:r w:rsidR="008D385D" w:rsidRPr="00DE26B5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8D385D" w:rsidRPr="00DE26B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8D385D" w:rsidRPr="00DE26B5">
        <w:rPr>
          <w:rFonts w:ascii="Times New Roman" w:hAnsi="Times New Roman" w:cs="Times New Roman"/>
          <w:sz w:val="28"/>
          <w:szCs w:val="28"/>
        </w:rPr>
        <w:t xml:space="preserve"> Тейковско</w:t>
      </w:r>
      <w:r w:rsidRPr="00DE26B5">
        <w:rPr>
          <w:rFonts w:ascii="Times New Roman" w:hAnsi="Times New Roman" w:cs="Times New Roman"/>
          <w:sz w:val="28"/>
          <w:szCs w:val="28"/>
        </w:rPr>
        <w:t>го муниципального района «Ново</w:t>
      </w:r>
      <w:r w:rsidR="00DE26B5">
        <w:rPr>
          <w:rFonts w:ascii="Times New Roman" w:hAnsi="Times New Roman" w:cs="Times New Roman"/>
          <w:sz w:val="28"/>
          <w:szCs w:val="28"/>
        </w:rPr>
        <w:t>леушин</w:t>
      </w:r>
      <w:r w:rsidRPr="00DE26B5">
        <w:rPr>
          <w:rFonts w:ascii="Times New Roman" w:hAnsi="Times New Roman" w:cs="Times New Roman"/>
          <w:sz w:val="28"/>
          <w:szCs w:val="28"/>
        </w:rPr>
        <w:t>ская средня</w:t>
      </w:r>
      <w:r w:rsidR="008D385D" w:rsidRPr="00DE26B5">
        <w:rPr>
          <w:rFonts w:ascii="Times New Roman" w:hAnsi="Times New Roman" w:cs="Times New Roman"/>
          <w:sz w:val="28"/>
          <w:szCs w:val="28"/>
        </w:rPr>
        <w:t>я общеобразовательная школа»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 </w:t>
      </w:r>
      <w:r w:rsidRPr="00DE26B5">
        <w:rPr>
          <w:rFonts w:ascii="Times New Roman" w:hAnsi="Times New Roman" w:cs="Times New Roman"/>
          <w:sz w:val="28"/>
          <w:szCs w:val="28"/>
        </w:rPr>
        <w:t>(МБОУ Ново</w:t>
      </w:r>
      <w:r w:rsidR="00DE26B5">
        <w:rPr>
          <w:rFonts w:ascii="Times New Roman" w:hAnsi="Times New Roman" w:cs="Times New Roman"/>
          <w:sz w:val="28"/>
          <w:szCs w:val="28"/>
        </w:rPr>
        <w:t>леушин</w:t>
      </w:r>
      <w:r w:rsidRPr="00DE26B5">
        <w:rPr>
          <w:rFonts w:ascii="Times New Roman" w:hAnsi="Times New Roman" w:cs="Times New Roman"/>
          <w:sz w:val="28"/>
          <w:szCs w:val="28"/>
        </w:rPr>
        <w:t>ская С</w:t>
      </w:r>
      <w:r w:rsidR="009E4B34" w:rsidRPr="00DE26B5">
        <w:rPr>
          <w:rFonts w:ascii="Times New Roman" w:hAnsi="Times New Roman" w:cs="Times New Roman"/>
          <w:sz w:val="28"/>
          <w:szCs w:val="28"/>
        </w:rPr>
        <w:t>ОШ)</w:t>
      </w:r>
      <w:r w:rsidR="00B46DC4" w:rsidRPr="00DE26B5">
        <w:rPr>
          <w:rFonts w:ascii="Times New Roman" w:hAnsi="Times New Roman" w:cs="Times New Roman"/>
          <w:sz w:val="28"/>
          <w:szCs w:val="28"/>
        </w:rPr>
        <w:t>,</w:t>
      </w:r>
    </w:p>
    <w:p w:rsidR="00B46DC4" w:rsidRPr="00DE26B5" w:rsidRDefault="00B46DC4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6709" w:rsidRPr="00DE26B5">
        <w:rPr>
          <w:rFonts w:ascii="Times New Roman" w:hAnsi="Times New Roman" w:cs="Times New Roman"/>
          <w:sz w:val="28"/>
          <w:szCs w:val="28"/>
        </w:rPr>
        <w:t xml:space="preserve"> - </w:t>
      </w:r>
      <w:r w:rsidRPr="00DE26B5">
        <w:rPr>
          <w:rFonts w:ascii="Times New Roman" w:hAnsi="Times New Roman" w:cs="Times New Roman"/>
          <w:sz w:val="28"/>
          <w:szCs w:val="28"/>
        </w:rPr>
        <w:t xml:space="preserve">муниципальном казенном </w:t>
      </w:r>
      <w:r w:rsidR="00DE26B5">
        <w:rPr>
          <w:rFonts w:ascii="Times New Roman" w:hAnsi="Times New Roman" w:cs="Times New Roman"/>
          <w:sz w:val="28"/>
          <w:szCs w:val="28"/>
        </w:rPr>
        <w:t>обще</w:t>
      </w:r>
      <w:r w:rsidRPr="00DE26B5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DE26B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Pr="00DE26B5">
        <w:rPr>
          <w:rFonts w:ascii="Times New Roman" w:hAnsi="Times New Roman" w:cs="Times New Roman"/>
          <w:sz w:val="28"/>
          <w:szCs w:val="28"/>
        </w:rPr>
        <w:t xml:space="preserve"> «</w:t>
      </w:r>
      <w:r w:rsidR="00872AA3">
        <w:rPr>
          <w:rFonts w:ascii="Times New Roman" w:hAnsi="Times New Roman" w:cs="Times New Roman"/>
          <w:sz w:val="28"/>
          <w:szCs w:val="28"/>
        </w:rPr>
        <w:t>Москвинская основная общеобразовательная</w:t>
      </w:r>
      <w:r w:rsidRPr="00DE26B5">
        <w:rPr>
          <w:rFonts w:ascii="Times New Roman" w:hAnsi="Times New Roman" w:cs="Times New Roman"/>
          <w:sz w:val="28"/>
          <w:szCs w:val="28"/>
        </w:rPr>
        <w:t xml:space="preserve"> школа» (МКОУ </w:t>
      </w:r>
      <w:r w:rsidR="00872AA3">
        <w:rPr>
          <w:rFonts w:ascii="Times New Roman" w:hAnsi="Times New Roman" w:cs="Times New Roman"/>
          <w:sz w:val="28"/>
          <w:szCs w:val="28"/>
        </w:rPr>
        <w:t>Москвинская ООШ</w:t>
      </w:r>
      <w:r w:rsidRPr="00DE26B5">
        <w:rPr>
          <w:rFonts w:ascii="Times New Roman" w:hAnsi="Times New Roman" w:cs="Times New Roman"/>
          <w:sz w:val="28"/>
          <w:szCs w:val="28"/>
        </w:rPr>
        <w:t>),</w:t>
      </w:r>
    </w:p>
    <w:p w:rsidR="00B46DC4" w:rsidRPr="00DE26B5" w:rsidRDefault="004709B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муниципальном казенном </w:t>
      </w:r>
      <w:r w:rsidR="00872AA3">
        <w:rPr>
          <w:rFonts w:ascii="Times New Roman" w:hAnsi="Times New Roman" w:cs="Times New Roman"/>
          <w:sz w:val="28"/>
          <w:szCs w:val="28"/>
        </w:rPr>
        <w:t>обще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B46DC4" w:rsidRPr="00DE26B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B46DC4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273FE5" w:rsidRPr="00DE26B5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="00623544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46DC4" w:rsidRPr="00DE26B5">
        <w:rPr>
          <w:rFonts w:ascii="Times New Roman" w:hAnsi="Times New Roman" w:cs="Times New Roman"/>
          <w:sz w:val="28"/>
          <w:szCs w:val="28"/>
        </w:rPr>
        <w:t>«</w:t>
      </w:r>
      <w:r w:rsidR="00CB500E">
        <w:rPr>
          <w:rFonts w:ascii="Times New Roman" w:hAnsi="Times New Roman" w:cs="Times New Roman"/>
          <w:sz w:val="28"/>
          <w:szCs w:val="28"/>
        </w:rPr>
        <w:t>Крапивно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вская </w:t>
      </w:r>
      <w:r w:rsidR="00CB500E">
        <w:rPr>
          <w:rFonts w:ascii="Times New Roman" w:hAnsi="Times New Roman" w:cs="Times New Roman"/>
          <w:sz w:val="28"/>
          <w:szCs w:val="28"/>
        </w:rPr>
        <w:t>основная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(МКОУ </w:t>
      </w:r>
      <w:r w:rsidR="00CB500E">
        <w:rPr>
          <w:rFonts w:ascii="Times New Roman" w:hAnsi="Times New Roman" w:cs="Times New Roman"/>
          <w:sz w:val="28"/>
          <w:szCs w:val="28"/>
        </w:rPr>
        <w:t>Крапивновская ООШ</w:t>
      </w:r>
      <w:r w:rsidR="00B46DC4" w:rsidRPr="00DE26B5">
        <w:rPr>
          <w:rFonts w:ascii="Times New Roman" w:hAnsi="Times New Roman" w:cs="Times New Roman"/>
          <w:sz w:val="28"/>
          <w:szCs w:val="28"/>
        </w:rPr>
        <w:t>),</w:t>
      </w:r>
    </w:p>
    <w:p w:rsidR="00B46DC4" w:rsidRPr="00DE26B5" w:rsidRDefault="009E16C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 муниципальном казенном </w:t>
      </w:r>
      <w:r w:rsidR="00CB500E">
        <w:rPr>
          <w:rFonts w:ascii="Times New Roman" w:hAnsi="Times New Roman" w:cs="Times New Roman"/>
          <w:sz w:val="28"/>
          <w:szCs w:val="28"/>
        </w:rPr>
        <w:t>обще</w:t>
      </w:r>
      <w:r w:rsidR="00B46DC4" w:rsidRPr="00DE26B5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B46DC4" w:rsidRPr="00DE26B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CB500E" w:rsidRPr="00DE26B5"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 </w:t>
      </w:r>
      <w:r w:rsidRPr="00DE26B5">
        <w:rPr>
          <w:rFonts w:ascii="Times New Roman" w:hAnsi="Times New Roman" w:cs="Times New Roman"/>
          <w:sz w:val="28"/>
          <w:szCs w:val="28"/>
        </w:rPr>
        <w:t>«</w:t>
      </w:r>
      <w:r w:rsidR="00CB500E">
        <w:rPr>
          <w:rFonts w:ascii="Times New Roman" w:hAnsi="Times New Roman" w:cs="Times New Roman"/>
          <w:sz w:val="28"/>
          <w:szCs w:val="28"/>
        </w:rPr>
        <w:t>Большеклочковская средняя</w:t>
      </w:r>
      <w:r w:rsidR="00CB500E" w:rsidRPr="00CB500E">
        <w:rPr>
          <w:rFonts w:ascii="Times New Roman" w:hAnsi="Times New Roman" w:cs="Times New Roman"/>
          <w:sz w:val="28"/>
          <w:szCs w:val="28"/>
        </w:rPr>
        <w:t xml:space="preserve"> </w:t>
      </w:r>
      <w:r w:rsidR="00CB500E" w:rsidRPr="00DE26B5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="004122B5" w:rsidRPr="00DE26B5">
        <w:rPr>
          <w:rFonts w:ascii="Times New Roman" w:hAnsi="Times New Roman" w:cs="Times New Roman"/>
          <w:sz w:val="28"/>
          <w:szCs w:val="28"/>
        </w:rPr>
        <w:t>» (</w:t>
      </w:r>
      <w:r w:rsidR="00CB500E">
        <w:rPr>
          <w:rFonts w:ascii="Times New Roman" w:hAnsi="Times New Roman" w:cs="Times New Roman"/>
          <w:sz w:val="28"/>
          <w:szCs w:val="28"/>
        </w:rPr>
        <w:t>МКОУ Большеклочковская СОШ</w:t>
      </w:r>
      <w:r w:rsidR="004122B5" w:rsidRPr="00DE26B5">
        <w:rPr>
          <w:rFonts w:ascii="Times New Roman" w:hAnsi="Times New Roman" w:cs="Times New Roman"/>
          <w:sz w:val="28"/>
          <w:szCs w:val="28"/>
        </w:rPr>
        <w:t>).</w:t>
      </w:r>
    </w:p>
    <w:p w:rsidR="00360411" w:rsidRPr="00DE26B5" w:rsidRDefault="00360411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8D385D" w:rsidP="00744E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1.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Проверкой 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A692C" w:rsidRPr="00DE26B5">
        <w:rPr>
          <w:rFonts w:ascii="Times New Roman" w:hAnsi="Times New Roman" w:cs="Times New Roman"/>
          <w:sz w:val="28"/>
          <w:szCs w:val="28"/>
        </w:rPr>
        <w:t>исполнения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сметы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МК</w:t>
      </w:r>
      <w:r w:rsidR="00BA692C" w:rsidRPr="00DE26B5">
        <w:rPr>
          <w:rFonts w:ascii="Times New Roman" w:hAnsi="Times New Roman" w:cs="Times New Roman"/>
          <w:sz w:val="28"/>
          <w:szCs w:val="28"/>
        </w:rPr>
        <w:t>ДО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У </w:t>
      </w:r>
      <w:r w:rsidR="00BA692C" w:rsidRPr="00DE26B5">
        <w:rPr>
          <w:rFonts w:ascii="Times New Roman" w:hAnsi="Times New Roman" w:cs="Times New Roman"/>
          <w:sz w:val="28"/>
          <w:szCs w:val="28"/>
        </w:rPr>
        <w:t>детский сад  «</w:t>
      </w:r>
      <w:r w:rsidR="00341E7C">
        <w:rPr>
          <w:rFonts w:ascii="Times New Roman" w:hAnsi="Times New Roman" w:cs="Times New Roman"/>
          <w:sz w:val="28"/>
          <w:szCs w:val="28"/>
        </w:rPr>
        <w:t>Василек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»  </w:t>
      </w:r>
      <w:r w:rsidR="00341E7C">
        <w:rPr>
          <w:rFonts w:ascii="Times New Roman" w:hAnsi="Times New Roman" w:cs="Times New Roman"/>
          <w:sz w:val="28"/>
          <w:szCs w:val="28"/>
        </w:rPr>
        <w:t>за 2015</w:t>
      </w:r>
      <w:r w:rsidR="00744EAA">
        <w:rPr>
          <w:rFonts w:ascii="Times New Roman" w:hAnsi="Times New Roman" w:cs="Times New Roman"/>
          <w:sz w:val="28"/>
          <w:szCs w:val="28"/>
        </w:rPr>
        <w:t xml:space="preserve"> год установлены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A692C" w:rsidRPr="00DE26B5">
        <w:rPr>
          <w:rFonts w:ascii="Times New Roman" w:hAnsi="Times New Roman" w:cs="Times New Roman"/>
          <w:sz w:val="28"/>
          <w:szCs w:val="28"/>
        </w:rPr>
        <w:t>нарушени</w:t>
      </w:r>
      <w:r w:rsidR="008A5D15">
        <w:rPr>
          <w:rFonts w:ascii="Times New Roman" w:hAnsi="Times New Roman" w:cs="Times New Roman"/>
          <w:sz w:val="28"/>
          <w:szCs w:val="28"/>
        </w:rPr>
        <w:t>я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744EAA">
        <w:rPr>
          <w:rFonts w:ascii="Times New Roman" w:hAnsi="Times New Roman" w:cs="Times New Roman"/>
          <w:sz w:val="28"/>
          <w:szCs w:val="28"/>
        </w:rPr>
        <w:t>по б</w:t>
      </w:r>
      <w:r w:rsidR="00AD0AB3">
        <w:rPr>
          <w:rFonts w:ascii="Times New Roman" w:hAnsi="Times New Roman" w:cs="Times New Roman"/>
          <w:sz w:val="28"/>
          <w:szCs w:val="28"/>
        </w:rPr>
        <w:t>ухгалтерском</w:t>
      </w:r>
      <w:r w:rsidR="00744EAA">
        <w:rPr>
          <w:rFonts w:ascii="Times New Roman" w:hAnsi="Times New Roman" w:cs="Times New Roman"/>
          <w:sz w:val="28"/>
          <w:szCs w:val="28"/>
        </w:rPr>
        <w:t>у   учету</w:t>
      </w:r>
      <w:r w:rsidR="00E43C19">
        <w:rPr>
          <w:rFonts w:ascii="Times New Roman" w:hAnsi="Times New Roman" w:cs="Times New Roman"/>
          <w:sz w:val="28"/>
          <w:szCs w:val="28"/>
        </w:rPr>
        <w:t xml:space="preserve"> </w:t>
      </w:r>
      <w:r w:rsidR="008A5D15">
        <w:rPr>
          <w:rFonts w:ascii="Times New Roman" w:hAnsi="Times New Roman" w:cs="Times New Roman"/>
          <w:sz w:val="28"/>
          <w:szCs w:val="28"/>
        </w:rPr>
        <w:t>в части заполнения и оформления  учетных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8A5D15">
        <w:rPr>
          <w:rFonts w:ascii="Times New Roman" w:hAnsi="Times New Roman" w:cs="Times New Roman"/>
          <w:sz w:val="28"/>
          <w:szCs w:val="28"/>
        </w:rPr>
        <w:t>форм по списанию продуктов питан</w:t>
      </w:r>
      <w:r w:rsidR="00D20F39">
        <w:rPr>
          <w:rFonts w:ascii="Times New Roman" w:hAnsi="Times New Roman" w:cs="Times New Roman"/>
          <w:sz w:val="28"/>
          <w:szCs w:val="28"/>
        </w:rPr>
        <w:t xml:space="preserve">ия и прочих материальных запасов. </w:t>
      </w:r>
      <w:r w:rsidR="00742ED7">
        <w:rPr>
          <w:rFonts w:ascii="Times New Roman" w:hAnsi="Times New Roman" w:cs="Times New Roman"/>
          <w:sz w:val="28"/>
          <w:szCs w:val="28"/>
        </w:rPr>
        <w:t>Со стороны заведующей детским садом отсутствовал контроль по заполнению ежедневных меню по списанию продуктов питания.</w:t>
      </w:r>
      <w:r w:rsidR="008A5D15">
        <w:rPr>
          <w:rFonts w:ascii="Times New Roman" w:hAnsi="Times New Roman" w:cs="Times New Roman"/>
          <w:sz w:val="28"/>
          <w:szCs w:val="28"/>
        </w:rPr>
        <w:t xml:space="preserve"> Списание </w:t>
      </w:r>
      <w:r w:rsidR="00D20F39">
        <w:rPr>
          <w:rFonts w:ascii="Times New Roman" w:hAnsi="Times New Roman" w:cs="Times New Roman"/>
          <w:sz w:val="28"/>
          <w:szCs w:val="28"/>
        </w:rPr>
        <w:t>отдельных продуктов производилось без учета нормы потребления</w:t>
      </w:r>
      <w:r w:rsidR="00744EAA">
        <w:rPr>
          <w:rFonts w:ascii="Times New Roman" w:hAnsi="Times New Roman" w:cs="Times New Roman"/>
          <w:sz w:val="28"/>
          <w:szCs w:val="28"/>
        </w:rPr>
        <w:t xml:space="preserve">. </w:t>
      </w:r>
      <w:r w:rsidR="00C63C26">
        <w:rPr>
          <w:rFonts w:ascii="Times New Roman" w:hAnsi="Times New Roman" w:cs="Times New Roman"/>
          <w:sz w:val="28"/>
          <w:szCs w:val="28"/>
        </w:rPr>
        <w:t>Допущены нарушения при начислении компенсации части родительской платы за присмотр и уход за детьми.</w:t>
      </w:r>
      <w:r w:rsidR="00DB3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FB9" w:rsidRPr="00744EAA" w:rsidRDefault="00775AEF" w:rsidP="00744EAA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2. П</w:t>
      </w:r>
      <w:r w:rsidR="00BA692C" w:rsidRPr="00DE26B5">
        <w:rPr>
          <w:rFonts w:ascii="Times New Roman" w:hAnsi="Times New Roman" w:cs="Times New Roman"/>
          <w:sz w:val="28"/>
          <w:szCs w:val="28"/>
        </w:rPr>
        <w:t>роверкой исполнения сметы расходов М</w:t>
      </w:r>
      <w:r w:rsidR="00B2486F">
        <w:rPr>
          <w:rFonts w:ascii="Times New Roman" w:hAnsi="Times New Roman" w:cs="Times New Roman"/>
          <w:sz w:val="28"/>
          <w:szCs w:val="28"/>
        </w:rPr>
        <w:t>К</w:t>
      </w:r>
      <w:r w:rsidR="00BA692C" w:rsidRPr="00DE26B5">
        <w:rPr>
          <w:rFonts w:ascii="Times New Roman" w:hAnsi="Times New Roman" w:cs="Times New Roman"/>
          <w:sz w:val="28"/>
          <w:szCs w:val="28"/>
        </w:rPr>
        <w:t>ОУ</w:t>
      </w:r>
      <w:r w:rsidR="00D85667">
        <w:rPr>
          <w:rFonts w:ascii="Times New Roman" w:hAnsi="Times New Roman" w:cs="Times New Roman"/>
          <w:sz w:val="28"/>
          <w:szCs w:val="28"/>
        </w:rPr>
        <w:t xml:space="preserve"> «</w:t>
      </w:r>
      <w:r w:rsidR="00B2486F">
        <w:rPr>
          <w:rFonts w:ascii="Times New Roman" w:hAnsi="Times New Roman" w:cs="Times New Roman"/>
          <w:sz w:val="28"/>
          <w:szCs w:val="28"/>
        </w:rPr>
        <w:t>Москвин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ская </w:t>
      </w:r>
      <w:r w:rsidR="00D85667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школа» </w:t>
      </w:r>
      <w:r w:rsidRPr="00DE26B5">
        <w:rPr>
          <w:rFonts w:ascii="Times New Roman" w:hAnsi="Times New Roman" w:cs="Times New Roman"/>
          <w:sz w:val="28"/>
          <w:szCs w:val="28"/>
        </w:rPr>
        <w:t xml:space="preserve">за </w:t>
      </w:r>
      <w:r w:rsidR="00B2486F">
        <w:rPr>
          <w:rFonts w:ascii="Times New Roman" w:hAnsi="Times New Roman" w:cs="Times New Roman"/>
          <w:sz w:val="28"/>
          <w:szCs w:val="28"/>
        </w:rPr>
        <w:t>2015год</w:t>
      </w:r>
      <w:r w:rsidR="00B002C3">
        <w:rPr>
          <w:rFonts w:ascii="Times New Roman" w:hAnsi="Times New Roman" w:cs="Times New Roman"/>
          <w:sz w:val="28"/>
          <w:szCs w:val="28"/>
        </w:rPr>
        <w:t xml:space="preserve"> установлены нарушения</w:t>
      </w:r>
      <w:r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2486F">
        <w:rPr>
          <w:rFonts w:ascii="Times New Roman" w:hAnsi="Times New Roman" w:cs="Times New Roman"/>
          <w:sz w:val="28"/>
          <w:szCs w:val="28"/>
        </w:rPr>
        <w:t xml:space="preserve">при начислении </w:t>
      </w:r>
      <w:r w:rsidRPr="00DE26B5">
        <w:rPr>
          <w:rFonts w:ascii="Times New Roman" w:hAnsi="Times New Roman" w:cs="Times New Roman"/>
          <w:sz w:val="28"/>
          <w:szCs w:val="28"/>
        </w:rPr>
        <w:t>заработной платы</w:t>
      </w:r>
      <w:r w:rsidR="00B002C3">
        <w:rPr>
          <w:rFonts w:ascii="Times New Roman" w:hAnsi="Times New Roman" w:cs="Times New Roman"/>
          <w:sz w:val="28"/>
          <w:szCs w:val="28"/>
        </w:rPr>
        <w:t>,</w:t>
      </w:r>
      <w:r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B002C3">
        <w:rPr>
          <w:rFonts w:ascii="Times New Roman" w:hAnsi="Times New Roman" w:cs="Times New Roman"/>
          <w:sz w:val="28"/>
          <w:szCs w:val="28"/>
        </w:rPr>
        <w:t>п</w:t>
      </w:r>
      <w:r w:rsidR="00B002C3" w:rsidRPr="00AE7FB9">
        <w:rPr>
          <w:rFonts w:ascii="Times New Roman" w:hAnsi="Times New Roman" w:cs="Times New Roman"/>
          <w:sz w:val="28"/>
          <w:szCs w:val="28"/>
        </w:rPr>
        <w:t>ри возмещении командировочных расходов</w:t>
      </w:r>
      <w:r w:rsidR="00557200">
        <w:rPr>
          <w:rFonts w:ascii="Times New Roman" w:hAnsi="Times New Roman" w:cs="Times New Roman"/>
          <w:sz w:val="28"/>
          <w:szCs w:val="28"/>
        </w:rPr>
        <w:t>, по</w:t>
      </w:r>
      <w:r w:rsidR="00744EAA">
        <w:rPr>
          <w:rFonts w:ascii="Times New Roman" w:hAnsi="Times New Roman" w:cs="Times New Roman"/>
          <w:sz w:val="28"/>
          <w:szCs w:val="28"/>
        </w:rPr>
        <w:t xml:space="preserve"> в</w:t>
      </w:r>
      <w:r w:rsidR="00AE7FB9" w:rsidRPr="00AE7FB9">
        <w:rPr>
          <w:rFonts w:ascii="Times New Roman" w:hAnsi="Times New Roman" w:cs="Times New Roman"/>
          <w:sz w:val="28"/>
          <w:szCs w:val="28"/>
        </w:rPr>
        <w:t xml:space="preserve">едение бухгалтерского учета </w:t>
      </w:r>
      <w:r w:rsidR="00744EA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E7FB9" w:rsidRPr="00AE7FB9">
        <w:rPr>
          <w:rFonts w:ascii="Times New Roman" w:hAnsi="Times New Roman" w:cs="Times New Roman"/>
          <w:sz w:val="28"/>
          <w:szCs w:val="28"/>
        </w:rPr>
        <w:t>заполнения учетных форм – накопительных ведомостей по оприходованию и по списанию продуктов питания</w:t>
      </w:r>
      <w:r w:rsidR="00B002C3">
        <w:rPr>
          <w:rFonts w:ascii="Times New Roman" w:hAnsi="Times New Roman" w:cs="Times New Roman"/>
          <w:sz w:val="28"/>
          <w:szCs w:val="28"/>
        </w:rPr>
        <w:t xml:space="preserve">. </w:t>
      </w:r>
      <w:r w:rsidR="00AE7FB9" w:rsidRPr="00AE7FB9">
        <w:rPr>
          <w:rFonts w:ascii="Times New Roman" w:hAnsi="Times New Roman" w:cs="Times New Roman"/>
          <w:sz w:val="28"/>
          <w:szCs w:val="28"/>
        </w:rPr>
        <w:t xml:space="preserve">Допущены нарушения при начислении компенсации части родительской платы за присмотр и уход за детьми. </w:t>
      </w:r>
      <w:r w:rsidR="00AE7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935F5" w:rsidRPr="00B002C3" w:rsidRDefault="003935F5" w:rsidP="00B002C3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Проверкой </w:t>
      </w:r>
      <w:r w:rsidRPr="003935F5">
        <w:rPr>
          <w:rFonts w:ascii="Times New Roman" w:hAnsi="Times New Roman" w:cs="Times New Roman"/>
          <w:sz w:val="28"/>
          <w:szCs w:val="28"/>
        </w:rPr>
        <w:t>финансово–хозяйственной деятельности МБОУ «Новолеушинская средняя общеобразовательная школа»  за</w:t>
      </w:r>
      <w:r w:rsidR="00B002C3">
        <w:rPr>
          <w:rFonts w:ascii="Times New Roman" w:hAnsi="Times New Roman" w:cs="Times New Roman"/>
          <w:sz w:val="28"/>
          <w:szCs w:val="28"/>
        </w:rPr>
        <w:t xml:space="preserve"> 2015 год установлены</w:t>
      </w:r>
      <w:r w:rsidR="00B002C3" w:rsidRPr="00B0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2C3" w:rsidRPr="003935F5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35F5">
        <w:rPr>
          <w:rFonts w:ascii="Times New Roman" w:hAnsi="Times New Roman" w:cs="Times New Roman"/>
          <w:sz w:val="28"/>
          <w:szCs w:val="28"/>
        </w:rPr>
        <w:t>ри  начислении заработной платы</w:t>
      </w:r>
      <w:r w:rsidR="00B002C3">
        <w:rPr>
          <w:rFonts w:ascii="Times New Roman" w:hAnsi="Times New Roman" w:cs="Times New Roman"/>
          <w:sz w:val="28"/>
          <w:szCs w:val="28"/>
        </w:rPr>
        <w:t>.</w:t>
      </w:r>
      <w:r w:rsidRPr="00393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CF" w:rsidRDefault="008F6DE1" w:rsidP="00D45D8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4. </w:t>
      </w:r>
      <w:r w:rsidR="004E2FCF" w:rsidRPr="00283375">
        <w:rPr>
          <w:rFonts w:ascii="Times New Roman" w:hAnsi="Times New Roman" w:cs="Times New Roman"/>
          <w:sz w:val="28"/>
          <w:szCs w:val="28"/>
        </w:rPr>
        <w:t>Проверкой   исполнения сметы расходов МКОУ «Крапивновская основная общеобразовательная  школа»</w:t>
      </w:r>
      <w:r w:rsidR="004E2FCF">
        <w:rPr>
          <w:rFonts w:ascii="Times New Roman" w:hAnsi="Times New Roman" w:cs="Times New Roman"/>
          <w:sz w:val="28"/>
          <w:szCs w:val="28"/>
        </w:rPr>
        <w:t xml:space="preserve"> за 2015 год и январь-июнь 2016 года</w:t>
      </w:r>
      <w:r w:rsidR="00B002C3">
        <w:rPr>
          <w:rFonts w:ascii="Times New Roman" w:hAnsi="Times New Roman" w:cs="Times New Roman"/>
          <w:sz w:val="28"/>
          <w:szCs w:val="28"/>
        </w:rPr>
        <w:t xml:space="preserve">  </w:t>
      </w:r>
      <w:r w:rsidR="00B002C3">
        <w:rPr>
          <w:rFonts w:ascii="Times New Roman" w:hAnsi="Times New Roman" w:cs="Times New Roman"/>
          <w:sz w:val="28"/>
          <w:szCs w:val="28"/>
        </w:rPr>
        <w:lastRenderedPageBreak/>
        <w:t>установлены</w:t>
      </w:r>
      <w:r w:rsidR="00B002C3" w:rsidRPr="00B0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2C3" w:rsidRPr="00283375">
        <w:rPr>
          <w:rFonts w:ascii="Times New Roman" w:eastAsia="Times New Roman" w:hAnsi="Times New Roman" w:cs="Times New Roman"/>
          <w:sz w:val="28"/>
          <w:szCs w:val="28"/>
        </w:rPr>
        <w:t xml:space="preserve">нарушения  </w:t>
      </w:r>
      <w:r w:rsidR="00B002C3">
        <w:rPr>
          <w:rFonts w:ascii="Times New Roman" w:hAnsi="Times New Roman" w:cs="Times New Roman"/>
          <w:sz w:val="28"/>
          <w:szCs w:val="28"/>
        </w:rPr>
        <w:t>п</w:t>
      </w:r>
      <w:r w:rsidR="004E2FCF" w:rsidRPr="00283375">
        <w:rPr>
          <w:rFonts w:ascii="Times New Roman" w:hAnsi="Times New Roman" w:cs="Times New Roman"/>
          <w:sz w:val="28"/>
          <w:szCs w:val="28"/>
        </w:rPr>
        <w:t>ри  начислении заработной платы</w:t>
      </w:r>
      <w:r w:rsidR="00D45D81">
        <w:rPr>
          <w:rFonts w:ascii="Times New Roman" w:hAnsi="Times New Roman" w:cs="Times New Roman"/>
          <w:sz w:val="28"/>
          <w:szCs w:val="28"/>
        </w:rPr>
        <w:t xml:space="preserve">, по ведению </w:t>
      </w:r>
      <w:r w:rsidR="004E2FCF" w:rsidRPr="00283375">
        <w:rPr>
          <w:rFonts w:ascii="Times New Roman" w:hAnsi="Times New Roman" w:cs="Times New Roman"/>
          <w:sz w:val="28"/>
          <w:szCs w:val="28"/>
        </w:rPr>
        <w:t>бухгалтерского учета по расчетам с поставщиками и подрядчиками за поставленные товары и выполненные услуги</w:t>
      </w:r>
      <w:r w:rsidR="004E2FCF">
        <w:rPr>
          <w:rFonts w:ascii="Times New Roman" w:hAnsi="Times New Roman" w:cs="Times New Roman"/>
          <w:sz w:val="28"/>
          <w:szCs w:val="28"/>
        </w:rPr>
        <w:t>: по данным учета числилась дебиторская задолженность с истекшим сроко</w:t>
      </w:r>
      <w:r w:rsidR="00736C2E">
        <w:rPr>
          <w:rFonts w:ascii="Times New Roman" w:hAnsi="Times New Roman" w:cs="Times New Roman"/>
          <w:sz w:val="28"/>
          <w:szCs w:val="28"/>
        </w:rPr>
        <w:t>м исковой давности</w:t>
      </w:r>
      <w:r w:rsidR="00AD0AB3">
        <w:rPr>
          <w:rFonts w:ascii="Times New Roman" w:hAnsi="Times New Roman" w:cs="Times New Roman"/>
          <w:sz w:val="28"/>
          <w:szCs w:val="28"/>
        </w:rPr>
        <w:t>.</w:t>
      </w:r>
      <w:r w:rsidR="00736C2E">
        <w:rPr>
          <w:rFonts w:ascii="Times New Roman" w:hAnsi="Times New Roman" w:cs="Times New Roman"/>
          <w:sz w:val="28"/>
          <w:szCs w:val="28"/>
        </w:rPr>
        <w:t xml:space="preserve"> </w:t>
      </w:r>
      <w:r w:rsidR="00AD0AB3">
        <w:rPr>
          <w:rFonts w:ascii="Times New Roman" w:hAnsi="Times New Roman" w:cs="Times New Roman"/>
          <w:sz w:val="28"/>
          <w:szCs w:val="28"/>
        </w:rPr>
        <w:t>Н</w:t>
      </w:r>
      <w:r w:rsidR="004E2FCF" w:rsidRPr="00283375">
        <w:rPr>
          <w:rFonts w:ascii="Times New Roman" w:hAnsi="Times New Roman" w:cs="Times New Roman"/>
          <w:sz w:val="28"/>
          <w:szCs w:val="28"/>
        </w:rPr>
        <w:t>е проведена</w:t>
      </w:r>
      <w:r w:rsidR="00AD0AB3">
        <w:rPr>
          <w:rFonts w:ascii="Times New Roman" w:hAnsi="Times New Roman" w:cs="Times New Roman"/>
          <w:sz w:val="28"/>
          <w:szCs w:val="28"/>
        </w:rPr>
        <w:t xml:space="preserve"> годовая</w:t>
      </w:r>
      <w:r w:rsidR="004E2FCF" w:rsidRPr="00283375">
        <w:rPr>
          <w:rFonts w:ascii="Times New Roman" w:hAnsi="Times New Roman" w:cs="Times New Roman"/>
          <w:sz w:val="28"/>
          <w:szCs w:val="28"/>
        </w:rPr>
        <w:t xml:space="preserve"> инвентаризация расчетов с поставщиками и подрядчиками.</w:t>
      </w:r>
    </w:p>
    <w:p w:rsidR="00FE6829" w:rsidRPr="00283375" w:rsidRDefault="00FE6829" w:rsidP="00A67806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83375">
        <w:rPr>
          <w:rFonts w:ascii="Times New Roman" w:hAnsi="Times New Roman" w:cs="Times New Roman"/>
          <w:sz w:val="28"/>
          <w:szCs w:val="28"/>
        </w:rPr>
        <w:t>Проверкой   исполнения сметы расходов МКОУ «</w:t>
      </w:r>
      <w:r>
        <w:rPr>
          <w:rFonts w:ascii="Times New Roman" w:hAnsi="Times New Roman" w:cs="Times New Roman"/>
          <w:sz w:val="28"/>
          <w:szCs w:val="28"/>
        </w:rPr>
        <w:t>Большеклочковская</w:t>
      </w:r>
      <w:r w:rsidRPr="0028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283375">
        <w:rPr>
          <w:rFonts w:ascii="Times New Roman" w:hAnsi="Times New Roman" w:cs="Times New Roman"/>
          <w:sz w:val="28"/>
          <w:szCs w:val="28"/>
        </w:rPr>
        <w:t xml:space="preserve"> общеобразовательная  школа» </w:t>
      </w:r>
      <w:r>
        <w:rPr>
          <w:rFonts w:ascii="Times New Roman" w:hAnsi="Times New Roman" w:cs="Times New Roman"/>
          <w:sz w:val="28"/>
          <w:szCs w:val="28"/>
        </w:rPr>
        <w:t xml:space="preserve">за 2015год и январь-сентябрь </w:t>
      </w:r>
      <w:r w:rsidR="00A678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A67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563DBE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563DBE" w:rsidRPr="0056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DBE" w:rsidRPr="00283375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563DBE">
        <w:rPr>
          <w:rFonts w:ascii="Times New Roman" w:hAnsi="Times New Roman" w:cs="Times New Roman"/>
          <w:sz w:val="28"/>
          <w:szCs w:val="28"/>
        </w:rPr>
        <w:t xml:space="preserve"> п</w:t>
      </w:r>
      <w:r w:rsidRPr="00283375">
        <w:rPr>
          <w:rFonts w:ascii="Times New Roman" w:hAnsi="Times New Roman" w:cs="Times New Roman"/>
          <w:sz w:val="28"/>
          <w:szCs w:val="28"/>
        </w:rPr>
        <w:t>ри  начислении заработной платы</w:t>
      </w:r>
      <w:r w:rsidR="00D45D81">
        <w:rPr>
          <w:rFonts w:ascii="Times New Roman" w:hAnsi="Times New Roman" w:cs="Times New Roman"/>
          <w:sz w:val="28"/>
          <w:szCs w:val="28"/>
        </w:rPr>
        <w:t xml:space="preserve">, </w:t>
      </w:r>
      <w:r w:rsidR="00C70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D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8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829" w:rsidRDefault="007F6D34" w:rsidP="007F6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5D81">
        <w:rPr>
          <w:rFonts w:ascii="Times New Roman" w:hAnsi="Times New Roman" w:cs="Times New Roman"/>
          <w:sz w:val="28"/>
          <w:szCs w:val="28"/>
        </w:rPr>
        <w:t>едению</w:t>
      </w:r>
      <w:r w:rsidR="00FE6829" w:rsidRPr="00283375">
        <w:rPr>
          <w:rFonts w:ascii="Times New Roman" w:hAnsi="Times New Roman" w:cs="Times New Roman"/>
          <w:sz w:val="28"/>
          <w:szCs w:val="28"/>
        </w:rPr>
        <w:t xml:space="preserve"> бухгалтерского учета в части</w:t>
      </w:r>
      <w:r w:rsidR="00FE6829">
        <w:rPr>
          <w:rFonts w:ascii="Times New Roman" w:hAnsi="Times New Roman" w:cs="Times New Roman"/>
          <w:sz w:val="28"/>
          <w:szCs w:val="28"/>
        </w:rPr>
        <w:t xml:space="preserve"> аналитического</w:t>
      </w:r>
      <w:r w:rsidR="00FE6829" w:rsidRPr="00283375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563DBE">
        <w:rPr>
          <w:rFonts w:ascii="Times New Roman" w:hAnsi="Times New Roman" w:cs="Times New Roman"/>
          <w:sz w:val="28"/>
          <w:szCs w:val="28"/>
        </w:rPr>
        <w:t>материальных запасов.</w:t>
      </w:r>
      <w:r w:rsidR="00FE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563DBE">
        <w:rPr>
          <w:rFonts w:ascii="Times New Roman" w:hAnsi="Times New Roman" w:cs="Times New Roman"/>
          <w:sz w:val="28"/>
          <w:szCs w:val="28"/>
        </w:rPr>
        <w:t>ислилась</w:t>
      </w:r>
      <w:r w:rsidR="00FE6829">
        <w:rPr>
          <w:rFonts w:ascii="Times New Roman" w:hAnsi="Times New Roman" w:cs="Times New Roman"/>
          <w:sz w:val="28"/>
          <w:szCs w:val="28"/>
        </w:rPr>
        <w:t xml:space="preserve"> задолженность  по родительской плате за присмотр и уход за детьми в детском саду.</w:t>
      </w:r>
      <w:r w:rsidR="00CC7CD4">
        <w:rPr>
          <w:rFonts w:ascii="Times New Roman" w:hAnsi="Times New Roman" w:cs="Times New Roman"/>
          <w:sz w:val="28"/>
          <w:szCs w:val="28"/>
        </w:rPr>
        <w:t xml:space="preserve"> </w:t>
      </w:r>
      <w:r w:rsidR="00FE6829">
        <w:rPr>
          <w:rFonts w:ascii="Times New Roman" w:hAnsi="Times New Roman" w:cs="Times New Roman"/>
          <w:sz w:val="28"/>
          <w:szCs w:val="28"/>
        </w:rPr>
        <w:t xml:space="preserve">При проведении инвентаризации установлена </w:t>
      </w:r>
      <w:r>
        <w:rPr>
          <w:rFonts w:ascii="Times New Roman" w:hAnsi="Times New Roman" w:cs="Times New Roman"/>
          <w:sz w:val="28"/>
          <w:szCs w:val="28"/>
        </w:rPr>
        <w:t xml:space="preserve">пересортица основных средств: </w:t>
      </w:r>
      <w:r w:rsidR="00FE6829">
        <w:rPr>
          <w:rFonts w:ascii="Times New Roman" w:hAnsi="Times New Roman" w:cs="Times New Roman"/>
          <w:sz w:val="28"/>
          <w:szCs w:val="28"/>
        </w:rPr>
        <w:t>недостача ноутбука</w:t>
      </w:r>
      <w:r>
        <w:rPr>
          <w:rFonts w:ascii="Times New Roman" w:hAnsi="Times New Roman" w:cs="Times New Roman"/>
          <w:sz w:val="28"/>
          <w:szCs w:val="28"/>
        </w:rPr>
        <w:t xml:space="preserve"> одной марки</w:t>
      </w:r>
      <w:r w:rsidR="00FE6829">
        <w:rPr>
          <w:rFonts w:ascii="Times New Roman" w:hAnsi="Times New Roman" w:cs="Times New Roman"/>
          <w:sz w:val="28"/>
          <w:szCs w:val="28"/>
        </w:rPr>
        <w:t xml:space="preserve"> при наличии ноутбука другой марки не состоящем на учете.  </w:t>
      </w:r>
    </w:p>
    <w:p w:rsidR="009373AE" w:rsidRDefault="009373AE" w:rsidP="007F6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CD4" w:rsidRPr="00283375" w:rsidRDefault="009373AE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руководителям </w:t>
      </w:r>
      <w:r w:rsidR="00CC7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 направлены представления и предложения </w:t>
      </w:r>
      <w:r w:rsidR="00CC7CD4">
        <w:rPr>
          <w:rFonts w:ascii="Times New Roman" w:hAnsi="Times New Roman" w:cs="Times New Roman"/>
          <w:sz w:val="28"/>
          <w:szCs w:val="28"/>
        </w:rPr>
        <w:t xml:space="preserve"> по устранению нарушений.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CC7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представили </w:t>
      </w:r>
      <w:r w:rsidR="00CC7CD4">
        <w:rPr>
          <w:rFonts w:ascii="Times New Roman" w:hAnsi="Times New Roman" w:cs="Times New Roman"/>
          <w:sz w:val="28"/>
          <w:szCs w:val="28"/>
        </w:rPr>
        <w:t xml:space="preserve"> информация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46D8">
        <w:rPr>
          <w:rFonts w:ascii="Times New Roman" w:hAnsi="Times New Roman" w:cs="Times New Roman"/>
          <w:sz w:val="28"/>
          <w:szCs w:val="28"/>
        </w:rPr>
        <w:t xml:space="preserve"> По итогам проверок объявлено замечание бухгалтерам, осуществляющим бухгалтерский учет МКОУ «Москвинская основная  </w:t>
      </w:r>
      <w:r w:rsidR="00EA46D8" w:rsidRPr="00283375">
        <w:rPr>
          <w:rFonts w:ascii="Times New Roman" w:hAnsi="Times New Roman" w:cs="Times New Roman"/>
          <w:sz w:val="28"/>
          <w:szCs w:val="28"/>
        </w:rPr>
        <w:t>общеобразовательная  школа</w:t>
      </w:r>
      <w:r w:rsidR="00EA46D8">
        <w:rPr>
          <w:rFonts w:ascii="Times New Roman" w:hAnsi="Times New Roman" w:cs="Times New Roman"/>
          <w:sz w:val="28"/>
          <w:szCs w:val="28"/>
        </w:rPr>
        <w:t>» и МКДОУ детский сад «Василек».</w:t>
      </w:r>
    </w:p>
    <w:p w:rsidR="00FE6829" w:rsidRPr="00283375" w:rsidRDefault="00FE6829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4122B5" w:rsidP="008F6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4122B5" w:rsidP="008F6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4122B5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122B5" w:rsidRPr="00DE26B5" w:rsidRDefault="00DE26B5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Тейковского  муниципального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 Г.А. Горбушева</w:t>
      </w:r>
    </w:p>
    <w:p w:rsidR="0002349A" w:rsidRPr="0002349A" w:rsidRDefault="00480079" w:rsidP="00C703F6">
      <w:pPr>
        <w:shd w:val="clear" w:color="auto" w:fill="FFFFFF"/>
        <w:textAlignment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E26B5">
        <w:rPr>
          <w:sz w:val="28"/>
          <w:szCs w:val="28"/>
        </w:rPr>
        <w:br w:type="page"/>
      </w:r>
    </w:p>
    <w:p w:rsidR="005038B3" w:rsidRPr="005038B3" w:rsidRDefault="005038B3" w:rsidP="00337BD2">
      <w:pPr>
        <w:pStyle w:val="instruction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333333"/>
          <w:sz w:val="20"/>
          <w:szCs w:val="20"/>
        </w:rPr>
      </w:pPr>
    </w:p>
    <w:sectPr w:rsidR="005038B3" w:rsidRPr="005038B3" w:rsidSect="00D43CB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77EF3"/>
    <w:multiLevelType w:val="multilevel"/>
    <w:tmpl w:val="1AB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96C15"/>
    <w:multiLevelType w:val="multilevel"/>
    <w:tmpl w:val="3C1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545AD"/>
    <w:multiLevelType w:val="multilevel"/>
    <w:tmpl w:val="8E5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553A9"/>
    <w:multiLevelType w:val="multilevel"/>
    <w:tmpl w:val="A14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70863"/>
    <w:multiLevelType w:val="multilevel"/>
    <w:tmpl w:val="B9F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27152"/>
    <w:multiLevelType w:val="multilevel"/>
    <w:tmpl w:val="42F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C"/>
    <w:rsid w:val="0002349A"/>
    <w:rsid w:val="00043589"/>
    <w:rsid w:val="000D2E21"/>
    <w:rsid w:val="001242D5"/>
    <w:rsid w:val="0014421E"/>
    <w:rsid w:val="002453E4"/>
    <w:rsid w:val="00245AE7"/>
    <w:rsid w:val="00273FE5"/>
    <w:rsid w:val="002C37F5"/>
    <w:rsid w:val="002C630A"/>
    <w:rsid w:val="002C78E6"/>
    <w:rsid w:val="00337BD2"/>
    <w:rsid w:val="00341E7C"/>
    <w:rsid w:val="00360411"/>
    <w:rsid w:val="003935F5"/>
    <w:rsid w:val="004122B5"/>
    <w:rsid w:val="00416709"/>
    <w:rsid w:val="0045698D"/>
    <w:rsid w:val="004709BE"/>
    <w:rsid w:val="00480079"/>
    <w:rsid w:val="004E1667"/>
    <w:rsid w:val="004E2FCF"/>
    <w:rsid w:val="005038B3"/>
    <w:rsid w:val="005063F4"/>
    <w:rsid w:val="00543EA9"/>
    <w:rsid w:val="00557200"/>
    <w:rsid w:val="00563DBE"/>
    <w:rsid w:val="005D6EF1"/>
    <w:rsid w:val="00623544"/>
    <w:rsid w:val="006B124B"/>
    <w:rsid w:val="0071323C"/>
    <w:rsid w:val="0071336A"/>
    <w:rsid w:val="00736C2E"/>
    <w:rsid w:val="00742ED7"/>
    <w:rsid w:val="00744EAA"/>
    <w:rsid w:val="00775AEF"/>
    <w:rsid w:val="007B64C2"/>
    <w:rsid w:val="007F6D34"/>
    <w:rsid w:val="00815E78"/>
    <w:rsid w:val="00816232"/>
    <w:rsid w:val="00872AA3"/>
    <w:rsid w:val="008A5D15"/>
    <w:rsid w:val="008C295F"/>
    <w:rsid w:val="008D385D"/>
    <w:rsid w:val="008D5A92"/>
    <w:rsid w:val="008D7AC3"/>
    <w:rsid w:val="008F6DE1"/>
    <w:rsid w:val="00912FE9"/>
    <w:rsid w:val="009222EE"/>
    <w:rsid w:val="009373AE"/>
    <w:rsid w:val="009E16CE"/>
    <w:rsid w:val="009E4B34"/>
    <w:rsid w:val="00A5257E"/>
    <w:rsid w:val="00A67806"/>
    <w:rsid w:val="00AA4417"/>
    <w:rsid w:val="00AA5100"/>
    <w:rsid w:val="00AD0AB3"/>
    <w:rsid w:val="00AD3145"/>
    <w:rsid w:val="00AE7FB9"/>
    <w:rsid w:val="00B002C3"/>
    <w:rsid w:val="00B2486F"/>
    <w:rsid w:val="00B367A5"/>
    <w:rsid w:val="00B46DC4"/>
    <w:rsid w:val="00B60593"/>
    <w:rsid w:val="00B71D9C"/>
    <w:rsid w:val="00B77610"/>
    <w:rsid w:val="00BA692C"/>
    <w:rsid w:val="00C63C26"/>
    <w:rsid w:val="00C703F6"/>
    <w:rsid w:val="00CB500E"/>
    <w:rsid w:val="00CC7220"/>
    <w:rsid w:val="00CC7CD4"/>
    <w:rsid w:val="00CF2502"/>
    <w:rsid w:val="00D11761"/>
    <w:rsid w:val="00D20F39"/>
    <w:rsid w:val="00D3542F"/>
    <w:rsid w:val="00D43CBC"/>
    <w:rsid w:val="00D45D81"/>
    <w:rsid w:val="00D47960"/>
    <w:rsid w:val="00D85667"/>
    <w:rsid w:val="00DB3F74"/>
    <w:rsid w:val="00DC2FC6"/>
    <w:rsid w:val="00DC7743"/>
    <w:rsid w:val="00DE26B5"/>
    <w:rsid w:val="00E00F36"/>
    <w:rsid w:val="00E0408B"/>
    <w:rsid w:val="00E22C7F"/>
    <w:rsid w:val="00E43C19"/>
    <w:rsid w:val="00EA46D8"/>
    <w:rsid w:val="00EA676D"/>
    <w:rsid w:val="00EC753A"/>
    <w:rsid w:val="00F233F5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  <w:style w:type="paragraph" w:customStyle="1" w:styleId="p">
    <w:name w:val="p"/>
    <w:basedOn w:val="a"/>
    <w:rsid w:val="0045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610"/>
  </w:style>
  <w:style w:type="paragraph" w:styleId="aa">
    <w:name w:val="Normal (Web)"/>
    <w:basedOn w:val="a"/>
    <w:uiPriority w:val="99"/>
    <w:semiHidden/>
    <w:unhideWhenUsed/>
    <w:rsid w:val="00E0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a"/>
    <w:rsid w:val="0050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2349A"/>
    <w:rPr>
      <w:color w:val="0000FF"/>
      <w:u w:val="single"/>
    </w:rPr>
  </w:style>
  <w:style w:type="character" w:styleId="ac">
    <w:name w:val="Strong"/>
    <w:basedOn w:val="a0"/>
    <w:uiPriority w:val="22"/>
    <w:qFormat/>
    <w:rsid w:val="00023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  <w:style w:type="paragraph" w:customStyle="1" w:styleId="p">
    <w:name w:val="p"/>
    <w:basedOn w:val="a"/>
    <w:rsid w:val="0045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610"/>
  </w:style>
  <w:style w:type="paragraph" w:styleId="aa">
    <w:name w:val="Normal (Web)"/>
    <w:basedOn w:val="a"/>
    <w:uiPriority w:val="99"/>
    <w:semiHidden/>
    <w:unhideWhenUsed/>
    <w:rsid w:val="00E0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a"/>
    <w:rsid w:val="0050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2349A"/>
    <w:rPr>
      <w:color w:val="0000FF"/>
      <w:u w:val="single"/>
    </w:rPr>
  </w:style>
  <w:style w:type="character" w:styleId="ac">
    <w:name w:val="Strong"/>
    <w:basedOn w:val="a0"/>
    <w:uiPriority w:val="22"/>
    <w:qFormat/>
    <w:rsid w:val="00023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73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4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84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383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09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41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4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83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3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7507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9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050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12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70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10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8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70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8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0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186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4456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864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1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178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00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2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8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0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8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79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0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5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3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6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73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4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6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48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14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D48B-DE47-4E75-ADB5-08D949A6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</cp:lastModifiedBy>
  <cp:revision>18</cp:revision>
  <cp:lastPrinted>2017-01-13T11:14:00Z</cp:lastPrinted>
  <dcterms:created xsi:type="dcterms:W3CDTF">2017-01-09T13:51:00Z</dcterms:created>
  <dcterms:modified xsi:type="dcterms:W3CDTF">2017-01-17T06:48:00Z</dcterms:modified>
</cp:coreProperties>
</file>