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A5" w:rsidRDefault="007107A5" w:rsidP="007107A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704850" cy="866775"/>
            <wp:effectExtent l="0" t="0" r="0" b="9525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7A5" w:rsidRDefault="007107A5" w:rsidP="007107A5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АДМИНИСТРАЦИЯ </w:t>
      </w:r>
    </w:p>
    <w:p w:rsidR="007107A5" w:rsidRDefault="007107A5" w:rsidP="007107A5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ТЕЙКОВСКОГО МУНИЦИПАЛЬНОГО РАЙОНА</w:t>
      </w:r>
    </w:p>
    <w:p w:rsidR="007107A5" w:rsidRDefault="007107A5" w:rsidP="007107A5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36"/>
          <w:szCs w:val="36"/>
          <w:lang w:val="ru-RU"/>
        </w:rPr>
        <w:t>ИВАНОВСКОЙ ОБЛАСТИ</w:t>
      </w:r>
    </w:p>
    <w:p w:rsidR="007107A5" w:rsidRDefault="007107A5" w:rsidP="007107A5">
      <w:pPr>
        <w:jc w:val="center"/>
        <w:rPr>
          <w:b/>
          <w:bCs/>
          <w:sz w:val="28"/>
          <w:szCs w:val="28"/>
          <w:lang w:val="ru-RU"/>
        </w:rPr>
      </w:pPr>
    </w:p>
    <w:p w:rsidR="007107A5" w:rsidRDefault="007107A5" w:rsidP="007107A5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2"/>
          <w:lang w:val="ru-RU"/>
        </w:rPr>
      </w:pPr>
    </w:p>
    <w:p w:rsidR="007107A5" w:rsidRDefault="007107A5" w:rsidP="007107A5">
      <w:pPr>
        <w:rPr>
          <w:sz w:val="28"/>
          <w:szCs w:val="28"/>
          <w:lang w:val="ru-RU"/>
        </w:rPr>
      </w:pPr>
    </w:p>
    <w:p w:rsidR="007107A5" w:rsidRDefault="007107A5" w:rsidP="007107A5">
      <w:pPr>
        <w:rPr>
          <w:sz w:val="28"/>
          <w:szCs w:val="28"/>
          <w:lang w:val="ru-RU"/>
        </w:rPr>
      </w:pPr>
    </w:p>
    <w:p w:rsidR="007107A5" w:rsidRDefault="007107A5" w:rsidP="007107A5">
      <w:pPr>
        <w:jc w:val="center"/>
        <w:rPr>
          <w:b/>
          <w:bCs/>
          <w:sz w:val="44"/>
          <w:szCs w:val="28"/>
          <w:lang w:val="ru-RU"/>
        </w:rPr>
      </w:pPr>
      <w:r>
        <w:rPr>
          <w:b/>
          <w:bCs/>
          <w:sz w:val="44"/>
          <w:szCs w:val="44"/>
          <w:lang w:val="ru-RU"/>
        </w:rPr>
        <w:t>Р А С П О Р Я Ж Е Н И Е</w:t>
      </w:r>
    </w:p>
    <w:p w:rsidR="007107A5" w:rsidRDefault="007107A5" w:rsidP="007107A5">
      <w:pPr>
        <w:jc w:val="center"/>
        <w:rPr>
          <w:b/>
          <w:sz w:val="28"/>
          <w:szCs w:val="28"/>
          <w:lang w:val="ru-RU"/>
        </w:rPr>
      </w:pPr>
    </w:p>
    <w:p w:rsidR="007107A5" w:rsidRDefault="007107A5" w:rsidP="007107A5">
      <w:pPr>
        <w:jc w:val="center"/>
        <w:rPr>
          <w:b/>
          <w:sz w:val="28"/>
          <w:szCs w:val="28"/>
          <w:lang w:val="ru-RU"/>
        </w:rPr>
      </w:pPr>
    </w:p>
    <w:p w:rsidR="007107A5" w:rsidRDefault="00246D21" w:rsidP="007107A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24.01.2017</w:t>
      </w:r>
      <w:r w:rsidR="007107A5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>17-р</w:t>
      </w:r>
    </w:p>
    <w:p w:rsidR="007107A5" w:rsidRDefault="007107A5" w:rsidP="007107A5">
      <w:pPr>
        <w:jc w:val="center"/>
        <w:rPr>
          <w:sz w:val="28"/>
          <w:szCs w:val="28"/>
          <w:lang w:val="ru-RU"/>
        </w:rPr>
      </w:pPr>
    </w:p>
    <w:p w:rsidR="007107A5" w:rsidRDefault="007107A5" w:rsidP="007107A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Тейково</w:t>
      </w:r>
    </w:p>
    <w:p w:rsidR="007107A5" w:rsidRDefault="007107A5" w:rsidP="007107A5">
      <w:pPr>
        <w:ind w:firstLine="567"/>
        <w:jc w:val="center"/>
        <w:rPr>
          <w:b/>
          <w:sz w:val="28"/>
          <w:szCs w:val="28"/>
          <w:lang w:val="ru-RU" w:eastAsia="ru-RU"/>
        </w:rPr>
      </w:pPr>
    </w:p>
    <w:p w:rsidR="007107A5" w:rsidRDefault="007107A5" w:rsidP="007107A5">
      <w:pPr>
        <w:ind w:firstLine="567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О составе рабочей группы по внедрению и развитию оценки регулирующего воздействия проектов нормативных правовых актов администрации Тейковского муниципального района и экспертизе правовых актов администрации Тейковского муниципального района, затрагивающих вопросы осуществления предпринимательской и инвестиционной деятельности в Тейковском муниципальном районе.</w:t>
      </w:r>
    </w:p>
    <w:p w:rsidR="007107A5" w:rsidRDefault="007107A5" w:rsidP="007107A5">
      <w:pPr>
        <w:ind w:firstLine="567"/>
        <w:jc w:val="center"/>
        <w:rPr>
          <w:b/>
          <w:sz w:val="28"/>
          <w:szCs w:val="28"/>
          <w:lang w:val="ru-RU" w:eastAsia="ru-RU"/>
        </w:rPr>
      </w:pPr>
    </w:p>
    <w:p w:rsidR="007107A5" w:rsidRDefault="007107A5" w:rsidP="007107A5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ab/>
      </w:r>
    </w:p>
    <w:p w:rsidR="007107A5" w:rsidRDefault="007107A5" w:rsidP="007107A5">
      <w:pPr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соответствии с постановлением администрации Тейковского муниципального района от 24.05.2016 г. № 81 «</w:t>
      </w:r>
      <w:r>
        <w:rPr>
          <w:bCs/>
          <w:sz w:val="28"/>
          <w:szCs w:val="28"/>
          <w:lang w:val="ru-RU" w:eastAsia="ru-RU"/>
        </w:rPr>
        <w:t xml:space="preserve">О проведении оценки регулирующего воздействия проектов нормативных правовых актов и экспертизы нормативных правовых актов Тейковского муниципального района, затрагивающих вопросы осуществления предпринимательской и инвестиционной деятельности» и в целях координации решения вопросов, возникающих в результате проведения процедуры оценки регулирующего воздействия проектов муниципальных нормативных правовых актов </w:t>
      </w:r>
      <w:r>
        <w:rPr>
          <w:sz w:val="28"/>
          <w:szCs w:val="28"/>
          <w:lang w:val="ru-RU" w:eastAsia="ru-RU"/>
        </w:rPr>
        <w:t>:</w:t>
      </w:r>
    </w:p>
    <w:p w:rsidR="007107A5" w:rsidRDefault="007107A5" w:rsidP="007107A5">
      <w:pPr>
        <w:ind w:firstLine="708"/>
        <w:jc w:val="both"/>
        <w:rPr>
          <w:sz w:val="28"/>
          <w:szCs w:val="28"/>
          <w:lang w:val="ru-RU" w:eastAsia="ru-RU"/>
        </w:rPr>
      </w:pPr>
    </w:p>
    <w:p w:rsidR="007107A5" w:rsidRDefault="007107A5" w:rsidP="007107A5">
      <w:pPr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 Создать рабочую группу по внедрению и развитию оценки регулирующего воздействия проектов нормативных правовых актов администрации Тейковского муниципального района и экспертизе правовых актов администрации Тейковского муниципального района, затрагивающих вопросы осуществления предпринимательской и инвестиционной деятельности в Тейковском муниципальном районе и утвердить ее состав согласно приложению 1.</w:t>
      </w:r>
    </w:p>
    <w:p w:rsidR="007107A5" w:rsidRDefault="007107A5" w:rsidP="007107A5">
      <w:pPr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2. Утвердить положение о деятельности рабочей группы по внедрению и развитию оценки регулирующего воздействия проектов нормативных </w:t>
      </w:r>
      <w:r>
        <w:rPr>
          <w:sz w:val="28"/>
          <w:szCs w:val="28"/>
          <w:lang w:val="ru-RU" w:eastAsia="ru-RU"/>
        </w:rPr>
        <w:lastRenderedPageBreak/>
        <w:t>правовых актов администрации Тейковского муниципального района и экспертизе правовых актов администрации Тейковского муниципального района, затрагивающих вопросы осуществления предпринимательской и инвестиционной деятельности в Тейковском муниципальном районе согласно приложению 2.</w:t>
      </w:r>
    </w:p>
    <w:p w:rsidR="007107A5" w:rsidRDefault="007107A5" w:rsidP="007107A5">
      <w:pPr>
        <w:ind w:left="708"/>
        <w:jc w:val="both"/>
        <w:rPr>
          <w:sz w:val="28"/>
          <w:szCs w:val="28"/>
          <w:lang w:val="ru-RU" w:eastAsia="ru-RU"/>
        </w:rPr>
      </w:pPr>
    </w:p>
    <w:p w:rsidR="007107A5" w:rsidRDefault="007107A5" w:rsidP="007107A5">
      <w:pPr>
        <w:ind w:firstLine="708"/>
        <w:jc w:val="both"/>
        <w:rPr>
          <w:sz w:val="28"/>
          <w:szCs w:val="28"/>
          <w:lang w:val="ru-RU" w:eastAsia="ru-RU"/>
        </w:rPr>
      </w:pPr>
    </w:p>
    <w:p w:rsidR="007107A5" w:rsidRDefault="007107A5" w:rsidP="007107A5">
      <w:pPr>
        <w:ind w:firstLine="708"/>
        <w:jc w:val="both"/>
        <w:rPr>
          <w:sz w:val="28"/>
          <w:szCs w:val="28"/>
          <w:lang w:val="ru-RU" w:eastAsia="ru-RU"/>
        </w:rPr>
      </w:pPr>
    </w:p>
    <w:p w:rsidR="007107A5" w:rsidRDefault="007107A5" w:rsidP="007107A5">
      <w:pPr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Глава Тейковского</w:t>
      </w:r>
    </w:p>
    <w:p w:rsidR="007107A5" w:rsidRDefault="007107A5" w:rsidP="007107A5">
      <w:pPr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муниципального района                                                               С.А. Семенова</w:t>
      </w:r>
    </w:p>
    <w:p w:rsidR="007107A5" w:rsidRDefault="007107A5" w:rsidP="007107A5">
      <w:pPr>
        <w:jc w:val="both"/>
        <w:rPr>
          <w:b/>
          <w:sz w:val="28"/>
          <w:szCs w:val="28"/>
          <w:lang w:val="ru-RU" w:eastAsia="ru-RU"/>
        </w:rPr>
      </w:pPr>
    </w:p>
    <w:p w:rsidR="007107A5" w:rsidRDefault="007107A5" w:rsidP="007107A5">
      <w:pPr>
        <w:jc w:val="both"/>
        <w:rPr>
          <w:b/>
          <w:sz w:val="28"/>
          <w:szCs w:val="28"/>
          <w:lang w:val="ru-RU" w:eastAsia="ru-RU"/>
        </w:rPr>
      </w:pPr>
    </w:p>
    <w:p w:rsidR="007107A5" w:rsidRDefault="007107A5" w:rsidP="007107A5">
      <w:pPr>
        <w:jc w:val="both"/>
        <w:rPr>
          <w:b/>
          <w:sz w:val="28"/>
          <w:szCs w:val="28"/>
          <w:lang w:val="ru-RU" w:eastAsia="ru-RU"/>
        </w:rPr>
      </w:pPr>
    </w:p>
    <w:p w:rsidR="007107A5" w:rsidRDefault="007107A5" w:rsidP="007107A5">
      <w:pPr>
        <w:jc w:val="both"/>
        <w:rPr>
          <w:b/>
          <w:sz w:val="28"/>
          <w:szCs w:val="28"/>
          <w:lang w:val="ru-RU" w:eastAsia="ru-RU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br/>
        <w:t>к распоряжению администрации</w:t>
      </w:r>
      <w:r>
        <w:rPr>
          <w:sz w:val="28"/>
          <w:szCs w:val="28"/>
        </w:rPr>
        <w:br/>
        <w:t>Тейковского муниципального района</w:t>
      </w:r>
    </w:p>
    <w:p w:rsidR="00246D21" w:rsidRDefault="00246D21" w:rsidP="00246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от 24.01.2017 №17-р</w:t>
      </w:r>
    </w:p>
    <w:p w:rsidR="007107A5" w:rsidRDefault="007107A5" w:rsidP="007107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107A5" w:rsidRDefault="007107A5" w:rsidP="007107A5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СОСТАВ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рабочей группы по внедрению и развитию оценки регулирующего воздействия проектов нормативных правовых актов администрации Тейковского муниципального района и экспертизе правовых актов администрации Тейковского муниципального района, затрагивающих вопросы осуществления предпринимательской и инвестиционной деятельности в Тейковском муниципальном районе.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7"/>
        <w:gridCol w:w="5917"/>
      </w:tblGrid>
      <w:tr w:rsidR="007107A5" w:rsidRPr="00246D21" w:rsidTr="007107A5">
        <w:trPr>
          <w:tblCellSpacing w:w="0" w:type="dxa"/>
          <w:jc w:val="center"/>
        </w:trPr>
        <w:tc>
          <w:tcPr>
            <w:tcW w:w="3437" w:type="dxa"/>
            <w:shd w:val="clear" w:color="auto" w:fill="FFFFFF"/>
            <w:hideMark/>
          </w:tcPr>
          <w:p w:rsidR="007107A5" w:rsidRDefault="007107A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Касаткина                      Елена Мирославовна</w:t>
            </w:r>
          </w:p>
        </w:tc>
        <w:tc>
          <w:tcPr>
            <w:tcW w:w="5917" w:type="dxa"/>
            <w:shd w:val="clear" w:color="auto" w:fill="FFFFFF"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рабочей группы,                       заместитель главы администрации,       начальник отдела правового обеспечения </w:t>
            </w:r>
          </w:p>
          <w:p w:rsidR="007107A5" w:rsidRDefault="007107A5">
            <w:pPr>
              <w:pStyle w:val="a3"/>
              <w:rPr>
                <w:sz w:val="28"/>
                <w:szCs w:val="28"/>
              </w:rPr>
            </w:pPr>
          </w:p>
        </w:tc>
      </w:tr>
      <w:tr w:rsidR="007107A5" w:rsidRPr="00246D21" w:rsidTr="007107A5">
        <w:trPr>
          <w:tblCellSpacing w:w="0" w:type="dxa"/>
          <w:jc w:val="center"/>
        </w:trPr>
        <w:tc>
          <w:tcPr>
            <w:tcW w:w="3437" w:type="dxa"/>
            <w:shd w:val="clear" w:color="auto" w:fill="FFFFFF"/>
            <w:hideMark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Генералова                    Юлия Олеговна      </w:t>
            </w:r>
          </w:p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5917" w:type="dxa"/>
            <w:shd w:val="clear" w:color="auto" w:fill="FFFFFF"/>
            <w:hideMark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комиссии,                        юрисконсульт отдела правового обеспечения</w:t>
            </w:r>
          </w:p>
        </w:tc>
      </w:tr>
      <w:tr w:rsidR="007107A5" w:rsidRPr="00246D21" w:rsidTr="007107A5">
        <w:trPr>
          <w:tblCellSpacing w:w="0" w:type="dxa"/>
          <w:jc w:val="center"/>
        </w:trPr>
        <w:tc>
          <w:tcPr>
            <w:tcW w:w="3437" w:type="dxa"/>
            <w:shd w:val="clear" w:color="auto" w:fill="FFFFFF"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Горбушева                   Галина Алимпиевна</w:t>
            </w:r>
          </w:p>
          <w:p w:rsidR="007107A5" w:rsidRDefault="007107A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17" w:type="dxa"/>
            <w:shd w:val="clear" w:color="auto" w:fill="FFFFFF"/>
            <w:hideMark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администрации,       начальник финансового отдела </w:t>
            </w:r>
          </w:p>
        </w:tc>
      </w:tr>
      <w:tr w:rsidR="007107A5" w:rsidRPr="00246D21" w:rsidTr="007107A5">
        <w:trPr>
          <w:tblCellSpacing w:w="0" w:type="dxa"/>
          <w:jc w:val="center"/>
        </w:trPr>
        <w:tc>
          <w:tcPr>
            <w:tcW w:w="3437" w:type="dxa"/>
            <w:shd w:val="clear" w:color="auto" w:fill="FFFFFF"/>
            <w:hideMark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Серова                           Ольга Владимировна               </w:t>
            </w:r>
          </w:p>
        </w:tc>
        <w:tc>
          <w:tcPr>
            <w:tcW w:w="5917" w:type="dxa"/>
            <w:shd w:val="clear" w:color="auto" w:fill="FFFFFF"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экономического развития, торговли, имущественных отношений и муниципального заказа </w:t>
            </w:r>
          </w:p>
          <w:p w:rsidR="007107A5" w:rsidRDefault="007107A5">
            <w:pPr>
              <w:pStyle w:val="a3"/>
              <w:rPr>
                <w:sz w:val="28"/>
                <w:szCs w:val="28"/>
              </w:rPr>
            </w:pPr>
          </w:p>
        </w:tc>
      </w:tr>
      <w:tr w:rsidR="007107A5" w:rsidRPr="00246D21" w:rsidTr="007107A5">
        <w:trPr>
          <w:tblCellSpacing w:w="0" w:type="dxa"/>
          <w:jc w:val="center"/>
        </w:trPr>
        <w:tc>
          <w:tcPr>
            <w:tcW w:w="3437" w:type="dxa"/>
            <w:shd w:val="clear" w:color="auto" w:fill="FFFFFF"/>
            <w:hideMark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Шегурова                     Галина Викторовна</w:t>
            </w:r>
          </w:p>
        </w:tc>
        <w:tc>
          <w:tcPr>
            <w:tcW w:w="5917" w:type="dxa"/>
            <w:shd w:val="clear" w:color="auto" w:fill="FFFFFF"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администрации,       начальник отдела сельского хозяйства</w:t>
            </w:r>
          </w:p>
          <w:p w:rsidR="007107A5" w:rsidRDefault="007107A5">
            <w:pPr>
              <w:pStyle w:val="a3"/>
              <w:rPr>
                <w:sz w:val="28"/>
                <w:szCs w:val="28"/>
              </w:rPr>
            </w:pPr>
          </w:p>
        </w:tc>
      </w:tr>
      <w:tr w:rsidR="007107A5" w:rsidRPr="00246D21" w:rsidTr="007107A5">
        <w:trPr>
          <w:tblCellSpacing w:w="0" w:type="dxa"/>
          <w:jc w:val="center"/>
        </w:trPr>
        <w:tc>
          <w:tcPr>
            <w:tcW w:w="3437" w:type="dxa"/>
            <w:shd w:val="clear" w:color="auto" w:fill="FFFFFF"/>
            <w:hideMark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Бакун                         Алексей Всеволодович</w:t>
            </w:r>
          </w:p>
        </w:tc>
        <w:tc>
          <w:tcPr>
            <w:tcW w:w="5917" w:type="dxa"/>
            <w:shd w:val="clear" w:color="auto" w:fill="FFFFFF"/>
            <w:hideMark/>
          </w:tcPr>
          <w:p w:rsidR="007107A5" w:rsidRDefault="007107A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администрации,       начальник управления координации жилищно-коммунального, дорожного хозяйства и градостроительства</w:t>
            </w:r>
          </w:p>
        </w:tc>
      </w:tr>
    </w:tbl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both"/>
        <w:rPr>
          <w:sz w:val="20"/>
          <w:szCs w:val="20"/>
          <w:lang w:val="ru-RU" w:eastAsia="ru-RU"/>
        </w:rPr>
      </w:pPr>
    </w:p>
    <w:p w:rsidR="007107A5" w:rsidRDefault="007107A5" w:rsidP="007107A5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2</w:t>
      </w:r>
      <w:r>
        <w:rPr>
          <w:sz w:val="28"/>
          <w:szCs w:val="28"/>
          <w:lang w:val="ru-RU"/>
        </w:rPr>
        <w:br/>
        <w:t>к распоряжению администрации</w:t>
      </w:r>
      <w:r>
        <w:rPr>
          <w:sz w:val="28"/>
          <w:szCs w:val="28"/>
          <w:lang w:val="ru-RU"/>
        </w:rPr>
        <w:br/>
        <w:t>Тейковского муниципального района</w:t>
      </w:r>
    </w:p>
    <w:p w:rsidR="00246D21" w:rsidRDefault="007107A5" w:rsidP="00246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</w:t>
      </w:r>
      <w:r w:rsidR="00246D21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         </w:t>
      </w:r>
      <w:r w:rsidR="00246D21">
        <w:rPr>
          <w:sz w:val="28"/>
          <w:szCs w:val="28"/>
          <w:lang w:val="ru-RU"/>
        </w:rPr>
        <w:t>от 24.01.2017 №17-р</w:t>
      </w:r>
    </w:p>
    <w:p w:rsidR="007107A5" w:rsidRDefault="007107A5" w:rsidP="007107A5">
      <w:pPr>
        <w:jc w:val="both"/>
        <w:rPr>
          <w:sz w:val="28"/>
          <w:szCs w:val="28"/>
          <w:lang w:val="ru-RU"/>
        </w:rPr>
      </w:pPr>
    </w:p>
    <w:p w:rsidR="007107A5" w:rsidRDefault="007107A5" w:rsidP="007107A5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ПОЛОЖЕНИЕ </w:t>
      </w:r>
    </w:p>
    <w:p w:rsidR="007107A5" w:rsidRDefault="007107A5" w:rsidP="007107A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деятельности рабочей группы по внедрению и развитию оценки регулирующего воздействия проектов нормативных правовых актов администрации Тейковского муниципального района и экспертизе правовых актов администрации Тейковского муниципального района, затрагивающих вопросы осуществления предпринимательской и инвестиционной деятельности в Тейковском муниципальном районе</w:t>
      </w:r>
      <w:r>
        <w:rPr>
          <w:b/>
          <w:bCs/>
          <w:sz w:val="28"/>
          <w:szCs w:val="28"/>
          <w:lang w:val="ru-RU"/>
        </w:rPr>
        <w:t>.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  <w:lang w:val="ru-RU"/>
        </w:rPr>
      </w:pPr>
    </w:p>
    <w:p w:rsidR="007107A5" w:rsidRPr="007107A5" w:rsidRDefault="007107A5" w:rsidP="007107A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Общие положения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Настоящее Положение определяет порядок деятельности рабочей группы по внедрению и развитию оценки регулирующего воздействия проектов нормативных правовых актов администрации Тейковского муниципального района и экспертизе правовых актов администрации Тейковского муниципального района, затрагивающих вопросы осуществления предпринимательской и инвестиционной деятельности в Тейковском муниципальном районе (далее – рабочая группа).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Рабочая группа в своей деятельности руководствуется законодательством Российской Федерации, Ивановской области, нормативными правовыми актами Тейковского муниципального района, а также настоящим Положением.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1.3.Рабочая группа является постоянно действующим совещательным органом, осуществляющим: 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совершенствования; 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контроль за качеством проведения оценки регулирующего воздействия проектов нормативных правовых актов администрации Тейковского муниципального образования; 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подготовку предложений и рекомендаций по проведению оценки фактического воздействия регулирования нормативных правовых актов администрации Тейковского муниципального образования. 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1.4. Целями деятельности рабочей группы являются: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определение и оценка возможных положительных и отрицательных последствий принятия проекта акта на основе анализа проблемы, цели ее регулирования и возможных способов решения;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недопущение принятия нормативных правовых актов администрации Тейковского муниципального района (далее НПА), создающих необоснованные затруднения для осуществление предпринимательской деятельности, а также положений, способствующих возникновению необоснованных расходов субъектов предпринимательской и инвестиционной деятельности и бюджета Тейковского муниципального района;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обеспечение взаимодействия и координация работы администрации Тейковского муниципального района, а также лиц и организаций, представляющих интересы субъектов регулирования в Тейковском муниципальном районе, задействованных в процедуре оценки регулирующего воздействия, затрагивающих вопросы осуществления предпринимательской и инвестиционной деятельности и экспертизы нормативных актов, затрагивающих вопросы осуществления предпринимательской и инвестиционной деятельности;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реализация механизма рассмотрения и формирования согласованных решений в вопросах, касающихся разработки, согласования и принятия нормативных правовых актов, внесения изменений или отмены действующих нормативных правовых актов с учетом оценки регулирующего воздействия.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Решения рабочей группы носят рекомендательный характер и могут быть использованы администрацией Тейковского муниципального района при разработке НПА, внесении изменений в нормативные правовые акты либо их отмене с учетом оценки регулирующего воздействия.  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val="ru-RU"/>
        </w:rPr>
      </w:pPr>
    </w:p>
    <w:p w:rsidR="007107A5" w:rsidRPr="007107A5" w:rsidRDefault="007107A5" w:rsidP="007107A5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Функции рабочей группы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Основными функциями рабочей группы являются: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выработка предложений, направленных на эффективное решение вопросов, связанных с оценкой регулирующего воздействия;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подготовка предложений по регулированию, формированию планов проведения экспертизы муниципальных НПА, затрагивающих вопросы осуществления предпринимательской и инвестиционной деятельности;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вынесение на утверждение  руководителем рабочей группы планов проведения экспертизы НПА, затрагивающих вопросы осуществления предпринимательской и инвестиционной деятельности;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анализ и обобщение результатов проведения оценки регулирующего воздействия проектов муниципальных правовых актов и экспертизы муниципальных правовых актов, затрагивающих вопросы осуществления предпринимательской и инвестиционной деятельности на территории Тейковского муниципального района.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обсуждение проектов заключений о проведении оценки регулирующего воздействия и экспертизы муниципальных НПА.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формирование предложений по проведению экспертизы действующих нормативно правовых актов.</w:t>
      </w:r>
    </w:p>
    <w:p w:rsidR="007107A5" w:rsidRDefault="007107A5" w:rsidP="007107A5">
      <w:pPr>
        <w:autoSpaceDE w:val="0"/>
        <w:autoSpaceDN w:val="0"/>
        <w:adjustRightInd w:val="0"/>
        <w:ind w:left="1440"/>
        <w:jc w:val="both"/>
        <w:rPr>
          <w:b/>
          <w:sz w:val="28"/>
          <w:szCs w:val="28"/>
          <w:lang w:val="ru-RU"/>
        </w:rPr>
      </w:pPr>
    </w:p>
    <w:p w:rsidR="007107A5" w:rsidRPr="007107A5" w:rsidRDefault="007107A5" w:rsidP="007107A5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ru-RU"/>
        </w:rPr>
        <w:t>Полномочия рабочей группы</w:t>
      </w:r>
    </w:p>
    <w:p w:rsidR="007107A5" w:rsidRDefault="007107A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Рабочая группа для решения возложенных на нее функций имеет право:</w:t>
      </w:r>
    </w:p>
    <w:p w:rsidR="007107A5" w:rsidRDefault="007107A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3.1. Предлагать приоритетные направления развития института оценки регулирующего воздействия на территории Тейковского муниципального района.</w:t>
      </w:r>
    </w:p>
    <w:p w:rsidR="007107A5" w:rsidRDefault="007107A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3.2.Рассматривать предложения по проведению оценки регулирующего воздействия в Тейковском муниципальном районе, поступившие от органов государственной власти, органов местного самоуправления, общественных и иных организаций, а также ассоциаций и союзов субъектов предпринимательской деятельности и вырабатывать рекомендации по их реализации.</w:t>
      </w:r>
    </w:p>
    <w:p w:rsidR="007107A5" w:rsidRDefault="007107A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3.3.Рассматривать предложения о включении НПА администрации Тейковского муниципального района в план проведения экспертизы, по вопросам оформления и опубликования результатов оценки регулирующего воздействия проектов НПА и экспертизы действующих НПА.</w:t>
      </w:r>
    </w:p>
    <w:p w:rsidR="007107A5" w:rsidRDefault="007107A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3.4.Рассматривать заключения о проведении оценки регулирующего воздействия и экспертизы муниципальных НПА.</w:t>
      </w:r>
    </w:p>
    <w:p w:rsidR="007107A5" w:rsidRDefault="007107A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3.5.Осуществлять информационное сопровождение своей работы на официальном сайте администрации Тейковского муниципального района.</w:t>
      </w:r>
    </w:p>
    <w:p w:rsidR="007107A5" w:rsidRDefault="007107A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3.6.Приглашать на заседание Рабочей группы представителей общественных, научных и других организаций, не входящих в состав Рабочей группы, обладающих компетенцией по рассматриваемым вопросам.</w:t>
      </w:r>
    </w:p>
    <w:p w:rsidR="007107A5" w:rsidRDefault="007107A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3.7.Формировать рекомендации, направленные на повышение качества проводимых процедур оценки регулирующего воздействия и экспертизы муниципальных НПА.    </w:t>
      </w:r>
    </w:p>
    <w:p w:rsidR="007107A5" w:rsidRDefault="007107A5" w:rsidP="007107A5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107A5" w:rsidRPr="007107A5" w:rsidRDefault="007107A5" w:rsidP="007107A5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4.Порядок работы и состав рабочей группы</w:t>
      </w:r>
    </w:p>
    <w:p w:rsidR="007107A5" w:rsidRDefault="007107A5" w:rsidP="00C9200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7107A5" w:rsidRDefault="007107A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C92005">
        <w:rPr>
          <w:sz w:val="28"/>
          <w:szCs w:val="28"/>
          <w:lang w:val="ru-RU"/>
        </w:rPr>
        <w:t>4.1</w:t>
      </w:r>
      <w:r>
        <w:rPr>
          <w:sz w:val="28"/>
          <w:szCs w:val="28"/>
          <w:lang w:val="ru-RU"/>
        </w:rPr>
        <w:t>. Рабочая группа осуществляет свою деятельность в форме заседаний.</w:t>
      </w:r>
    </w:p>
    <w:p w:rsidR="007107A5" w:rsidRDefault="00C9200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4.2</w:t>
      </w:r>
      <w:r w:rsidR="007107A5">
        <w:rPr>
          <w:sz w:val="28"/>
          <w:szCs w:val="28"/>
          <w:lang w:val="ru-RU"/>
        </w:rPr>
        <w:t>. Заседания Рабочей группы считается правомочным, если в нем принимают участие более половины членов рабочей группы.</w:t>
      </w:r>
    </w:p>
    <w:p w:rsidR="007107A5" w:rsidRDefault="00C92005" w:rsidP="007107A5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4.3</w:t>
      </w:r>
      <w:r w:rsidR="007107A5">
        <w:rPr>
          <w:sz w:val="28"/>
          <w:szCs w:val="28"/>
          <w:lang w:val="ru-RU"/>
        </w:rPr>
        <w:t>. Рабочая группа проводит свои заседания по мере необходимости.</w:t>
      </w:r>
    </w:p>
    <w:p w:rsidR="007107A5" w:rsidRDefault="00C9200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4.4</w:t>
      </w:r>
      <w:r w:rsidR="007107A5">
        <w:rPr>
          <w:sz w:val="28"/>
          <w:szCs w:val="28"/>
          <w:lang w:val="ru-RU"/>
        </w:rPr>
        <w:t xml:space="preserve">. По обсуждаемым вопросам Рабочая группа принимает решение путем открытого голосования. Решения Рабочей группы считаются принятыми, если за них проголосовало большинство присутствующих на заседании членов рабочей группы. В случае если голоса членов рабочей группы разделились поровну, право решающего голоса принадлежит председателю рабочей группы. </w:t>
      </w:r>
    </w:p>
    <w:p w:rsidR="007107A5" w:rsidRDefault="00C9200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4.5</w:t>
      </w:r>
      <w:r w:rsidR="007107A5">
        <w:rPr>
          <w:sz w:val="28"/>
          <w:szCs w:val="28"/>
          <w:lang w:val="ru-RU"/>
        </w:rPr>
        <w:t>.</w:t>
      </w:r>
      <w:r w:rsidR="007107A5">
        <w:rPr>
          <w:sz w:val="28"/>
          <w:szCs w:val="28"/>
        </w:rPr>
        <w:t> </w:t>
      </w:r>
      <w:r w:rsidR="007107A5">
        <w:rPr>
          <w:sz w:val="28"/>
          <w:szCs w:val="28"/>
          <w:lang w:val="ru-RU"/>
        </w:rPr>
        <w:t xml:space="preserve">Решения рабочей группы оформляются протоколом, который ведет секретарь рабочей группы. </w:t>
      </w:r>
    </w:p>
    <w:p w:rsidR="007107A5" w:rsidRDefault="00C9200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4.6</w:t>
      </w:r>
      <w:r w:rsidR="007107A5">
        <w:rPr>
          <w:sz w:val="28"/>
          <w:szCs w:val="28"/>
          <w:lang w:val="ru-RU"/>
        </w:rPr>
        <w:t>.</w:t>
      </w:r>
      <w:r w:rsidR="007107A5">
        <w:rPr>
          <w:sz w:val="28"/>
          <w:szCs w:val="28"/>
        </w:rPr>
        <w:t> </w:t>
      </w:r>
      <w:r w:rsidR="007107A5">
        <w:rPr>
          <w:sz w:val="28"/>
          <w:szCs w:val="28"/>
          <w:lang w:val="ru-RU"/>
        </w:rPr>
        <w:t>Протокол подписывает председатель рабочей группы и секретарь рабочей группы.</w:t>
      </w:r>
    </w:p>
    <w:p w:rsidR="007107A5" w:rsidRDefault="00C9200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4.7</w:t>
      </w:r>
      <w:r w:rsidR="007107A5">
        <w:rPr>
          <w:sz w:val="28"/>
          <w:szCs w:val="28"/>
          <w:lang w:val="ru-RU"/>
        </w:rPr>
        <w:t>.</w:t>
      </w:r>
      <w:r w:rsidR="007107A5">
        <w:rPr>
          <w:sz w:val="28"/>
          <w:szCs w:val="28"/>
        </w:rPr>
        <w:t> </w:t>
      </w:r>
      <w:r w:rsidR="007107A5">
        <w:rPr>
          <w:sz w:val="28"/>
          <w:szCs w:val="28"/>
          <w:lang w:val="ru-RU"/>
        </w:rPr>
        <w:t>Копия протокола после его подписания направляется членам рабочей группы.</w:t>
      </w:r>
    </w:p>
    <w:p w:rsidR="007107A5" w:rsidRDefault="00C9200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4.8</w:t>
      </w:r>
      <w:r w:rsidR="007107A5">
        <w:rPr>
          <w:sz w:val="28"/>
          <w:szCs w:val="28"/>
          <w:lang w:val="ru-RU"/>
        </w:rPr>
        <w:t>. Председатель рабочей группы: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назначает дату проведения заседания;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обеспечивает общее руководство работой рабочей группы;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председательствует, ведет заседания рабочей группы;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подписывает протокол заседания рабочей группы;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утверждает повестку заседания рабочей группы;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утверждает план проведения экспертизы муниципальных правовых актов, затрагивающих вопросы осуществления предпринимательской и инвестиционной деятельности на территории Тейковского муниципального района;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осуществляет общий контроль за реализацией принятых рабочей группой решений.</w:t>
      </w:r>
    </w:p>
    <w:p w:rsidR="007107A5" w:rsidRDefault="00C9200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4.9</w:t>
      </w:r>
      <w:r w:rsidR="007107A5">
        <w:rPr>
          <w:sz w:val="28"/>
          <w:szCs w:val="28"/>
          <w:lang w:val="ru-RU"/>
        </w:rPr>
        <w:t>. Секретарь рабочей группы: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подчиняется непосредственно председателю рабочей группы;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формирует повестку заседания рабочей группы, организует подготовку и проведение заседания рабочей группы;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проверяет полномочия и регистрирует лиц, участвующих в заседании рабочей группы, определяет кворум рабочей группы, разъясняет вопросы, возникающие в связи с реализацией членами рабочей группы своих прав, осуществляет запись докладов, мнений и предложений членов рабочей группы, подводит итоги голосования;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ведет протокол заседания рабочей группы. </w:t>
      </w:r>
    </w:p>
    <w:p w:rsidR="007107A5" w:rsidRDefault="00C9200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4.10</w:t>
      </w:r>
      <w:r w:rsidR="007107A5">
        <w:rPr>
          <w:sz w:val="28"/>
          <w:szCs w:val="28"/>
          <w:lang w:val="ru-RU"/>
        </w:rPr>
        <w:t>. Члены рабочей группы имеют право: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голосовать по всем вопросам повестки дня;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запрашивать и получать необходимую для осуществления деятельности рабочей группы информацию, материалы и документы;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участвовать в подготовке материалов к заседаниям и проектов решений;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предлагать вопросы для рассмотрения на заседании рабочей группы;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вносить замечания и предложения по повестке дня, порядку рассмотрения и существу обсуждаемых вопросов;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выступать, задавать вопросы, давать справки и консультации.</w:t>
      </w: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  <w:lang w:val="ru-RU"/>
        </w:rPr>
      </w:pPr>
    </w:p>
    <w:p w:rsidR="007107A5" w:rsidRDefault="007107A5" w:rsidP="007107A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7107A5" w:rsidRDefault="007107A5" w:rsidP="007107A5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7107A5" w:rsidRDefault="007107A5" w:rsidP="007107A5">
      <w:pPr>
        <w:rPr>
          <w:lang w:val="ru-RU"/>
        </w:rPr>
      </w:pPr>
    </w:p>
    <w:p w:rsidR="006B6DD3" w:rsidRPr="007107A5" w:rsidRDefault="006B6DD3" w:rsidP="007107A5">
      <w:pPr>
        <w:rPr>
          <w:lang w:val="ru-RU"/>
        </w:rPr>
      </w:pPr>
    </w:p>
    <w:sectPr w:rsidR="006B6DD3" w:rsidRPr="0071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B4"/>
    <w:rsid w:val="000466B4"/>
    <w:rsid w:val="00246D21"/>
    <w:rsid w:val="006B6DD3"/>
    <w:rsid w:val="007107A5"/>
    <w:rsid w:val="00AF647D"/>
    <w:rsid w:val="00BC7F8E"/>
    <w:rsid w:val="00C9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66B4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qFormat/>
    <w:rsid w:val="000466B4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64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7D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66B4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qFormat/>
    <w:rsid w:val="000466B4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64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7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2</cp:revision>
  <cp:lastPrinted>2017-03-03T10:24:00Z</cp:lastPrinted>
  <dcterms:created xsi:type="dcterms:W3CDTF">2018-09-27T08:44:00Z</dcterms:created>
  <dcterms:modified xsi:type="dcterms:W3CDTF">2018-09-27T08:44:00Z</dcterms:modified>
</cp:coreProperties>
</file>