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Pr="00AC576E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AC576E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AC576E" w:rsidRPr="00AC576E">
        <w:rPr>
          <w:rFonts w:ascii="Times New Roman" w:hAnsi="Times New Roman" w:cs="Times New Roman"/>
          <w:sz w:val="28"/>
          <w:szCs w:val="28"/>
        </w:rPr>
        <w:t>администрацию Тейковского муниципального района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6617C">
        <w:rPr>
          <w:rFonts w:ascii="Times New Roman" w:hAnsi="Times New Roman" w:cs="Times New Roman"/>
          <w:sz w:val="20"/>
          <w:szCs w:val="24"/>
        </w:rPr>
        <w:t>муниципальным</w:t>
      </w:r>
      <w:bookmarkStart w:id="0" w:name="_GoBack"/>
      <w:bookmarkEnd w:id="0"/>
      <w:r w:rsidR="002F3C6C">
        <w:rPr>
          <w:rFonts w:ascii="Times New Roman" w:hAnsi="Times New Roman" w:cs="Times New Roman"/>
          <w:sz w:val="20"/>
          <w:szCs w:val="24"/>
        </w:rPr>
        <w:t xml:space="preserve">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6617C">
        <w:rPr>
          <w:rFonts w:ascii="Times New Roman" w:hAnsi="Times New Roman" w:cs="Times New Roman"/>
          <w:sz w:val="20"/>
          <w:szCs w:val="24"/>
        </w:rPr>
        <w:t>муниципальны</w:t>
      </w:r>
      <w:r w:rsidR="002F3C6C">
        <w:rPr>
          <w:rFonts w:ascii="Times New Roman" w:hAnsi="Times New Roman" w:cs="Times New Roman"/>
          <w:sz w:val="20"/>
          <w:szCs w:val="24"/>
        </w:rPr>
        <w:t>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6617C"/>
    <w:rsid w:val="00693BA5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1E1F"/>
    <w:rsid w:val="00917A8C"/>
    <w:rsid w:val="00941E3B"/>
    <w:rsid w:val="00990D4C"/>
    <w:rsid w:val="009C5DD6"/>
    <w:rsid w:val="00A8256C"/>
    <w:rsid w:val="00AC576E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434852-A9A5-4318-A780-B7691D8A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Orgotdel2</cp:lastModifiedBy>
  <cp:revision>7</cp:revision>
  <cp:lastPrinted>2015-01-29T06:18:00Z</cp:lastPrinted>
  <dcterms:created xsi:type="dcterms:W3CDTF">2015-01-26T06:48:00Z</dcterms:created>
  <dcterms:modified xsi:type="dcterms:W3CDTF">2015-02-12T04:39:00Z</dcterms:modified>
</cp:coreProperties>
</file>