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FE2" w:rsidRDefault="00247FE2" w:rsidP="00247FE2">
      <w:pPr>
        <w:rPr>
          <w:b/>
          <w:sz w:val="28"/>
        </w:rPr>
      </w:pPr>
      <w:r>
        <w:rPr>
          <w:b/>
          <w:sz w:val="28"/>
        </w:rPr>
        <w:t>Актуальная редакция</w:t>
      </w:r>
    </w:p>
    <w:p w:rsidR="00247FE2" w:rsidRDefault="00247FE2" w:rsidP="00247FE2">
      <w:pPr>
        <w:jc w:val="center"/>
      </w:pPr>
    </w:p>
    <w:p w:rsidR="00247FE2" w:rsidRDefault="00247FE2" w:rsidP="00247FE2">
      <w:pPr>
        <w:jc w:val="center"/>
        <w:rPr>
          <w:b/>
          <w:sz w:val="36"/>
          <w:szCs w:val="36"/>
        </w:rPr>
      </w:pPr>
    </w:p>
    <w:p w:rsidR="00247FE2" w:rsidRDefault="00247FE2" w:rsidP="00247FE2">
      <w:pPr>
        <w:jc w:val="center"/>
        <w:rPr>
          <w:b/>
        </w:rPr>
      </w:pPr>
      <w:r>
        <w:rPr>
          <w:b/>
        </w:rPr>
        <w:t xml:space="preserve">АДМИНИСТРАЦИЯ   </w:t>
      </w:r>
    </w:p>
    <w:p w:rsidR="00247FE2" w:rsidRDefault="00247FE2" w:rsidP="00247FE2">
      <w:pPr>
        <w:ind w:hanging="180"/>
        <w:jc w:val="center"/>
        <w:rPr>
          <w:b/>
        </w:rPr>
      </w:pPr>
      <w:r>
        <w:rPr>
          <w:b/>
        </w:rPr>
        <w:t>ТЕЙКОВСКОГО МУНИЦИПАЛЬНОГО РАЙОНА</w:t>
      </w:r>
    </w:p>
    <w:p w:rsidR="00247FE2" w:rsidRDefault="00247FE2" w:rsidP="00247FE2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ИВАНОВСКОЙ ОБЛАСТИ</w:t>
      </w:r>
    </w:p>
    <w:p w:rsidR="00247FE2" w:rsidRDefault="00247FE2" w:rsidP="00247FE2">
      <w:pPr>
        <w:jc w:val="center"/>
        <w:rPr>
          <w:b/>
        </w:rPr>
      </w:pPr>
    </w:p>
    <w:p w:rsidR="00247FE2" w:rsidRDefault="00247FE2" w:rsidP="00247FE2">
      <w:pPr>
        <w:jc w:val="center"/>
        <w:rPr>
          <w:b/>
        </w:rPr>
      </w:pPr>
      <w:r>
        <w:rPr>
          <w:b/>
        </w:rPr>
        <w:t xml:space="preserve">П О С Т А Н О В Л Е Н И Е </w:t>
      </w:r>
    </w:p>
    <w:p w:rsidR="00247FE2" w:rsidRDefault="00247FE2" w:rsidP="00247FE2">
      <w:pPr>
        <w:jc w:val="center"/>
        <w:rPr>
          <w:b/>
        </w:rPr>
      </w:pPr>
    </w:p>
    <w:p w:rsidR="00247FE2" w:rsidRDefault="00247FE2" w:rsidP="00247FE2">
      <w:pPr>
        <w:jc w:val="center"/>
      </w:pPr>
      <w:r>
        <w:t>от   25.11.2013 № 625</w:t>
      </w:r>
    </w:p>
    <w:p w:rsidR="00247FE2" w:rsidRDefault="00247FE2" w:rsidP="00247FE2">
      <w:pPr>
        <w:jc w:val="center"/>
      </w:pPr>
      <w:r>
        <w:t xml:space="preserve">г. Тейково </w:t>
      </w:r>
    </w:p>
    <w:p w:rsidR="00247FE2" w:rsidRDefault="00247FE2" w:rsidP="00247FE2">
      <w:pPr>
        <w:jc w:val="center"/>
      </w:pPr>
    </w:p>
    <w:p w:rsidR="00247FE2" w:rsidRDefault="00247FE2" w:rsidP="00247FE2">
      <w:pPr>
        <w:jc w:val="center"/>
        <w:rPr>
          <w:b/>
        </w:rPr>
      </w:pPr>
      <w:r>
        <w:rPr>
          <w:b/>
        </w:rPr>
        <w:t xml:space="preserve">Об утверждении муниципальной программы  </w:t>
      </w:r>
    </w:p>
    <w:p w:rsidR="00247FE2" w:rsidRDefault="00247FE2" w:rsidP="00247FE2">
      <w:pPr>
        <w:jc w:val="center"/>
        <w:rPr>
          <w:b/>
        </w:rPr>
      </w:pPr>
      <w:r>
        <w:rPr>
          <w:b/>
        </w:rPr>
        <w:t>«Развитие физической культуры и спорта в Тейковском муниципальном районе»</w:t>
      </w:r>
    </w:p>
    <w:p w:rsidR="00247FE2" w:rsidRDefault="00247FE2" w:rsidP="00247FE2">
      <w:pPr>
        <w:jc w:val="center"/>
      </w:pPr>
      <w:r>
        <w:t>(в редакции постановления администрации</w:t>
      </w:r>
    </w:p>
    <w:p w:rsidR="00247FE2" w:rsidRDefault="00247FE2" w:rsidP="00247FE2">
      <w:pPr>
        <w:jc w:val="center"/>
        <w:rPr>
          <w:b/>
        </w:rPr>
      </w:pPr>
      <w:r>
        <w:t>Тейковского муниципального района от 05.03.2014г. № 85, от 12.12.2015г. № 255, от 10.11.2017г. №397)</w:t>
      </w:r>
    </w:p>
    <w:p w:rsidR="00247FE2" w:rsidRDefault="00247FE2" w:rsidP="00247FE2">
      <w:pPr>
        <w:rPr>
          <w:b/>
        </w:rPr>
      </w:pPr>
    </w:p>
    <w:p w:rsidR="00247FE2" w:rsidRDefault="00247FE2" w:rsidP="00247FE2">
      <w:pPr>
        <w:rPr>
          <w:b/>
        </w:rPr>
      </w:pPr>
    </w:p>
    <w:p w:rsidR="00247FE2" w:rsidRDefault="00247FE2" w:rsidP="00247FE2">
      <w:pPr>
        <w:jc w:val="both"/>
      </w:pPr>
      <w:r>
        <w:tab/>
        <w:t>В целях улучшения положения и качества жизни населения, повышения степени их социальной  защищенности, активизации участия населения в жизни общества, администрация Тейковского муниципального района:</w:t>
      </w:r>
    </w:p>
    <w:p w:rsidR="00247FE2" w:rsidRDefault="00247FE2" w:rsidP="00247FE2">
      <w:pPr>
        <w:jc w:val="both"/>
      </w:pPr>
    </w:p>
    <w:p w:rsidR="00247FE2" w:rsidRDefault="00247FE2" w:rsidP="00247FE2">
      <w:pPr>
        <w:jc w:val="center"/>
        <w:rPr>
          <w:b/>
        </w:rPr>
      </w:pPr>
      <w:r>
        <w:rPr>
          <w:b/>
        </w:rPr>
        <w:t>ПОСТАНОВЛЯЕТ:</w:t>
      </w:r>
    </w:p>
    <w:p w:rsidR="00247FE2" w:rsidRDefault="00247FE2" w:rsidP="00247FE2">
      <w:pPr>
        <w:jc w:val="center"/>
        <w:rPr>
          <w:b/>
        </w:rPr>
      </w:pPr>
    </w:p>
    <w:p w:rsidR="00247FE2" w:rsidRDefault="00247FE2" w:rsidP="00247FE2">
      <w:pPr>
        <w:numPr>
          <w:ilvl w:val="0"/>
          <w:numId w:val="1"/>
        </w:numPr>
        <w:jc w:val="both"/>
        <w:rPr>
          <w:b/>
        </w:rPr>
      </w:pPr>
      <w:r>
        <w:t xml:space="preserve">Утвердить муниципальную </w:t>
      </w:r>
      <w:hyperlink r:id="rId5" w:history="1">
        <w:r>
          <w:rPr>
            <w:rStyle w:val="a3"/>
          </w:rPr>
          <w:t>программу</w:t>
        </w:r>
      </w:hyperlink>
      <w:r>
        <w:t xml:space="preserve"> «Развитие физической культуры и спорта в Тейковском муниципальном районе» согласно приложению.</w:t>
      </w:r>
    </w:p>
    <w:p w:rsidR="00247FE2" w:rsidRDefault="00247FE2" w:rsidP="00247FE2">
      <w:pPr>
        <w:jc w:val="both"/>
      </w:pPr>
    </w:p>
    <w:p w:rsidR="00247FE2" w:rsidRDefault="00247FE2" w:rsidP="00247FE2">
      <w:pPr>
        <w:numPr>
          <w:ilvl w:val="0"/>
          <w:numId w:val="1"/>
        </w:numPr>
        <w:jc w:val="both"/>
        <w:rPr>
          <w:b/>
        </w:rPr>
      </w:pPr>
      <w:r>
        <w:t>Настоящее постановление вступает в силу после его официального опубликования и распространяется на правоотношения, связанные с формированием бюджета Тейковского муниципального района, начиная с формирования бюджета Тейковского муниципального района на 2014 год и на плановый период 2015 и 2016 годов.</w:t>
      </w:r>
    </w:p>
    <w:p w:rsidR="00247FE2" w:rsidRDefault="00247FE2" w:rsidP="00247FE2">
      <w:pPr>
        <w:jc w:val="both"/>
      </w:pPr>
    </w:p>
    <w:p w:rsidR="00247FE2" w:rsidRDefault="00247FE2" w:rsidP="00247FE2">
      <w:pPr>
        <w:jc w:val="both"/>
      </w:pPr>
    </w:p>
    <w:p w:rsidR="00247FE2" w:rsidRDefault="00247FE2" w:rsidP="00247FE2">
      <w:pPr>
        <w:jc w:val="both"/>
      </w:pPr>
    </w:p>
    <w:p w:rsidR="00247FE2" w:rsidRDefault="00247FE2" w:rsidP="00247FE2">
      <w:pPr>
        <w:jc w:val="both"/>
        <w:rPr>
          <w:b/>
        </w:rPr>
      </w:pPr>
      <w:r>
        <w:rPr>
          <w:b/>
        </w:rPr>
        <w:t xml:space="preserve">И.о. главы  администрации </w:t>
      </w:r>
    </w:p>
    <w:p w:rsidR="00247FE2" w:rsidRDefault="00247FE2" w:rsidP="00247FE2">
      <w:pPr>
        <w:jc w:val="both"/>
        <w:rPr>
          <w:b/>
        </w:rPr>
      </w:pPr>
      <w:r>
        <w:rPr>
          <w:b/>
        </w:rPr>
        <w:t>Тейковского муниципального района                                       А.Я. Бочагова</w:t>
      </w:r>
    </w:p>
    <w:p w:rsidR="00247FE2" w:rsidRDefault="00247FE2" w:rsidP="00247FE2">
      <w:pPr>
        <w:jc w:val="both"/>
        <w:rPr>
          <w:b/>
        </w:rPr>
      </w:pPr>
    </w:p>
    <w:p w:rsidR="00247FE2" w:rsidRDefault="00247FE2" w:rsidP="00247FE2">
      <w:pPr>
        <w:jc w:val="both"/>
        <w:rPr>
          <w:b/>
        </w:rPr>
      </w:pPr>
    </w:p>
    <w:p w:rsidR="00247FE2" w:rsidRDefault="00247FE2" w:rsidP="00247FE2">
      <w:pPr>
        <w:jc w:val="both"/>
        <w:rPr>
          <w:b/>
        </w:rPr>
      </w:pPr>
    </w:p>
    <w:p w:rsidR="00247FE2" w:rsidRDefault="00247FE2" w:rsidP="00247FE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247FE2" w:rsidRDefault="00247FE2" w:rsidP="00247FE2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47FE2" w:rsidRDefault="00247FE2" w:rsidP="00247FE2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47FE2" w:rsidRDefault="00247FE2" w:rsidP="00247FE2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47FE2" w:rsidRDefault="00247FE2" w:rsidP="00247FE2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47FE2" w:rsidRDefault="00247FE2" w:rsidP="00247FE2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47FE2" w:rsidRDefault="00247FE2" w:rsidP="00247FE2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47FE2" w:rsidRDefault="00247FE2" w:rsidP="00247FE2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47FE2" w:rsidRDefault="00247FE2" w:rsidP="00247FE2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47FE2" w:rsidRDefault="00247FE2" w:rsidP="00247FE2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47FE2" w:rsidRDefault="00247FE2" w:rsidP="00247FE2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47FE2" w:rsidRDefault="00247FE2" w:rsidP="00247FE2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47FE2" w:rsidRDefault="00247FE2" w:rsidP="00247FE2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47FE2" w:rsidRDefault="00247FE2" w:rsidP="00247FE2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247FE2" w:rsidRDefault="00247FE2" w:rsidP="00247FE2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247FE2" w:rsidRDefault="00247FE2" w:rsidP="00247FE2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Тейковского муниципального района</w:t>
      </w:r>
    </w:p>
    <w:p w:rsidR="00247FE2" w:rsidRDefault="00247FE2" w:rsidP="00247FE2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25.11.2013г. № 625</w:t>
      </w:r>
    </w:p>
    <w:p w:rsidR="00247FE2" w:rsidRDefault="00247FE2" w:rsidP="00247FE2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47FE2" w:rsidRDefault="00247FE2" w:rsidP="00247FE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247FE2" w:rsidRDefault="00247FE2" w:rsidP="00247FE2">
      <w:pPr>
        <w:pStyle w:val="ConsPlusTitle"/>
        <w:widowControl/>
        <w:jc w:val="center"/>
      </w:pPr>
      <w:r>
        <w:t>МУНИЦИПАЛЬНАЯ ПРОГРАММА</w:t>
      </w:r>
    </w:p>
    <w:p w:rsidR="00247FE2" w:rsidRDefault="00247FE2" w:rsidP="00247FE2">
      <w:pPr>
        <w:pStyle w:val="ConsPlusTitle"/>
        <w:widowControl/>
        <w:jc w:val="center"/>
      </w:pPr>
      <w:r>
        <w:t xml:space="preserve">«Развитие физической культуры и спорта в Тейковском муниципальном районе» </w:t>
      </w:r>
    </w:p>
    <w:p w:rsidR="00247FE2" w:rsidRDefault="00247FE2" w:rsidP="00247FE2">
      <w:pPr>
        <w:pStyle w:val="ConsPlusTitle"/>
        <w:widowControl/>
        <w:jc w:val="center"/>
      </w:pPr>
    </w:p>
    <w:p w:rsidR="00247FE2" w:rsidRDefault="00247FE2" w:rsidP="00247FE2">
      <w:pPr>
        <w:pStyle w:val="ConsPlusTitle"/>
        <w:widowControl/>
        <w:jc w:val="center"/>
      </w:pPr>
      <w:r>
        <w:t>1. Паспорт муниципальной  программы</w:t>
      </w:r>
    </w:p>
    <w:p w:rsidR="00247FE2" w:rsidRDefault="00247FE2" w:rsidP="00247FE2">
      <w:pPr>
        <w:jc w:val="right"/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2282"/>
        <w:gridCol w:w="7063"/>
      </w:tblGrid>
      <w:tr w:rsidR="00247FE2" w:rsidTr="00247FE2"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FE2" w:rsidRDefault="00247FE2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Наименование программы</w:t>
            </w:r>
          </w:p>
        </w:tc>
        <w:tc>
          <w:tcPr>
            <w:tcW w:w="3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«Развитие физической культуры и спорта в Тейковском муниципальном районе»</w:t>
            </w:r>
          </w:p>
        </w:tc>
      </w:tr>
      <w:tr w:rsidR="00247FE2" w:rsidTr="00247FE2"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FE2" w:rsidRDefault="00247FE2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Срок реализации программы </w:t>
            </w:r>
          </w:p>
        </w:tc>
        <w:tc>
          <w:tcPr>
            <w:tcW w:w="3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uppressAutoHyphens/>
              <w:snapToGrid w:val="0"/>
              <w:spacing w:line="256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>2014</w:t>
            </w:r>
            <w:r>
              <w:rPr>
                <w:lang w:val="en-US" w:eastAsia="ar-SA"/>
              </w:rPr>
              <w:t xml:space="preserve">- </w:t>
            </w:r>
            <w:r>
              <w:rPr>
                <w:lang w:eastAsia="en-US"/>
              </w:rPr>
              <w:t>2018 годы</w:t>
            </w:r>
          </w:p>
        </w:tc>
      </w:tr>
      <w:tr w:rsidR="00247FE2" w:rsidTr="00247FE2"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FE2" w:rsidRDefault="00247FE2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Администратор программы</w:t>
            </w:r>
          </w:p>
        </w:tc>
        <w:tc>
          <w:tcPr>
            <w:tcW w:w="3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Отдел культуры, туризма, молодежной и  социальной  политики администрации Тейковского муниципального района</w:t>
            </w:r>
          </w:p>
        </w:tc>
      </w:tr>
      <w:tr w:rsidR="00247FE2" w:rsidTr="00247FE2">
        <w:trPr>
          <w:trHeight w:val="2426"/>
        </w:trPr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FE2" w:rsidRDefault="00247FE2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Исполнители программы</w:t>
            </w:r>
          </w:p>
        </w:tc>
        <w:tc>
          <w:tcPr>
            <w:tcW w:w="3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FE2" w:rsidRDefault="00247FE2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отдел культуры, туризма, молодежной и  социальной политики администрации Тейковского муниципального района;</w:t>
            </w:r>
          </w:p>
          <w:p w:rsidR="00247FE2" w:rsidRDefault="00247FE2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отдел образования администрации Тейковского муниципального района;</w:t>
            </w:r>
          </w:p>
          <w:p w:rsidR="00247FE2" w:rsidRDefault="00247FE2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МКУ ДО ДЮСШ;</w:t>
            </w:r>
          </w:p>
          <w:p w:rsidR="00247FE2" w:rsidRDefault="00247FE2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учреждения образования</w:t>
            </w:r>
          </w:p>
          <w:p w:rsidR="00247FE2" w:rsidRDefault="00247FE2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247FE2" w:rsidTr="00247FE2"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FE2" w:rsidRDefault="00247FE2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Перечень подпрограмм</w:t>
            </w:r>
          </w:p>
        </w:tc>
        <w:tc>
          <w:tcPr>
            <w:tcW w:w="3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Организация физкультурных, спортивных мероприятий и участие спортсменов Тейковского муниципального района в соревнованиях</w:t>
            </w:r>
          </w:p>
        </w:tc>
      </w:tr>
      <w:tr w:rsidR="00247FE2" w:rsidTr="00247FE2">
        <w:trPr>
          <w:trHeight w:val="3360"/>
        </w:trPr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47FE2" w:rsidRDefault="00247FE2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Цель (цели) программы</w:t>
            </w:r>
          </w:p>
        </w:tc>
        <w:tc>
          <w:tcPr>
            <w:tcW w:w="37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7FE2" w:rsidRDefault="00247FE2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Создание  условий  для  укрепления  здоровья  населения, путем  развития  инфраструктуры  спорта,  популяризации массового,    профессионального  спорта,   Всероссийского физкультурно-спортивного комплекса «Готов к труду и обороне» (ГТО) и приобщение различных  слоев   общества   к   регулярным   занятиям физической культурой и спортом. Повышение мотивации граждан к регулярным занятиям физической культурой и спортом и ведению здорового образа жизни, ГТО</w:t>
            </w:r>
          </w:p>
          <w:p w:rsidR="00247FE2" w:rsidRDefault="00247FE2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</w:tc>
      </w:tr>
      <w:tr w:rsidR="00247FE2" w:rsidTr="00247FE2"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FE2" w:rsidRDefault="00247FE2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Объем ресурсного обеспечения программы</w:t>
            </w:r>
          </w:p>
        </w:tc>
        <w:tc>
          <w:tcPr>
            <w:tcW w:w="3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Общий объем бюджетных ассигнований:</w:t>
            </w:r>
          </w:p>
          <w:p w:rsidR="00247FE2" w:rsidRDefault="00247FE2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2014 год – 170,0 тыс. руб.</w:t>
            </w:r>
          </w:p>
          <w:p w:rsidR="00247FE2" w:rsidRDefault="00247FE2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2015 год – 177,8 тыс. руб.</w:t>
            </w:r>
          </w:p>
          <w:p w:rsidR="00247FE2" w:rsidRDefault="00247FE2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2016 год – 177,8 тыс. руб.</w:t>
            </w:r>
          </w:p>
          <w:p w:rsidR="00247FE2" w:rsidRDefault="00247FE2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2017 год – 177,8 тыс. руб.</w:t>
            </w:r>
          </w:p>
          <w:p w:rsidR="00247FE2" w:rsidRDefault="00247FE2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2018 год – 247,8 тыс. руб.</w:t>
            </w:r>
          </w:p>
          <w:p w:rsidR="00247FE2" w:rsidRDefault="00247FE2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бюджет Тейковского муниципального района</w:t>
            </w:r>
          </w:p>
          <w:p w:rsidR="00247FE2" w:rsidRDefault="00247FE2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2014 год – 170,0 тыс. руб.</w:t>
            </w:r>
          </w:p>
          <w:p w:rsidR="00247FE2" w:rsidRDefault="00247FE2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2015 год – 177,8 тыс. руб.</w:t>
            </w:r>
          </w:p>
          <w:p w:rsidR="00247FE2" w:rsidRDefault="00247FE2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2016 год – 177,8 тыс. руб.</w:t>
            </w:r>
          </w:p>
          <w:p w:rsidR="00247FE2" w:rsidRDefault="00247FE2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2017 год – 177,8 тыс. руб.</w:t>
            </w:r>
          </w:p>
          <w:p w:rsidR="00247FE2" w:rsidRDefault="00247FE2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2018 год – 247,8 тыс. руб.</w:t>
            </w:r>
          </w:p>
          <w:p w:rsidR="00247FE2" w:rsidRDefault="00247FE2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  <w:p w:rsidR="00247FE2" w:rsidRDefault="00247FE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2014 год – 0,0  тыс. руб.</w:t>
            </w:r>
          </w:p>
          <w:p w:rsidR="00247FE2" w:rsidRDefault="00247FE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2015 год – 0,0 тыс. руб.</w:t>
            </w:r>
          </w:p>
          <w:p w:rsidR="00247FE2" w:rsidRDefault="00247FE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2016 год – 0,0 тыс. руб.</w:t>
            </w:r>
          </w:p>
          <w:p w:rsidR="00247FE2" w:rsidRDefault="00247FE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2017 год – 0,0 тыс. руб.</w:t>
            </w:r>
          </w:p>
          <w:p w:rsidR="00247FE2" w:rsidRDefault="00247FE2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2018 год – 0,0 тыс. руб.</w:t>
            </w:r>
          </w:p>
        </w:tc>
      </w:tr>
    </w:tbl>
    <w:p w:rsidR="00247FE2" w:rsidRDefault="00247FE2" w:rsidP="00247FE2">
      <w:pPr>
        <w:autoSpaceDE w:val="0"/>
        <w:autoSpaceDN w:val="0"/>
        <w:adjustRightInd w:val="0"/>
      </w:pPr>
    </w:p>
    <w:p w:rsidR="00247FE2" w:rsidRDefault="00247FE2" w:rsidP="00247FE2">
      <w:pPr>
        <w:autoSpaceDE w:val="0"/>
        <w:autoSpaceDN w:val="0"/>
        <w:adjustRightInd w:val="0"/>
        <w:ind w:left="360"/>
        <w:jc w:val="center"/>
        <w:rPr>
          <w:b/>
          <w:bCs/>
        </w:rPr>
      </w:pPr>
      <w:r>
        <w:rPr>
          <w:b/>
          <w:bCs/>
        </w:rPr>
        <w:t>2. Анализ текущей ситуации в сфере реализации муниципальной  программы</w:t>
      </w:r>
    </w:p>
    <w:p w:rsidR="00247FE2" w:rsidRDefault="00247FE2" w:rsidP="00247FE2">
      <w:pPr>
        <w:autoSpaceDE w:val="0"/>
        <w:autoSpaceDN w:val="0"/>
        <w:adjustRightInd w:val="0"/>
      </w:pPr>
    </w:p>
    <w:p w:rsidR="00247FE2" w:rsidRDefault="00247FE2" w:rsidP="00247FE2">
      <w:pPr>
        <w:autoSpaceDE w:val="0"/>
        <w:autoSpaceDN w:val="0"/>
        <w:adjustRightInd w:val="0"/>
        <w:ind w:firstLine="708"/>
        <w:jc w:val="both"/>
      </w:pPr>
      <w:r>
        <w:t>Развитие и популяризация физической культуры и спорта среди населения, пропаганда среди детей и молодежи здорового образа жизни и вовлечение их в спортивную жизнь района – это основополагающие факторы формирования здорового общества в целом и повышения качества жизни его отдельных граждан. Уровень развития и доступности спорта и физической культуры является одним из индикаторов, определяющих комфортность среды обитания людей</w:t>
      </w:r>
    </w:p>
    <w:p w:rsidR="00247FE2" w:rsidRDefault="00247FE2" w:rsidP="00247FE2">
      <w:pPr>
        <w:ind w:firstLine="708"/>
        <w:jc w:val="both"/>
      </w:pPr>
      <w:r>
        <w:t>За период с 2010 по 2013 годы в Тейковском муниципальном  районе отмечена положительная динамика роста числа жителей, систематически занимающихся физической культурой и спортом. Так, в 2010 году число занимающихся спортом жителей района составляло 1174 человек (9,6 % от численности населения Тейковского муниципального района), в 2011 – 1180 человек (9,7 %), в 2012 году –  2140 человек (17,9 %), в 2013 году –  2152 человек (18 %).</w:t>
      </w:r>
    </w:p>
    <w:p w:rsidR="00247FE2" w:rsidRDefault="00247FE2" w:rsidP="00247FE2">
      <w:pPr>
        <w:ind w:firstLine="708"/>
        <w:jc w:val="both"/>
      </w:pPr>
      <w:r>
        <w:t>Указанному росту числа занимающихся во многом способствовало проведение ряда массовых спортивных мероприятий, в том числе традиционные:</w:t>
      </w:r>
    </w:p>
    <w:p w:rsidR="00247FE2" w:rsidRDefault="00247FE2" w:rsidP="00247FE2">
      <w:pPr>
        <w:numPr>
          <w:ilvl w:val="0"/>
          <w:numId w:val="2"/>
        </w:numPr>
        <w:ind w:hanging="219"/>
        <w:jc w:val="both"/>
        <w:rPr>
          <w:rFonts w:eastAsia="Times New Roman"/>
        </w:rPr>
      </w:pPr>
      <w:r>
        <w:t>спартакиады школьников (легкоатлетический кросс, настольный теннис, баскетбол, лыжные гонки, мини-футбол, волейбол);</w:t>
      </w:r>
    </w:p>
    <w:p w:rsidR="00247FE2" w:rsidRDefault="00247FE2" w:rsidP="00247FE2">
      <w:pPr>
        <w:numPr>
          <w:ilvl w:val="0"/>
          <w:numId w:val="2"/>
        </w:numPr>
        <w:tabs>
          <w:tab w:val="num" w:pos="1080"/>
        </w:tabs>
        <w:ind w:hanging="219"/>
        <w:jc w:val="both"/>
      </w:pPr>
      <w:r>
        <w:t>первенства района по футболу, мини-футболу, волейболу, баскетболу (мужчины и женщины), настольному теннису, шахматам, лыжным гонкам;</w:t>
      </w:r>
    </w:p>
    <w:p w:rsidR="00247FE2" w:rsidRDefault="00247FE2" w:rsidP="00247FE2">
      <w:pPr>
        <w:numPr>
          <w:ilvl w:val="0"/>
          <w:numId w:val="2"/>
        </w:numPr>
        <w:tabs>
          <w:tab w:val="num" w:pos="1080"/>
        </w:tabs>
        <w:ind w:hanging="219"/>
        <w:jc w:val="both"/>
      </w:pPr>
      <w:r>
        <w:t>первенство района по настольному теннису среди школьников младшего звена,</w:t>
      </w:r>
    </w:p>
    <w:p w:rsidR="00247FE2" w:rsidRDefault="00247FE2" w:rsidP="00247FE2">
      <w:pPr>
        <w:autoSpaceDE w:val="0"/>
        <w:autoSpaceDN w:val="0"/>
        <w:adjustRightInd w:val="0"/>
        <w:ind w:hanging="219"/>
        <w:jc w:val="both"/>
      </w:pPr>
      <w:r>
        <w:t xml:space="preserve">            - массовые спортивные мероприятия ко Дню здоровья, Дню молодежи, Дню Победы, Дню района, Дню физкультурника, фитнес-фестиваль «Движение-жизнь», водное  ралли по реке Уводь;</w:t>
      </w:r>
    </w:p>
    <w:p w:rsidR="00247FE2" w:rsidRDefault="00247FE2" w:rsidP="00247FE2">
      <w:pPr>
        <w:autoSpaceDE w:val="0"/>
        <w:autoSpaceDN w:val="0"/>
        <w:adjustRightInd w:val="0"/>
        <w:ind w:hanging="219"/>
        <w:jc w:val="both"/>
      </w:pPr>
      <w:r>
        <w:t xml:space="preserve">            - мероприятия ГТО.</w:t>
      </w:r>
    </w:p>
    <w:p w:rsidR="00247FE2" w:rsidRDefault="00247FE2" w:rsidP="00247FE2">
      <w:pPr>
        <w:autoSpaceDE w:val="0"/>
        <w:autoSpaceDN w:val="0"/>
        <w:adjustRightInd w:val="0"/>
        <w:ind w:firstLine="708"/>
        <w:jc w:val="both"/>
      </w:pPr>
      <w:r>
        <w:t>Сохраняется инфраструктура спортивных объектов, что способствует активному вовлечению населения в занятия физической культурой и спортом. Спортивные сооружения используются  для проведения уроков физической культуры, внеурочной физкультурно-оздоровительной работы, секций, районной спартакиады школьников, районных спортивных мероприятий.</w:t>
      </w:r>
    </w:p>
    <w:p w:rsidR="00247FE2" w:rsidRDefault="00247FE2" w:rsidP="00247FE2">
      <w:pPr>
        <w:ind w:firstLine="708"/>
        <w:jc w:val="both"/>
        <w:rPr>
          <w:rFonts w:eastAsia="Times New Roman"/>
        </w:rPr>
      </w:pPr>
      <w:r>
        <w:t>По состоянию на 01 января 2013 года на территории Тейковского муниципального района зарегистрировано 59 спортивных объектов с единовременной пропускной способностью около  1471 человек. В их числе:  16 спортивных залов,  40  плоскостных сооружение (из них 7 футбольных полей, 1 хоккейная коробка), спортивный комплекс, бассейн и лыжная база. Ежегодно на территории поселений Тейковского муниципального района обустраиваются дополнительные плоскостные сооружения. В 2012 году з</w:t>
      </w:r>
      <w:r>
        <w:rPr>
          <w:color w:val="060606"/>
        </w:rPr>
        <w:t>а счет средств местного бюджета</w:t>
      </w:r>
      <w:r>
        <w:t xml:space="preserve"> проведен ремонт спортивного зала Новогоряновского поселения. В 2013 году в с.Новое Леушино построена многофункциональная спортивная площадка. </w:t>
      </w:r>
    </w:p>
    <w:p w:rsidR="00247FE2" w:rsidRDefault="00247FE2" w:rsidP="00247FE2">
      <w:pPr>
        <w:autoSpaceDE w:val="0"/>
        <w:autoSpaceDN w:val="0"/>
        <w:adjustRightInd w:val="0"/>
        <w:ind w:firstLine="708"/>
        <w:jc w:val="both"/>
      </w:pPr>
      <w:r>
        <w:lastRenderedPageBreak/>
        <w:t xml:space="preserve">Обеспеченность населения различными типами спортивной инфраструктуры по итогам 2012 года составила: </w:t>
      </w:r>
    </w:p>
    <w:p w:rsidR="00247FE2" w:rsidRDefault="00247FE2" w:rsidP="00247FE2">
      <w:pPr>
        <w:autoSpaceDE w:val="0"/>
        <w:autoSpaceDN w:val="0"/>
        <w:adjustRightInd w:val="0"/>
        <w:jc w:val="both"/>
      </w:pPr>
      <w:r>
        <w:t>- спортивными залами  1,44 тыс. кв. м. на 10тыс. населения</w:t>
      </w:r>
    </w:p>
    <w:p w:rsidR="00247FE2" w:rsidRDefault="00247FE2" w:rsidP="00247FE2">
      <w:pPr>
        <w:autoSpaceDE w:val="0"/>
        <w:autoSpaceDN w:val="0"/>
        <w:adjustRightInd w:val="0"/>
        <w:jc w:val="both"/>
      </w:pPr>
      <w:r>
        <w:t>- плоскостными спортивными сооружениями  43,06 тыс. кв. м. на 10 тыс. населения</w:t>
      </w:r>
    </w:p>
    <w:p w:rsidR="00247FE2" w:rsidRDefault="00247FE2" w:rsidP="00247FE2">
      <w:pPr>
        <w:autoSpaceDE w:val="0"/>
        <w:autoSpaceDN w:val="0"/>
        <w:adjustRightInd w:val="0"/>
        <w:jc w:val="both"/>
      </w:pPr>
      <w:r>
        <w:t>- плавательными бассейнами 25,28 тыс. кв. м на 10 тыс. населения.</w:t>
      </w:r>
    </w:p>
    <w:p w:rsidR="00247FE2" w:rsidRDefault="00247FE2" w:rsidP="00247FE2">
      <w:pPr>
        <w:autoSpaceDE w:val="0"/>
        <w:autoSpaceDN w:val="0"/>
        <w:adjustRightInd w:val="0"/>
        <w:ind w:firstLine="708"/>
        <w:jc w:val="both"/>
      </w:pPr>
      <w:r>
        <w:t>В районе ведет работу детско-юношеская спортивная школа, которая охватывает спортивной работой все учреждения образования. Во всех школах района от ДЮСШ  действуют спортивные секции: волейбол, баскетбол, атлетическая гимнастика, конный спорт, настольный теннис, футбол, ОФП, спортивный туризм, шахматы, фитнес – 46/525 человек.</w:t>
      </w:r>
    </w:p>
    <w:p w:rsidR="00247FE2" w:rsidRDefault="00247FE2" w:rsidP="00247FE2">
      <w:pPr>
        <w:ind w:firstLine="708"/>
        <w:jc w:val="both"/>
        <w:rPr>
          <w:rFonts w:eastAsia="Times New Roman"/>
        </w:rPr>
      </w:pPr>
      <w:r>
        <w:t xml:space="preserve"> Спортсмены района становились победителями и призерами зональных и областных соревнований по следующим видам спорта: настольному теннису, футболу, баскетболу, волейболу, легкой атлетике, пейнболу, пулевой стрельбе,  а также принимали участие в соревнованиях различного уровня по футболу, легкой атлетике открытой Всероссийской лыжной гонке «Лыжня России»,  Всероссийском дне бега «Кросс Нации»,  Параспартакиаде  Ивановской области, спартакиаде  представительных и исполнительных органов, спартакиадах школьников, муниципальных образований и допризывной молодежи, летних сельских играх и др. </w:t>
      </w:r>
    </w:p>
    <w:p w:rsidR="00247FE2" w:rsidRDefault="00247FE2" w:rsidP="00247FE2">
      <w:pPr>
        <w:ind w:firstLine="709"/>
        <w:jc w:val="both"/>
      </w:pPr>
      <w:r>
        <w:t xml:space="preserve">Для профилактики наркомании, токсикомании, курения и употребления спиртных напитков в течение года  проводилась большая работа по формированию здорового образа жизни. В школах и клубах оформляются информационные стенды по освещению вопросов здоровья для детей и  взрослых. Медицинскими сотрудниками, психологами, педагогами проводится работа по профилактике вредных привычек (курение, алкоголизм, наркомания). Ребята привлекаются к работе по размещению информации на сайтах школ в рубриках «Калейдоскоп здоровья», «За здоровый образ жизни», к выпуску информационных буклетов. В течение года проводятся антинаркотические акции «Молодежь против наркотиков»,  операция «Здоровый образ жизни». В рамках Всероссийской акции  «Я выбираю спорт, как альтернативу пагубным привычкам» во всех образовательных учреждениях проводятся разнообразные мероприятия: спортивные соревнования, агитационные пробеги, спортивные игры, турниры, психологические тренинги, беседы, конкурсы литературных работ, рисунков, плакатов, буклетов. Распространяются листовки «Спорт против наркотиков». </w:t>
      </w:r>
    </w:p>
    <w:p w:rsidR="00247FE2" w:rsidRDefault="00247FE2" w:rsidP="00247FE2">
      <w:pPr>
        <w:ind w:firstLine="709"/>
        <w:jc w:val="both"/>
      </w:pPr>
      <w:r>
        <w:t xml:space="preserve">     С целью формирования у населения интереса и потребности в регулярных занятиях физической культуры и спортом, пропаганды здорового образа жизни обо всех проводимых спортивных мероприятиях и итогах выступления спортивных команд и спортсменов на районных, зональных, областных соревнованиях дается информация в местную газету «Наше время», региональные газеты «Мое Иваново», «Ивановская земля», на сайт администрации района, местное радио. Со СМИ налажено конструктивное взаимодействие. Открытие всех спортивных сооружений, проведение массовых мероприятий проводится с участием СМИ. За 2012 год опубликовано 20 статей на спортивную тематику, записано 2 радиоэфира.</w:t>
      </w:r>
    </w:p>
    <w:p w:rsidR="00247FE2" w:rsidRDefault="00247FE2" w:rsidP="00247FE2">
      <w:pPr>
        <w:ind w:firstLine="709"/>
        <w:jc w:val="both"/>
      </w:pPr>
      <w:r>
        <w:t xml:space="preserve"> К массовым мероприятиям готовятся и распространяются специально подготовленные буклеты (2012г - «Активное долголетие», «Курить в </w:t>
      </w:r>
      <w:r>
        <w:rPr>
          <w:lang w:val="en-US"/>
        </w:rPr>
        <w:t>XXI</w:t>
      </w:r>
      <w:r>
        <w:t xml:space="preserve"> веке не модно»),  пропагандирующие здоровый образ жизни,  ответственность за состояние собственного здоровья;  негативное влияние вредных привычек на здоровье молодых. </w:t>
      </w:r>
    </w:p>
    <w:p w:rsidR="00247FE2" w:rsidRDefault="00247FE2" w:rsidP="00247FE2">
      <w:pPr>
        <w:keepNext/>
        <w:suppressAutoHyphens/>
        <w:jc w:val="right"/>
        <w:rPr>
          <w:rFonts w:eastAsia="Times New Roman"/>
          <w:b/>
          <w:bCs/>
          <w:lang w:eastAsia="ar-SA"/>
        </w:rPr>
      </w:pPr>
      <w:r>
        <w:rPr>
          <w:rFonts w:eastAsia="Times New Roman"/>
          <w:b/>
          <w:bCs/>
          <w:lang w:eastAsia="ar-SA"/>
        </w:rPr>
        <w:t>Таблица 1</w:t>
      </w:r>
    </w:p>
    <w:p w:rsidR="00247FE2" w:rsidRDefault="00247FE2" w:rsidP="00247FE2">
      <w:pPr>
        <w:ind w:firstLine="708"/>
        <w:jc w:val="right"/>
      </w:pPr>
    </w:p>
    <w:p w:rsidR="00247FE2" w:rsidRDefault="00247FE2" w:rsidP="00247FE2">
      <w:pPr>
        <w:ind w:firstLine="709"/>
        <w:jc w:val="center"/>
        <w:rPr>
          <w:b/>
        </w:rPr>
      </w:pPr>
      <w:r>
        <w:rPr>
          <w:b/>
        </w:rPr>
        <w:t>Показатели, характеризующие развитие физической культуры и массового спорта в Тейковском муниципальном районе</w:t>
      </w:r>
    </w:p>
    <w:p w:rsidR="00247FE2" w:rsidRDefault="00247FE2" w:rsidP="00247FE2">
      <w:pPr>
        <w:ind w:firstLine="709"/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9"/>
        <w:gridCol w:w="2103"/>
        <w:gridCol w:w="1323"/>
        <w:gridCol w:w="1215"/>
        <w:gridCol w:w="1215"/>
        <w:gridCol w:w="1216"/>
        <w:gridCol w:w="1304"/>
      </w:tblGrid>
      <w:tr w:rsidR="00247FE2" w:rsidTr="00247FE2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247FE2" w:rsidRDefault="00247FE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п/п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  <w:p w:rsidR="00247FE2" w:rsidRDefault="00247FE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показателя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Единица</w:t>
            </w:r>
          </w:p>
          <w:p w:rsidR="00247FE2" w:rsidRDefault="00247FE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измерения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2010</w:t>
            </w:r>
          </w:p>
          <w:p w:rsidR="00247FE2" w:rsidRDefault="00247FE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год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2011</w:t>
            </w:r>
          </w:p>
          <w:p w:rsidR="00247FE2" w:rsidRDefault="00247FE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год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2012</w:t>
            </w:r>
          </w:p>
          <w:p w:rsidR="00247FE2" w:rsidRDefault="00247FE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год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2013 год</w:t>
            </w:r>
          </w:p>
          <w:p w:rsidR="00247FE2" w:rsidRDefault="00247FE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(оценка)</w:t>
            </w:r>
          </w:p>
        </w:tc>
      </w:tr>
      <w:tr w:rsidR="00247FE2" w:rsidTr="00247FE2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FE2" w:rsidRDefault="00247FE2">
            <w:pPr>
              <w:numPr>
                <w:ilvl w:val="0"/>
                <w:numId w:val="3"/>
              </w:numPr>
              <w:spacing w:line="256" w:lineRule="auto"/>
              <w:jc w:val="center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Доля населения,</w:t>
            </w:r>
          </w:p>
          <w:p w:rsidR="00247FE2" w:rsidRDefault="00247FE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систематически</w:t>
            </w:r>
          </w:p>
          <w:p w:rsidR="00247FE2" w:rsidRDefault="00247FE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занимающегося</w:t>
            </w:r>
          </w:p>
          <w:p w:rsidR="00247FE2" w:rsidRDefault="00247FE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физкультурой и спортом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%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9,6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9,7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17,9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18,0</w:t>
            </w:r>
          </w:p>
        </w:tc>
      </w:tr>
      <w:tr w:rsidR="00247FE2" w:rsidTr="00247FE2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FE2" w:rsidRDefault="00247FE2">
            <w:pPr>
              <w:numPr>
                <w:ilvl w:val="0"/>
                <w:numId w:val="3"/>
              </w:numPr>
              <w:spacing w:line="256" w:lineRule="auto"/>
              <w:jc w:val="center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Уровень</w:t>
            </w:r>
          </w:p>
          <w:p w:rsidR="00247FE2" w:rsidRDefault="00247FE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обеспеченности</w:t>
            </w:r>
          </w:p>
          <w:p w:rsidR="00247FE2" w:rsidRDefault="00247FE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населения</w:t>
            </w:r>
          </w:p>
          <w:p w:rsidR="00247FE2" w:rsidRDefault="00247FE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спортивными</w:t>
            </w:r>
          </w:p>
          <w:p w:rsidR="00247FE2" w:rsidRDefault="00247FE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сооружениями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%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106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135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136</w:t>
            </w:r>
          </w:p>
        </w:tc>
      </w:tr>
      <w:tr w:rsidR="00247FE2" w:rsidTr="00247FE2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FE2" w:rsidRDefault="00247FE2">
            <w:pPr>
              <w:numPr>
                <w:ilvl w:val="0"/>
                <w:numId w:val="3"/>
              </w:numPr>
              <w:spacing w:line="256" w:lineRule="auto"/>
              <w:jc w:val="center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</w:t>
            </w:r>
          </w:p>
          <w:p w:rsidR="00247FE2" w:rsidRDefault="00247FE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организованных</w:t>
            </w:r>
          </w:p>
          <w:p w:rsidR="00247FE2" w:rsidRDefault="00247FE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физкультурных</w:t>
            </w:r>
          </w:p>
          <w:p w:rsidR="00247FE2" w:rsidRDefault="00247FE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мероприятий и</w:t>
            </w:r>
          </w:p>
          <w:p w:rsidR="00247FE2" w:rsidRDefault="00247FE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спортивных</w:t>
            </w:r>
          </w:p>
          <w:p w:rsidR="00247FE2" w:rsidRDefault="00247FE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мероприятий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</w:tr>
      <w:tr w:rsidR="00247FE2" w:rsidTr="00247FE2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FE2" w:rsidRDefault="00247FE2">
            <w:pPr>
              <w:numPr>
                <w:ilvl w:val="0"/>
                <w:numId w:val="3"/>
              </w:numPr>
              <w:spacing w:line="256" w:lineRule="auto"/>
              <w:jc w:val="center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Число участников</w:t>
            </w:r>
          </w:p>
          <w:p w:rsidR="00247FE2" w:rsidRDefault="00247FE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физкультурных</w:t>
            </w:r>
          </w:p>
          <w:p w:rsidR="00247FE2" w:rsidRDefault="00247FE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мероприятий и</w:t>
            </w:r>
          </w:p>
          <w:p w:rsidR="00247FE2" w:rsidRDefault="00247FE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спортивных</w:t>
            </w:r>
          </w:p>
          <w:p w:rsidR="00247FE2" w:rsidRDefault="00247FE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мероприятий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Чел.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1492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1674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2212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2235</w:t>
            </w:r>
          </w:p>
        </w:tc>
      </w:tr>
    </w:tbl>
    <w:p w:rsidR="00247FE2" w:rsidRDefault="00247FE2" w:rsidP="00247FE2">
      <w:pPr>
        <w:ind w:firstLine="708"/>
        <w:jc w:val="center"/>
      </w:pPr>
    </w:p>
    <w:p w:rsidR="00247FE2" w:rsidRDefault="00247FE2" w:rsidP="00247FE2">
      <w:pPr>
        <w:autoSpaceDE w:val="0"/>
        <w:autoSpaceDN w:val="0"/>
        <w:adjustRightInd w:val="0"/>
        <w:ind w:firstLine="708"/>
        <w:jc w:val="both"/>
      </w:pPr>
      <w:r>
        <w:t xml:space="preserve">Вместе с тем, несмотря на успехи района в сфере развития физической культуры и спорта в указанных отраслях отмечается ряд существенных проблем. </w:t>
      </w:r>
    </w:p>
    <w:p w:rsidR="00247FE2" w:rsidRDefault="00247FE2" w:rsidP="00247FE2">
      <w:pPr>
        <w:autoSpaceDE w:val="0"/>
        <w:autoSpaceDN w:val="0"/>
        <w:adjustRightInd w:val="0"/>
        <w:ind w:firstLine="708"/>
        <w:jc w:val="both"/>
      </w:pPr>
      <w:r>
        <w:t>1. Недостаточный охват спортивно-массовыми мероприятиями отдельных категорий населения района: подростков, лиц пожилого возраста, а также значительные различия между поселениями по охвату населения спортивными мероприятиями.</w:t>
      </w:r>
    </w:p>
    <w:p w:rsidR="00247FE2" w:rsidRDefault="00247FE2" w:rsidP="00247FE2">
      <w:pPr>
        <w:autoSpaceDE w:val="0"/>
        <w:autoSpaceDN w:val="0"/>
        <w:adjustRightInd w:val="0"/>
        <w:ind w:firstLine="708"/>
        <w:jc w:val="both"/>
      </w:pPr>
      <w:r>
        <w:t xml:space="preserve">2. В ряде поселений Тейковского муниципального района отмечается низкий уровень обеспеченности основными спортивными объектами. Низкой остается приспособленность спортивных объектов для нужд инвалидов и лиц с ограниченными возможностями здоровья. </w:t>
      </w:r>
    </w:p>
    <w:p w:rsidR="00247FE2" w:rsidRDefault="00247FE2" w:rsidP="00247FE2">
      <w:pPr>
        <w:autoSpaceDE w:val="0"/>
        <w:autoSpaceDN w:val="0"/>
        <w:adjustRightInd w:val="0"/>
        <w:ind w:firstLine="708"/>
        <w:jc w:val="both"/>
      </w:pPr>
      <w:r>
        <w:t xml:space="preserve">3. Низкий охват лиц с ограниченными возможностями здоровья и инвалидов занятиями физической культурой и спортом. </w:t>
      </w:r>
    </w:p>
    <w:p w:rsidR="00247FE2" w:rsidRDefault="00247FE2" w:rsidP="00247FE2">
      <w:pPr>
        <w:ind w:firstLine="708"/>
        <w:jc w:val="both"/>
        <w:rPr>
          <w:rFonts w:eastAsia="Times New Roman"/>
        </w:rPr>
      </w:pPr>
      <w:r>
        <w:t>Отсутствие современных многофункциональных спортивных сооружений по месту жительства не позволяет привлечь к занятиям физической культурой и спортом большее число жителей.</w:t>
      </w:r>
    </w:p>
    <w:p w:rsidR="00247FE2" w:rsidRDefault="00247FE2" w:rsidP="00247FE2">
      <w:pPr>
        <w:ind w:firstLine="708"/>
        <w:jc w:val="both"/>
      </w:pPr>
      <w:r>
        <w:t>Строительство современных многофункциональных спортивных сооружений, оснащение их спортивным инвентарем и оборудованием, обеспечение профессиональными кадрами - это те меры, которые позволят увеличить число занимающихся физической культурой и спортом и перейти на новый, более эффективный уровень спортивной работы с различными социально-демографическими группами населения, привлечь детей и подростков к занятиям физической культурой и спортом.</w:t>
      </w:r>
    </w:p>
    <w:p w:rsidR="00247FE2" w:rsidRDefault="00247FE2" w:rsidP="00247FE2">
      <w:pPr>
        <w:autoSpaceDE w:val="0"/>
        <w:autoSpaceDN w:val="0"/>
        <w:adjustRightInd w:val="0"/>
        <w:ind w:firstLine="708"/>
        <w:jc w:val="both"/>
      </w:pPr>
      <w:r>
        <w:t xml:space="preserve">Инструментом, позволяющим наиболее эффективным способом решить указанные проблемы и обеспечить динамичное развитие физической культуры и спорта в среднесрочной перспективе станет реализация на территории Тейковского муниципального района муниципальной программы «Развитие физической культуры и спорта в Тейковском муниципальном   районе» на 2014-2018 годы. </w:t>
      </w:r>
    </w:p>
    <w:p w:rsidR="00247FE2" w:rsidRDefault="00247FE2" w:rsidP="00247FE2">
      <w:pPr>
        <w:autoSpaceDE w:val="0"/>
        <w:autoSpaceDN w:val="0"/>
        <w:adjustRightInd w:val="0"/>
        <w:ind w:firstLine="708"/>
        <w:jc w:val="both"/>
      </w:pPr>
    </w:p>
    <w:p w:rsidR="00247FE2" w:rsidRDefault="00247FE2" w:rsidP="00247FE2">
      <w:pPr>
        <w:jc w:val="center"/>
        <w:rPr>
          <w:rFonts w:eastAsia="Times New Roman"/>
          <w:b/>
        </w:rPr>
      </w:pPr>
      <w:r>
        <w:rPr>
          <w:b/>
        </w:rPr>
        <w:t>3. Цель (цели) и ожидаемые результаты реализации муниципальной программы</w:t>
      </w:r>
    </w:p>
    <w:p w:rsidR="00247FE2" w:rsidRDefault="00247FE2" w:rsidP="00247FE2">
      <w:pPr>
        <w:suppressAutoHyphens/>
        <w:jc w:val="both"/>
        <w:rPr>
          <w:rFonts w:eastAsia="Times New Roman"/>
          <w:lang w:eastAsia="ar-SA"/>
        </w:rPr>
      </w:pPr>
    </w:p>
    <w:p w:rsidR="00247FE2" w:rsidRDefault="00247FE2" w:rsidP="00247FE2">
      <w:pPr>
        <w:ind w:firstLine="709"/>
        <w:jc w:val="center"/>
        <w:rPr>
          <w:b/>
          <w:bCs/>
        </w:rPr>
      </w:pPr>
      <w:r>
        <w:rPr>
          <w:b/>
          <w:bCs/>
        </w:rPr>
        <w:t>3.1. Цель (цели) Программы</w:t>
      </w:r>
    </w:p>
    <w:p w:rsidR="00247FE2" w:rsidRDefault="00247FE2" w:rsidP="00247FE2">
      <w:pPr>
        <w:ind w:firstLine="708"/>
        <w:jc w:val="both"/>
        <w:rPr>
          <w:lang w:eastAsia="en-US"/>
        </w:rPr>
      </w:pPr>
    </w:p>
    <w:p w:rsidR="00247FE2" w:rsidRDefault="00247FE2" w:rsidP="00247FE2">
      <w:pPr>
        <w:snapToGrid w:val="0"/>
        <w:ind w:firstLine="567"/>
        <w:jc w:val="both"/>
      </w:pPr>
      <w:r>
        <w:t>Создание  условий  для  укрепления  здоровья  населения, путем  развития  инфраструктуры  спорта,  популяризации массового,    профессионального  спорта,   Всероссийского физкультурно-спортивного комплекса «Готов к труду и обороне» (ГТО) и приобщение различных  слоев   общества   к   регулярным   занятиям физической культурой и спортом. Повышение мотивации граждан к регулярным занятиям физической культурой и спортом и ведению здорового образа жизни, ГТО,</w:t>
      </w:r>
    </w:p>
    <w:p w:rsidR="00247FE2" w:rsidRDefault="00247FE2" w:rsidP="00247FE2">
      <w:pPr>
        <w:jc w:val="both"/>
        <w:rPr>
          <w:lang w:eastAsia="en-US"/>
        </w:rPr>
      </w:pPr>
      <w:r>
        <w:rPr>
          <w:lang w:eastAsia="en-US"/>
        </w:rPr>
        <w:t xml:space="preserve">конкурентоспособности спортсменов Тейковского муниципального района на зональных и областных соревнованиях. </w:t>
      </w:r>
    </w:p>
    <w:p w:rsidR="00247FE2" w:rsidRDefault="00247FE2" w:rsidP="00247FE2">
      <w:pPr>
        <w:ind w:firstLine="708"/>
        <w:jc w:val="both"/>
        <w:rPr>
          <w:lang w:eastAsia="en-US"/>
        </w:rPr>
      </w:pPr>
      <w:r>
        <w:rPr>
          <w:lang w:eastAsia="en-US"/>
        </w:rPr>
        <w:t>Для улучшения качества жизни населения, посредством развития физической культуры, спорта, создания жителям Тейковского муниципального района равных условий для занятий физической культурой и спортом, и сокращения негативных социальных явлений в молодежной среде необходимо решить следующие задачи:</w:t>
      </w:r>
    </w:p>
    <w:p w:rsidR="00247FE2" w:rsidRDefault="00247FE2" w:rsidP="00247FE2">
      <w:pPr>
        <w:ind w:firstLine="708"/>
        <w:jc w:val="both"/>
        <w:rPr>
          <w:lang w:eastAsia="en-US"/>
        </w:rPr>
      </w:pPr>
      <w:r>
        <w:rPr>
          <w:lang w:eastAsia="en-US"/>
        </w:rPr>
        <w:t>1) развитие физкультурно-спортивной работы по месту жительства. Решение данной задачи заключается в формировании у населения устойчивого интереса и потребности к регулярным занятиям физической культурой и спортом, создании условий для самостоятельных занятий физической культурой и спортом;</w:t>
      </w:r>
    </w:p>
    <w:p w:rsidR="00247FE2" w:rsidRDefault="00247FE2" w:rsidP="00247FE2">
      <w:pPr>
        <w:ind w:firstLine="708"/>
        <w:jc w:val="both"/>
        <w:rPr>
          <w:lang w:eastAsia="en-US"/>
        </w:rPr>
      </w:pPr>
      <w:r>
        <w:rPr>
          <w:lang w:eastAsia="en-US"/>
        </w:rPr>
        <w:t>2) создание условий для устойчивого развития детского и юношеского спорта на территории Тейковского муниципального района. Решение данной задачи заключается в повышении эффективности дополнительного образования физкультурно-спортивной направленности и качества учебно-тренировочного процесса;</w:t>
      </w:r>
    </w:p>
    <w:p w:rsidR="00247FE2" w:rsidRDefault="00247FE2" w:rsidP="00247FE2">
      <w:pPr>
        <w:ind w:firstLine="708"/>
        <w:jc w:val="both"/>
        <w:rPr>
          <w:lang w:eastAsia="en-US"/>
        </w:rPr>
      </w:pPr>
      <w:r>
        <w:rPr>
          <w:lang w:eastAsia="en-US"/>
        </w:rPr>
        <w:t>3) увеличение и закрепление квалифицированных кадров в муниципальных учреждениях сферы физической культуры, спорта. Данная задача включает адресную социально-экономическую поддержку молодых специалистов</w:t>
      </w:r>
    </w:p>
    <w:p w:rsidR="00247FE2" w:rsidRDefault="00247FE2" w:rsidP="00247FE2">
      <w:pPr>
        <w:ind w:firstLine="708"/>
        <w:jc w:val="both"/>
      </w:pPr>
      <w:r>
        <w:rPr>
          <w:lang w:eastAsia="en-US"/>
        </w:rPr>
        <w:t>4) поэтапное внедрение Всероссийского физкультурно-спортивного комплекса «Готов к труду и обороне» (ГТО).</w:t>
      </w:r>
      <w:r>
        <w:t xml:space="preserve"> </w:t>
      </w:r>
    </w:p>
    <w:p w:rsidR="00247FE2" w:rsidRDefault="00247FE2" w:rsidP="00247FE2">
      <w:pPr>
        <w:ind w:firstLine="708"/>
        <w:jc w:val="both"/>
        <w:rPr>
          <w:lang w:eastAsia="en-US"/>
        </w:rPr>
      </w:pPr>
      <w:r>
        <w:rPr>
          <w:lang w:eastAsia="en-US"/>
        </w:rPr>
        <w:t>Для достижения поставленных задач необходима реализация новых подходов в развитии физической культуры и спорта на территории Тейковского муниципального района:</w:t>
      </w:r>
    </w:p>
    <w:p w:rsidR="00247FE2" w:rsidRDefault="00247FE2" w:rsidP="00247FE2">
      <w:pPr>
        <w:ind w:firstLine="708"/>
        <w:jc w:val="both"/>
        <w:rPr>
          <w:lang w:eastAsia="en-US"/>
        </w:rPr>
      </w:pPr>
      <w:r>
        <w:rPr>
          <w:lang w:eastAsia="en-US"/>
        </w:rPr>
        <w:t>1) создание условий для организации самостоятельных занятий населения физической культурой и спортом;</w:t>
      </w:r>
    </w:p>
    <w:p w:rsidR="00247FE2" w:rsidRDefault="00247FE2" w:rsidP="00247FE2">
      <w:pPr>
        <w:ind w:firstLine="708"/>
        <w:jc w:val="both"/>
        <w:rPr>
          <w:lang w:eastAsia="en-US"/>
        </w:rPr>
      </w:pPr>
      <w:r>
        <w:rPr>
          <w:lang w:eastAsia="en-US"/>
        </w:rPr>
        <w:t>2) совершенствование форм проведения районных спортивно-массовых мероприятий (спортивных праздников), рассчитанных на широкое привлечение зрителей с целью повышения интереса населения к занятиям физической культурой и спортом, увеличения количества занимающихся, формирования здорового образа жизни населения;</w:t>
      </w:r>
    </w:p>
    <w:p w:rsidR="00247FE2" w:rsidRDefault="00247FE2" w:rsidP="00247FE2">
      <w:pPr>
        <w:ind w:firstLine="708"/>
        <w:jc w:val="both"/>
        <w:rPr>
          <w:lang w:eastAsia="en-US"/>
        </w:rPr>
      </w:pPr>
      <w:r>
        <w:rPr>
          <w:lang w:eastAsia="en-US"/>
        </w:rPr>
        <w:t>3) совершенствование системы многолетней подготовки спортивных резервов;</w:t>
      </w:r>
    </w:p>
    <w:p w:rsidR="00247FE2" w:rsidRDefault="00247FE2" w:rsidP="00247FE2">
      <w:pPr>
        <w:ind w:firstLine="708"/>
        <w:jc w:val="both"/>
        <w:rPr>
          <w:lang w:eastAsia="en-US"/>
        </w:rPr>
      </w:pPr>
      <w:r>
        <w:rPr>
          <w:lang w:eastAsia="en-US"/>
        </w:rPr>
        <w:t>4) создание мобильной системы информационного обеспечения мероприятий и информационной привлекательности физической культуры и спорта для населения.</w:t>
      </w:r>
    </w:p>
    <w:p w:rsidR="00247FE2" w:rsidRDefault="00247FE2" w:rsidP="00247FE2">
      <w:pPr>
        <w:ind w:firstLine="708"/>
        <w:jc w:val="both"/>
        <w:rPr>
          <w:lang w:eastAsia="en-US"/>
        </w:rPr>
      </w:pPr>
    </w:p>
    <w:p w:rsidR="00247FE2" w:rsidRDefault="00247FE2" w:rsidP="00247FE2">
      <w:pPr>
        <w:suppressAutoHyphens/>
        <w:ind w:firstLine="709"/>
        <w:jc w:val="right"/>
        <w:rPr>
          <w:b/>
          <w:lang w:eastAsia="ar-SA"/>
        </w:rPr>
      </w:pPr>
      <w:r>
        <w:rPr>
          <w:b/>
          <w:lang w:eastAsia="ar-SA"/>
        </w:rPr>
        <w:t>Таблица 2</w:t>
      </w:r>
    </w:p>
    <w:p w:rsidR="00247FE2" w:rsidRDefault="00247FE2" w:rsidP="00247FE2">
      <w:pPr>
        <w:suppressAutoHyphens/>
        <w:ind w:firstLine="709"/>
        <w:jc w:val="right"/>
        <w:rPr>
          <w:b/>
          <w:lang w:eastAsia="ar-SA"/>
        </w:rPr>
      </w:pPr>
      <w:r>
        <w:rPr>
          <w:b/>
          <w:lang w:eastAsia="ar-SA"/>
        </w:rPr>
        <w:t>Сведения о целевых индикаторах (показателях) реализации Программы</w:t>
      </w:r>
    </w:p>
    <w:p w:rsidR="00247FE2" w:rsidRDefault="00247FE2" w:rsidP="00247FE2">
      <w:pPr>
        <w:suppressAutoHyphens/>
        <w:ind w:firstLine="709"/>
        <w:jc w:val="right"/>
        <w:rPr>
          <w:lang w:eastAsia="ar-SA"/>
        </w:rPr>
      </w:pPr>
    </w:p>
    <w:tbl>
      <w:tblPr>
        <w:tblW w:w="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7"/>
        <w:gridCol w:w="2049"/>
        <w:gridCol w:w="1417"/>
        <w:gridCol w:w="993"/>
        <w:gridCol w:w="708"/>
        <w:gridCol w:w="851"/>
        <w:gridCol w:w="850"/>
        <w:gridCol w:w="709"/>
        <w:gridCol w:w="709"/>
        <w:gridCol w:w="709"/>
      </w:tblGrid>
      <w:tr w:rsidR="00247FE2" w:rsidTr="00247FE2">
        <w:trPr>
          <w:trHeight w:val="1282"/>
        </w:trPr>
        <w:tc>
          <w:tcPr>
            <w:tcW w:w="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№</w:t>
            </w:r>
          </w:p>
          <w:p w:rsidR="00247FE2" w:rsidRDefault="00247FE2">
            <w:pPr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п/п</w:t>
            </w:r>
          </w:p>
        </w:tc>
        <w:tc>
          <w:tcPr>
            <w:tcW w:w="2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Наименование целевого</w:t>
            </w:r>
          </w:p>
          <w:p w:rsidR="00247FE2" w:rsidRDefault="00247FE2">
            <w:pPr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индикатора (показателя)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Единица</w:t>
            </w:r>
          </w:p>
          <w:p w:rsidR="00247FE2" w:rsidRDefault="00247FE2">
            <w:pPr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измерения</w:t>
            </w:r>
          </w:p>
        </w:tc>
        <w:tc>
          <w:tcPr>
            <w:tcW w:w="55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Значения целевых индикаторов (показателей)</w:t>
            </w:r>
          </w:p>
        </w:tc>
      </w:tr>
      <w:tr w:rsidR="00247FE2" w:rsidTr="00247FE2">
        <w:trPr>
          <w:trHeight w:val="316"/>
        </w:trPr>
        <w:tc>
          <w:tcPr>
            <w:tcW w:w="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FE2" w:rsidRDefault="00247FE2">
            <w:pPr>
              <w:spacing w:line="256" w:lineRule="auto"/>
              <w:rPr>
                <w:b/>
                <w:color w:val="000000"/>
                <w:lang w:eastAsia="en-US"/>
              </w:rPr>
            </w:pPr>
          </w:p>
        </w:tc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FE2" w:rsidRDefault="00247FE2">
            <w:pPr>
              <w:spacing w:line="256" w:lineRule="auto"/>
              <w:rPr>
                <w:b/>
                <w:color w:val="00000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FE2" w:rsidRDefault="00247FE2">
            <w:pPr>
              <w:spacing w:line="256" w:lineRule="auto"/>
              <w:rPr>
                <w:b/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2012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2018</w:t>
            </w:r>
          </w:p>
        </w:tc>
      </w:tr>
      <w:tr w:rsidR="00247FE2" w:rsidTr="00247FE2"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FE2" w:rsidRDefault="00247FE2">
            <w:pPr>
              <w:numPr>
                <w:ilvl w:val="0"/>
                <w:numId w:val="4"/>
              </w:numPr>
              <w:spacing w:line="256" w:lineRule="auto"/>
              <w:rPr>
                <w:color w:val="000000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Доля населения,</w:t>
            </w:r>
          </w:p>
          <w:p w:rsidR="00247FE2" w:rsidRDefault="00247FE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систематически</w:t>
            </w:r>
          </w:p>
          <w:p w:rsidR="00247FE2" w:rsidRDefault="00247FE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занимающегося</w:t>
            </w:r>
          </w:p>
          <w:p w:rsidR="00247FE2" w:rsidRDefault="00247FE2">
            <w:pPr>
              <w:spacing w:line="256" w:lineRule="auto"/>
              <w:rPr>
                <w:b/>
                <w:color w:val="000000"/>
                <w:lang w:eastAsia="en-US"/>
              </w:rPr>
            </w:pPr>
            <w:r>
              <w:rPr>
                <w:lang w:eastAsia="en-US"/>
              </w:rPr>
              <w:lastRenderedPageBreak/>
              <w:t>физкультурой и спортом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17,9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  <w:r>
              <w:rPr>
                <w:color w:val="000000"/>
                <w:lang w:val="en-US"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31</w:t>
            </w:r>
          </w:p>
        </w:tc>
      </w:tr>
      <w:tr w:rsidR="00247FE2" w:rsidTr="00247FE2"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FE2" w:rsidRDefault="00247FE2">
            <w:pPr>
              <w:numPr>
                <w:ilvl w:val="0"/>
                <w:numId w:val="4"/>
              </w:numPr>
              <w:spacing w:line="256" w:lineRule="auto"/>
              <w:rPr>
                <w:color w:val="000000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Уровень обеспеченности</w:t>
            </w:r>
          </w:p>
          <w:p w:rsidR="00247FE2" w:rsidRDefault="00247FE2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населения  Тейковского муниципального района</w:t>
            </w:r>
          </w:p>
          <w:p w:rsidR="00247FE2" w:rsidRDefault="00247FE2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спортивными сооружениями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FE2" w:rsidRDefault="00247FE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% </w:t>
            </w:r>
          </w:p>
          <w:p w:rsidR="00247FE2" w:rsidRDefault="00247FE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lang w:eastAsia="en-US"/>
              </w:rPr>
              <w:t>135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140</w:t>
            </w:r>
          </w:p>
        </w:tc>
      </w:tr>
      <w:tr w:rsidR="00247FE2" w:rsidTr="00247FE2"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FE2" w:rsidRDefault="00247FE2">
            <w:pPr>
              <w:numPr>
                <w:ilvl w:val="0"/>
                <w:numId w:val="4"/>
              </w:numPr>
              <w:spacing w:line="256" w:lineRule="auto"/>
              <w:rPr>
                <w:color w:val="000000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Количество организованных</w:t>
            </w:r>
          </w:p>
          <w:p w:rsidR="00247FE2" w:rsidRDefault="00247FE2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физкультурных мероприятий и</w:t>
            </w:r>
          </w:p>
          <w:p w:rsidR="00247FE2" w:rsidRDefault="00247FE2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спортивных мероприятий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</w:t>
            </w:r>
          </w:p>
        </w:tc>
      </w:tr>
      <w:tr w:rsidR="00247FE2" w:rsidTr="00247FE2"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FE2" w:rsidRDefault="00247FE2">
            <w:pPr>
              <w:numPr>
                <w:ilvl w:val="0"/>
                <w:numId w:val="4"/>
              </w:numPr>
              <w:spacing w:line="256" w:lineRule="auto"/>
              <w:rPr>
                <w:color w:val="000000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Количество выездных спортивных</w:t>
            </w:r>
          </w:p>
          <w:p w:rsidR="00247FE2" w:rsidRDefault="00247FE2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</w:t>
            </w:r>
          </w:p>
        </w:tc>
      </w:tr>
      <w:tr w:rsidR="00247FE2" w:rsidTr="00247FE2"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FE2" w:rsidRDefault="00247FE2">
            <w:pPr>
              <w:numPr>
                <w:ilvl w:val="0"/>
                <w:numId w:val="4"/>
              </w:numPr>
              <w:spacing w:line="256" w:lineRule="auto"/>
              <w:rPr>
                <w:color w:val="000000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Численность спортсменов, направленных для</w:t>
            </w:r>
          </w:p>
          <w:p w:rsidR="00247FE2" w:rsidRDefault="00247FE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участия в выездных мероприятиях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Чел.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125</w:t>
            </w:r>
          </w:p>
        </w:tc>
      </w:tr>
    </w:tbl>
    <w:p w:rsidR="00247FE2" w:rsidRDefault="00247FE2" w:rsidP="00247FE2">
      <w:pPr>
        <w:ind w:firstLine="708"/>
        <w:jc w:val="both"/>
        <w:rPr>
          <w:lang w:eastAsia="en-US"/>
        </w:rPr>
      </w:pPr>
    </w:p>
    <w:p w:rsidR="00247FE2" w:rsidRDefault="00247FE2" w:rsidP="00247FE2">
      <w:pPr>
        <w:ind w:firstLine="708"/>
        <w:jc w:val="both"/>
        <w:rPr>
          <w:lang w:eastAsia="en-US"/>
        </w:rPr>
      </w:pPr>
    </w:p>
    <w:p w:rsidR="00247FE2" w:rsidRDefault="00247FE2" w:rsidP="00247FE2">
      <w:pPr>
        <w:suppressAutoHyphens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>3.2. Ожидаемых результатов реализации муниципальной программы</w:t>
      </w:r>
    </w:p>
    <w:p w:rsidR="00247FE2" w:rsidRDefault="00247FE2" w:rsidP="00247FE2">
      <w:pPr>
        <w:suppressAutoHyphens/>
        <w:ind w:firstLine="709"/>
        <w:jc w:val="both"/>
        <w:rPr>
          <w:b/>
          <w:bCs/>
          <w:lang w:eastAsia="ar-SA"/>
        </w:rPr>
      </w:pPr>
    </w:p>
    <w:p w:rsidR="00247FE2" w:rsidRDefault="00247FE2" w:rsidP="00247FE2">
      <w:pPr>
        <w:ind w:firstLine="708"/>
        <w:jc w:val="both"/>
        <w:rPr>
          <w:lang w:eastAsia="en-US"/>
        </w:rPr>
      </w:pPr>
      <w:r>
        <w:rPr>
          <w:lang w:eastAsia="en-US"/>
        </w:rPr>
        <w:t>Основным ожидаемым результатом является повышение доступности занятий физической культурой и спортом для жителей Тейковского муниципального района, в том числе для лиц с ограниченными возможностями здоровья и инвалидов.</w:t>
      </w:r>
    </w:p>
    <w:p w:rsidR="00247FE2" w:rsidRDefault="00247FE2" w:rsidP="00247FE2">
      <w:pPr>
        <w:ind w:firstLine="708"/>
        <w:jc w:val="both"/>
        <w:rPr>
          <w:lang w:eastAsia="en-US"/>
        </w:rPr>
      </w:pPr>
      <w:r>
        <w:rPr>
          <w:lang w:eastAsia="en-US"/>
        </w:rPr>
        <w:t xml:space="preserve">Планируется, что к концу реализации программы треть жителей Тейковского муниципального района будет вовлечена в активный образ жизни. Возникновение устойчивого интереса к физкультуре и спорту со стороны жителей района станет основой для укрепления здоровья населения и улучшения качества жизни. </w:t>
      </w:r>
    </w:p>
    <w:p w:rsidR="00247FE2" w:rsidRDefault="00247FE2" w:rsidP="00247FE2">
      <w:pPr>
        <w:ind w:firstLine="708"/>
        <w:jc w:val="both"/>
        <w:rPr>
          <w:lang w:eastAsia="en-US"/>
        </w:rPr>
      </w:pPr>
    </w:p>
    <w:p w:rsidR="00247FE2" w:rsidRDefault="00247FE2" w:rsidP="00247FE2">
      <w:pPr>
        <w:suppressAutoHyphens/>
        <w:ind w:firstLine="709"/>
        <w:jc w:val="both"/>
        <w:rPr>
          <w:b/>
          <w:bCs/>
          <w:lang w:eastAsia="ar-SA"/>
        </w:rPr>
      </w:pPr>
    </w:p>
    <w:p w:rsidR="00247FE2" w:rsidRDefault="00247FE2" w:rsidP="00247FE2">
      <w:pPr>
        <w:jc w:val="center"/>
        <w:rPr>
          <w:b/>
        </w:rPr>
      </w:pPr>
      <w:r>
        <w:rPr>
          <w:b/>
        </w:rPr>
        <w:t>4. Ресурсное обеспечение муниципальной  программы</w:t>
      </w:r>
    </w:p>
    <w:p w:rsidR="00247FE2" w:rsidRDefault="00247FE2" w:rsidP="00247FE2"/>
    <w:p w:rsidR="00247FE2" w:rsidRDefault="00247FE2" w:rsidP="00247FE2">
      <w:pPr>
        <w:ind w:firstLine="709"/>
        <w:jc w:val="right"/>
        <w:rPr>
          <w:b/>
        </w:rPr>
      </w:pPr>
      <w:r>
        <w:rPr>
          <w:b/>
        </w:rPr>
        <w:t xml:space="preserve">   Таблица 3</w:t>
      </w:r>
    </w:p>
    <w:p w:rsidR="00247FE2" w:rsidRDefault="00247FE2" w:rsidP="00247FE2">
      <w:pPr>
        <w:ind w:firstLine="709"/>
        <w:jc w:val="right"/>
        <w:rPr>
          <w:b/>
        </w:rPr>
      </w:pPr>
    </w:p>
    <w:p w:rsidR="00247FE2" w:rsidRDefault="00247FE2" w:rsidP="00247FE2">
      <w:pPr>
        <w:ind w:firstLine="709"/>
        <w:jc w:val="right"/>
      </w:pPr>
      <w:r>
        <w:t>тыс. руб.</w:t>
      </w:r>
    </w:p>
    <w:tbl>
      <w:tblPr>
        <w:tblW w:w="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827"/>
        <w:gridCol w:w="993"/>
        <w:gridCol w:w="992"/>
        <w:gridCol w:w="992"/>
        <w:gridCol w:w="992"/>
        <w:gridCol w:w="993"/>
      </w:tblGrid>
      <w:tr w:rsidR="00247FE2" w:rsidTr="00247FE2">
        <w:trPr>
          <w:cantSplit/>
          <w:trHeight w:val="12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  <w:p w:rsidR="00247FE2" w:rsidRDefault="00247FE2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подпрограммы</w:t>
            </w:r>
          </w:p>
          <w:p w:rsidR="00247FE2" w:rsidRDefault="00247FE2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Источник ресурсного обеспечения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E2" w:rsidRDefault="00247FE2">
            <w:pPr>
              <w:spacing w:line="256" w:lineRule="auto"/>
              <w:jc w:val="center"/>
              <w:rPr>
                <w:b/>
                <w:lang w:eastAsia="en-US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b/>
                  <w:lang w:eastAsia="en-US"/>
                </w:rPr>
                <w:t>2014 г</w:t>
              </w:r>
            </w:smartTag>
            <w:r>
              <w:rPr>
                <w:b/>
                <w:lang w:eastAsia="en-US"/>
              </w:rPr>
              <w:t>.</w:t>
            </w:r>
          </w:p>
          <w:p w:rsidR="00247FE2" w:rsidRDefault="00247FE2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E2" w:rsidRDefault="00247FE2">
            <w:pPr>
              <w:spacing w:line="256" w:lineRule="auto"/>
              <w:jc w:val="center"/>
              <w:rPr>
                <w:b/>
                <w:lang w:eastAsia="en-US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b/>
                  <w:lang w:eastAsia="en-US"/>
                </w:rPr>
                <w:t>2015 г</w:t>
              </w:r>
            </w:smartTag>
            <w:r>
              <w:rPr>
                <w:b/>
                <w:lang w:eastAsia="en-US"/>
              </w:rPr>
              <w:t>.</w:t>
            </w:r>
          </w:p>
          <w:p w:rsidR="00247FE2" w:rsidRDefault="00247FE2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E2" w:rsidRDefault="00247FE2">
            <w:pPr>
              <w:spacing w:line="256" w:lineRule="auto"/>
              <w:jc w:val="center"/>
              <w:rPr>
                <w:b/>
                <w:lang w:eastAsia="en-US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b/>
                  <w:lang w:eastAsia="en-US"/>
                </w:rPr>
                <w:t>2016 г</w:t>
              </w:r>
            </w:smartTag>
            <w:r>
              <w:rPr>
                <w:b/>
                <w:lang w:eastAsia="en-US"/>
              </w:rPr>
              <w:t>.</w:t>
            </w:r>
          </w:p>
          <w:p w:rsidR="00247FE2" w:rsidRDefault="00247FE2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E2" w:rsidRDefault="00247FE2">
            <w:pPr>
              <w:spacing w:line="256" w:lineRule="auto"/>
              <w:jc w:val="center"/>
              <w:rPr>
                <w:b/>
                <w:lang w:eastAsia="en-US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b/>
                  <w:lang w:eastAsia="en-US"/>
                </w:rPr>
                <w:t>2017 г</w:t>
              </w:r>
            </w:smartTag>
            <w:r>
              <w:rPr>
                <w:b/>
                <w:lang w:eastAsia="en-US"/>
              </w:rPr>
              <w:t>.</w:t>
            </w:r>
          </w:p>
          <w:p w:rsidR="00247FE2" w:rsidRDefault="00247FE2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E2" w:rsidRDefault="00247FE2">
            <w:pPr>
              <w:spacing w:line="256" w:lineRule="auto"/>
              <w:jc w:val="center"/>
              <w:rPr>
                <w:b/>
                <w:lang w:eastAsia="en-US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  <w:lang w:eastAsia="en-US"/>
                </w:rPr>
                <w:t>2018 г</w:t>
              </w:r>
            </w:smartTag>
            <w:r>
              <w:rPr>
                <w:b/>
                <w:lang w:eastAsia="en-US"/>
              </w:rPr>
              <w:t>.</w:t>
            </w:r>
          </w:p>
          <w:p w:rsidR="00247FE2" w:rsidRDefault="00247FE2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247FE2" w:rsidTr="00247FE2">
        <w:trPr>
          <w:cantSplit/>
          <w:trHeight w:val="84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2" w:rsidRDefault="00247FE2">
            <w:pPr>
              <w:snapToGrid w:val="0"/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 xml:space="preserve">Развитие физической культуры и спорта в Тейковском муниципальном районе/ всего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247,8 </w:t>
            </w:r>
          </w:p>
        </w:tc>
      </w:tr>
      <w:tr w:rsidR="00247FE2" w:rsidTr="00247FE2"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2" w:rsidRDefault="00247FE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бюджетные ассигнования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247,8</w:t>
            </w:r>
          </w:p>
        </w:tc>
      </w:tr>
      <w:tr w:rsidR="00247FE2" w:rsidTr="00247FE2"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2" w:rsidRDefault="00247FE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247,8</w:t>
            </w:r>
          </w:p>
        </w:tc>
      </w:tr>
      <w:tr w:rsidR="00247FE2" w:rsidTr="00247FE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2" w:rsidRDefault="00247FE2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2" w:rsidRDefault="00247FE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Подпрограммы</w:t>
            </w:r>
          </w:p>
        </w:tc>
      </w:tr>
      <w:tr w:rsidR="00247FE2" w:rsidTr="00247FE2">
        <w:trPr>
          <w:cantSplit/>
          <w:trHeight w:val="11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2" w:rsidRDefault="00247FE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2" w:rsidRDefault="00247FE2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«Организация физкультурных мероприятий, спортивных мероприятий и участие спортсменов Тейковского муниципального района в соревнованиях»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247,8 </w:t>
            </w:r>
          </w:p>
        </w:tc>
      </w:tr>
      <w:tr w:rsidR="00247FE2" w:rsidTr="00247FE2">
        <w:trPr>
          <w:cantSplit/>
          <w:trHeight w:val="57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E2" w:rsidRDefault="00247FE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2" w:rsidRDefault="00247FE2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бюджетные ассигнования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247,8</w:t>
            </w:r>
          </w:p>
        </w:tc>
      </w:tr>
      <w:tr w:rsidR="00247FE2" w:rsidTr="00247FE2">
        <w:trPr>
          <w:cantSplit/>
          <w:trHeight w:val="681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FE2" w:rsidRDefault="00247FE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2" w:rsidRDefault="00247FE2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247,8</w:t>
            </w:r>
          </w:p>
        </w:tc>
      </w:tr>
    </w:tbl>
    <w:p w:rsidR="00247FE2" w:rsidRDefault="00247FE2" w:rsidP="00247FE2">
      <w:pPr>
        <w:widowControl w:val="0"/>
        <w:autoSpaceDE w:val="0"/>
        <w:autoSpaceDN w:val="0"/>
        <w:adjustRightInd w:val="0"/>
        <w:jc w:val="right"/>
        <w:rPr>
          <w:rFonts w:eastAsia="Times New Roman"/>
        </w:rPr>
      </w:pPr>
    </w:p>
    <w:p w:rsidR="00247FE2" w:rsidRDefault="00247FE2" w:rsidP="00247FE2">
      <w:pPr>
        <w:widowControl w:val="0"/>
        <w:autoSpaceDE w:val="0"/>
        <w:autoSpaceDN w:val="0"/>
        <w:adjustRightInd w:val="0"/>
        <w:jc w:val="right"/>
        <w:rPr>
          <w:rFonts w:eastAsia="Times New Roman"/>
        </w:rPr>
      </w:pPr>
    </w:p>
    <w:p w:rsidR="00247FE2" w:rsidRDefault="00247FE2" w:rsidP="00247FE2">
      <w:pPr>
        <w:widowControl w:val="0"/>
        <w:autoSpaceDE w:val="0"/>
        <w:autoSpaceDN w:val="0"/>
        <w:adjustRightInd w:val="0"/>
        <w:jc w:val="right"/>
        <w:rPr>
          <w:rFonts w:eastAsia="Times New Roman"/>
        </w:rPr>
      </w:pPr>
    </w:p>
    <w:p w:rsidR="00247FE2" w:rsidRDefault="00247FE2" w:rsidP="00247FE2">
      <w:pPr>
        <w:widowControl w:val="0"/>
        <w:autoSpaceDE w:val="0"/>
        <w:autoSpaceDN w:val="0"/>
        <w:adjustRightInd w:val="0"/>
        <w:jc w:val="right"/>
        <w:rPr>
          <w:rFonts w:eastAsia="Times New Roman"/>
        </w:rPr>
      </w:pPr>
      <w:r>
        <w:rPr>
          <w:rFonts w:eastAsia="Times New Roman"/>
        </w:rPr>
        <w:t>Приложение</w:t>
      </w:r>
    </w:p>
    <w:p w:rsidR="00247FE2" w:rsidRDefault="00247FE2" w:rsidP="00247FE2">
      <w:pPr>
        <w:widowControl w:val="0"/>
        <w:autoSpaceDE w:val="0"/>
        <w:autoSpaceDN w:val="0"/>
        <w:adjustRightInd w:val="0"/>
        <w:jc w:val="right"/>
        <w:rPr>
          <w:rFonts w:eastAsia="Times New Roman"/>
        </w:rPr>
      </w:pPr>
      <w:r>
        <w:rPr>
          <w:rFonts w:eastAsia="Times New Roman"/>
        </w:rPr>
        <w:t>к муниципальной программе «Развитие</w:t>
      </w:r>
    </w:p>
    <w:p w:rsidR="00247FE2" w:rsidRDefault="00247FE2" w:rsidP="00247FE2">
      <w:pPr>
        <w:widowControl w:val="0"/>
        <w:autoSpaceDE w:val="0"/>
        <w:autoSpaceDN w:val="0"/>
        <w:adjustRightInd w:val="0"/>
        <w:jc w:val="right"/>
        <w:rPr>
          <w:rFonts w:eastAsia="Times New Roman"/>
        </w:rPr>
      </w:pPr>
      <w:r>
        <w:rPr>
          <w:rFonts w:eastAsia="Times New Roman"/>
        </w:rPr>
        <w:t>физической культуры и спорта</w:t>
      </w:r>
    </w:p>
    <w:p w:rsidR="00247FE2" w:rsidRDefault="00247FE2" w:rsidP="00247FE2">
      <w:pPr>
        <w:widowControl w:val="0"/>
        <w:autoSpaceDE w:val="0"/>
        <w:autoSpaceDN w:val="0"/>
        <w:adjustRightInd w:val="0"/>
        <w:jc w:val="right"/>
        <w:rPr>
          <w:rFonts w:eastAsia="Times New Roman"/>
        </w:rPr>
      </w:pPr>
      <w:r>
        <w:rPr>
          <w:rFonts w:eastAsia="Times New Roman"/>
        </w:rPr>
        <w:t>в  Тейковском муниципальном районе»</w:t>
      </w:r>
    </w:p>
    <w:p w:rsidR="00247FE2" w:rsidRDefault="00247FE2" w:rsidP="00247FE2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</w:p>
    <w:p w:rsidR="00247FE2" w:rsidRDefault="00247FE2" w:rsidP="00247FE2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</w:rPr>
      </w:pPr>
      <w:r>
        <w:rPr>
          <w:rFonts w:eastAsia="Times New Roman"/>
          <w:b/>
        </w:rPr>
        <w:t>Подпрограмма</w:t>
      </w:r>
    </w:p>
    <w:p w:rsidR="00247FE2" w:rsidRDefault="00247FE2" w:rsidP="00247FE2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</w:rPr>
      </w:pPr>
      <w:r>
        <w:rPr>
          <w:rFonts w:eastAsia="Times New Roman"/>
          <w:b/>
        </w:rPr>
        <w:t>«Организация физкультурных мероприятий, спортивных мероприятий и участие спортсменов Тейковского муниципального района в соревнованиях»</w:t>
      </w:r>
    </w:p>
    <w:p w:rsidR="00247FE2" w:rsidRDefault="00247FE2" w:rsidP="00247FE2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</w:p>
    <w:p w:rsidR="00247FE2" w:rsidRDefault="00247FE2" w:rsidP="00247FE2">
      <w:pPr>
        <w:jc w:val="center"/>
        <w:rPr>
          <w:b/>
        </w:rPr>
      </w:pPr>
      <w:r>
        <w:rPr>
          <w:b/>
        </w:rPr>
        <w:t>1. Паспорт подпрограммы</w:t>
      </w:r>
    </w:p>
    <w:p w:rsidR="00247FE2" w:rsidRDefault="00247FE2" w:rsidP="00247FE2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45"/>
        <w:gridCol w:w="5841"/>
      </w:tblGrid>
      <w:tr w:rsidR="00247FE2" w:rsidTr="00247FE2"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  <w:p w:rsidR="00247FE2" w:rsidRDefault="00247FE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подпрограммы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Организация физкультурных мероприятий, спортивных</w:t>
            </w:r>
          </w:p>
          <w:p w:rsidR="00247FE2" w:rsidRDefault="00247FE2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мероприятий и участия спортсменов  Тейковского муниципального района в соревнованиях</w:t>
            </w:r>
          </w:p>
        </w:tc>
      </w:tr>
      <w:tr w:rsidR="00247FE2" w:rsidTr="00247FE2"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Срок реализации</w:t>
            </w:r>
          </w:p>
          <w:p w:rsidR="00247FE2" w:rsidRDefault="00247FE2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подпрограммы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2014 - 2018 годы</w:t>
            </w:r>
          </w:p>
        </w:tc>
      </w:tr>
      <w:tr w:rsidR="00247FE2" w:rsidTr="00247FE2">
        <w:trPr>
          <w:trHeight w:val="1950"/>
        </w:trPr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47FE2" w:rsidRDefault="00247FE2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Исполнители</w:t>
            </w:r>
          </w:p>
          <w:p w:rsidR="00247FE2" w:rsidRDefault="00247FE2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подпрограммы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Отдел культуры, туризма, молодежной и социальной политики администрации Тейковского муниципального района,</w:t>
            </w:r>
          </w:p>
          <w:p w:rsidR="00247FE2" w:rsidRDefault="00247FE2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Отдел образования администрации Тейковского муниципального района,</w:t>
            </w:r>
          </w:p>
          <w:p w:rsidR="00247FE2" w:rsidRDefault="00247FE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МКУ ДО ДЮСШ, </w:t>
            </w:r>
          </w:p>
          <w:p w:rsidR="00247FE2" w:rsidRDefault="00247FE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 учреждения образования.</w:t>
            </w:r>
          </w:p>
        </w:tc>
      </w:tr>
      <w:tr w:rsidR="00247FE2" w:rsidTr="00247FE2"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Цель (цели)</w:t>
            </w:r>
          </w:p>
          <w:p w:rsidR="00247FE2" w:rsidRDefault="00247FE2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подпрограммы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Проведение на высоком организационном уровне физкультурных и спортивных мероприятий.</w:t>
            </w:r>
          </w:p>
          <w:p w:rsidR="00247FE2" w:rsidRDefault="00247FE2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Обеспечение участия спортсменов Тейковского муниципального района в зональных, областных соревнованиях.</w:t>
            </w:r>
          </w:p>
        </w:tc>
      </w:tr>
      <w:tr w:rsidR="00247FE2" w:rsidTr="00247FE2"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Объем ресурсного обеспечения подпрограммы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Общий объем бюджетных ассигнований:</w:t>
            </w:r>
          </w:p>
          <w:p w:rsidR="00247FE2" w:rsidRDefault="00247FE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2014 год – 170,0 тыс. руб.</w:t>
            </w:r>
          </w:p>
          <w:p w:rsidR="00247FE2" w:rsidRDefault="00247FE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2015 год – 177,8 тыс. руб.</w:t>
            </w:r>
          </w:p>
          <w:p w:rsidR="00247FE2" w:rsidRDefault="00247FE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2016 год – 177,8 тыс. руб.</w:t>
            </w:r>
          </w:p>
          <w:p w:rsidR="00247FE2" w:rsidRDefault="00247FE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2017 год – 177,8 тыс. руб.</w:t>
            </w:r>
          </w:p>
          <w:p w:rsidR="00247FE2" w:rsidRDefault="00247FE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2018 год – 247,8 тыс. руб.</w:t>
            </w:r>
          </w:p>
          <w:p w:rsidR="00247FE2" w:rsidRDefault="00247FE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бюджет Тейковского муниципального района</w:t>
            </w:r>
          </w:p>
          <w:p w:rsidR="00247FE2" w:rsidRDefault="00247FE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2014 год – 170,0 тыс. руб.</w:t>
            </w:r>
          </w:p>
          <w:p w:rsidR="00247FE2" w:rsidRDefault="00247FE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2015 год – 177,8 тыс. руб.</w:t>
            </w:r>
          </w:p>
          <w:p w:rsidR="00247FE2" w:rsidRDefault="00247FE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2016 год – 177,8 тыс. руб.</w:t>
            </w:r>
          </w:p>
          <w:p w:rsidR="00247FE2" w:rsidRDefault="00247FE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2017 год – 177,8 тыс. руб.</w:t>
            </w:r>
          </w:p>
          <w:p w:rsidR="00247FE2" w:rsidRDefault="00247FE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2018 год – 247,8 тыс. руб.</w:t>
            </w:r>
          </w:p>
        </w:tc>
      </w:tr>
    </w:tbl>
    <w:p w:rsidR="00247FE2" w:rsidRDefault="00247FE2" w:rsidP="00247FE2">
      <w:pPr>
        <w:suppressAutoHyphens/>
        <w:ind w:firstLine="709"/>
        <w:jc w:val="center"/>
        <w:rPr>
          <w:b/>
          <w:bCs/>
          <w:lang w:eastAsia="ar-SA"/>
        </w:rPr>
      </w:pPr>
    </w:p>
    <w:p w:rsidR="00247FE2" w:rsidRDefault="00247FE2" w:rsidP="00247FE2">
      <w:pPr>
        <w:suppressAutoHyphens/>
        <w:ind w:firstLine="709"/>
        <w:jc w:val="center"/>
        <w:rPr>
          <w:b/>
          <w:bCs/>
          <w:lang w:eastAsia="ar-SA"/>
        </w:rPr>
      </w:pPr>
    </w:p>
    <w:p w:rsidR="00247FE2" w:rsidRDefault="00247FE2" w:rsidP="00247FE2">
      <w:pPr>
        <w:suppressAutoHyphens/>
        <w:ind w:firstLine="709"/>
        <w:jc w:val="center"/>
        <w:rPr>
          <w:b/>
          <w:bCs/>
          <w:lang w:eastAsia="ar-SA"/>
        </w:rPr>
      </w:pPr>
    </w:p>
    <w:p w:rsidR="00247FE2" w:rsidRDefault="00247FE2" w:rsidP="00247FE2">
      <w:pPr>
        <w:suppressAutoHyphens/>
        <w:ind w:firstLine="709"/>
        <w:jc w:val="center"/>
        <w:rPr>
          <w:b/>
          <w:bCs/>
          <w:lang w:eastAsia="ar-SA"/>
        </w:rPr>
      </w:pPr>
    </w:p>
    <w:p w:rsidR="00247FE2" w:rsidRDefault="00247FE2" w:rsidP="00247FE2">
      <w:pPr>
        <w:suppressAutoHyphens/>
        <w:ind w:firstLine="709"/>
        <w:jc w:val="center"/>
        <w:rPr>
          <w:b/>
          <w:bCs/>
          <w:lang w:eastAsia="ar-SA"/>
        </w:rPr>
      </w:pPr>
    </w:p>
    <w:p w:rsidR="00247FE2" w:rsidRDefault="00247FE2" w:rsidP="00247FE2">
      <w:pPr>
        <w:suppressAutoHyphens/>
        <w:ind w:firstLine="709"/>
        <w:jc w:val="center"/>
        <w:rPr>
          <w:b/>
          <w:bCs/>
          <w:lang w:eastAsia="ar-SA"/>
        </w:rPr>
      </w:pPr>
    </w:p>
    <w:p w:rsidR="00247FE2" w:rsidRDefault="00247FE2" w:rsidP="00247FE2">
      <w:pPr>
        <w:suppressAutoHyphens/>
        <w:ind w:firstLine="709"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>2. Краткая характеристика сферы реализации подпрограммы</w:t>
      </w:r>
    </w:p>
    <w:p w:rsidR="00247FE2" w:rsidRDefault="00247FE2" w:rsidP="00247FE2">
      <w:pPr>
        <w:jc w:val="center"/>
      </w:pPr>
    </w:p>
    <w:p w:rsidR="00247FE2" w:rsidRDefault="00247FE2" w:rsidP="00247FE2">
      <w:pPr>
        <w:jc w:val="both"/>
      </w:pPr>
      <w:r>
        <w:tab/>
        <w:t>Реализация подпрограммы осуществляется посредством:</w:t>
      </w:r>
    </w:p>
    <w:p w:rsidR="00247FE2" w:rsidRDefault="00247FE2" w:rsidP="00247FE2">
      <w:pPr>
        <w:jc w:val="both"/>
      </w:pPr>
      <w:r>
        <w:t>- проведения спартакиад, спортивных праздников и иных массовых физкультурных мероприятий и спортивных мероприятий (физкультурные и спортивные мероприятия);</w:t>
      </w:r>
    </w:p>
    <w:p w:rsidR="00247FE2" w:rsidRDefault="00247FE2" w:rsidP="00247FE2">
      <w:pPr>
        <w:jc w:val="both"/>
      </w:pPr>
      <w:r>
        <w:t>- организации посещения зрителями физкультурных мероприятий и спортивных мероприятий;</w:t>
      </w:r>
    </w:p>
    <w:p w:rsidR="00247FE2" w:rsidRDefault="00247FE2" w:rsidP="00247FE2">
      <w:pPr>
        <w:jc w:val="both"/>
      </w:pPr>
      <w:r>
        <w:t>- организации участия спортсменов Тейковского муниципального района в зональных, областных, межрегиональных спортивных мероприятиях, включая организацию учебно-тренировочных сборов, для таких спортсменов (выездные спортивные мероприятия);</w:t>
      </w:r>
    </w:p>
    <w:p w:rsidR="00247FE2" w:rsidRDefault="00247FE2" w:rsidP="00247FE2">
      <w:pPr>
        <w:jc w:val="both"/>
      </w:pPr>
      <w:r>
        <w:t>- оказания поддержки физкультурно-спортивным организациям, спортивные команды которых представляют интересы Тейковского муниципального района на областных соревнованиях.</w:t>
      </w:r>
    </w:p>
    <w:p w:rsidR="00247FE2" w:rsidRDefault="00247FE2" w:rsidP="00247FE2">
      <w:pPr>
        <w:jc w:val="both"/>
      </w:pPr>
    </w:p>
    <w:p w:rsidR="00247FE2" w:rsidRDefault="00247FE2" w:rsidP="00247FE2">
      <w:pPr>
        <w:jc w:val="center"/>
        <w:rPr>
          <w:b/>
        </w:rPr>
      </w:pPr>
      <w:r>
        <w:rPr>
          <w:b/>
          <w:bCs/>
        </w:rPr>
        <w:t>3. Ожидаемые результаты реализации подпрограммы</w:t>
      </w:r>
      <w:r>
        <w:rPr>
          <w:b/>
        </w:rPr>
        <w:t xml:space="preserve"> </w:t>
      </w:r>
    </w:p>
    <w:p w:rsidR="00247FE2" w:rsidRDefault="00247FE2" w:rsidP="00247FE2">
      <w:pPr>
        <w:jc w:val="center"/>
        <w:rPr>
          <w:b/>
        </w:rPr>
      </w:pPr>
    </w:p>
    <w:p w:rsidR="00247FE2" w:rsidRDefault="00247FE2" w:rsidP="00247FE2">
      <w:pPr>
        <w:ind w:firstLine="708"/>
        <w:jc w:val="both"/>
      </w:pPr>
      <w:r>
        <w:t>Реализация подпрограммы позволит в 2014 - 2018 году сохранить достигнутые стабильные объемы проведения спортивных и физкультурных мероприятий:</w:t>
      </w:r>
    </w:p>
    <w:p w:rsidR="00247FE2" w:rsidRDefault="00247FE2" w:rsidP="00247FE2">
      <w:pPr>
        <w:ind w:firstLine="708"/>
        <w:jc w:val="both"/>
      </w:pPr>
      <w:r>
        <w:t xml:space="preserve">- увеличить долю населения, систематически занимающегося физической культурой и спортом  до </w:t>
      </w:r>
      <w:r>
        <w:rPr>
          <w:color w:val="000000"/>
        </w:rPr>
        <w:t xml:space="preserve">31 </w:t>
      </w:r>
      <w:r>
        <w:t>%   в 2018 году;</w:t>
      </w:r>
    </w:p>
    <w:p w:rsidR="00247FE2" w:rsidRDefault="00247FE2" w:rsidP="00247FE2">
      <w:pPr>
        <w:ind w:firstLine="708"/>
        <w:jc w:val="both"/>
      </w:pPr>
      <w:r>
        <w:t xml:space="preserve">- увеличить долю лиц с органичными возможностями здоровья и инвалидов, систематически занимающихся физической культурой и спортом, в общей численности данной категории населения; </w:t>
      </w:r>
    </w:p>
    <w:p w:rsidR="00247FE2" w:rsidRDefault="00247FE2" w:rsidP="00247FE2">
      <w:pPr>
        <w:ind w:firstLine="708"/>
        <w:jc w:val="both"/>
      </w:pPr>
      <w:r>
        <w:t>- увеличить уровень обеспеченности населения спортивными сооружениями, исходя из единовременной пропускной способности  до 140% в 2018 году;</w:t>
      </w:r>
    </w:p>
    <w:p w:rsidR="00247FE2" w:rsidRDefault="00247FE2" w:rsidP="00247FE2">
      <w:pPr>
        <w:ind w:firstLine="708"/>
        <w:jc w:val="both"/>
        <w:rPr>
          <w:lang w:eastAsia="en-US"/>
        </w:rPr>
      </w:pPr>
      <w:r>
        <w:rPr>
          <w:lang w:eastAsia="en-US"/>
        </w:rPr>
        <w:t>- увеличить численность учащейся молодежи, систематически занимающейся физической культурой и спортом, включая учреждения дополнительного образования детей;</w:t>
      </w:r>
    </w:p>
    <w:p w:rsidR="00247FE2" w:rsidRDefault="00247FE2" w:rsidP="00247FE2">
      <w:pPr>
        <w:ind w:firstLine="708"/>
        <w:jc w:val="both"/>
        <w:rPr>
          <w:lang w:eastAsia="en-US"/>
        </w:rPr>
      </w:pPr>
      <w:r>
        <w:rPr>
          <w:lang w:eastAsia="en-US"/>
        </w:rPr>
        <w:t>- повысить уровень физической подготовленности и состояния здоровья жителей района, в первую очередь подростков и молодежи;</w:t>
      </w:r>
    </w:p>
    <w:p w:rsidR="00247FE2" w:rsidRDefault="00247FE2" w:rsidP="00247FE2">
      <w:pPr>
        <w:ind w:firstLine="708"/>
        <w:jc w:val="both"/>
        <w:rPr>
          <w:lang w:eastAsia="en-US"/>
        </w:rPr>
      </w:pPr>
      <w:r>
        <w:rPr>
          <w:lang w:eastAsia="en-US"/>
        </w:rPr>
        <w:t>- повысить уровень обеспеченности жителей района физкультурно-оздоровительными и спортивными сооружениями для оздоровления и физического воспитания.</w:t>
      </w:r>
    </w:p>
    <w:p w:rsidR="00247FE2" w:rsidRDefault="00247FE2" w:rsidP="00247FE2">
      <w:pPr>
        <w:suppressAutoHyphens/>
        <w:ind w:firstLine="709"/>
        <w:jc w:val="right"/>
        <w:rPr>
          <w:b/>
          <w:lang w:eastAsia="ar-SA"/>
        </w:rPr>
      </w:pPr>
    </w:p>
    <w:p w:rsidR="00247FE2" w:rsidRDefault="00247FE2" w:rsidP="00247FE2">
      <w:pPr>
        <w:suppressAutoHyphens/>
        <w:ind w:firstLine="709"/>
        <w:jc w:val="right"/>
        <w:rPr>
          <w:b/>
          <w:lang w:eastAsia="ar-SA"/>
        </w:rPr>
      </w:pPr>
      <w:r>
        <w:rPr>
          <w:b/>
          <w:lang w:eastAsia="ar-SA"/>
        </w:rPr>
        <w:t>Таблица 4</w:t>
      </w:r>
    </w:p>
    <w:p w:rsidR="00247FE2" w:rsidRDefault="00247FE2" w:rsidP="00247FE2">
      <w:pPr>
        <w:suppressAutoHyphens/>
        <w:jc w:val="center"/>
        <w:rPr>
          <w:b/>
          <w:color w:val="000000"/>
        </w:rPr>
      </w:pPr>
      <w:r>
        <w:rPr>
          <w:b/>
          <w:color w:val="000000"/>
        </w:rPr>
        <w:t>Сведения о целевых индикаторах (показателях) реализации подпрограммы</w:t>
      </w:r>
    </w:p>
    <w:p w:rsidR="00247FE2" w:rsidRDefault="00247FE2" w:rsidP="00247FE2">
      <w:pPr>
        <w:suppressAutoHyphens/>
        <w:jc w:val="both"/>
        <w:rPr>
          <w:b/>
          <w:lang w:eastAsia="ar-SA"/>
        </w:rPr>
      </w:pPr>
    </w:p>
    <w:tbl>
      <w:tblPr>
        <w:tblW w:w="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7"/>
        <w:gridCol w:w="1907"/>
        <w:gridCol w:w="1418"/>
        <w:gridCol w:w="708"/>
        <w:gridCol w:w="851"/>
        <w:gridCol w:w="850"/>
        <w:gridCol w:w="851"/>
        <w:gridCol w:w="709"/>
        <w:gridCol w:w="708"/>
        <w:gridCol w:w="851"/>
      </w:tblGrid>
      <w:tr w:rsidR="00247FE2" w:rsidTr="00247FE2">
        <w:trPr>
          <w:trHeight w:val="1282"/>
        </w:trPr>
        <w:tc>
          <w:tcPr>
            <w:tcW w:w="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№</w:t>
            </w:r>
          </w:p>
          <w:p w:rsidR="00247FE2" w:rsidRDefault="00247FE2">
            <w:pPr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п/п</w:t>
            </w:r>
          </w:p>
        </w:tc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Наименование целевого</w:t>
            </w:r>
          </w:p>
          <w:p w:rsidR="00247FE2" w:rsidRDefault="00247FE2">
            <w:pPr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индикатора (показателя)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Единица</w:t>
            </w:r>
          </w:p>
          <w:p w:rsidR="00247FE2" w:rsidRDefault="00247FE2">
            <w:pPr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измерения</w:t>
            </w:r>
          </w:p>
        </w:tc>
        <w:tc>
          <w:tcPr>
            <w:tcW w:w="55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Значения целевых индикаторов (показателей)</w:t>
            </w:r>
          </w:p>
        </w:tc>
      </w:tr>
      <w:tr w:rsidR="00247FE2" w:rsidTr="00247FE2">
        <w:trPr>
          <w:trHeight w:val="316"/>
        </w:trPr>
        <w:tc>
          <w:tcPr>
            <w:tcW w:w="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FE2" w:rsidRDefault="00247FE2">
            <w:pPr>
              <w:spacing w:line="256" w:lineRule="auto"/>
              <w:rPr>
                <w:b/>
                <w:color w:val="000000"/>
                <w:lang w:eastAsia="en-US"/>
              </w:rPr>
            </w:pPr>
          </w:p>
        </w:tc>
        <w:tc>
          <w:tcPr>
            <w:tcW w:w="1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FE2" w:rsidRDefault="00247FE2">
            <w:pPr>
              <w:spacing w:line="256" w:lineRule="auto"/>
              <w:rPr>
                <w:b/>
                <w:color w:val="00000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FE2" w:rsidRDefault="00247FE2">
            <w:pPr>
              <w:spacing w:line="256" w:lineRule="auto"/>
              <w:rPr>
                <w:b/>
                <w:color w:val="00000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2012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2013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2016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2018</w:t>
            </w:r>
          </w:p>
        </w:tc>
      </w:tr>
      <w:tr w:rsidR="00247FE2" w:rsidTr="00247FE2"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ind w:left="36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Доля населения,</w:t>
            </w:r>
          </w:p>
          <w:p w:rsidR="00247FE2" w:rsidRDefault="00247FE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систематически</w:t>
            </w:r>
          </w:p>
          <w:p w:rsidR="00247FE2" w:rsidRDefault="00247FE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занимающегося</w:t>
            </w:r>
          </w:p>
          <w:p w:rsidR="00247FE2" w:rsidRDefault="00247FE2">
            <w:pPr>
              <w:spacing w:line="256" w:lineRule="auto"/>
              <w:rPr>
                <w:b/>
                <w:color w:val="000000"/>
                <w:lang w:eastAsia="en-US"/>
              </w:rPr>
            </w:pPr>
            <w:r>
              <w:rPr>
                <w:lang w:eastAsia="en-US"/>
              </w:rPr>
              <w:t>физкультурой и спортом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25,5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  <w:r>
              <w:rPr>
                <w:color w:val="000000"/>
                <w:lang w:val="en-US" w:eastAsia="en-US"/>
              </w:rPr>
              <w:t>8</w:t>
            </w:r>
            <w:r>
              <w:rPr>
                <w:color w:val="000000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31,0</w:t>
            </w:r>
          </w:p>
        </w:tc>
      </w:tr>
      <w:tr w:rsidR="00247FE2" w:rsidTr="00247FE2"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ind w:left="36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2.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Уровень обеспеченности</w:t>
            </w:r>
          </w:p>
          <w:p w:rsidR="00247FE2" w:rsidRDefault="00247FE2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населения  Тейковского муниципального района</w:t>
            </w:r>
          </w:p>
          <w:p w:rsidR="00247FE2" w:rsidRDefault="00247FE2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спортивными сооружениями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FE2" w:rsidRDefault="00247FE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% </w:t>
            </w:r>
          </w:p>
          <w:p w:rsidR="00247FE2" w:rsidRDefault="00247FE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lang w:eastAsia="en-US"/>
              </w:rPr>
              <w:t>135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140</w:t>
            </w:r>
          </w:p>
        </w:tc>
      </w:tr>
      <w:tr w:rsidR="00247FE2" w:rsidTr="00247FE2"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ind w:left="36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3.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Количество организованных</w:t>
            </w:r>
          </w:p>
          <w:p w:rsidR="00247FE2" w:rsidRDefault="00247FE2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физкультурных мероприятий и</w:t>
            </w:r>
          </w:p>
          <w:p w:rsidR="00247FE2" w:rsidRDefault="00247FE2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спортивных мероприятий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</w:t>
            </w:r>
          </w:p>
        </w:tc>
      </w:tr>
      <w:tr w:rsidR="00247FE2" w:rsidTr="00247FE2"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ind w:left="36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4.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Количество выездных спортивных</w:t>
            </w:r>
          </w:p>
          <w:p w:rsidR="00247FE2" w:rsidRDefault="00247FE2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</w:t>
            </w:r>
          </w:p>
        </w:tc>
      </w:tr>
      <w:tr w:rsidR="00247FE2" w:rsidTr="00247FE2"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ind w:left="36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5.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Численность спортсменов, направленных для</w:t>
            </w:r>
          </w:p>
          <w:p w:rsidR="00247FE2" w:rsidRDefault="00247FE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участия в выездных мероприятиях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Чел.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125</w:t>
            </w:r>
          </w:p>
        </w:tc>
      </w:tr>
    </w:tbl>
    <w:p w:rsidR="00247FE2" w:rsidRDefault="00247FE2" w:rsidP="00247FE2">
      <w:pPr>
        <w:suppressAutoHyphens/>
        <w:ind w:firstLine="709"/>
        <w:jc w:val="right"/>
        <w:rPr>
          <w:b/>
          <w:lang w:eastAsia="ar-SA"/>
        </w:rPr>
      </w:pPr>
    </w:p>
    <w:p w:rsidR="00247FE2" w:rsidRDefault="00247FE2" w:rsidP="00247FE2">
      <w:pPr>
        <w:jc w:val="center"/>
        <w:rPr>
          <w:b/>
          <w:lang w:eastAsia="en-US"/>
        </w:rPr>
      </w:pPr>
      <w:r>
        <w:rPr>
          <w:b/>
          <w:lang w:eastAsia="en-US"/>
        </w:rPr>
        <w:t>4. Мероприятия подпрограммы</w:t>
      </w:r>
    </w:p>
    <w:p w:rsidR="00247FE2" w:rsidRDefault="00247FE2" w:rsidP="00247FE2">
      <w:pPr>
        <w:jc w:val="center"/>
        <w:rPr>
          <w:b/>
          <w:lang w:eastAsia="en-US"/>
        </w:rPr>
      </w:pPr>
    </w:p>
    <w:p w:rsidR="00247FE2" w:rsidRDefault="00247FE2" w:rsidP="00247FE2">
      <w:pPr>
        <w:numPr>
          <w:ilvl w:val="0"/>
          <w:numId w:val="5"/>
        </w:numPr>
        <w:ind w:left="-284" w:firstLine="0"/>
        <w:jc w:val="both"/>
        <w:rPr>
          <w:lang w:eastAsia="en-US"/>
        </w:rPr>
      </w:pPr>
      <w:r>
        <w:rPr>
          <w:lang w:eastAsia="en-US"/>
        </w:rPr>
        <w:t>Наименование мероприятия:</w:t>
      </w:r>
      <w:r>
        <w:rPr>
          <w:b/>
        </w:rPr>
        <w:t xml:space="preserve"> </w:t>
      </w:r>
    </w:p>
    <w:p w:rsidR="00247FE2" w:rsidRDefault="00247FE2" w:rsidP="00247FE2">
      <w:pPr>
        <w:ind w:left="-284"/>
        <w:jc w:val="both"/>
        <w:rPr>
          <w:lang w:eastAsia="en-US"/>
        </w:rPr>
      </w:pPr>
      <w:r>
        <w:t>Предоставление муниципальной услуги «Проведение официальных физкультурно-оздоровительных мероприятий»;</w:t>
      </w:r>
    </w:p>
    <w:p w:rsidR="00247FE2" w:rsidRDefault="00247FE2" w:rsidP="00247FE2">
      <w:pPr>
        <w:numPr>
          <w:ilvl w:val="0"/>
          <w:numId w:val="5"/>
        </w:numPr>
        <w:ind w:left="-284" w:firstLine="0"/>
        <w:jc w:val="both"/>
        <w:rPr>
          <w:lang w:eastAsia="en-US"/>
        </w:rPr>
      </w:pPr>
      <w:r>
        <w:t xml:space="preserve">Срок реализации </w:t>
      </w:r>
      <w:r>
        <w:rPr>
          <w:lang w:eastAsia="en-US"/>
        </w:rPr>
        <w:t>мероприятия: 2014 - 2018 гг.</w:t>
      </w:r>
    </w:p>
    <w:p w:rsidR="00247FE2" w:rsidRDefault="00247FE2" w:rsidP="00247FE2">
      <w:pPr>
        <w:numPr>
          <w:ilvl w:val="0"/>
          <w:numId w:val="5"/>
        </w:numPr>
        <w:ind w:left="-284" w:firstLine="0"/>
        <w:jc w:val="both"/>
        <w:rPr>
          <w:lang w:eastAsia="en-US"/>
        </w:rPr>
      </w:pPr>
      <w:r>
        <w:rPr>
          <w:lang w:eastAsia="en-US"/>
        </w:rPr>
        <w:t xml:space="preserve">Исполнители мероприятия: </w:t>
      </w:r>
    </w:p>
    <w:p w:rsidR="00247FE2" w:rsidRDefault="00247FE2" w:rsidP="00247FE2">
      <w:pPr>
        <w:ind w:left="-284"/>
        <w:jc w:val="both"/>
        <w:rPr>
          <w:lang w:eastAsia="en-US"/>
        </w:rPr>
      </w:pPr>
      <w:r>
        <w:rPr>
          <w:lang w:eastAsia="en-US"/>
        </w:rPr>
        <w:t xml:space="preserve">- отдел культуры, туризма, молодежной и социальной политики администрации Тейковского муниципального района; </w:t>
      </w:r>
    </w:p>
    <w:p w:rsidR="00247FE2" w:rsidRDefault="00247FE2" w:rsidP="00247FE2">
      <w:pPr>
        <w:ind w:left="-284"/>
        <w:jc w:val="both"/>
        <w:rPr>
          <w:lang w:eastAsia="en-US"/>
        </w:rPr>
      </w:pPr>
      <w:r>
        <w:rPr>
          <w:lang w:eastAsia="en-US"/>
        </w:rPr>
        <w:lastRenderedPageBreak/>
        <w:t>- отдел образования администрации Тейковского муниципального района;</w:t>
      </w:r>
    </w:p>
    <w:p w:rsidR="00247FE2" w:rsidRDefault="00247FE2" w:rsidP="00247FE2">
      <w:pPr>
        <w:ind w:left="-284"/>
        <w:jc w:val="both"/>
        <w:rPr>
          <w:lang w:eastAsia="en-US"/>
        </w:rPr>
      </w:pPr>
      <w:r>
        <w:rPr>
          <w:lang w:eastAsia="en-US"/>
        </w:rPr>
        <w:t xml:space="preserve">- МКУ ДО ДЮСШ; </w:t>
      </w:r>
    </w:p>
    <w:p w:rsidR="00247FE2" w:rsidRDefault="00247FE2" w:rsidP="00247FE2">
      <w:pPr>
        <w:ind w:left="-284"/>
        <w:jc w:val="both"/>
        <w:rPr>
          <w:lang w:eastAsia="en-US"/>
        </w:rPr>
      </w:pPr>
      <w:r>
        <w:rPr>
          <w:lang w:eastAsia="en-US"/>
        </w:rPr>
        <w:t>- учреждения образования.</w:t>
      </w:r>
    </w:p>
    <w:p w:rsidR="00247FE2" w:rsidRDefault="00247FE2" w:rsidP="00247FE2">
      <w:pPr>
        <w:ind w:left="-284"/>
        <w:jc w:val="both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  <w:t>В ходе реализации мероприятия будут проведены мероприятия по следующим блокам:</w:t>
      </w:r>
    </w:p>
    <w:p w:rsidR="00247FE2" w:rsidRDefault="00247FE2" w:rsidP="00247FE2">
      <w:pPr>
        <w:numPr>
          <w:ilvl w:val="0"/>
          <w:numId w:val="6"/>
        </w:numPr>
        <w:ind w:left="-284" w:firstLine="0"/>
        <w:jc w:val="both"/>
        <w:rPr>
          <w:lang w:eastAsia="en-US"/>
        </w:rPr>
      </w:pPr>
      <w:r>
        <w:rPr>
          <w:lang w:eastAsia="en-US"/>
        </w:rPr>
        <w:t xml:space="preserve"> Мероприятия, направленные на</w:t>
      </w:r>
      <w:r>
        <w:rPr>
          <w:lang w:eastAsia="ar-SA"/>
        </w:rPr>
        <w:t xml:space="preserve"> нормативно-правовое и организационное обеспечение развития физической культуры и спорта.</w:t>
      </w:r>
      <w:r>
        <w:rPr>
          <w:lang w:eastAsia="en-US"/>
        </w:rPr>
        <w:t xml:space="preserve"> Целью этого блока является проведение мониторинга состояния физкультурно-оздоровительных и спортивных сооружений, разработка и утверждение районного плана мероприятий, поселенческих программ, календарного плана физкультурно-оздоровительных, спортивных и спортивно-массовых  мероприятий.  Мониторинг состояния здоровья, физического развития детей, учащихся. Изучение интересов и потребности населения в средствах и формах организации физкультурно-спортивной работы.</w:t>
      </w:r>
    </w:p>
    <w:p w:rsidR="00247FE2" w:rsidRDefault="00247FE2" w:rsidP="00247FE2">
      <w:pPr>
        <w:numPr>
          <w:ilvl w:val="0"/>
          <w:numId w:val="6"/>
        </w:numPr>
        <w:ind w:left="-284" w:firstLine="0"/>
        <w:jc w:val="both"/>
        <w:rPr>
          <w:lang w:eastAsia="en-US"/>
        </w:rPr>
      </w:pPr>
      <w:r>
        <w:rPr>
          <w:lang w:eastAsia="en-US"/>
        </w:rPr>
        <w:t>Мероприятия, направленные на повышение уровня кадрового обеспечения системы физического воспитания.</w:t>
      </w:r>
    </w:p>
    <w:p w:rsidR="00247FE2" w:rsidRDefault="00247FE2" w:rsidP="00247FE2">
      <w:pPr>
        <w:ind w:left="-284" w:firstLine="851"/>
        <w:jc w:val="both"/>
        <w:rPr>
          <w:lang w:eastAsia="en-US"/>
        </w:rPr>
      </w:pPr>
      <w:r>
        <w:rPr>
          <w:lang w:eastAsia="en-US"/>
        </w:rPr>
        <w:t xml:space="preserve">Целью мероприятия является создание условий для привлечения молодых специалистов со специальным профессиональным  образованием, создание условий для повышения квалификации работающих специалистов, разработка системы материального стимулирования молодых специалистов, разработка положения о премировании тренеров, спортивных работников за высокие показатели в работе, работа по целевому направлению выпускников школ в физкультурные учебные заведения. </w:t>
      </w:r>
    </w:p>
    <w:p w:rsidR="00247FE2" w:rsidRDefault="00247FE2" w:rsidP="00247FE2">
      <w:pPr>
        <w:numPr>
          <w:ilvl w:val="0"/>
          <w:numId w:val="6"/>
        </w:numPr>
        <w:ind w:left="-284" w:firstLine="0"/>
        <w:jc w:val="both"/>
        <w:rPr>
          <w:lang w:eastAsia="en-US"/>
        </w:rPr>
      </w:pPr>
      <w:r>
        <w:rPr>
          <w:lang w:eastAsia="en-US"/>
        </w:rPr>
        <w:t>Мероприятия, направленные на развитие спортивно-массовой и физкультурно-оздоровительной работы с населением района.</w:t>
      </w:r>
    </w:p>
    <w:p w:rsidR="00247FE2" w:rsidRDefault="00247FE2" w:rsidP="00247FE2">
      <w:pPr>
        <w:ind w:left="-284"/>
        <w:jc w:val="both"/>
        <w:rPr>
          <w:lang w:eastAsia="en-US"/>
        </w:rPr>
      </w:pPr>
      <w:r>
        <w:rPr>
          <w:lang w:eastAsia="en-US"/>
        </w:rPr>
        <w:t xml:space="preserve">  </w:t>
      </w:r>
      <w:r>
        <w:rPr>
          <w:lang w:eastAsia="en-US"/>
        </w:rPr>
        <w:tab/>
      </w:r>
      <w:r>
        <w:rPr>
          <w:lang w:eastAsia="en-US"/>
        </w:rPr>
        <w:tab/>
        <w:t>Целью этого блока является повышение уровня проводимых спортивно-оздоровительных мероприятий, увеличение количества и улучшение качества соревнований. Привлечение к регулярному участию в соревнованиях большего числа жителей района.</w:t>
      </w:r>
    </w:p>
    <w:p w:rsidR="00247FE2" w:rsidRDefault="00247FE2" w:rsidP="00247FE2">
      <w:pPr>
        <w:numPr>
          <w:ilvl w:val="0"/>
          <w:numId w:val="6"/>
        </w:numPr>
        <w:ind w:left="-284" w:firstLine="0"/>
        <w:jc w:val="both"/>
        <w:rPr>
          <w:lang w:eastAsia="en-US"/>
        </w:rPr>
      </w:pPr>
      <w:r>
        <w:rPr>
          <w:lang w:eastAsia="en-US"/>
        </w:rPr>
        <w:t>Мероприятия, направленные на развитие и укрепление материально – технической базы учреждений физической культуры и спорта.</w:t>
      </w:r>
    </w:p>
    <w:p w:rsidR="00247FE2" w:rsidRDefault="00247FE2" w:rsidP="00247FE2">
      <w:pPr>
        <w:ind w:left="-284"/>
        <w:jc w:val="both"/>
        <w:rPr>
          <w:lang w:eastAsia="en-US"/>
        </w:rPr>
      </w:pPr>
      <w:r>
        <w:rPr>
          <w:lang w:eastAsia="en-US"/>
        </w:rPr>
        <w:t xml:space="preserve">Целью мероприятия является закупка спортивного инвентаря в учреждения физкультуры и спорта. </w:t>
      </w:r>
    </w:p>
    <w:p w:rsidR="00247FE2" w:rsidRDefault="00247FE2" w:rsidP="00247FE2">
      <w:pPr>
        <w:numPr>
          <w:ilvl w:val="0"/>
          <w:numId w:val="6"/>
        </w:numPr>
        <w:suppressAutoHyphens/>
        <w:ind w:left="-284" w:firstLine="0"/>
        <w:jc w:val="both"/>
      </w:pPr>
      <w:r>
        <w:t xml:space="preserve">Мероприятия, направленные на развитие адаптивной физической культуры. </w:t>
      </w:r>
    </w:p>
    <w:p w:rsidR="00247FE2" w:rsidRDefault="00247FE2" w:rsidP="00247FE2">
      <w:pPr>
        <w:suppressAutoHyphens/>
        <w:ind w:left="-284" w:firstLine="851"/>
        <w:jc w:val="both"/>
      </w:pPr>
      <w:r>
        <w:t>Целью мероприятия является организация и ведение учебного процесса, занятий спортивных секций для детей, имеющие отклонения в состоянии здоровья. Проведение районных и участие в областных спортивных мероприятиях для лиц с ограниченными возможностями.</w:t>
      </w:r>
    </w:p>
    <w:p w:rsidR="00247FE2" w:rsidRDefault="00247FE2" w:rsidP="00247FE2">
      <w:pPr>
        <w:suppressAutoHyphens/>
        <w:jc w:val="both"/>
        <w:rPr>
          <w:b/>
          <w:lang w:eastAsia="ar-SA"/>
        </w:rPr>
      </w:pPr>
    </w:p>
    <w:p w:rsidR="00247FE2" w:rsidRDefault="00247FE2" w:rsidP="00247FE2">
      <w:pPr>
        <w:suppressAutoHyphens/>
        <w:jc w:val="right"/>
        <w:rPr>
          <w:lang w:eastAsia="ar-SA"/>
        </w:rPr>
      </w:pPr>
    </w:p>
    <w:p w:rsidR="00247FE2" w:rsidRDefault="00247FE2" w:rsidP="00247FE2">
      <w:pPr>
        <w:suppressAutoHyphens/>
        <w:jc w:val="right"/>
        <w:rPr>
          <w:lang w:eastAsia="ar-SA"/>
        </w:rPr>
      </w:pPr>
    </w:p>
    <w:p w:rsidR="00247FE2" w:rsidRDefault="00247FE2" w:rsidP="00247FE2">
      <w:pPr>
        <w:suppressAutoHyphens/>
        <w:jc w:val="right"/>
        <w:rPr>
          <w:lang w:eastAsia="ar-SA"/>
        </w:rPr>
      </w:pPr>
    </w:p>
    <w:p w:rsidR="00247FE2" w:rsidRDefault="00247FE2" w:rsidP="00247FE2">
      <w:pPr>
        <w:suppressAutoHyphens/>
        <w:jc w:val="right"/>
        <w:rPr>
          <w:lang w:eastAsia="ar-SA"/>
        </w:rPr>
      </w:pPr>
    </w:p>
    <w:p w:rsidR="00247FE2" w:rsidRDefault="00247FE2" w:rsidP="00247FE2">
      <w:pPr>
        <w:suppressAutoHyphens/>
        <w:jc w:val="right"/>
        <w:rPr>
          <w:lang w:eastAsia="ar-SA"/>
        </w:rPr>
      </w:pPr>
    </w:p>
    <w:p w:rsidR="00247FE2" w:rsidRDefault="00247FE2" w:rsidP="00247FE2">
      <w:pPr>
        <w:suppressAutoHyphens/>
        <w:jc w:val="right"/>
        <w:rPr>
          <w:lang w:eastAsia="ar-SA"/>
        </w:rPr>
      </w:pPr>
    </w:p>
    <w:p w:rsidR="00247FE2" w:rsidRDefault="00247FE2" w:rsidP="00247FE2">
      <w:pPr>
        <w:suppressAutoHyphens/>
        <w:jc w:val="right"/>
        <w:rPr>
          <w:lang w:eastAsia="ar-SA"/>
        </w:rPr>
      </w:pPr>
    </w:p>
    <w:p w:rsidR="00247FE2" w:rsidRDefault="00247FE2" w:rsidP="00247FE2">
      <w:pPr>
        <w:suppressAutoHyphens/>
        <w:jc w:val="right"/>
        <w:rPr>
          <w:lang w:eastAsia="ar-SA"/>
        </w:rPr>
      </w:pPr>
    </w:p>
    <w:p w:rsidR="00247FE2" w:rsidRDefault="00247FE2" w:rsidP="00247FE2">
      <w:pPr>
        <w:suppressAutoHyphens/>
        <w:jc w:val="right"/>
        <w:rPr>
          <w:lang w:eastAsia="ar-SA"/>
        </w:rPr>
      </w:pPr>
    </w:p>
    <w:p w:rsidR="00247FE2" w:rsidRDefault="00247FE2" w:rsidP="00247FE2">
      <w:pPr>
        <w:suppressAutoHyphens/>
        <w:jc w:val="right"/>
        <w:rPr>
          <w:lang w:eastAsia="ar-SA"/>
        </w:rPr>
      </w:pPr>
    </w:p>
    <w:p w:rsidR="00247FE2" w:rsidRDefault="00247FE2" w:rsidP="00247FE2">
      <w:pPr>
        <w:suppressAutoHyphens/>
        <w:jc w:val="right"/>
        <w:rPr>
          <w:lang w:eastAsia="ar-SA"/>
        </w:rPr>
      </w:pPr>
    </w:p>
    <w:p w:rsidR="00247FE2" w:rsidRDefault="00247FE2" w:rsidP="00247FE2">
      <w:pPr>
        <w:suppressAutoHyphens/>
        <w:jc w:val="right"/>
        <w:rPr>
          <w:lang w:eastAsia="ar-SA"/>
        </w:rPr>
      </w:pPr>
    </w:p>
    <w:p w:rsidR="00247FE2" w:rsidRDefault="00247FE2" w:rsidP="00247FE2">
      <w:pPr>
        <w:suppressAutoHyphens/>
        <w:jc w:val="right"/>
        <w:rPr>
          <w:lang w:eastAsia="ar-SA"/>
        </w:rPr>
      </w:pPr>
    </w:p>
    <w:p w:rsidR="00247FE2" w:rsidRDefault="00247FE2" w:rsidP="00247FE2">
      <w:pPr>
        <w:suppressAutoHyphens/>
        <w:jc w:val="right"/>
        <w:rPr>
          <w:lang w:eastAsia="ar-SA"/>
        </w:rPr>
      </w:pPr>
    </w:p>
    <w:p w:rsidR="00247FE2" w:rsidRDefault="00247FE2" w:rsidP="00247FE2">
      <w:pPr>
        <w:suppressAutoHyphens/>
        <w:jc w:val="right"/>
        <w:rPr>
          <w:lang w:eastAsia="ar-SA"/>
        </w:rPr>
      </w:pPr>
    </w:p>
    <w:p w:rsidR="00247FE2" w:rsidRDefault="00247FE2" w:rsidP="00247FE2">
      <w:pPr>
        <w:suppressAutoHyphens/>
        <w:jc w:val="right"/>
        <w:rPr>
          <w:lang w:eastAsia="ar-SA"/>
        </w:rPr>
      </w:pPr>
    </w:p>
    <w:p w:rsidR="00247FE2" w:rsidRDefault="00247FE2" w:rsidP="00247FE2">
      <w:pPr>
        <w:suppressAutoHyphens/>
        <w:jc w:val="right"/>
        <w:rPr>
          <w:lang w:eastAsia="ar-SA"/>
        </w:rPr>
      </w:pPr>
    </w:p>
    <w:p w:rsidR="00247FE2" w:rsidRDefault="00247FE2" w:rsidP="00247FE2">
      <w:pPr>
        <w:suppressAutoHyphens/>
        <w:jc w:val="right"/>
        <w:rPr>
          <w:lang w:eastAsia="ar-SA"/>
        </w:rPr>
      </w:pPr>
    </w:p>
    <w:p w:rsidR="00247FE2" w:rsidRDefault="00247FE2" w:rsidP="00247FE2">
      <w:pPr>
        <w:suppressAutoHyphens/>
        <w:jc w:val="right"/>
        <w:rPr>
          <w:lang w:eastAsia="ar-SA"/>
        </w:rPr>
      </w:pPr>
    </w:p>
    <w:p w:rsidR="00247FE2" w:rsidRDefault="00247FE2" w:rsidP="00247FE2">
      <w:pPr>
        <w:suppressAutoHyphens/>
        <w:jc w:val="right"/>
        <w:rPr>
          <w:lang w:eastAsia="ar-SA"/>
        </w:rPr>
      </w:pPr>
    </w:p>
    <w:p w:rsidR="00247FE2" w:rsidRDefault="00247FE2" w:rsidP="00247FE2">
      <w:pPr>
        <w:suppressAutoHyphens/>
        <w:jc w:val="right"/>
        <w:rPr>
          <w:lang w:eastAsia="ar-SA"/>
        </w:rPr>
      </w:pPr>
    </w:p>
    <w:p w:rsidR="00247FE2" w:rsidRDefault="00247FE2" w:rsidP="00247FE2">
      <w:pPr>
        <w:suppressAutoHyphens/>
        <w:jc w:val="right"/>
        <w:rPr>
          <w:lang w:eastAsia="ar-SA"/>
        </w:rPr>
      </w:pPr>
    </w:p>
    <w:p w:rsidR="00247FE2" w:rsidRDefault="00247FE2" w:rsidP="00247FE2">
      <w:pPr>
        <w:suppressAutoHyphens/>
        <w:jc w:val="right"/>
        <w:rPr>
          <w:lang w:eastAsia="ar-SA"/>
        </w:rPr>
      </w:pPr>
    </w:p>
    <w:p w:rsidR="00247FE2" w:rsidRDefault="00247FE2" w:rsidP="00247FE2">
      <w:pPr>
        <w:suppressAutoHyphens/>
        <w:jc w:val="right"/>
        <w:rPr>
          <w:lang w:eastAsia="ar-SA"/>
        </w:rPr>
      </w:pPr>
    </w:p>
    <w:p w:rsidR="00247FE2" w:rsidRDefault="00247FE2" w:rsidP="00247FE2">
      <w:pPr>
        <w:suppressAutoHyphens/>
        <w:jc w:val="right"/>
        <w:rPr>
          <w:lang w:eastAsia="ar-SA"/>
        </w:rPr>
      </w:pPr>
    </w:p>
    <w:p w:rsidR="00247FE2" w:rsidRDefault="00247FE2" w:rsidP="00247FE2">
      <w:pPr>
        <w:suppressAutoHyphens/>
        <w:jc w:val="right"/>
        <w:rPr>
          <w:lang w:eastAsia="ar-SA"/>
        </w:rPr>
      </w:pPr>
    </w:p>
    <w:p w:rsidR="00247FE2" w:rsidRDefault="00247FE2" w:rsidP="00247FE2">
      <w:pPr>
        <w:suppressAutoHyphens/>
        <w:jc w:val="right"/>
        <w:rPr>
          <w:lang w:eastAsia="ar-SA"/>
        </w:rPr>
      </w:pPr>
    </w:p>
    <w:p w:rsidR="00247FE2" w:rsidRDefault="00247FE2" w:rsidP="00247FE2">
      <w:pPr>
        <w:suppressAutoHyphens/>
        <w:jc w:val="right"/>
        <w:rPr>
          <w:lang w:eastAsia="ar-SA"/>
        </w:rPr>
      </w:pPr>
    </w:p>
    <w:p w:rsidR="00247FE2" w:rsidRDefault="00247FE2" w:rsidP="00247FE2">
      <w:pPr>
        <w:suppressAutoHyphens/>
        <w:jc w:val="right"/>
        <w:rPr>
          <w:lang w:eastAsia="ar-SA"/>
        </w:rPr>
      </w:pPr>
    </w:p>
    <w:p w:rsidR="00247FE2" w:rsidRDefault="00247FE2" w:rsidP="00247FE2">
      <w:pPr>
        <w:suppressAutoHyphens/>
        <w:jc w:val="right"/>
        <w:rPr>
          <w:lang w:eastAsia="ar-SA"/>
        </w:rPr>
      </w:pPr>
      <w:r>
        <w:rPr>
          <w:lang w:eastAsia="ar-SA"/>
        </w:rPr>
        <w:t>Приложение</w:t>
      </w:r>
    </w:p>
    <w:p w:rsidR="00247FE2" w:rsidRDefault="00247FE2" w:rsidP="00247FE2">
      <w:pPr>
        <w:suppressAutoHyphens/>
        <w:jc w:val="right"/>
        <w:rPr>
          <w:lang w:eastAsia="ar-SA"/>
        </w:rPr>
      </w:pPr>
      <w:r>
        <w:rPr>
          <w:lang w:eastAsia="ar-SA"/>
        </w:rPr>
        <w:t>к муниципальной программе «Развитие</w:t>
      </w:r>
    </w:p>
    <w:p w:rsidR="00247FE2" w:rsidRDefault="00247FE2" w:rsidP="00247FE2">
      <w:pPr>
        <w:suppressAutoHyphens/>
        <w:jc w:val="right"/>
        <w:rPr>
          <w:lang w:eastAsia="ar-SA"/>
        </w:rPr>
      </w:pPr>
      <w:r>
        <w:rPr>
          <w:lang w:eastAsia="ar-SA"/>
        </w:rPr>
        <w:t xml:space="preserve"> физической культуры и спорта в</w:t>
      </w:r>
    </w:p>
    <w:p w:rsidR="00247FE2" w:rsidRDefault="00247FE2" w:rsidP="00247FE2">
      <w:pPr>
        <w:suppressAutoHyphens/>
        <w:jc w:val="right"/>
        <w:rPr>
          <w:lang w:eastAsia="ar-SA"/>
        </w:rPr>
      </w:pPr>
      <w:r>
        <w:rPr>
          <w:lang w:eastAsia="ar-SA"/>
        </w:rPr>
        <w:t xml:space="preserve"> Тейковском муниципальном районе»</w:t>
      </w:r>
    </w:p>
    <w:p w:rsidR="00247FE2" w:rsidRDefault="00247FE2" w:rsidP="00247FE2">
      <w:pPr>
        <w:suppressAutoHyphens/>
        <w:jc w:val="right"/>
        <w:rPr>
          <w:lang w:eastAsia="ar-SA"/>
        </w:rPr>
      </w:pPr>
    </w:p>
    <w:p w:rsidR="00247FE2" w:rsidRDefault="00247FE2" w:rsidP="00247FE2">
      <w:pPr>
        <w:suppressAutoHyphens/>
        <w:ind w:firstLine="709"/>
        <w:jc w:val="right"/>
        <w:rPr>
          <w:b/>
          <w:lang w:eastAsia="ar-SA"/>
        </w:rPr>
      </w:pPr>
      <w:r>
        <w:rPr>
          <w:b/>
          <w:lang w:eastAsia="ar-SA"/>
        </w:rPr>
        <w:t>Таблица 5</w:t>
      </w:r>
    </w:p>
    <w:p w:rsidR="00247FE2" w:rsidRDefault="00247FE2" w:rsidP="00247FE2">
      <w:pPr>
        <w:suppressAutoHyphens/>
        <w:jc w:val="center"/>
        <w:rPr>
          <w:b/>
          <w:lang w:eastAsia="ar-SA"/>
        </w:rPr>
      </w:pPr>
      <w:r>
        <w:rPr>
          <w:b/>
          <w:lang w:eastAsia="ar-SA"/>
        </w:rPr>
        <w:t>Ресурсное обеспечение реализации мероприятий подпрограммы</w:t>
      </w:r>
    </w:p>
    <w:p w:rsidR="00247FE2" w:rsidRDefault="00247FE2" w:rsidP="00247FE2">
      <w:pPr>
        <w:suppressAutoHyphens/>
        <w:jc w:val="right"/>
      </w:pPr>
      <w:r>
        <w:t>тыс. руб.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3544"/>
        <w:gridCol w:w="1134"/>
        <w:gridCol w:w="992"/>
        <w:gridCol w:w="992"/>
        <w:gridCol w:w="992"/>
        <w:gridCol w:w="993"/>
      </w:tblGrid>
      <w:tr w:rsidR="00247FE2" w:rsidTr="00247FE2">
        <w:trPr>
          <w:cantSplit/>
          <w:trHeight w:val="121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  <w:p w:rsidR="00247FE2" w:rsidRDefault="00247FE2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E2" w:rsidRDefault="00247FE2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Наименование мероприятий / </w:t>
            </w:r>
            <w:r>
              <w:rPr>
                <w:b/>
                <w:lang w:eastAsia="en-US"/>
              </w:rPr>
              <w:br/>
              <w:t xml:space="preserve">источник ресурсного обеспечения </w:t>
            </w:r>
          </w:p>
          <w:p w:rsidR="00247FE2" w:rsidRDefault="00247FE2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E2" w:rsidRDefault="00247FE2">
            <w:pPr>
              <w:spacing w:line="256" w:lineRule="auto"/>
              <w:jc w:val="center"/>
              <w:rPr>
                <w:b/>
                <w:lang w:eastAsia="en-US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b/>
                  <w:lang w:eastAsia="en-US"/>
                </w:rPr>
                <w:t>2014 г</w:t>
              </w:r>
            </w:smartTag>
            <w:r>
              <w:rPr>
                <w:b/>
                <w:lang w:eastAsia="en-US"/>
              </w:rPr>
              <w:t>.</w:t>
            </w:r>
          </w:p>
          <w:p w:rsidR="00247FE2" w:rsidRDefault="00247FE2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E2" w:rsidRDefault="00247FE2">
            <w:pPr>
              <w:spacing w:line="256" w:lineRule="auto"/>
              <w:jc w:val="center"/>
              <w:rPr>
                <w:b/>
                <w:lang w:eastAsia="en-US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b/>
                  <w:lang w:eastAsia="en-US"/>
                </w:rPr>
                <w:t>2015 г</w:t>
              </w:r>
            </w:smartTag>
            <w:r>
              <w:rPr>
                <w:b/>
                <w:lang w:eastAsia="en-US"/>
              </w:rPr>
              <w:t>.</w:t>
            </w:r>
          </w:p>
          <w:p w:rsidR="00247FE2" w:rsidRDefault="00247FE2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E2" w:rsidRDefault="00247FE2">
            <w:pPr>
              <w:spacing w:line="256" w:lineRule="auto"/>
              <w:jc w:val="center"/>
              <w:rPr>
                <w:b/>
                <w:lang w:eastAsia="en-US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b/>
                  <w:lang w:eastAsia="en-US"/>
                </w:rPr>
                <w:t>2016 г</w:t>
              </w:r>
            </w:smartTag>
            <w:r>
              <w:rPr>
                <w:b/>
                <w:lang w:eastAsia="en-US"/>
              </w:rPr>
              <w:t>.</w:t>
            </w:r>
          </w:p>
          <w:p w:rsidR="00247FE2" w:rsidRDefault="00247FE2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E2" w:rsidRDefault="00247FE2">
            <w:pPr>
              <w:spacing w:line="256" w:lineRule="auto"/>
              <w:jc w:val="center"/>
              <w:rPr>
                <w:b/>
                <w:lang w:eastAsia="en-US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b/>
                  <w:lang w:eastAsia="en-US"/>
                </w:rPr>
                <w:t>2017 г</w:t>
              </w:r>
            </w:smartTag>
            <w:r>
              <w:rPr>
                <w:b/>
                <w:lang w:eastAsia="en-US"/>
              </w:rPr>
              <w:t>.</w:t>
            </w:r>
          </w:p>
          <w:p w:rsidR="00247FE2" w:rsidRDefault="00247FE2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E2" w:rsidRDefault="00247FE2">
            <w:pPr>
              <w:spacing w:line="256" w:lineRule="auto"/>
              <w:jc w:val="center"/>
              <w:rPr>
                <w:b/>
                <w:lang w:eastAsia="en-US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  <w:lang w:eastAsia="en-US"/>
                </w:rPr>
                <w:t>2018 г</w:t>
              </w:r>
            </w:smartTag>
            <w:r>
              <w:rPr>
                <w:b/>
                <w:lang w:eastAsia="en-US"/>
              </w:rPr>
              <w:t>.</w:t>
            </w:r>
          </w:p>
          <w:p w:rsidR="00247FE2" w:rsidRDefault="00247FE2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247FE2" w:rsidTr="00247FE2">
        <w:trPr>
          <w:cantSplit/>
          <w:trHeight w:val="840"/>
        </w:trPr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2" w:rsidRDefault="00247FE2">
            <w:pPr>
              <w:snapToGrid w:val="0"/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Подпрограмма «Организация физкультурных мероприятий, спортивных мероприятий и участие спортсменов Тейковского муниципального района в соревнованиях»/ всего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247,8</w:t>
            </w:r>
          </w:p>
        </w:tc>
      </w:tr>
      <w:tr w:rsidR="00247FE2" w:rsidTr="00247FE2"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2" w:rsidRDefault="00247FE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247,8</w:t>
            </w:r>
          </w:p>
        </w:tc>
      </w:tr>
      <w:tr w:rsidR="00247FE2" w:rsidTr="00247FE2"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2" w:rsidRDefault="00247FE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247,8</w:t>
            </w:r>
          </w:p>
        </w:tc>
      </w:tr>
      <w:tr w:rsidR="00247FE2" w:rsidTr="00247FE2">
        <w:trPr>
          <w:cantSplit/>
          <w:trHeight w:val="113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2" w:rsidRDefault="00247FE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2" w:rsidRDefault="00247FE2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Предоставление муниципальной услуги «Проведение официальных физкультурно-оздоровительных мероприятий»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247,8</w:t>
            </w:r>
          </w:p>
        </w:tc>
      </w:tr>
      <w:tr w:rsidR="00247FE2" w:rsidTr="00247FE2">
        <w:trPr>
          <w:cantSplit/>
          <w:trHeight w:val="573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E2" w:rsidRDefault="00247FE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2" w:rsidRDefault="00247FE2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247,8</w:t>
            </w:r>
          </w:p>
        </w:tc>
      </w:tr>
      <w:tr w:rsidR="00247FE2" w:rsidTr="00247FE2">
        <w:trPr>
          <w:cantSplit/>
          <w:trHeight w:val="681"/>
        </w:trPr>
        <w:tc>
          <w:tcPr>
            <w:tcW w:w="4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FE2" w:rsidRDefault="00247FE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2" w:rsidRDefault="00247FE2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2" w:rsidRDefault="00247FE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247,8</w:t>
            </w:r>
          </w:p>
        </w:tc>
      </w:tr>
    </w:tbl>
    <w:p w:rsidR="00247FE2" w:rsidRDefault="00247FE2" w:rsidP="00247FE2"/>
    <w:p w:rsidR="00247FE2" w:rsidRDefault="00247FE2" w:rsidP="00247FE2"/>
    <w:p w:rsidR="00247FE2" w:rsidRDefault="00247FE2" w:rsidP="00247FE2"/>
    <w:p w:rsidR="00247FE2" w:rsidRDefault="00247FE2" w:rsidP="00247FE2">
      <w:pPr>
        <w:suppressAutoHyphens/>
        <w:jc w:val="center"/>
        <w:rPr>
          <w:b/>
        </w:rPr>
      </w:pPr>
    </w:p>
    <w:p w:rsidR="00247FE2" w:rsidRDefault="00247FE2" w:rsidP="00247FE2"/>
    <w:p w:rsidR="00247FE2" w:rsidRDefault="00247FE2" w:rsidP="00247FE2"/>
    <w:p w:rsidR="00247FE2" w:rsidRDefault="00247FE2" w:rsidP="00247FE2"/>
    <w:p w:rsidR="00247FE2" w:rsidRDefault="00247FE2" w:rsidP="00247FE2"/>
    <w:p w:rsidR="00247FE2" w:rsidRDefault="00247FE2" w:rsidP="00247FE2"/>
    <w:p w:rsidR="00FA4A49" w:rsidRDefault="00FA4A49">
      <w:bookmarkStart w:id="0" w:name="_GoBack"/>
      <w:bookmarkEnd w:id="0"/>
    </w:p>
    <w:sectPr w:rsidR="00FA4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F466F8"/>
    <w:multiLevelType w:val="hybridMultilevel"/>
    <w:tmpl w:val="4B462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0C486E"/>
    <w:multiLevelType w:val="hybridMultilevel"/>
    <w:tmpl w:val="249E1E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8003A16"/>
    <w:multiLevelType w:val="hybridMultilevel"/>
    <w:tmpl w:val="1A686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894BDD"/>
    <w:multiLevelType w:val="hybridMultilevel"/>
    <w:tmpl w:val="4484D268"/>
    <w:lvl w:ilvl="0" w:tplc="552249CC">
      <w:start w:val="1"/>
      <w:numFmt w:val="decimal"/>
      <w:lvlText w:val="%1."/>
      <w:lvlJc w:val="left"/>
      <w:pPr>
        <w:ind w:left="2062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2782"/>
        </w:tabs>
        <w:ind w:left="2782" w:hanging="360"/>
      </w:pPr>
    </w:lvl>
    <w:lvl w:ilvl="2" w:tplc="0419001B">
      <w:start w:val="1"/>
      <w:numFmt w:val="decimal"/>
      <w:lvlText w:val="%3."/>
      <w:lvlJc w:val="left"/>
      <w:pPr>
        <w:tabs>
          <w:tab w:val="num" w:pos="3502"/>
        </w:tabs>
        <w:ind w:left="3502" w:hanging="360"/>
      </w:pPr>
    </w:lvl>
    <w:lvl w:ilvl="3" w:tplc="0419000F">
      <w:start w:val="1"/>
      <w:numFmt w:val="decimal"/>
      <w:lvlText w:val="%4."/>
      <w:lvlJc w:val="left"/>
      <w:pPr>
        <w:tabs>
          <w:tab w:val="num" w:pos="4222"/>
        </w:tabs>
        <w:ind w:left="4222" w:hanging="360"/>
      </w:pPr>
    </w:lvl>
    <w:lvl w:ilvl="4" w:tplc="04190019">
      <w:start w:val="1"/>
      <w:numFmt w:val="decimal"/>
      <w:lvlText w:val="%5."/>
      <w:lvlJc w:val="left"/>
      <w:pPr>
        <w:tabs>
          <w:tab w:val="num" w:pos="4942"/>
        </w:tabs>
        <w:ind w:left="4942" w:hanging="360"/>
      </w:pPr>
    </w:lvl>
    <w:lvl w:ilvl="5" w:tplc="0419001B">
      <w:start w:val="1"/>
      <w:numFmt w:val="decimal"/>
      <w:lvlText w:val="%6."/>
      <w:lvlJc w:val="left"/>
      <w:pPr>
        <w:tabs>
          <w:tab w:val="num" w:pos="5662"/>
        </w:tabs>
        <w:ind w:left="5662" w:hanging="360"/>
      </w:pPr>
    </w:lvl>
    <w:lvl w:ilvl="6" w:tplc="0419000F">
      <w:start w:val="1"/>
      <w:numFmt w:val="decimal"/>
      <w:lvlText w:val="%7."/>
      <w:lvlJc w:val="left"/>
      <w:pPr>
        <w:tabs>
          <w:tab w:val="num" w:pos="6382"/>
        </w:tabs>
        <w:ind w:left="6382" w:hanging="360"/>
      </w:pPr>
    </w:lvl>
    <w:lvl w:ilvl="7" w:tplc="04190019">
      <w:start w:val="1"/>
      <w:numFmt w:val="decimal"/>
      <w:lvlText w:val="%8."/>
      <w:lvlJc w:val="left"/>
      <w:pPr>
        <w:tabs>
          <w:tab w:val="num" w:pos="7102"/>
        </w:tabs>
        <w:ind w:left="7102" w:hanging="360"/>
      </w:pPr>
    </w:lvl>
    <w:lvl w:ilvl="8" w:tplc="0419001B">
      <w:start w:val="1"/>
      <w:numFmt w:val="decimal"/>
      <w:lvlText w:val="%9."/>
      <w:lvlJc w:val="left"/>
      <w:pPr>
        <w:tabs>
          <w:tab w:val="num" w:pos="7822"/>
        </w:tabs>
        <w:ind w:left="7822" w:hanging="360"/>
      </w:pPr>
    </w:lvl>
  </w:abstractNum>
  <w:abstractNum w:abstractNumId="4" w15:restartNumberingAfterBreak="0">
    <w:nsid w:val="68A72EC8"/>
    <w:multiLevelType w:val="hybridMultilevel"/>
    <w:tmpl w:val="FDB4943E"/>
    <w:lvl w:ilvl="0" w:tplc="7AB2952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724C9B"/>
    <w:multiLevelType w:val="hybridMultilevel"/>
    <w:tmpl w:val="8A463424"/>
    <w:lvl w:ilvl="0" w:tplc="ADD8B4D0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1" w:tplc="C3565B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39D"/>
    <w:rsid w:val="00247FE2"/>
    <w:rsid w:val="0099339D"/>
    <w:rsid w:val="00FA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D0C558-B560-4EF4-AE4C-10E4170F9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FE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7F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47F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47F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2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RLAW224;n=52627;fld=134;dst=1000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3506</Words>
  <Characters>19990</Characters>
  <Application>Microsoft Office Word</Application>
  <DocSecurity>0</DocSecurity>
  <Lines>166</Lines>
  <Paragraphs>46</Paragraphs>
  <ScaleCrop>false</ScaleCrop>
  <Company/>
  <LinksUpToDate>false</LinksUpToDate>
  <CharactersWithSpaces>23450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2017-12-01T12:51:00Z</dcterms:created>
  <dcterms:modified xsi:type="dcterms:W3CDTF">2017-12-01T12:51:00Z</dcterms:modified>
</cp:coreProperties>
</file>