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A6" w:rsidRDefault="003B66A6" w:rsidP="003B66A6">
      <w:pPr>
        <w:pStyle w:val="a4"/>
        <w:ind w:left="285"/>
        <w:jc w:val="center"/>
        <w:rPr>
          <w:b/>
          <w:szCs w:val="28"/>
        </w:rPr>
      </w:pPr>
    </w:p>
    <w:p w:rsidR="003B66A6" w:rsidRDefault="003B66A6" w:rsidP="003B66A6">
      <w:pPr>
        <w:pStyle w:val="a4"/>
        <w:ind w:left="285"/>
        <w:jc w:val="center"/>
        <w:rPr>
          <w:b/>
          <w:szCs w:val="28"/>
        </w:rPr>
      </w:pPr>
      <w:r>
        <w:rPr>
          <w:b/>
          <w:szCs w:val="28"/>
        </w:rPr>
        <w:t xml:space="preserve">ОТЧЕТ ГЛАВЫ АДМИНИСТРАЦИИ ТЕЙКОВСКОГО </w:t>
      </w:r>
    </w:p>
    <w:p w:rsidR="003B66A6" w:rsidRDefault="003B66A6" w:rsidP="003B66A6">
      <w:pPr>
        <w:pStyle w:val="a4"/>
        <w:ind w:left="285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РАЙОНА </w:t>
      </w:r>
      <w:r w:rsidRPr="006364D7">
        <w:rPr>
          <w:b/>
          <w:szCs w:val="28"/>
        </w:rPr>
        <w:t xml:space="preserve">О </w:t>
      </w:r>
      <w:r>
        <w:rPr>
          <w:b/>
          <w:szCs w:val="28"/>
        </w:rPr>
        <w:t xml:space="preserve">РЕЗУЛЬТАТАХ  </w:t>
      </w:r>
    </w:p>
    <w:p w:rsidR="003B66A6" w:rsidRPr="006364D7" w:rsidRDefault="003B66A6" w:rsidP="003B66A6">
      <w:pPr>
        <w:pStyle w:val="a4"/>
        <w:ind w:left="285"/>
        <w:jc w:val="center"/>
        <w:rPr>
          <w:b/>
          <w:szCs w:val="28"/>
        </w:rPr>
      </w:pPr>
      <w:r>
        <w:rPr>
          <w:b/>
          <w:szCs w:val="28"/>
        </w:rPr>
        <w:t>ДЕЯТЕЛЬНОСТИ</w:t>
      </w:r>
      <w:r w:rsidRPr="006364D7">
        <w:rPr>
          <w:b/>
          <w:szCs w:val="28"/>
        </w:rPr>
        <w:t xml:space="preserve"> А</w:t>
      </w:r>
      <w:r w:rsidRPr="006364D7">
        <w:rPr>
          <w:b/>
          <w:szCs w:val="28"/>
        </w:rPr>
        <w:t>Д</w:t>
      </w:r>
      <w:r w:rsidRPr="006364D7">
        <w:rPr>
          <w:b/>
          <w:szCs w:val="28"/>
        </w:rPr>
        <w:t>МИНИСТРАЦИИ</w:t>
      </w:r>
    </w:p>
    <w:p w:rsidR="003B66A6" w:rsidRPr="006364D7" w:rsidRDefault="003B66A6" w:rsidP="003B66A6">
      <w:pPr>
        <w:pStyle w:val="a4"/>
        <w:ind w:left="285"/>
        <w:jc w:val="center"/>
        <w:rPr>
          <w:b/>
          <w:szCs w:val="28"/>
        </w:rPr>
      </w:pPr>
      <w:r w:rsidRPr="006364D7">
        <w:rPr>
          <w:b/>
          <w:szCs w:val="28"/>
        </w:rPr>
        <w:t>ТЕЙКОВСКОГО МУНИЦИПАЛЬНОГО РАЙОНА</w:t>
      </w:r>
    </w:p>
    <w:p w:rsidR="003B66A6" w:rsidRDefault="003B66A6" w:rsidP="003B66A6">
      <w:pPr>
        <w:pStyle w:val="a4"/>
        <w:ind w:left="285"/>
        <w:jc w:val="center"/>
        <w:rPr>
          <w:b/>
          <w:szCs w:val="28"/>
        </w:rPr>
      </w:pPr>
      <w:r>
        <w:rPr>
          <w:b/>
          <w:szCs w:val="28"/>
        </w:rPr>
        <w:t>ЗА 2011 ГОД</w:t>
      </w:r>
    </w:p>
    <w:p w:rsidR="003B66A6" w:rsidRDefault="003B66A6" w:rsidP="003B66A6">
      <w:pPr>
        <w:pStyle w:val="a4"/>
        <w:ind w:left="285"/>
        <w:jc w:val="center"/>
        <w:rPr>
          <w:b/>
          <w:szCs w:val="28"/>
        </w:rPr>
      </w:pPr>
    </w:p>
    <w:p w:rsidR="003B66A6" w:rsidRPr="00242445" w:rsidRDefault="003B66A6" w:rsidP="003B66A6">
      <w:pPr>
        <w:pStyle w:val="a4"/>
        <w:ind w:left="285"/>
        <w:jc w:val="center"/>
        <w:rPr>
          <w:szCs w:val="28"/>
        </w:rPr>
      </w:pPr>
      <w:r w:rsidRPr="00242445">
        <w:rPr>
          <w:szCs w:val="28"/>
        </w:rPr>
        <w:t>Уважаемый Николай Сергеевич!</w:t>
      </w:r>
    </w:p>
    <w:p w:rsidR="003B66A6" w:rsidRPr="00242445" w:rsidRDefault="003B66A6" w:rsidP="003B66A6">
      <w:pPr>
        <w:pStyle w:val="a4"/>
        <w:ind w:left="285"/>
        <w:jc w:val="center"/>
        <w:rPr>
          <w:szCs w:val="28"/>
        </w:rPr>
      </w:pPr>
      <w:r w:rsidRPr="00242445">
        <w:rPr>
          <w:szCs w:val="28"/>
        </w:rPr>
        <w:t>Уважаемые депутаты!</w:t>
      </w:r>
    </w:p>
    <w:p w:rsidR="003B66A6" w:rsidRPr="00242445" w:rsidRDefault="003B66A6" w:rsidP="003B66A6">
      <w:pPr>
        <w:pStyle w:val="a4"/>
        <w:ind w:left="285"/>
        <w:jc w:val="center"/>
        <w:rPr>
          <w:szCs w:val="28"/>
        </w:rPr>
      </w:pPr>
      <w:r w:rsidRPr="00242445">
        <w:rPr>
          <w:szCs w:val="28"/>
        </w:rPr>
        <w:t>Уважаемые приглашенные!</w:t>
      </w:r>
    </w:p>
    <w:p w:rsidR="003B66A6" w:rsidRDefault="003B66A6" w:rsidP="003B66A6">
      <w:pPr>
        <w:pStyle w:val="a4"/>
        <w:ind w:left="285"/>
        <w:jc w:val="center"/>
        <w:rPr>
          <w:b/>
          <w:szCs w:val="28"/>
        </w:rPr>
      </w:pPr>
    </w:p>
    <w:p w:rsidR="003B66A6" w:rsidRDefault="003B66A6" w:rsidP="003B66A6">
      <w:pPr>
        <w:pStyle w:val="a4"/>
        <w:spacing w:line="23" w:lineRule="atLeast"/>
        <w:ind w:firstLine="709"/>
        <w:jc w:val="both"/>
        <w:rPr>
          <w:szCs w:val="28"/>
        </w:rPr>
      </w:pPr>
    </w:p>
    <w:p w:rsidR="003B66A6" w:rsidRPr="00E5450C" w:rsidRDefault="003B66A6" w:rsidP="003B66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 и  задачи деятельности органов местного самоуправления  Тейко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 района  определены с учетом Стратегии социально-экономического развития района на период до 2020 года  и</w:t>
      </w:r>
      <w:r>
        <w:rPr>
          <w:bCs/>
          <w:sz w:val="28"/>
          <w:szCs w:val="28"/>
        </w:rPr>
        <w:t xml:space="preserve"> направлены на  повышение качества жизни населения и создание условий для развития чел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веческого потенциала.</w:t>
      </w:r>
    </w:p>
    <w:p w:rsidR="003B66A6" w:rsidRPr="00634656" w:rsidRDefault="003B66A6" w:rsidP="003B66A6">
      <w:pPr>
        <w:pStyle w:val="a4"/>
        <w:spacing w:line="23" w:lineRule="atLeast"/>
        <w:ind w:firstLine="573"/>
        <w:jc w:val="both"/>
        <w:rPr>
          <w:b/>
        </w:rPr>
      </w:pPr>
      <w:r w:rsidRPr="00634656">
        <w:rPr>
          <w:b/>
        </w:rPr>
        <w:t xml:space="preserve"> Экономика.</w:t>
      </w:r>
    </w:p>
    <w:p w:rsidR="003B66A6" w:rsidRDefault="003B66A6" w:rsidP="003B66A6">
      <w:pPr>
        <w:pStyle w:val="a4"/>
        <w:spacing w:line="23" w:lineRule="atLeast"/>
        <w:ind w:firstLine="573"/>
        <w:jc w:val="both"/>
        <w:rPr>
          <w:szCs w:val="28"/>
        </w:rPr>
      </w:pPr>
      <w:r>
        <w:t xml:space="preserve"> </w:t>
      </w:r>
      <w:r w:rsidRPr="00186BE8">
        <w:rPr>
          <w:szCs w:val="28"/>
        </w:rPr>
        <w:t>Тейковский муниципальный район относится к сельскохозяйственно - пр</w:t>
      </w:r>
      <w:r w:rsidRPr="00186BE8">
        <w:rPr>
          <w:szCs w:val="28"/>
        </w:rPr>
        <w:t>о</w:t>
      </w:r>
      <w:r w:rsidRPr="00186BE8">
        <w:rPr>
          <w:szCs w:val="28"/>
        </w:rPr>
        <w:t>мышленным районам Ивановской области</w:t>
      </w:r>
      <w:r>
        <w:rPr>
          <w:szCs w:val="28"/>
        </w:rPr>
        <w:t xml:space="preserve"> и</w:t>
      </w:r>
      <w:r w:rsidRPr="00BB27F8">
        <w:rPr>
          <w:szCs w:val="28"/>
        </w:rPr>
        <w:t xml:space="preserve"> </w:t>
      </w:r>
      <w:r w:rsidRPr="00186BE8">
        <w:rPr>
          <w:szCs w:val="28"/>
        </w:rPr>
        <w:t xml:space="preserve"> территориям со стабильно развивающейся экономикой и достато</w:t>
      </w:r>
      <w:r w:rsidRPr="00186BE8">
        <w:rPr>
          <w:szCs w:val="28"/>
        </w:rPr>
        <w:t>ч</w:t>
      </w:r>
      <w:r w:rsidRPr="00186BE8">
        <w:rPr>
          <w:szCs w:val="28"/>
        </w:rPr>
        <w:t>но благополучной ситуацией на рынке труда</w:t>
      </w:r>
      <w:r>
        <w:rPr>
          <w:szCs w:val="28"/>
        </w:rPr>
        <w:t>.</w:t>
      </w:r>
    </w:p>
    <w:p w:rsidR="003B66A6" w:rsidRDefault="003B66A6" w:rsidP="003B66A6">
      <w:pPr>
        <w:pStyle w:val="a4"/>
        <w:spacing w:line="23" w:lineRule="atLeast"/>
        <w:ind w:firstLine="573"/>
        <w:jc w:val="both"/>
        <w:rPr>
          <w:szCs w:val="28"/>
        </w:rPr>
      </w:pPr>
      <w:r>
        <w:rPr>
          <w:szCs w:val="28"/>
        </w:rPr>
        <w:t xml:space="preserve"> В 2011 году в рейтинге эффективности деятельности органов местного самоуправления Тейковский район в своей подгруппе занял  пятое место.</w:t>
      </w:r>
    </w:p>
    <w:p w:rsidR="003B66A6" w:rsidRDefault="003B66A6" w:rsidP="003B66A6">
      <w:pPr>
        <w:pStyle w:val="a4"/>
        <w:spacing w:line="23" w:lineRule="atLeast"/>
        <w:ind w:firstLine="573"/>
        <w:jc w:val="both"/>
      </w:pPr>
      <w:r>
        <w:rPr>
          <w:szCs w:val="28"/>
        </w:rPr>
        <w:t xml:space="preserve"> </w:t>
      </w:r>
      <w:r>
        <w:t xml:space="preserve">Общее количество хозяйствующих субъектов в районе 494, что на 13 ед. больше к уровню прошлого года, в том числе юридических лиц 199. Основу экономики района составляют 13 промышленных и 8 сельскохозяйственных предприятий.  </w:t>
      </w:r>
    </w:p>
    <w:p w:rsidR="003B66A6" w:rsidRDefault="003B66A6" w:rsidP="003B66A6">
      <w:pPr>
        <w:pStyle w:val="a4"/>
        <w:spacing w:line="23" w:lineRule="atLeast"/>
        <w:ind w:firstLine="573"/>
        <w:jc w:val="both"/>
      </w:pPr>
      <w:r>
        <w:t xml:space="preserve">  Подводя итоги прошедшего 2011 года в сфере экономики, следует о</w:t>
      </w:r>
      <w:r>
        <w:t>т</w:t>
      </w:r>
      <w:r>
        <w:t xml:space="preserve">метить, что преодолен самый сложный  этап экономического кризиса </w:t>
      </w:r>
      <w:proofErr w:type="gramStart"/>
      <w:r>
        <w:t>-п</w:t>
      </w:r>
      <w:proofErr w:type="gramEnd"/>
      <w:r>
        <w:t>осткризисный.   Благодаря своевременно разработанным и реализованным  антикризисным мерам,  большинству  промышленных предприятий  района удалось не допустить падения объемов производства и</w:t>
      </w:r>
      <w:r w:rsidRPr="00690D78">
        <w:t xml:space="preserve"> </w:t>
      </w:r>
      <w:r>
        <w:t>можно с уверенн</w:t>
      </w:r>
      <w:r>
        <w:t>о</w:t>
      </w:r>
      <w:r>
        <w:t>стью  сказать о позитивных тенденциях в экономическом развитии района.</w:t>
      </w:r>
    </w:p>
    <w:p w:rsidR="003B66A6" w:rsidRDefault="003B66A6" w:rsidP="003B66A6">
      <w:pPr>
        <w:pStyle w:val="a4"/>
        <w:spacing w:line="23" w:lineRule="atLeast"/>
        <w:ind w:firstLine="573"/>
        <w:jc w:val="both"/>
      </w:pPr>
      <w:r>
        <w:t xml:space="preserve">  </w:t>
      </w:r>
      <w:r>
        <w:rPr>
          <w:szCs w:val="28"/>
        </w:rPr>
        <w:t xml:space="preserve">  Промышленный потенциал Тейковского муниципального района составляют предприятия обрабатывающих производств: текстильной, дерев</w:t>
      </w:r>
      <w:r>
        <w:rPr>
          <w:szCs w:val="28"/>
        </w:rPr>
        <w:t>о</w:t>
      </w:r>
      <w:r>
        <w:rPr>
          <w:szCs w:val="28"/>
        </w:rPr>
        <w:t>обрабатывающей промышленности,  производства готовых кормов для животных и молочных продуктов.  Продукция п</w:t>
      </w:r>
      <w:r>
        <w:t>редприятиями района</w:t>
      </w:r>
      <w:r w:rsidRPr="00C813FF">
        <w:t xml:space="preserve"> </w:t>
      </w:r>
      <w:r>
        <w:t xml:space="preserve"> поста</w:t>
      </w:r>
      <w:r>
        <w:t>в</w:t>
      </w:r>
      <w:r>
        <w:t>ляется в Ивановскую область и за пределы области.</w:t>
      </w:r>
    </w:p>
    <w:p w:rsidR="003B66A6" w:rsidRDefault="003B66A6" w:rsidP="003B66A6">
      <w:pPr>
        <w:pStyle w:val="a4"/>
        <w:spacing w:line="23" w:lineRule="atLeast"/>
        <w:ind w:firstLine="573"/>
        <w:jc w:val="both"/>
      </w:pPr>
      <w:r>
        <w:t xml:space="preserve">  За 2011</w:t>
      </w:r>
      <w:r w:rsidRPr="00CC7265">
        <w:t xml:space="preserve"> год отгружено товаров собственного производства и выполн</w:t>
      </w:r>
      <w:r w:rsidRPr="00CC7265">
        <w:t>е</w:t>
      </w:r>
      <w:r w:rsidRPr="00CC7265">
        <w:t xml:space="preserve">но работ собственными силами по полному кругу </w:t>
      </w:r>
      <w:r>
        <w:t>предприятий    107,8 %  к 2010</w:t>
      </w:r>
      <w:r w:rsidRPr="00CC7265">
        <w:t xml:space="preserve"> году</w:t>
      </w:r>
      <w:r>
        <w:t xml:space="preserve">. </w:t>
      </w:r>
    </w:p>
    <w:p w:rsidR="003B66A6" w:rsidRDefault="003B66A6" w:rsidP="003B66A6">
      <w:pPr>
        <w:pStyle w:val="a4"/>
        <w:spacing w:line="23" w:lineRule="atLeast"/>
        <w:ind w:firstLine="573"/>
        <w:jc w:val="both"/>
      </w:pPr>
      <w:r>
        <w:rPr>
          <w:szCs w:val="28"/>
        </w:rPr>
        <w:t xml:space="preserve"> </w:t>
      </w:r>
      <w:r w:rsidRPr="00CC7265">
        <w:rPr>
          <w:szCs w:val="28"/>
        </w:rPr>
        <w:t xml:space="preserve"> </w:t>
      </w:r>
      <w:r w:rsidRPr="00284814">
        <w:t>В структуре отгруженных товаров,</w:t>
      </w:r>
      <w:r>
        <w:t xml:space="preserve"> выполненных работ и услуг со</w:t>
      </w:r>
      <w:r>
        <w:t>б</w:t>
      </w:r>
      <w:r>
        <w:t xml:space="preserve">ственными силами  </w:t>
      </w:r>
      <w:r w:rsidRPr="00284814">
        <w:t>доля  продукции и услуг промышлен</w:t>
      </w:r>
      <w:r>
        <w:t>ных предприятий составляет</w:t>
      </w:r>
      <w:r w:rsidRPr="00284814">
        <w:t xml:space="preserve"> </w:t>
      </w:r>
      <w:r>
        <w:t xml:space="preserve">33,3 %, </w:t>
      </w:r>
      <w:r w:rsidRPr="00284814">
        <w:t xml:space="preserve"> </w:t>
      </w:r>
      <w:r>
        <w:t>д</w:t>
      </w:r>
      <w:r w:rsidRPr="00CC7265">
        <w:t>оля  продукции обрабатыва</w:t>
      </w:r>
      <w:r>
        <w:t xml:space="preserve">ющих предприятий  - 19,7 %, сельского хозяйства - 13,7 %, услуги  составили - </w:t>
      </w:r>
      <w:r w:rsidRPr="00CC7265">
        <w:t xml:space="preserve"> </w:t>
      </w:r>
      <w:r>
        <w:t>51 %.  И</w:t>
      </w:r>
      <w:r w:rsidRPr="00CC7265">
        <w:t xml:space="preserve">з общего объема </w:t>
      </w:r>
      <w:r w:rsidRPr="00CC7265">
        <w:lastRenderedPageBreak/>
        <w:t>у</w:t>
      </w:r>
      <w:r>
        <w:t>слуг наибольший удельный вес  это</w:t>
      </w:r>
      <w:r w:rsidRPr="00CC7265">
        <w:t xml:space="preserve"> услуги  здравоохранения и  деятел</w:t>
      </w:r>
      <w:r w:rsidRPr="00CC7265">
        <w:t>ь</w:t>
      </w:r>
      <w:r w:rsidRPr="00CC7265">
        <w:t>ность пансионатов  и гостиниц</w:t>
      </w:r>
      <w:r>
        <w:t xml:space="preserve">, расположенных на территории района и </w:t>
      </w:r>
      <w:proofErr w:type="gramStart"/>
      <w:r>
        <w:t>пр</w:t>
      </w:r>
      <w:r>
        <w:t>о</w:t>
      </w:r>
      <w:r>
        <w:t>изводство</w:t>
      </w:r>
      <w:proofErr w:type="gramEnd"/>
      <w:r>
        <w:t xml:space="preserve"> и распределение электроэнергии, газа и воды.  </w:t>
      </w:r>
    </w:p>
    <w:p w:rsidR="003B66A6" w:rsidRDefault="003B66A6" w:rsidP="003B66A6">
      <w:pPr>
        <w:pStyle w:val="a4"/>
        <w:spacing w:line="23" w:lineRule="atLeast"/>
        <w:ind w:firstLine="573"/>
        <w:jc w:val="both"/>
        <w:rPr>
          <w:szCs w:val="28"/>
        </w:rPr>
      </w:pPr>
      <w:r w:rsidRPr="00C874F9">
        <w:rPr>
          <w:szCs w:val="28"/>
        </w:rPr>
        <w:t>В 2011 году впервые было проведено крупномасштабное сплошное ст</w:t>
      </w:r>
      <w:r w:rsidRPr="00C874F9">
        <w:rPr>
          <w:szCs w:val="28"/>
        </w:rPr>
        <w:t>а</w:t>
      </w:r>
      <w:r w:rsidRPr="00C874F9">
        <w:rPr>
          <w:szCs w:val="28"/>
        </w:rPr>
        <w:t>тистическое наблюдение за деятельностью субъектов малого и среднего предпринимательства</w:t>
      </w:r>
      <w:r>
        <w:rPr>
          <w:szCs w:val="28"/>
        </w:rPr>
        <w:t xml:space="preserve"> Тейковского муниципального района</w:t>
      </w:r>
      <w:r w:rsidRPr="00C874F9">
        <w:rPr>
          <w:szCs w:val="28"/>
        </w:rPr>
        <w:t>.</w:t>
      </w:r>
    </w:p>
    <w:p w:rsidR="003B66A6" w:rsidRPr="00570FED" w:rsidRDefault="003B66A6" w:rsidP="003B66A6">
      <w:pPr>
        <w:pStyle w:val="a4"/>
        <w:spacing w:line="23" w:lineRule="atLeast"/>
        <w:ind w:firstLine="573"/>
        <w:jc w:val="both"/>
        <w:rPr>
          <w:szCs w:val="28"/>
        </w:rPr>
      </w:pPr>
      <w:r>
        <w:t xml:space="preserve">  </w:t>
      </w:r>
      <w:r>
        <w:rPr>
          <w:bCs/>
        </w:rPr>
        <w:t xml:space="preserve"> </w:t>
      </w:r>
      <w:r w:rsidRPr="00570FED">
        <w:rPr>
          <w:szCs w:val="28"/>
          <w:shd w:val="clear" w:color="auto" w:fill="FFFFFF"/>
        </w:rPr>
        <w:t xml:space="preserve">По данным </w:t>
      </w:r>
      <w:proofErr w:type="spellStart"/>
      <w:r w:rsidRPr="00570FED">
        <w:rPr>
          <w:szCs w:val="28"/>
          <w:shd w:val="clear" w:color="auto" w:fill="FFFFFF"/>
        </w:rPr>
        <w:t>Ивановостата</w:t>
      </w:r>
      <w:proofErr w:type="spellEnd"/>
      <w:r w:rsidRPr="00570FED">
        <w:rPr>
          <w:szCs w:val="28"/>
          <w:shd w:val="clear" w:color="auto" w:fill="FFFFFF"/>
        </w:rPr>
        <w:t xml:space="preserve"> на территории Тейковского муниципального района осуществляют деятельность 98 малых предприятий и 295 индивид</w:t>
      </w:r>
      <w:r w:rsidRPr="00570FED">
        <w:rPr>
          <w:szCs w:val="28"/>
          <w:shd w:val="clear" w:color="auto" w:fill="FFFFFF"/>
        </w:rPr>
        <w:t>у</w:t>
      </w:r>
      <w:r w:rsidRPr="00570FED">
        <w:rPr>
          <w:szCs w:val="28"/>
          <w:shd w:val="clear" w:color="auto" w:fill="FFFFFF"/>
        </w:rPr>
        <w:t>альных   предпринимателя.</w:t>
      </w:r>
      <w:r w:rsidRPr="00570FED">
        <w:rPr>
          <w:szCs w:val="28"/>
          <w:shd w:val="clear" w:color="auto" w:fill="FFFFFF"/>
          <w:lang/>
        </w:rPr>
        <w:t xml:space="preserve"> </w:t>
      </w:r>
      <w:r w:rsidRPr="00570FED">
        <w:rPr>
          <w:szCs w:val="28"/>
          <w:shd w:val="clear" w:color="auto" w:fill="FFFFFF"/>
        </w:rPr>
        <w:t>Наибольшее количество малых предприятий зарег</w:t>
      </w:r>
      <w:r w:rsidRPr="00570FED">
        <w:rPr>
          <w:szCs w:val="28"/>
          <w:shd w:val="clear" w:color="auto" w:fill="FFFFFF"/>
        </w:rPr>
        <w:t>и</w:t>
      </w:r>
      <w:r w:rsidRPr="00570FED">
        <w:rPr>
          <w:szCs w:val="28"/>
          <w:shd w:val="clear" w:color="auto" w:fill="FFFFFF"/>
        </w:rPr>
        <w:t xml:space="preserve">стрировано в сфере потребительского рынка. </w:t>
      </w:r>
    </w:p>
    <w:p w:rsidR="003B66A6" w:rsidRDefault="003B66A6" w:rsidP="003B66A6">
      <w:pPr>
        <w:pStyle w:val="a4"/>
        <w:spacing w:line="23" w:lineRule="atLeast"/>
        <w:ind w:firstLine="573"/>
        <w:jc w:val="both"/>
      </w:pPr>
      <w:r w:rsidRPr="00570FED">
        <w:rPr>
          <w:szCs w:val="28"/>
        </w:rPr>
        <w:t>Объем  произведенной продукции малыми предприятиями района составил</w:t>
      </w:r>
      <w:r w:rsidRPr="00F57F51">
        <w:rPr>
          <w:szCs w:val="28"/>
        </w:rPr>
        <w:t xml:space="preserve"> </w:t>
      </w:r>
      <w:r>
        <w:rPr>
          <w:szCs w:val="28"/>
        </w:rPr>
        <w:t>29,6</w:t>
      </w:r>
      <w:r w:rsidRPr="00F57F51">
        <w:rPr>
          <w:szCs w:val="28"/>
        </w:rPr>
        <w:t xml:space="preserve"> % от общего объема выпущенной продукции всеми  предприят</w:t>
      </w:r>
      <w:r w:rsidRPr="00F57F51">
        <w:rPr>
          <w:szCs w:val="28"/>
        </w:rPr>
        <w:t>и</w:t>
      </w:r>
      <w:r w:rsidRPr="00F57F51">
        <w:rPr>
          <w:szCs w:val="28"/>
        </w:rPr>
        <w:t>ями района.</w:t>
      </w:r>
      <w:r w:rsidRPr="00F57F51">
        <w:rPr>
          <w:bCs/>
        </w:rPr>
        <w:t xml:space="preserve">  Всего малыми предприятиями района</w:t>
      </w:r>
      <w:r w:rsidRPr="00F57F51">
        <w:rPr>
          <w:szCs w:val="28"/>
        </w:rPr>
        <w:t xml:space="preserve"> в</w:t>
      </w:r>
      <w:r>
        <w:rPr>
          <w:szCs w:val="28"/>
        </w:rPr>
        <w:t>ыпущено продукции  в 2011</w:t>
      </w:r>
      <w:r w:rsidRPr="00F57F51">
        <w:rPr>
          <w:szCs w:val="28"/>
        </w:rPr>
        <w:t xml:space="preserve"> году  на </w:t>
      </w:r>
      <w:r>
        <w:rPr>
          <w:szCs w:val="28"/>
        </w:rPr>
        <w:t>2,5% больше, чем  2010</w:t>
      </w:r>
      <w:r w:rsidRPr="00F57F51">
        <w:rPr>
          <w:szCs w:val="28"/>
        </w:rPr>
        <w:t xml:space="preserve"> году. Промышленной продукции в</w:t>
      </w:r>
      <w:r w:rsidRPr="00F57F51">
        <w:rPr>
          <w:szCs w:val="28"/>
        </w:rPr>
        <w:t>ы</w:t>
      </w:r>
      <w:r w:rsidRPr="00F57F51">
        <w:rPr>
          <w:szCs w:val="28"/>
        </w:rPr>
        <w:t>пущено малыми предприятиями   н</w:t>
      </w:r>
      <w:r>
        <w:rPr>
          <w:szCs w:val="28"/>
        </w:rPr>
        <w:t>а 3,5 % больше, чем в 2010</w:t>
      </w:r>
      <w:r w:rsidRPr="00F57F51">
        <w:rPr>
          <w:szCs w:val="28"/>
        </w:rPr>
        <w:t xml:space="preserve"> году.</w:t>
      </w:r>
      <w:r w:rsidRPr="00C316DA">
        <w:rPr>
          <w:szCs w:val="28"/>
        </w:rPr>
        <w:t xml:space="preserve"> </w:t>
      </w:r>
      <w:r>
        <w:rPr>
          <w:szCs w:val="28"/>
        </w:rPr>
        <w:t xml:space="preserve"> В целом число малых предприятий в районе стабилизировалось.</w:t>
      </w:r>
    </w:p>
    <w:p w:rsidR="003B66A6" w:rsidRDefault="003B66A6" w:rsidP="003B66A6">
      <w:pPr>
        <w:pStyle w:val="a4"/>
        <w:tabs>
          <w:tab w:val="left" w:pos="9120"/>
        </w:tabs>
        <w:spacing w:line="23" w:lineRule="atLeast"/>
        <w:ind w:firstLine="573"/>
        <w:jc w:val="both"/>
        <w:rPr>
          <w:b/>
          <w:szCs w:val="28"/>
        </w:rPr>
      </w:pPr>
    </w:p>
    <w:p w:rsidR="003B66A6" w:rsidRDefault="003B66A6" w:rsidP="003B66A6">
      <w:pPr>
        <w:spacing w:line="23" w:lineRule="atLeast"/>
        <w:ind w:firstLine="57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634656">
        <w:rPr>
          <w:b/>
          <w:bCs/>
          <w:sz w:val="28"/>
          <w:szCs w:val="28"/>
        </w:rPr>
        <w:t>Сельское хозяйство</w:t>
      </w:r>
      <w:r>
        <w:rPr>
          <w:b/>
          <w:bCs/>
          <w:sz w:val="28"/>
          <w:szCs w:val="28"/>
        </w:rPr>
        <w:t>.</w:t>
      </w:r>
    </w:p>
    <w:p w:rsidR="003B66A6" w:rsidRDefault="003B66A6" w:rsidP="003B66A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прошедшем 2011 </w:t>
      </w:r>
      <w:r w:rsidRPr="003E70E2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 xml:space="preserve">оду на полях Тейковского района работали 8 </w:t>
      </w:r>
      <w:r w:rsidRPr="003E70E2">
        <w:rPr>
          <w:bCs/>
          <w:sz w:val="28"/>
          <w:szCs w:val="28"/>
        </w:rPr>
        <w:t>сел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скохозяйственных предприятий, </w:t>
      </w:r>
      <w:r w:rsidRPr="003E70E2">
        <w:rPr>
          <w:bCs/>
          <w:sz w:val="28"/>
          <w:szCs w:val="28"/>
        </w:rPr>
        <w:t>13 крестьянских хозяйств</w:t>
      </w:r>
      <w:r>
        <w:rPr>
          <w:bCs/>
          <w:sz w:val="28"/>
          <w:szCs w:val="28"/>
        </w:rPr>
        <w:t xml:space="preserve"> и около 5 тыс. личных подсобных хозяйств, которые выращивали зерновые культуры, ка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тофель, овощи и многолетние травы.</w:t>
      </w:r>
    </w:p>
    <w:p w:rsidR="003B66A6" w:rsidRDefault="003B66A6" w:rsidP="003B66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2011г. сельхозпредприятиями и крестьянскими фермерскими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ствами произведено 2037,3т зерна. </w:t>
      </w:r>
    </w:p>
    <w:p w:rsidR="003B66A6" w:rsidRDefault="003B66A6" w:rsidP="003B66A6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3E70E2">
        <w:rPr>
          <w:bCs/>
          <w:sz w:val="28"/>
          <w:szCs w:val="28"/>
        </w:rPr>
        <w:t>артофеля</w:t>
      </w:r>
      <w:r>
        <w:rPr>
          <w:bCs/>
          <w:sz w:val="28"/>
          <w:szCs w:val="28"/>
        </w:rPr>
        <w:t xml:space="preserve"> выращено</w:t>
      </w:r>
      <w:r w:rsidRPr="003E70E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128 %  больше,  чем в  2010</w:t>
      </w:r>
      <w:r w:rsidRPr="003E70E2">
        <w:rPr>
          <w:bCs/>
          <w:sz w:val="28"/>
          <w:szCs w:val="28"/>
        </w:rPr>
        <w:t>г.</w:t>
      </w:r>
      <w:r>
        <w:rPr>
          <w:sz w:val="28"/>
          <w:szCs w:val="28"/>
        </w:rPr>
        <w:t xml:space="preserve">  Валовый сбор овощей в хозяйствах всех категорий составил 109,7% к уровню 2010 года.</w:t>
      </w:r>
      <w:r w:rsidRPr="003E70E2">
        <w:rPr>
          <w:sz w:val="28"/>
          <w:szCs w:val="28"/>
        </w:rPr>
        <w:t xml:space="preserve"> </w:t>
      </w:r>
    </w:p>
    <w:p w:rsidR="003B66A6" w:rsidRDefault="003B66A6" w:rsidP="003B66A6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Основным доходным источником в сельском хозяйстве остается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расль животноводства, где производство молока занимает наибольшую долю.</w:t>
      </w:r>
      <w:r w:rsidRPr="00BA7BB3">
        <w:rPr>
          <w:bCs/>
          <w:sz w:val="28"/>
          <w:szCs w:val="28"/>
        </w:rPr>
        <w:t xml:space="preserve"> </w:t>
      </w:r>
      <w:r w:rsidRPr="00CE6223">
        <w:rPr>
          <w:bCs/>
          <w:sz w:val="28"/>
          <w:szCs w:val="28"/>
        </w:rPr>
        <w:t>Надой молока на 1 фуражную корову в сельскохозяйственных пре</w:t>
      </w:r>
      <w:r w:rsidRPr="00CE6223">
        <w:rPr>
          <w:bCs/>
          <w:sz w:val="28"/>
          <w:szCs w:val="28"/>
        </w:rPr>
        <w:t>д</w:t>
      </w:r>
      <w:r w:rsidRPr="00CE6223">
        <w:rPr>
          <w:bCs/>
          <w:sz w:val="28"/>
          <w:szCs w:val="28"/>
        </w:rPr>
        <w:t>приятиях</w:t>
      </w:r>
      <w:r>
        <w:rPr>
          <w:bCs/>
          <w:sz w:val="28"/>
          <w:szCs w:val="28"/>
        </w:rPr>
        <w:t xml:space="preserve">  составил 3731кг, что на 236 кг больше к уровню прошлого года,  и это  дес</w:t>
      </w:r>
      <w:r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тое</w:t>
      </w:r>
      <w:r w:rsidRPr="00CE6223">
        <w:rPr>
          <w:bCs/>
          <w:sz w:val="28"/>
          <w:szCs w:val="28"/>
        </w:rPr>
        <w:t xml:space="preserve"> место среди районов области.</w:t>
      </w:r>
      <w:r>
        <w:rPr>
          <w:bCs/>
          <w:sz w:val="28"/>
          <w:szCs w:val="28"/>
        </w:rPr>
        <w:t xml:space="preserve"> Наибольшее увеличение надоя на 1 корову молочного стада в 2011 году получено в МУП совхоз «Всходы» </w:t>
      </w:r>
      <w:r w:rsidRPr="00592CBC">
        <w:rPr>
          <w:bCs/>
          <w:sz w:val="28"/>
          <w:szCs w:val="28"/>
        </w:rPr>
        <w:t>(руковод</w:t>
      </w:r>
      <w:r w:rsidRPr="00592CBC">
        <w:rPr>
          <w:bCs/>
          <w:sz w:val="28"/>
          <w:szCs w:val="28"/>
        </w:rPr>
        <w:t>и</w:t>
      </w:r>
      <w:r w:rsidRPr="00592CBC">
        <w:rPr>
          <w:bCs/>
          <w:sz w:val="28"/>
          <w:szCs w:val="28"/>
        </w:rPr>
        <w:t xml:space="preserve">тель </w:t>
      </w:r>
      <w:proofErr w:type="spellStart"/>
      <w:r w:rsidRPr="00592CBC">
        <w:rPr>
          <w:bCs/>
          <w:sz w:val="28"/>
          <w:szCs w:val="28"/>
        </w:rPr>
        <w:t>Магомедалиев</w:t>
      </w:r>
      <w:proofErr w:type="spellEnd"/>
      <w:r w:rsidRPr="00592CBC">
        <w:rPr>
          <w:bCs/>
          <w:sz w:val="28"/>
          <w:szCs w:val="28"/>
        </w:rPr>
        <w:t xml:space="preserve"> М.С.) и</w:t>
      </w:r>
      <w:r>
        <w:rPr>
          <w:bCs/>
          <w:sz w:val="28"/>
          <w:szCs w:val="28"/>
        </w:rPr>
        <w:t xml:space="preserve"> составило 377 кг к уровню 2010 г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да.</w:t>
      </w:r>
    </w:p>
    <w:p w:rsidR="003B66A6" w:rsidRPr="009C4553" w:rsidRDefault="003B66A6" w:rsidP="003B66A6">
      <w:pPr>
        <w:ind w:firstLine="720"/>
        <w:jc w:val="both"/>
        <w:rPr>
          <w:bCs/>
          <w:sz w:val="28"/>
          <w:szCs w:val="28"/>
        </w:rPr>
      </w:pPr>
      <w:r w:rsidRPr="00CE6223">
        <w:rPr>
          <w:bCs/>
          <w:sz w:val="28"/>
          <w:szCs w:val="28"/>
        </w:rPr>
        <w:t xml:space="preserve"> Второй</w:t>
      </w:r>
      <w:r>
        <w:rPr>
          <w:bCs/>
          <w:sz w:val="28"/>
          <w:szCs w:val="28"/>
        </w:rPr>
        <w:t xml:space="preserve"> год </w:t>
      </w:r>
      <w:r w:rsidRPr="003E70E2">
        <w:rPr>
          <w:bCs/>
          <w:sz w:val="28"/>
          <w:szCs w:val="28"/>
        </w:rPr>
        <w:t>лидер</w:t>
      </w:r>
      <w:r>
        <w:rPr>
          <w:bCs/>
          <w:sz w:val="28"/>
          <w:szCs w:val="28"/>
        </w:rPr>
        <w:t>ом</w:t>
      </w:r>
      <w:r w:rsidRPr="003E70E2">
        <w:rPr>
          <w:bCs/>
          <w:sz w:val="28"/>
          <w:szCs w:val="28"/>
        </w:rPr>
        <w:t xml:space="preserve"> по надою молока на фуражную корову</w:t>
      </w:r>
      <w:r w:rsidRPr="00A301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остается </w:t>
      </w:r>
      <w:r w:rsidRPr="003E70E2">
        <w:rPr>
          <w:bCs/>
          <w:sz w:val="28"/>
          <w:szCs w:val="28"/>
        </w:rPr>
        <w:t>ООО «СП «Нельша»</w:t>
      </w:r>
      <w:r w:rsidRPr="00592CB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(руководитель Рындин Ю.А.),</w:t>
      </w:r>
      <w:r w:rsidRPr="003E70E2">
        <w:rPr>
          <w:bCs/>
          <w:sz w:val="28"/>
          <w:szCs w:val="28"/>
        </w:rPr>
        <w:t xml:space="preserve"> ж</w:t>
      </w:r>
      <w:r>
        <w:rPr>
          <w:bCs/>
          <w:sz w:val="28"/>
          <w:szCs w:val="28"/>
        </w:rPr>
        <w:t xml:space="preserve">ивотноводы которого </w:t>
      </w:r>
      <w:r w:rsidRPr="009C4553">
        <w:rPr>
          <w:bCs/>
          <w:sz w:val="28"/>
          <w:szCs w:val="28"/>
        </w:rPr>
        <w:t xml:space="preserve">надоили </w:t>
      </w:r>
      <w:smartTag w:uri="urn:schemas-microsoft-com:office:smarttags" w:element="metricconverter">
        <w:smartTagPr>
          <w:attr w:name="ProductID" w:val="5049 кг"/>
        </w:smartTagPr>
        <w:r w:rsidRPr="009C4553">
          <w:rPr>
            <w:bCs/>
            <w:sz w:val="28"/>
            <w:szCs w:val="28"/>
          </w:rPr>
          <w:t>5049 кг</w:t>
        </w:r>
      </w:smartTag>
      <w:r w:rsidRPr="009C4553">
        <w:rPr>
          <w:bCs/>
          <w:sz w:val="28"/>
          <w:szCs w:val="28"/>
        </w:rPr>
        <w:t xml:space="preserve"> на  кор</w:t>
      </w:r>
      <w:r w:rsidRPr="009C4553">
        <w:rPr>
          <w:bCs/>
          <w:sz w:val="28"/>
          <w:szCs w:val="28"/>
        </w:rPr>
        <w:t>о</w:t>
      </w:r>
      <w:r w:rsidRPr="009C4553">
        <w:rPr>
          <w:bCs/>
          <w:sz w:val="28"/>
          <w:szCs w:val="28"/>
        </w:rPr>
        <w:t>ву, что больше, чем в 2010 на 311 кг.</w:t>
      </w:r>
    </w:p>
    <w:p w:rsidR="003B66A6" w:rsidRPr="00881EE2" w:rsidRDefault="003B66A6" w:rsidP="003B66A6">
      <w:pPr>
        <w:ind w:firstLine="720"/>
        <w:jc w:val="both"/>
        <w:rPr>
          <w:bCs/>
          <w:sz w:val="28"/>
          <w:szCs w:val="28"/>
        </w:rPr>
      </w:pPr>
      <w:r w:rsidRPr="009C4553">
        <w:rPr>
          <w:sz w:val="28"/>
          <w:szCs w:val="28"/>
        </w:rPr>
        <w:t>Хозяйства  ведут целенаправленную работу по повышению продукти</w:t>
      </w:r>
      <w:r w:rsidRPr="009C4553">
        <w:rPr>
          <w:sz w:val="28"/>
          <w:szCs w:val="28"/>
        </w:rPr>
        <w:t>в</w:t>
      </w:r>
      <w:r w:rsidRPr="003E70E2">
        <w:rPr>
          <w:sz w:val="28"/>
          <w:szCs w:val="28"/>
        </w:rPr>
        <w:t>ности дойного стада, занимаю</w:t>
      </w:r>
      <w:r>
        <w:rPr>
          <w:sz w:val="28"/>
          <w:szCs w:val="28"/>
        </w:rPr>
        <w:t>тся обновлением основного стада.</w:t>
      </w:r>
    </w:p>
    <w:p w:rsidR="003B66A6" w:rsidRDefault="003B66A6" w:rsidP="003B66A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Производство скота и птицы на убой в живом весе</w:t>
      </w:r>
      <w:r w:rsidRPr="003E70E2">
        <w:rPr>
          <w:bCs/>
          <w:sz w:val="28"/>
          <w:szCs w:val="28"/>
        </w:rPr>
        <w:t xml:space="preserve"> в хозяйствах</w:t>
      </w:r>
      <w:r>
        <w:rPr>
          <w:bCs/>
          <w:sz w:val="28"/>
          <w:szCs w:val="28"/>
        </w:rPr>
        <w:t xml:space="preserve"> всех категорий составило 1237 т  или 102,7</w:t>
      </w:r>
      <w:r w:rsidRPr="003E70E2">
        <w:rPr>
          <w:bCs/>
          <w:sz w:val="28"/>
          <w:szCs w:val="28"/>
        </w:rPr>
        <w:t>% к у</w:t>
      </w:r>
      <w:r>
        <w:rPr>
          <w:bCs/>
          <w:sz w:val="28"/>
          <w:szCs w:val="28"/>
        </w:rPr>
        <w:t>ровню 2010</w:t>
      </w:r>
      <w:r w:rsidRPr="003E70E2">
        <w:rPr>
          <w:bCs/>
          <w:sz w:val="28"/>
          <w:szCs w:val="28"/>
        </w:rPr>
        <w:t xml:space="preserve">г. По данному </w:t>
      </w:r>
      <w:r>
        <w:rPr>
          <w:bCs/>
          <w:sz w:val="28"/>
          <w:szCs w:val="28"/>
        </w:rPr>
        <w:t>показ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телю район находится на 7 </w:t>
      </w:r>
      <w:r w:rsidRPr="003E70E2">
        <w:rPr>
          <w:bCs/>
          <w:sz w:val="28"/>
          <w:szCs w:val="28"/>
        </w:rPr>
        <w:t xml:space="preserve">месте по области.  </w:t>
      </w:r>
    </w:p>
    <w:p w:rsidR="003B66A6" w:rsidRDefault="003B66A6" w:rsidP="003B66A6">
      <w:pPr>
        <w:ind w:firstLine="720"/>
        <w:jc w:val="both"/>
        <w:rPr>
          <w:bCs/>
          <w:sz w:val="28"/>
          <w:szCs w:val="28"/>
        </w:rPr>
      </w:pPr>
      <w:r w:rsidRPr="003E70E2">
        <w:rPr>
          <w:bCs/>
          <w:sz w:val="28"/>
          <w:szCs w:val="28"/>
        </w:rPr>
        <w:t>Помимо традиционных отраслей животноводств</w:t>
      </w:r>
      <w:proofErr w:type="gramStart"/>
      <w:r w:rsidRPr="003E70E2">
        <w:rPr>
          <w:bCs/>
          <w:sz w:val="28"/>
          <w:szCs w:val="28"/>
        </w:rPr>
        <w:t>а ООО</w:t>
      </w:r>
      <w:proofErr w:type="gramEnd"/>
      <w:r w:rsidRPr="003E70E2">
        <w:rPr>
          <w:bCs/>
          <w:sz w:val="28"/>
          <w:szCs w:val="28"/>
        </w:rPr>
        <w:t xml:space="preserve"> «СП «Нельша»</w:t>
      </w:r>
      <w:r>
        <w:rPr>
          <w:bCs/>
          <w:sz w:val="28"/>
          <w:szCs w:val="28"/>
        </w:rPr>
        <w:t xml:space="preserve"> (руководитель Рындин Ю.А.) </w:t>
      </w:r>
      <w:r w:rsidRPr="003E70E2">
        <w:rPr>
          <w:bCs/>
          <w:sz w:val="28"/>
          <w:szCs w:val="28"/>
        </w:rPr>
        <w:t xml:space="preserve">занимается </w:t>
      </w:r>
      <w:r>
        <w:rPr>
          <w:bCs/>
          <w:sz w:val="28"/>
          <w:szCs w:val="28"/>
        </w:rPr>
        <w:t xml:space="preserve"> </w:t>
      </w:r>
      <w:r w:rsidRPr="003E70E2">
        <w:rPr>
          <w:bCs/>
          <w:sz w:val="28"/>
          <w:szCs w:val="28"/>
        </w:rPr>
        <w:t>рыбоводством.</w:t>
      </w:r>
    </w:p>
    <w:p w:rsidR="003B66A6" w:rsidRDefault="003B66A6" w:rsidP="003B66A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Хозяйствами в</w:t>
      </w:r>
      <w:r w:rsidRPr="00456E03">
        <w:rPr>
          <w:bCs/>
          <w:sz w:val="28"/>
          <w:szCs w:val="28"/>
        </w:rPr>
        <w:t>еде</w:t>
      </w:r>
      <w:r w:rsidRPr="00456E03">
        <w:rPr>
          <w:bCs/>
          <w:sz w:val="28"/>
          <w:szCs w:val="28"/>
        </w:rPr>
        <w:t>т</w:t>
      </w:r>
      <w:r w:rsidRPr="00456E03">
        <w:rPr>
          <w:bCs/>
          <w:sz w:val="28"/>
          <w:szCs w:val="28"/>
        </w:rPr>
        <w:t xml:space="preserve">ся </w:t>
      </w:r>
      <w:proofErr w:type="spellStart"/>
      <w:r w:rsidRPr="00456E03">
        <w:rPr>
          <w:bCs/>
          <w:sz w:val="28"/>
          <w:szCs w:val="28"/>
        </w:rPr>
        <w:t>селекционно</w:t>
      </w:r>
      <w:proofErr w:type="spellEnd"/>
      <w:r w:rsidRPr="00456E03">
        <w:rPr>
          <w:bCs/>
          <w:sz w:val="28"/>
          <w:szCs w:val="28"/>
        </w:rPr>
        <w:t>-</w:t>
      </w:r>
      <w:r w:rsidRPr="00456E03">
        <w:rPr>
          <w:color w:val="000000"/>
          <w:sz w:val="28"/>
          <w:szCs w:val="28"/>
        </w:rPr>
        <w:t>племенная работа</w:t>
      </w:r>
      <w:r>
        <w:rPr>
          <w:color w:val="000000"/>
          <w:sz w:val="28"/>
          <w:szCs w:val="28"/>
        </w:rPr>
        <w:t>, что способствует стабильному увеличению поголовья овец. КФХ «Нива»</w:t>
      </w:r>
      <w:r w:rsidRPr="008736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(руководитель </w:t>
      </w:r>
      <w:r>
        <w:rPr>
          <w:color w:val="000000"/>
          <w:sz w:val="28"/>
          <w:szCs w:val="28"/>
        </w:rPr>
        <w:lastRenderedPageBreak/>
        <w:t>Сми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нов В.А.) </w:t>
      </w:r>
      <w:r w:rsidRPr="00456E03">
        <w:rPr>
          <w:bCs/>
          <w:sz w:val="28"/>
          <w:szCs w:val="28"/>
        </w:rPr>
        <w:t xml:space="preserve">является </w:t>
      </w:r>
      <w:proofErr w:type="spellStart"/>
      <w:r w:rsidRPr="00456E03">
        <w:rPr>
          <w:bCs/>
          <w:sz w:val="28"/>
          <w:szCs w:val="28"/>
        </w:rPr>
        <w:t>элитхозом</w:t>
      </w:r>
      <w:proofErr w:type="spellEnd"/>
      <w:r w:rsidRPr="00456E03">
        <w:rPr>
          <w:bCs/>
          <w:sz w:val="28"/>
          <w:szCs w:val="28"/>
        </w:rPr>
        <w:t xml:space="preserve"> «</w:t>
      </w:r>
      <w:proofErr w:type="spellStart"/>
      <w:r w:rsidRPr="00456E03">
        <w:rPr>
          <w:bCs/>
          <w:sz w:val="28"/>
          <w:szCs w:val="28"/>
        </w:rPr>
        <w:t>Генофондным</w:t>
      </w:r>
      <w:proofErr w:type="spellEnd"/>
      <w:r w:rsidRPr="00456E03">
        <w:rPr>
          <w:bCs/>
          <w:sz w:val="28"/>
          <w:szCs w:val="28"/>
        </w:rPr>
        <w:t xml:space="preserve"> хозяйством по сохранению и разведению овец Романовской пор</w:t>
      </w:r>
      <w:r w:rsidRPr="00456E03">
        <w:rPr>
          <w:bCs/>
          <w:sz w:val="28"/>
          <w:szCs w:val="28"/>
        </w:rPr>
        <w:t>о</w:t>
      </w:r>
      <w:r w:rsidRPr="00456E03">
        <w:rPr>
          <w:bCs/>
          <w:sz w:val="28"/>
          <w:szCs w:val="28"/>
        </w:rPr>
        <w:t xml:space="preserve">ды». </w:t>
      </w:r>
    </w:p>
    <w:p w:rsidR="003B66A6" w:rsidRDefault="003B66A6" w:rsidP="003B66A6">
      <w:pPr>
        <w:ind w:firstLine="720"/>
        <w:jc w:val="both"/>
        <w:rPr>
          <w:bCs/>
          <w:sz w:val="28"/>
          <w:szCs w:val="28"/>
        </w:rPr>
      </w:pPr>
      <w:r w:rsidRPr="006239B4">
        <w:rPr>
          <w:bCs/>
          <w:sz w:val="28"/>
          <w:szCs w:val="28"/>
        </w:rPr>
        <w:t>В агропромышленном секторе района трудилось  351 человек, средн</w:t>
      </w:r>
      <w:r w:rsidRPr="006239B4">
        <w:rPr>
          <w:bCs/>
          <w:sz w:val="28"/>
          <w:szCs w:val="28"/>
        </w:rPr>
        <w:t>е</w:t>
      </w:r>
      <w:r w:rsidRPr="006239B4">
        <w:rPr>
          <w:bCs/>
          <w:sz w:val="28"/>
          <w:szCs w:val="28"/>
        </w:rPr>
        <w:t>месячная  заработная плата составила 9321 рубль, что на 17,2 % больше, чем в 2010 году.</w:t>
      </w:r>
    </w:p>
    <w:p w:rsidR="003B66A6" w:rsidRDefault="003B66A6" w:rsidP="003B66A6">
      <w:pPr>
        <w:ind w:firstLine="720"/>
        <w:jc w:val="both"/>
        <w:rPr>
          <w:bCs/>
          <w:sz w:val="28"/>
          <w:szCs w:val="28"/>
        </w:rPr>
      </w:pPr>
      <w:r w:rsidRPr="003E70E2">
        <w:rPr>
          <w:bCs/>
          <w:sz w:val="28"/>
          <w:szCs w:val="28"/>
        </w:rPr>
        <w:t xml:space="preserve">Помощь агропромышленному комплексу </w:t>
      </w:r>
      <w:proofErr w:type="gramStart"/>
      <w:r>
        <w:rPr>
          <w:bCs/>
          <w:sz w:val="28"/>
          <w:szCs w:val="28"/>
        </w:rPr>
        <w:t>района</w:t>
      </w:r>
      <w:proofErr w:type="gramEnd"/>
      <w:r w:rsidRPr="003E70E2">
        <w:rPr>
          <w:bCs/>
          <w:sz w:val="28"/>
          <w:szCs w:val="28"/>
        </w:rPr>
        <w:t xml:space="preserve"> оказывается через бюджеты всех уровней в в</w:t>
      </w:r>
      <w:r>
        <w:rPr>
          <w:bCs/>
          <w:sz w:val="28"/>
          <w:szCs w:val="28"/>
        </w:rPr>
        <w:t xml:space="preserve">иде субсидий. В 2011 </w:t>
      </w:r>
      <w:r w:rsidRPr="003E70E2">
        <w:rPr>
          <w:bCs/>
          <w:sz w:val="28"/>
          <w:szCs w:val="28"/>
        </w:rPr>
        <w:t>году  товаропроизводите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ми района было получено  14,2  </w:t>
      </w:r>
      <w:r w:rsidRPr="003E70E2">
        <w:rPr>
          <w:bCs/>
          <w:sz w:val="28"/>
          <w:szCs w:val="28"/>
        </w:rPr>
        <w:t>млн.</w:t>
      </w:r>
      <w:r>
        <w:rPr>
          <w:bCs/>
          <w:sz w:val="28"/>
          <w:szCs w:val="28"/>
        </w:rPr>
        <w:t xml:space="preserve"> </w:t>
      </w:r>
      <w:r w:rsidRPr="003E70E2">
        <w:rPr>
          <w:bCs/>
          <w:sz w:val="28"/>
          <w:szCs w:val="28"/>
        </w:rPr>
        <w:t>руб.</w:t>
      </w:r>
      <w:r>
        <w:rPr>
          <w:bCs/>
          <w:sz w:val="28"/>
          <w:szCs w:val="28"/>
        </w:rPr>
        <w:t xml:space="preserve">, </w:t>
      </w:r>
      <w:r w:rsidRPr="003E70E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3E70E2">
        <w:rPr>
          <w:bCs/>
          <w:sz w:val="28"/>
          <w:szCs w:val="28"/>
        </w:rPr>
        <w:t>з них</w:t>
      </w:r>
      <w:r>
        <w:rPr>
          <w:bCs/>
          <w:sz w:val="28"/>
          <w:szCs w:val="28"/>
        </w:rPr>
        <w:t xml:space="preserve">: </w:t>
      </w:r>
      <w:r w:rsidRPr="003E70E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</w:t>
      </w:r>
      <w:r w:rsidRPr="003E70E2">
        <w:rPr>
          <w:bCs/>
          <w:sz w:val="28"/>
          <w:szCs w:val="28"/>
        </w:rPr>
        <w:t xml:space="preserve">  областного бюджета </w:t>
      </w:r>
      <w:r>
        <w:rPr>
          <w:bCs/>
          <w:sz w:val="28"/>
          <w:szCs w:val="28"/>
        </w:rPr>
        <w:t xml:space="preserve"> - 7,3 </w:t>
      </w:r>
      <w:r w:rsidRPr="003E70E2">
        <w:rPr>
          <w:bCs/>
          <w:sz w:val="28"/>
          <w:szCs w:val="28"/>
        </w:rPr>
        <w:t>млн</w:t>
      </w:r>
      <w:r>
        <w:rPr>
          <w:bCs/>
          <w:sz w:val="28"/>
          <w:szCs w:val="28"/>
        </w:rPr>
        <w:t xml:space="preserve">. руб., из федерального бюджета - 6,1 </w:t>
      </w:r>
      <w:proofErr w:type="spellStart"/>
      <w:r>
        <w:rPr>
          <w:bCs/>
          <w:sz w:val="28"/>
          <w:szCs w:val="28"/>
        </w:rPr>
        <w:t>млн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  <w:proofErr w:type="spellEnd"/>
      <w:r>
        <w:rPr>
          <w:bCs/>
          <w:sz w:val="28"/>
          <w:szCs w:val="28"/>
        </w:rPr>
        <w:t xml:space="preserve">., что на 10,3 </w:t>
      </w:r>
      <w:proofErr w:type="spellStart"/>
      <w:r>
        <w:rPr>
          <w:bCs/>
          <w:sz w:val="28"/>
          <w:szCs w:val="28"/>
        </w:rPr>
        <w:t>млн.руб</w:t>
      </w:r>
      <w:proofErr w:type="spellEnd"/>
      <w:r>
        <w:rPr>
          <w:bCs/>
          <w:sz w:val="28"/>
          <w:szCs w:val="28"/>
        </w:rPr>
        <w:t>. меньше уровня 2010 года, в связи с изменениями условий получения субс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дий.</w:t>
      </w:r>
    </w:p>
    <w:p w:rsidR="003B66A6" w:rsidRDefault="003B66A6" w:rsidP="003B66A6">
      <w:pPr>
        <w:ind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рамках целевой программы </w:t>
      </w:r>
      <w:r w:rsidRPr="00D268A3">
        <w:rPr>
          <w:sz w:val="28"/>
        </w:rPr>
        <w:t>«Развитие сельского хозяйства и регул</w:t>
      </w:r>
      <w:r w:rsidRPr="00D268A3">
        <w:rPr>
          <w:sz w:val="28"/>
        </w:rPr>
        <w:t>и</w:t>
      </w:r>
      <w:r w:rsidRPr="00D268A3">
        <w:rPr>
          <w:sz w:val="28"/>
        </w:rPr>
        <w:t>рование рынков</w:t>
      </w:r>
      <w:r>
        <w:rPr>
          <w:sz w:val="28"/>
        </w:rPr>
        <w:t xml:space="preserve"> </w:t>
      </w:r>
      <w:r w:rsidRPr="00D268A3">
        <w:rPr>
          <w:sz w:val="28"/>
        </w:rPr>
        <w:t xml:space="preserve"> сельскохозяйственной продукции, сырья и продовольствия</w:t>
      </w:r>
      <w:r>
        <w:rPr>
          <w:sz w:val="28"/>
        </w:rPr>
        <w:t xml:space="preserve"> </w:t>
      </w:r>
      <w:r w:rsidRPr="00D268A3">
        <w:rPr>
          <w:sz w:val="28"/>
        </w:rPr>
        <w:t xml:space="preserve"> в Тейковском муниципальном районе Ивановской области</w:t>
      </w:r>
      <w:r>
        <w:rPr>
          <w:sz w:val="28"/>
        </w:rPr>
        <w:t xml:space="preserve"> </w:t>
      </w:r>
      <w:r w:rsidRPr="00D268A3">
        <w:rPr>
          <w:sz w:val="28"/>
        </w:rPr>
        <w:t>на 2008-2012</w:t>
      </w:r>
      <w:r>
        <w:rPr>
          <w:sz w:val="28"/>
        </w:rPr>
        <w:t xml:space="preserve"> </w:t>
      </w:r>
      <w:r w:rsidRPr="00D268A3">
        <w:rPr>
          <w:sz w:val="28"/>
        </w:rPr>
        <w:t>г</w:t>
      </w:r>
      <w:r w:rsidRPr="00D268A3">
        <w:rPr>
          <w:sz w:val="28"/>
        </w:rPr>
        <w:t>о</w:t>
      </w:r>
      <w:r w:rsidRPr="00D268A3">
        <w:rPr>
          <w:sz w:val="28"/>
        </w:rPr>
        <w:t>ды»</w:t>
      </w:r>
      <w:r>
        <w:rPr>
          <w:sz w:val="28"/>
        </w:rPr>
        <w:t xml:space="preserve"> в 2011г. муниципальными унитарными предприятиями района получена </w:t>
      </w:r>
      <w:r w:rsidRPr="007456E1">
        <w:rPr>
          <w:sz w:val="28"/>
          <w:szCs w:val="28"/>
        </w:rPr>
        <w:t>субсиди</w:t>
      </w:r>
      <w:r>
        <w:rPr>
          <w:sz w:val="28"/>
          <w:szCs w:val="28"/>
        </w:rPr>
        <w:t>я</w:t>
      </w:r>
      <w:r w:rsidRPr="007456E1">
        <w:rPr>
          <w:sz w:val="28"/>
          <w:szCs w:val="28"/>
        </w:rPr>
        <w:t xml:space="preserve"> на приобретение оригинальных и репродуктивных семян</w:t>
      </w:r>
      <w:r>
        <w:rPr>
          <w:sz w:val="28"/>
          <w:szCs w:val="28"/>
        </w:rPr>
        <w:t xml:space="preserve"> из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района в сумме 100,0 тыс. руб., что в 2 раза больше бюджета 2010 года.</w:t>
      </w:r>
      <w:proofErr w:type="gramEnd"/>
    </w:p>
    <w:p w:rsidR="003B66A6" w:rsidRDefault="003B66A6" w:rsidP="003B66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2011 году КФХ «Нива»</w:t>
      </w:r>
      <w:r w:rsidRPr="001E73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(руководитель Смирнов В.А.)</w:t>
      </w:r>
      <w:r>
        <w:rPr>
          <w:sz w:val="28"/>
          <w:szCs w:val="28"/>
        </w:rPr>
        <w:t xml:space="preserve"> произведена   реконструкция и модернизация овцефермы, объем затрат составил 1 млн. руб.</w:t>
      </w:r>
    </w:p>
    <w:p w:rsidR="003B66A6" w:rsidRPr="00873608" w:rsidRDefault="003B66A6" w:rsidP="003B66A6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 2012 году</w:t>
      </w:r>
      <w:r>
        <w:rPr>
          <w:bCs/>
          <w:sz w:val="28"/>
          <w:szCs w:val="28"/>
        </w:rPr>
        <w:t xml:space="preserve"> продолжится </w:t>
      </w:r>
      <w:r w:rsidRPr="00B937CC">
        <w:rPr>
          <w:sz w:val="28"/>
          <w:szCs w:val="28"/>
          <w:shd w:val="clear" w:color="auto" w:fill="FFFFFF"/>
        </w:rPr>
        <w:t>м</w:t>
      </w:r>
      <w:r w:rsidRPr="00B937CC">
        <w:rPr>
          <w:sz w:val="28"/>
          <w:szCs w:val="28"/>
        </w:rPr>
        <w:t>одернизация молочно</w:t>
      </w:r>
      <w:r>
        <w:rPr>
          <w:sz w:val="28"/>
          <w:szCs w:val="28"/>
        </w:rPr>
        <w:t>-товарной ферм</w:t>
      </w:r>
      <w:proofErr w:type="gramStart"/>
      <w:r>
        <w:rPr>
          <w:sz w:val="28"/>
          <w:szCs w:val="28"/>
        </w:rPr>
        <w:t>ы ООО</w:t>
      </w:r>
      <w:proofErr w:type="gramEnd"/>
      <w:r>
        <w:rPr>
          <w:sz w:val="28"/>
          <w:szCs w:val="28"/>
        </w:rPr>
        <w:t xml:space="preserve"> "СП Нельша»  планируется  капитальный ремонт стен и полов, покупка и установка молокопровода на 100 голов, охладителя молока на 1 т, навозного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портера.</w:t>
      </w:r>
    </w:p>
    <w:p w:rsidR="003B66A6" w:rsidRDefault="003B66A6" w:rsidP="003B66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Осенью 2011г. за высокие результаты в работе многие представители сельского хозяйства и перерабатывающей промышленности  были награжд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ны  Почётными грамотами </w:t>
      </w:r>
      <w:r w:rsidRPr="0097480F">
        <w:rPr>
          <w:sz w:val="28"/>
          <w:szCs w:val="28"/>
        </w:rPr>
        <w:t xml:space="preserve">Губернатора Ивановской области </w:t>
      </w:r>
      <w:r>
        <w:rPr>
          <w:sz w:val="28"/>
          <w:szCs w:val="28"/>
        </w:rPr>
        <w:t>и Благодарностями</w:t>
      </w:r>
      <w:r w:rsidRPr="0060038D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сельского хозяйства Ивановской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ласти. </w:t>
      </w:r>
    </w:p>
    <w:p w:rsidR="003B66A6" w:rsidRDefault="003B66A6" w:rsidP="003B66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Продолжается процесс вовлечения </w:t>
      </w:r>
      <w:r w:rsidRPr="003E70E2">
        <w:rPr>
          <w:sz w:val="28"/>
          <w:szCs w:val="28"/>
        </w:rPr>
        <w:t>в оборот земель</w:t>
      </w:r>
      <w:r>
        <w:rPr>
          <w:sz w:val="28"/>
          <w:szCs w:val="28"/>
        </w:rPr>
        <w:t xml:space="preserve">   </w:t>
      </w:r>
      <w:r w:rsidRPr="003E70E2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ственного назначения,</w:t>
      </w:r>
      <w:r w:rsidRPr="003E70E2">
        <w:rPr>
          <w:sz w:val="28"/>
          <w:szCs w:val="28"/>
        </w:rPr>
        <w:t xml:space="preserve"> оформлены договора аренды з</w:t>
      </w:r>
      <w:r>
        <w:rPr>
          <w:sz w:val="28"/>
          <w:szCs w:val="28"/>
        </w:rPr>
        <w:t>емельных участков из земель категории «земли сельскохозяйственного назначения» для ведения сельскохозяйственного производства, общей площадью  68,9</w:t>
      </w:r>
      <w:r w:rsidRPr="003E70E2">
        <w:rPr>
          <w:sz w:val="28"/>
          <w:szCs w:val="28"/>
        </w:rPr>
        <w:t xml:space="preserve"> га</w:t>
      </w:r>
      <w:r>
        <w:rPr>
          <w:sz w:val="28"/>
          <w:szCs w:val="28"/>
        </w:rPr>
        <w:t>.</w:t>
      </w:r>
    </w:p>
    <w:p w:rsidR="003B66A6" w:rsidRDefault="003B66A6" w:rsidP="003B66A6">
      <w:pPr>
        <w:spacing w:line="23" w:lineRule="atLeast"/>
        <w:ind w:firstLine="573"/>
        <w:jc w:val="both"/>
        <w:rPr>
          <w:sz w:val="28"/>
        </w:rPr>
      </w:pPr>
    </w:p>
    <w:p w:rsidR="003B66A6" w:rsidRDefault="003B66A6" w:rsidP="003B66A6">
      <w:pPr>
        <w:pStyle w:val="af"/>
        <w:spacing w:line="23" w:lineRule="atLeast"/>
        <w:ind w:left="0"/>
        <w:jc w:val="both"/>
        <w:rPr>
          <w:sz w:val="28"/>
          <w:szCs w:val="28"/>
        </w:rPr>
      </w:pPr>
      <w:r w:rsidRPr="0063465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634656">
        <w:rPr>
          <w:sz w:val="28"/>
          <w:szCs w:val="28"/>
        </w:rPr>
        <w:t xml:space="preserve">  </w:t>
      </w:r>
      <w:r w:rsidRPr="00634656">
        <w:rPr>
          <w:b/>
          <w:sz w:val="28"/>
          <w:szCs w:val="28"/>
        </w:rPr>
        <w:t>Инвестиции и строительство</w:t>
      </w:r>
      <w:r>
        <w:rPr>
          <w:sz w:val="28"/>
          <w:szCs w:val="28"/>
        </w:rPr>
        <w:t xml:space="preserve">.       </w:t>
      </w:r>
    </w:p>
    <w:p w:rsidR="003B66A6" w:rsidRDefault="003B66A6" w:rsidP="003B66A6">
      <w:pPr>
        <w:spacing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2011 году введены в эксплуатацию магистральный газопровод  Сун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во-Елховка-Сокатово протяженностью 12,2 км, </w:t>
      </w:r>
      <w:r w:rsidRPr="00BA5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финансирования составил 34,04 </w:t>
      </w:r>
      <w:proofErr w:type="spellStart"/>
      <w:r>
        <w:rPr>
          <w:sz w:val="28"/>
          <w:szCs w:val="28"/>
        </w:rPr>
        <w:t>млн.руб</w:t>
      </w:r>
      <w:proofErr w:type="spellEnd"/>
      <w:r>
        <w:rPr>
          <w:sz w:val="28"/>
          <w:szCs w:val="28"/>
        </w:rPr>
        <w:t xml:space="preserve">., распределительный газопровод по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окатово</w:t>
      </w:r>
      <w:proofErr w:type="spellEnd"/>
      <w:r>
        <w:rPr>
          <w:sz w:val="28"/>
          <w:szCs w:val="28"/>
        </w:rPr>
        <w:t xml:space="preserve"> прот</w:t>
      </w:r>
      <w:r>
        <w:rPr>
          <w:sz w:val="28"/>
          <w:szCs w:val="28"/>
        </w:rPr>
        <w:t>я</w:t>
      </w:r>
      <w:r>
        <w:rPr>
          <w:sz w:val="28"/>
          <w:szCs w:val="28"/>
        </w:rPr>
        <w:t>женностью 4,32 км и завершены строительно-монтажные работы по распредел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тельному газопроводу с. Елховка протяженностью 5,11 км, общий объем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нансирования составил 16,9 </w:t>
      </w:r>
      <w:proofErr w:type="spellStart"/>
      <w:r>
        <w:rPr>
          <w:sz w:val="28"/>
          <w:szCs w:val="28"/>
        </w:rPr>
        <w:t>млн.рулей</w:t>
      </w:r>
      <w:proofErr w:type="spellEnd"/>
      <w:r>
        <w:rPr>
          <w:sz w:val="28"/>
          <w:szCs w:val="28"/>
        </w:rPr>
        <w:t>.</w:t>
      </w:r>
    </w:p>
    <w:p w:rsidR="003B66A6" w:rsidRDefault="003B66A6" w:rsidP="003B66A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C6BE9">
        <w:rPr>
          <w:sz w:val="28"/>
          <w:szCs w:val="28"/>
        </w:rPr>
        <w:t xml:space="preserve">В </w:t>
      </w:r>
      <w:r>
        <w:rPr>
          <w:sz w:val="28"/>
          <w:szCs w:val="28"/>
        </w:rPr>
        <w:t>2011году</w:t>
      </w:r>
      <w:r w:rsidRPr="004C6BE9">
        <w:rPr>
          <w:sz w:val="28"/>
          <w:szCs w:val="28"/>
        </w:rPr>
        <w:t xml:space="preserve">  за счет средств инвестора началось строительство двух газовых  котельных в </w:t>
      </w:r>
      <w:proofErr w:type="spellStart"/>
      <w:r w:rsidRPr="004C6BE9">
        <w:rPr>
          <w:sz w:val="28"/>
          <w:szCs w:val="28"/>
        </w:rPr>
        <w:t>с</w:t>
      </w:r>
      <w:proofErr w:type="gramStart"/>
      <w:r w:rsidRPr="004C6BE9">
        <w:rPr>
          <w:sz w:val="28"/>
          <w:szCs w:val="28"/>
        </w:rPr>
        <w:t>.Н</w:t>
      </w:r>
      <w:proofErr w:type="gramEnd"/>
      <w:r w:rsidRPr="004C6BE9">
        <w:rPr>
          <w:sz w:val="28"/>
          <w:szCs w:val="28"/>
        </w:rPr>
        <w:t>овое</w:t>
      </w:r>
      <w:proofErr w:type="spellEnd"/>
      <w:r w:rsidRPr="004C6BE9">
        <w:rPr>
          <w:sz w:val="28"/>
          <w:szCs w:val="28"/>
        </w:rPr>
        <w:t xml:space="preserve"> Леушино,  </w:t>
      </w:r>
      <w:r>
        <w:rPr>
          <w:sz w:val="28"/>
          <w:szCs w:val="28"/>
        </w:rPr>
        <w:t>в соответствии с инвестиционным соглашением, заключенным администрациями Тейковского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района, Новолеушинского сельского поселения и ООО «</w:t>
      </w:r>
      <w:proofErr w:type="spellStart"/>
      <w:r>
        <w:rPr>
          <w:sz w:val="28"/>
          <w:szCs w:val="28"/>
        </w:rPr>
        <w:t>ТеплоТе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Система</w:t>
      </w:r>
      <w:proofErr w:type="spellEnd"/>
      <w:r>
        <w:rPr>
          <w:sz w:val="28"/>
          <w:szCs w:val="28"/>
        </w:rPr>
        <w:t>»</w:t>
      </w:r>
      <w:r w:rsidRPr="004C6BE9">
        <w:rPr>
          <w:sz w:val="28"/>
          <w:szCs w:val="28"/>
        </w:rPr>
        <w:t xml:space="preserve">.  Стоимость проекта составляет 38 </w:t>
      </w:r>
      <w:proofErr w:type="spellStart"/>
      <w:r w:rsidRPr="004C6BE9">
        <w:rPr>
          <w:sz w:val="28"/>
          <w:szCs w:val="28"/>
        </w:rPr>
        <w:t>млн</w:t>
      </w:r>
      <w:proofErr w:type="gramStart"/>
      <w:r w:rsidRPr="004C6BE9">
        <w:rPr>
          <w:sz w:val="28"/>
          <w:szCs w:val="28"/>
        </w:rPr>
        <w:t>.р</w:t>
      </w:r>
      <w:proofErr w:type="gramEnd"/>
      <w:r w:rsidRPr="004C6BE9">
        <w:rPr>
          <w:sz w:val="28"/>
          <w:szCs w:val="28"/>
        </w:rPr>
        <w:t>уб</w:t>
      </w:r>
      <w:proofErr w:type="spellEnd"/>
      <w:r w:rsidRPr="004C6BE9">
        <w:rPr>
          <w:sz w:val="28"/>
          <w:szCs w:val="28"/>
        </w:rPr>
        <w:t xml:space="preserve">. В настоящее время </w:t>
      </w:r>
      <w:r>
        <w:rPr>
          <w:sz w:val="28"/>
          <w:szCs w:val="28"/>
        </w:rPr>
        <w:t>п</w:t>
      </w:r>
      <w:r w:rsidRPr="004C6BE9">
        <w:rPr>
          <w:sz w:val="28"/>
          <w:szCs w:val="28"/>
        </w:rPr>
        <w:t>остроен газ</w:t>
      </w:r>
      <w:r w:rsidRPr="004C6BE9">
        <w:rPr>
          <w:sz w:val="28"/>
          <w:szCs w:val="28"/>
        </w:rPr>
        <w:t>о</w:t>
      </w:r>
      <w:r w:rsidRPr="004C6BE9">
        <w:rPr>
          <w:sz w:val="28"/>
          <w:szCs w:val="28"/>
        </w:rPr>
        <w:t>провод протяженно</w:t>
      </w:r>
      <w:r>
        <w:rPr>
          <w:sz w:val="28"/>
          <w:szCs w:val="28"/>
        </w:rPr>
        <w:t xml:space="preserve">стью 800м, </w:t>
      </w:r>
      <w:r w:rsidRPr="004C6BE9">
        <w:rPr>
          <w:sz w:val="28"/>
          <w:szCs w:val="28"/>
        </w:rPr>
        <w:t xml:space="preserve">завершено строительство двух </w:t>
      </w:r>
      <w:proofErr w:type="spellStart"/>
      <w:r w:rsidRPr="004C6BE9">
        <w:rPr>
          <w:sz w:val="28"/>
          <w:szCs w:val="28"/>
        </w:rPr>
        <w:t>блочно</w:t>
      </w:r>
      <w:proofErr w:type="spellEnd"/>
      <w:r w:rsidRPr="004C6BE9">
        <w:rPr>
          <w:sz w:val="28"/>
          <w:szCs w:val="28"/>
        </w:rPr>
        <w:t>-</w:t>
      </w:r>
      <w:r w:rsidRPr="004C6BE9">
        <w:rPr>
          <w:sz w:val="28"/>
          <w:szCs w:val="28"/>
        </w:rPr>
        <w:lastRenderedPageBreak/>
        <w:t xml:space="preserve">модульных павильонов, смонтированы и установлены </w:t>
      </w:r>
      <w:proofErr w:type="spellStart"/>
      <w:r w:rsidRPr="004C6BE9">
        <w:rPr>
          <w:sz w:val="28"/>
          <w:szCs w:val="28"/>
        </w:rPr>
        <w:t>котлоагрегаты</w:t>
      </w:r>
      <w:proofErr w:type="spellEnd"/>
      <w:r w:rsidRPr="004C6BE9">
        <w:rPr>
          <w:sz w:val="28"/>
          <w:szCs w:val="28"/>
        </w:rPr>
        <w:t>, пров</w:t>
      </w:r>
      <w:r w:rsidRPr="004C6BE9">
        <w:rPr>
          <w:sz w:val="28"/>
          <w:szCs w:val="28"/>
        </w:rPr>
        <w:t>о</w:t>
      </w:r>
      <w:r w:rsidRPr="004C6BE9">
        <w:rPr>
          <w:sz w:val="28"/>
          <w:szCs w:val="28"/>
        </w:rPr>
        <w:t>дятся работы по обвязке оборудования внутри павильонов. Пуско-наладочные работы планируются на третью декаду апреля тек</w:t>
      </w:r>
      <w:r w:rsidRPr="004C6BE9">
        <w:rPr>
          <w:sz w:val="28"/>
          <w:szCs w:val="28"/>
        </w:rPr>
        <w:t>у</w:t>
      </w:r>
      <w:r w:rsidRPr="004C6BE9">
        <w:rPr>
          <w:sz w:val="28"/>
          <w:szCs w:val="28"/>
        </w:rPr>
        <w:t>щего года.</w:t>
      </w:r>
    </w:p>
    <w:p w:rsidR="003B66A6" w:rsidRDefault="003B66A6" w:rsidP="003B66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A6759">
        <w:rPr>
          <w:sz w:val="28"/>
          <w:szCs w:val="28"/>
        </w:rPr>
        <w:t>В целях развития придорожного с</w:t>
      </w:r>
      <w:r>
        <w:rPr>
          <w:sz w:val="28"/>
          <w:szCs w:val="28"/>
        </w:rPr>
        <w:t xml:space="preserve">ервиса заключены  6 инвестиционных контрактов по размещению на территории Тейковского муниципального района топливозаправочных комплексов, два  из которых на сегодняшний день  реализованы  - АЗС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ветлый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д.Пелгусово</w:t>
      </w:r>
      <w:proofErr w:type="spellEnd"/>
      <w:r>
        <w:rPr>
          <w:sz w:val="28"/>
          <w:szCs w:val="28"/>
        </w:rPr>
        <w:t>.  На стадии строительс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ва топливозаправочный комплекс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розилово</w:t>
      </w:r>
      <w:proofErr w:type="spellEnd"/>
      <w:r>
        <w:rPr>
          <w:sz w:val="28"/>
          <w:szCs w:val="28"/>
        </w:rPr>
        <w:t>, ввод которого планируется 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том 2012 года. В стадии оформления земельные участки под ТЗК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олотниковская</w:t>
      </w:r>
      <w:proofErr w:type="spellEnd"/>
      <w:r>
        <w:rPr>
          <w:sz w:val="28"/>
          <w:szCs w:val="28"/>
        </w:rPr>
        <w:t xml:space="preserve"> Пустынь, </w:t>
      </w:r>
      <w:proofErr w:type="spellStart"/>
      <w:r>
        <w:rPr>
          <w:sz w:val="28"/>
          <w:szCs w:val="28"/>
        </w:rPr>
        <w:t>с.Крапивново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д.Пелгусово</w:t>
      </w:r>
      <w:proofErr w:type="spellEnd"/>
      <w:r>
        <w:rPr>
          <w:sz w:val="28"/>
          <w:szCs w:val="28"/>
        </w:rPr>
        <w:t xml:space="preserve">. </w:t>
      </w:r>
    </w:p>
    <w:p w:rsidR="003B66A6" w:rsidRDefault="003B66A6" w:rsidP="003B66A6">
      <w:pPr>
        <w:pStyle w:val="af"/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 2011 году объем инвестиций на  </w:t>
      </w:r>
      <w:r w:rsidRPr="002674AB">
        <w:rPr>
          <w:sz w:val="28"/>
          <w:szCs w:val="28"/>
        </w:rPr>
        <w:t>гази</w:t>
      </w:r>
      <w:r>
        <w:rPr>
          <w:sz w:val="28"/>
          <w:szCs w:val="28"/>
        </w:rPr>
        <w:t>фикацию  поселений, обновл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 коммунальной </w:t>
      </w:r>
      <w:r w:rsidRPr="002674AB">
        <w:rPr>
          <w:sz w:val="28"/>
          <w:szCs w:val="28"/>
        </w:rPr>
        <w:t>и социальной инфраструктуры, развитие  сельскохозя</w:t>
      </w:r>
      <w:r w:rsidRPr="002674AB">
        <w:rPr>
          <w:sz w:val="28"/>
          <w:szCs w:val="28"/>
        </w:rPr>
        <w:t>й</w:t>
      </w:r>
      <w:r w:rsidRPr="002674AB">
        <w:rPr>
          <w:sz w:val="28"/>
          <w:szCs w:val="28"/>
        </w:rPr>
        <w:t>ственного</w:t>
      </w:r>
      <w:r>
        <w:rPr>
          <w:sz w:val="28"/>
          <w:szCs w:val="28"/>
        </w:rPr>
        <w:t xml:space="preserve"> и промышленного</w:t>
      </w:r>
      <w:r w:rsidRPr="002674AB">
        <w:rPr>
          <w:sz w:val="28"/>
          <w:szCs w:val="28"/>
        </w:rPr>
        <w:t xml:space="preserve"> производства</w:t>
      </w:r>
      <w:r>
        <w:rPr>
          <w:sz w:val="28"/>
          <w:szCs w:val="28"/>
        </w:rPr>
        <w:t xml:space="preserve"> составил 126,1 млн</w:t>
      </w:r>
      <w:r w:rsidRPr="00926B16">
        <w:rPr>
          <w:sz w:val="28"/>
          <w:szCs w:val="28"/>
        </w:rPr>
        <w:t>. рублей</w:t>
      </w:r>
      <w:r>
        <w:rPr>
          <w:sz w:val="28"/>
          <w:szCs w:val="28"/>
        </w:rPr>
        <w:t xml:space="preserve">.   </w:t>
      </w:r>
      <w:r w:rsidRPr="000E7436">
        <w:rPr>
          <w:sz w:val="28"/>
          <w:szCs w:val="28"/>
        </w:rPr>
        <w:t>Инвест</w:t>
      </w:r>
      <w:r w:rsidRPr="000E7436">
        <w:rPr>
          <w:sz w:val="28"/>
          <w:szCs w:val="28"/>
        </w:rPr>
        <w:t>и</w:t>
      </w:r>
      <w:r w:rsidRPr="000E7436">
        <w:rPr>
          <w:sz w:val="28"/>
          <w:szCs w:val="28"/>
        </w:rPr>
        <w:t>ции предприятий, организаций, частных инвесторов</w:t>
      </w:r>
      <w:r>
        <w:rPr>
          <w:sz w:val="28"/>
          <w:szCs w:val="28"/>
        </w:rPr>
        <w:t xml:space="preserve"> </w:t>
      </w:r>
      <w:r w:rsidRPr="000E7436">
        <w:rPr>
          <w:sz w:val="28"/>
          <w:szCs w:val="28"/>
        </w:rPr>
        <w:t>составили</w:t>
      </w:r>
      <w:r>
        <w:rPr>
          <w:sz w:val="28"/>
          <w:szCs w:val="28"/>
        </w:rPr>
        <w:t xml:space="preserve"> </w:t>
      </w:r>
      <w:r w:rsidRPr="000E7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85,4 </w:t>
      </w:r>
      <w:r w:rsidRPr="00A57F0A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инв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стиций.  </w:t>
      </w:r>
    </w:p>
    <w:p w:rsidR="003B66A6" w:rsidRDefault="003B66A6" w:rsidP="003B66A6">
      <w:pPr>
        <w:spacing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 целью повышения инвестиционной привлекательности района пров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дится работа по совершенствованию нормативно-правового регулирования инвестиционной деятельности</w:t>
      </w:r>
      <w:r w:rsidRPr="00C377EC">
        <w:rPr>
          <w:sz w:val="28"/>
          <w:szCs w:val="28"/>
        </w:rPr>
        <w:t>, обновляется и размещается на сайте инвест</w:t>
      </w:r>
      <w:r w:rsidRPr="00C377EC">
        <w:rPr>
          <w:sz w:val="28"/>
          <w:szCs w:val="28"/>
        </w:rPr>
        <w:t>и</w:t>
      </w:r>
      <w:r w:rsidRPr="00C377EC">
        <w:rPr>
          <w:sz w:val="28"/>
          <w:szCs w:val="28"/>
        </w:rPr>
        <w:t>ционный паспорт района, база по зеленым площадкам, установлены льготные ставки  аренды земельных участков для инвесторов</w:t>
      </w:r>
      <w:r>
        <w:rPr>
          <w:sz w:val="28"/>
          <w:szCs w:val="28"/>
        </w:rPr>
        <w:t>,</w:t>
      </w:r>
      <w:r w:rsidRPr="00C377EC">
        <w:rPr>
          <w:sz w:val="28"/>
          <w:szCs w:val="28"/>
        </w:rPr>
        <w:t xml:space="preserve"> реализующих инвест</w:t>
      </w:r>
      <w:r w:rsidRPr="00C377EC">
        <w:rPr>
          <w:sz w:val="28"/>
          <w:szCs w:val="28"/>
        </w:rPr>
        <w:t>и</w:t>
      </w:r>
      <w:r w:rsidRPr="00C377EC">
        <w:rPr>
          <w:sz w:val="28"/>
          <w:szCs w:val="28"/>
        </w:rPr>
        <w:t>ционные проекты на территории  района.</w:t>
      </w:r>
    </w:p>
    <w:p w:rsidR="003B66A6" w:rsidRDefault="003B66A6" w:rsidP="003B66A6">
      <w:pPr>
        <w:spacing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Для  привлечения инвесторов    администрация района принимает активное участие в выставочной деятельности. </w:t>
      </w:r>
      <w:r w:rsidRPr="00561C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Тейковский район предста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 на постоянно действующей экспозиции «Экономический потенциал Ивано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ской области в выставочном центре «</w:t>
      </w:r>
      <w:proofErr w:type="spellStart"/>
      <w:r>
        <w:rPr>
          <w:sz w:val="28"/>
          <w:szCs w:val="28"/>
        </w:rPr>
        <w:t>ТекстильПрофи</w:t>
      </w:r>
      <w:proofErr w:type="spellEnd"/>
      <w:r>
        <w:rPr>
          <w:sz w:val="28"/>
          <w:szCs w:val="28"/>
        </w:rPr>
        <w:t xml:space="preserve"> - Иваново». </w:t>
      </w:r>
    </w:p>
    <w:p w:rsidR="003B66A6" w:rsidRDefault="003B66A6" w:rsidP="003B66A6">
      <w:pPr>
        <w:spacing w:line="23" w:lineRule="atLeast"/>
        <w:jc w:val="both"/>
        <w:rPr>
          <w:b/>
          <w:sz w:val="28"/>
          <w:szCs w:val="28"/>
        </w:rPr>
      </w:pPr>
    </w:p>
    <w:p w:rsidR="003B66A6" w:rsidRDefault="003B66A6" w:rsidP="003B66A6">
      <w:pPr>
        <w:spacing w:line="23" w:lineRule="atLeast"/>
        <w:jc w:val="both"/>
        <w:rPr>
          <w:b/>
          <w:sz w:val="28"/>
          <w:szCs w:val="28"/>
        </w:rPr>
      </w:pPr>
      <w:r w:rsidRPr="00AF6EC2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</w:t>
      </w:r>
      <w:r w:rsidRPr="00AF6EC2">
        <w:rPr>
          <w:b/>
          <w:sz w:val="28"/>
          <w:szCs w:val="28"/>
        </w:rPr>
        <w:t>Строительство жилья.</w:t>
      </w:r>
    </w:p>
    <w:p w:rsidR="003B66A6" w:rsidRDefault="003B66A6" w:rsidP="003B66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 2011 год введено в эксплуатацию  вновь 8  и после реконструкции 8 индивидуальных жилых домов общей площадью  1318 кв. м. Наиболее активное участие по обеспечению ввода жилья было со стороны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  Большеклочковского, Морозовского, Новолеушинского сельских поселений. Ведется пост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янный мониторинг и выявление жилых домов с высокой степенью готовности и не прошедших процедуру регистрации, организов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вали встречи с застройщиками, разъясняя о необходимости узаконивания построенных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тов. </w:t>
      </w:r>
    </w:p>
    <w:p w:rsidR="003B66A6" w:rsidRDefault="003B66A6" w:rsidP="003B66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2011 было проведено 11 аукционов по продаже земельных участков и по  продаже права на заключение договоров аренды земельных участков, что на 54 % больше  уровня 2010 года.</w:t>
      </w:r>
    </w:p>
    <w:p w:rsidR="003B66A6" w:rsidRDefault="003B66A6" w:rsidP="003B66A6">
      <w:pPr>
        <w:spacing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2011 году было подготовлено и выдано  20 разрешений на строительство индивид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альных жилых домов, что в 2 раза больше по сравнению с 2010 годом.</w:t>
      </w:r>
    </w:p>
    <w:p w:rsidR="003B66A6" w:rsidRDefault="003B66A6" w:rsidP="003B66A6">
      <w:pPr>
        <w:spacing w:line="23" w:lineRule="atLeast"/>
        <w:jc w:val="both"/>
        <w:rPr>
          <w:sz w:val="28"/>
        </w:rPr>
      </w:pPr>
      <w:r>
        <w:rPr>
          <w:sz w:val="28"/>
        </w:rPr>
        <w:t xml:space="preserve">         Сформирован и подготовлена градостроительная документация (проект планировки) на  земельный участок в </w:t>
      </w:r>
      <w:proofErr w:type="spellStart"/>
      <w:r>
        <w:rPr>
          <w:sz w:val="28"/>
        </w:rPr>
        <w:t>д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розилово</w:t>
      </w:r>
      <w:proofErr w:type="spellEnd"/>
      <w:r>
        <w:rPr>
          <w:sz w:val="28"/>
        </w:rPr>
        <w:t>, площадью 29 га (130 участков)   для  дальнейшего предоставления  под индивидуальное жили</w:t>
      </w:r>
      <w:r>
        <w:rPr>
          <w:sz w:val="28"/>
        </w:rPr>
        <w:t>щ</w:t>
      </w:r>
      <w:r>
        <w:rPr>
          <w:sz w:val="28"/>
        </w:rPr>
        <w:t>ное строительство в основном семьям, родившим (усыновившим) третьего и последующих д</w:t>
      </w:r>
      <w:r>
        <w:rPr>
          <w:sz w:val="28"/>
        </w:rPr>
        <w:t>е</w:t>
      </w:r>
      <w:r>
        <w:rPr>
          <w:sz w:val="28"/>
        </w:rPr>
        <w:t>тей.</w:t>
      </w:r>
    </w:p>
    <w:p w:rsidR="003B66A6" w:rsidRDefault="003B66A6" w:rsidP="003B66A6">
      <w:pPr>
        <w:spacing w:line="23" w:lineRule="atLeast"/>
        <w:jc w:val="both"/>
        <w:rPr>
          <w:sz w:val="28"/>
        </w:rPr>
      </w:pPr>
    </w:p>
    <w:p w:rsidR="003B66A6" w:rsidRPr="00444C0C" w:rsidRDefault="003B66A6" w:rsidP="003B66A6">
      <w:pPr>
        <w:spacing w:line="23" w:lineRule="atLeast"/>
        <w:jc w:val="both"/>
        <w:rPr>
          <w:b/>
          <w:sz w:val="28"/>
          <w:szCs w:val="28"/>
        </w:rPr>
      </w:pPr>
      <w:r>
        <w:rPr>
          <w:sz w:val="28"/>
        </w:rPr>
        <w:t xml:space="preserve">       </w:t>
      </w:r>
      <w:r w:rsidRPr="00444C0C">
        <w:rPr>
          <w:b/>
          <w:sz w:val="28"/>
        </w:rPr>
        <w:t>Дорожное хозяйство</w:t>
      </w:r>
      <w:r>
        <w:rPr>
          <w:b/>
          <w:sz w:val="28"/>
        </w:rPr>
        <w:t>.</w:t>
      </w:r>
    </w:p>
    <w:p w:rsidR="003B66A6" w:rsidRDefault="003B66A6" w:rsidP="003B66A6">
      <w:pPr>
        <w:spacing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2011 году  уделялось  внимание состоянию дорог, о</w:t>
      </w:r>
      <w:r w:rsidRPr="00D75D0E">
        <w:rPr>
          <w:sz w:val="28"/>
          <w:szCs w:val="28"/>
        </w:rPr>
        <w:t>бъем  финансир</w:t>
      </w:r>
      <w:r w:rsidRPr="00D75D0E">
        <w:rPr>
          <w:sz w:val="28"/>
          <w:szCs w:val="28"/>
        </w:rPr>
        <w:t>о</w:t>
      </w:r>
      <w:r w:rsidRPr="00D75D0E">
        <w:rPr>
          <w:sz w:val="28"/>
          <w:szCs w:val="28"/>
        </w:rPr>
        <w:t xml:space="preserve">вания  сферы дорожного хозяйства </w:t>
      </w:r>
      <w:r>
        <w:rPr>
          <w:sz w:val="28"/>
          <w:szCs w:val="28"/>
        </w:rPr>
        <w:t>из областного бюджета  ОАО «Тейко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ское ДРСУ» составил 35 млн. руб.  За счет средств районного бюджета и бюджетов поселений произведен текущий ремонт автомобильных дорог: Нерль-Гари, Нерль-Суново, Крапивново-Медведево, Оболсуново-Алферьево, подъезд к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ондраково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подъзд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с.Сахтыш</w:t>
      </w:r>
      <w:proofErr w:type="spellEnd"/>
      <w:r>
        <w:rPr>
          <w:sz w:val="28"/>
          <w:szCs w:val="28"/>
        </w:rPr>
        <w:t>, подъезд к д.5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сток, подъезд к </w:t>
      </w:r>
      <w:proofErr w:type="spellStart"/>
      <w:r>
        <w:rPr>
          <w:sz w:val="28"/>
          <w:szCs w:val="28"/>
        </w:rPr>
        <w:t>д.Иудкино</w:t>
      </w:r>
      <w:proofErr w:type="spellEnd"/>
      <w:r>
        <w:rPr>
          <w:sz w:val="28"/>
          <w:szCs w:val="28"/>
        </w:rPr>
        <w:t xml:space="preserve">, подъезд к </w:t>
      </w:r>
      <w:proofErr w:type="spellStart"/>
      <w:r>
        <w:rPr>
          <w:sz w:val="28"/>
          <w:szCs w:val="28"/>
        </w:rPr>
        <w:t>д.Светлый</w:t>
      </w:r>
      <w:proofErr w:type="spellEnd"/>
      <w:r>
        <w:rPr>
          <w:sz w:val="28"/>
          <w:szCs w:val="28"/>
        </w:rPr>
        <w:t xml:space="preserve">, подъезд к </w:t>
      </w:r>
      <w:proofErr w:type="spellStart"/>
      <w:r>
        <w:rPr>
          <w:sz w:val="28"/>
          <w:szCs w:val="28"/>
        </w:rPr>
        <w:t>д.Высоково</w:t>
      </w:r>
      <w:proofErr w:type="spellEnd"/>
      <w:r>
        <w:rPr>
          <w:sz w:val="28"/>
          <w:szCs w:val="28"/>
        </w:rPr>
        <w:t xml:space="preserve">, </w:t>
      </w:r>
      <w:r w:rsidRPr="00782237">
        <w:rPr>
          <w:sz w:val="28"/>
          <w:szCs w:val="28"/>
        </w:rPr>
        <w:t>пр</w:t>
      </w:r>
      <w:r w:rsidRPr="00782237">
        <w:rPr>
          <w:sz w:val="28"/>
          <w:szCs w:val="28"/>
        </w:rPr>
        <w:t>о</w:t>
      </w:r>
      <w:r w:rsidRPr="00782237">
        <w:rPr>
          <w:sz w:val="28"/>
          <w:szCs w:val="28"/>
        </w:rPr>
        <w:t>тяженность</w:t>
      </w:r>
      <w:r>
        <w:rPr>
          <w:sz w:val="28"/>
          <w:szCs w:val="28"/>
        </w:rPr>
        <w:t>ю</w:t>
      </w:r>
      <w:r w:rsidRPr="007822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782237">
        <w:rPr>
          <w:sz w:val="28"/>
          <w:szCs w:val="28"/>
        </w:rPr>
        <w:t>8,85 километров</w:t>
      </w:r>
      <w:r>
        <w:rPr>
          <w:sz w:val="28"/>
          <w:szCs w:val="28"/>
        </w:rPr>
        <w:t xml:space="preserve">, на сумму более 5 млн. руб.,  </w:t>
      </w:r>
      <w:r w:rsidRPr="00D75D0E">
        <w:rPr>
          <w:sz w:val="28"/>
          <w:szCs w:val="28"/>
        </w:rPr>
        <w:t>что на  14,4 % больше, чем в 2010 году.</w:t>
      </w:r>
      <w:r>
        <w:rPr>
          <w:sz w:val="28"/>
          <w:szCs w:val="28"/>
        </w:rPr>
        <w:t>,</w:t>
      </w:r>
      <w:r w:rsidRPr="00782237">
        <w:rPr>
          <w:sz w:val="28"/>
          <w:szCs w:val="28"/>
        </w:rPr>
        <w:t xml:space="preserve"> и в этом не малый вклад  ОАО «Тейковское ДРСУ»</w:t>
      </w:r>
      <w:r>
        <w:rPr>
          <w:sz w:val="28"/>
          <w:szCs w:val="28"/>
        </w:rPr>
        <w:t xml:space="preserve">. </w:t>
      </w:r>
    </w:p>
    <w:p w:rsidR="003B66A6" w:rsidRDefault="003B66A6" w:rsidP="003B66A6">
      <w:pPr>
        <w:spacing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Следует отметить, что  сфера дорожного хозяйства требует больших вложений, т.к. качество дорог не отвечает современным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ваниям.</w:t>
      </w:r>
    </w:p>
    <w:p w:rsidR="003B66A6" w:rsidRDefault="003B66A6" w:rsidP="003B66A6">
      <w:pPr>
        <w:spacing w:line="23" w:lineRule="atLeast"/>
        <w:jc w:val="both"/>
        <w:rPr>
          <w:sz w:val="28"/>
          <w:szCs w:val="28"/>
        </w:rPr>
      </w:pPr>
    </w:p>
    <w:p w:rsidR="003B66A6" w:rsidRDefault="003B66A6" w:rsidP="003B66A6">
      <w:pPr>
        <w:spacing w:line="23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7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77718A">
        <w:rPr>
          <w:b/>
          <w:sz w:val="28"/>
          <w:szCs w:val="28"/>
        </w:rPr>
        <w:t>Рынок товаров и услуг</w:t>
      </w:r>
      <w:r>
        <w:rPr>
          <w:b/>
          <w:sz w:val="28"/>
          <w:szCs w:val="28"/>
        </w:rPr>
        <w:t>.</w:t>
      </w:r>
    </w:p>
    <w:p w:rsidR="003B66A6" w:rsidRDefault="003B66A6" w:rsidP="003B66A6">
      <w:pPr>
        <w:spacing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7718A">
        <w:rPr>
          <w:sz w:val="28"/>
          <w:szCs w:val="28"/>
        </w:rPr>
        <w:t>Потребительский рынок является наиболее гибким и устойчивым се</w:t>
      </w:r>
      <w:r w:rsidRPr="0077718A">
        <w:rPr>
          <w:sz w:val="28"/>
          <w:szCs w:val="28"/>
        </w:rPr>
        <w:t>к</w:t>
      </w:r>
      <w:r w:rsidRPr="0077718A">
        <w:rPr>
          <w:sz w:val="28"/>
          <w:szCs w:val="28"/>
        </w:rPr>
        <w:t>тором экономики. Несмотря на высокую зависимость от потребительского п</w:t>
      </w:r>
      <w:r w:rsidRPr="0077718A">
        <w:rPr>
          <w:sz w:val="28"/>
          <w:szCs w:val="28"/>
        </w:rPr>
        <w:t>о</w:t>
      </w:r>
      <w:r w:rsidRPr="0077718A">
        <w:rPr>
          <w:sz w:val="28"/>
          <w:szCs w:val="28"/>
        </w:rPr>
        <w:t>ведения, рынок товаров и услуг динамично развиваетс</w:t>
      </w:r>
      <w:r>
        <w:rPr>
          <w:sz w:val="28"/>
          <w:szCs w:val="28"/>
        </w:rPr>
        <w:t xml:space="preserve">я. </w:t>
      </w:r>
    </w:p>
    <w:p w:rsidR="003B66A6" w:rsidRDefault="003B66A6" w:rsidP="003B66A6">
      <w:pPr>
        <w:tabs>
          <w:tab w:val="left" w:pos="540"/>
        </w:tabs>
        <w:autoSpaceDE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Оборот розничной торговли в  2011 году вырос </w:t>
      </w:r>
      <w:r w:rsidRPr="00E87AB4">
        <w:rPr>
          <w:sz w:val="28"/>
          <w:szCs w:val="28"/>
        </w:rPr>
        <w:t xml:space="preserve">на  </w:t>
      </w:r>
      <w:r>
        <w:rPr>
          <w:sz w:val="28"/>
          <w:szCs w:val="28"/>
        </w:rPr>
        <w:t>24,6</w:t>
      </w:r>
      <w:r w:rsidRPr="00E87AB4">
        <w:rPr>
          <w:sz w:val="28"/>
          <w:szCs w:val="28"/>
        </w:rPr>
        <w:t xml:space="preserve">  % в сопост</w:t>
      </w:r>
      <w:r w:rsidRPr="00E87AB4">
        <w:rPr>
          <w:sz w:val="28"/>
          <w:szCs w:val="28"/>
        </w:rPr>
        <w:t>а</w:t>
      </w:r>
      <w:r w:rsidRPr="00E87AB4">
        <w:rPr>
          <w:sz w:val="28"/>
          <w:szCs w:val="28"/>
        </w:rPr>
        <w:t>вимых</w:t>
      </w:r>
      <w:r>
        <w:rPr>
          <w:sz w:val="28"/>
          <w:szCs w:val="28"/>
        </w:rPr>
        <w:t xml:space="preserve"> ценах и составил 572,14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  В общем объеме розничного товарооборота обороте превалир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ет доля продовольственных товаров. </w:t>
      </w:r>
    </w:p>
    <w:p w:rsidR="003B66A6" w:rsidRDefault="003B66A6" w:rsidP="003B66A6">
      <w:pPr>
        <w:ind w:firstLine="709"/>
        <w:jc w:val="both"/>
        <w:rPr>
          <w:sz w:val="28"/>
          <w:szCs w:val="28"/>
        </w:rPr>
      </w:pPr>
      <w:r w:rsidRPr="00643DCA">
        <w:rPr>
          <w:sz w:val="28"/>
          <w:szCs w:val="28"/>
        </w:rPr>
        <w:t>На территории</w:t>
      </w:r>
      <w:r w:rsidRPr="00B4588C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 работает  социальный</w:t>
      </w:r>
      <w:r w:rsidRPr="00B4588C">
        <w:rPr>
          <w:sz w:val="28"/>
          <w:szCs w:val="28"/>
        </w:rPr>
        <w:t xml:space="preserve"> </w:t>
      </w:r>
      <w:r>
        <w:rPr>
          <w:sz w:val="28"/>
          <w:szCs w:val="28"/>
        </w:rPr>
        <w:t>магазин</w:t>
      </w:r>
      <w:r w:rsidRPr="00B4588C">
        <w:rPr>
          <w:sz w:val="28"/>
          <w:szCs w:val="28"/>
        </w:rPr>
        <w:t>, реализу</w:t>
      </w:r>
      <w:r>
        <w:rPr>
          <w:sz w:val="28"/>
          <w:szCs w:val="28"/>
        </w:rPr>
        <w:t xml:space="preserve">ющий населению </w:t>
      </w:r>
      <w:r w:rsidRPr="00B4588C">
        <w:rPr>
          <w:sz w:val="28"/>
          <w:szCs w:val="28"/>
        </w:rPr>
        <w:t xml:space="preserve"> социально значимые товары  первой необходим</w:t>
      </w:r>
      <w:r w:rsidRPr="00B4588C">
        <w:rPr>
          <w:sz w:val="28"/>
          <w:szCs w:val="28"/>
        </w:rPr>
        <w:t>о</w:t>
      </w:r>
      <w:r w:rsidRPr="00B4588C">
        <w:rPr>
          <w:sz w:val="28"/>
          <w:szCs w:val="28"/>
        </w:rPr>
        <w:t>сти с минимальной торговой надбавкой</w:t>
      </w:r>
      <w:r>
        <w:rPr>
          <w:sz w:val="28"/>
          <w:szCs w:val="28"/>
        </w:rPr>
        <w:t xml:space="preserve">. </w:t>
      </w:r>
    </w:p>
    <w:p w:rsidR="003B66A6" w:rsidRDefault="003B66A6" w:rsidP="003B66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Объем платных услуг увеличился на 17,5 % . </w:t>
      </w:r>
      <w:r w:rsidRPr="00B6170E">
        <w:rPr>
          <w:sz w:val="28"/>
          <w:szCs w:val="28"/>
        </w:rPr>
        <w:t>В структуре платных услуг района наибольший удельный вес зан</w:t>
      </w:r>
      <w:r>
        <w:rPr>
          <w:sz w:val="28"/>
          <w:szCs w:val="28"/>
        </w:rPr>
        <w:t xml:space="preserve">имают санаторно-оздоровительные, коммунальные и </w:t>
      </w:r>
      <w:r w:rsidRPr="00B6170E">
        <w:rPr>
          <w:sz w:val="28"/>
          <w:szCs w:val="28"/>
        </w:rPr>
        <w:t>медицинские услуг</w:t>
      </w:r>
      <w:r>
        <w:rPr>
          <w:sz w:val="28"/>
          <w:szCs w:val="28"/>
        </w:rPr>
        <w:t xml:space="preserve">и. </w:t>
      </w:r>
    </w:p>
    <w:p w:rsidR="003B66A6" w:rsidRDefault="003B66A6" w:rsidP="003B66A6">
      <w:pPr>
        <w:ind w:firstLine="567"/>
        <w:jc w:val="both"/>
        <w:rPr>
          <w:sz w:val="28"/>
          <w:szCs w:val="28"/>
        </w:rPr>
      </w:pPr>
    </w:p>
    <w:p w:rsidR="003B66A6" w:rsidRDefault="003B66A6" w:rsidP="003B66A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2067A">
        <w:rPr>
          <w:b/>
          <w:sz w:val="28"/>
          <w:szCs w:val="28"/>
        </w:rPr>
        <w:t>Труд и занятость населения.</w:t>
      </w:r>
    </w:p>
    <w:p w:rsidR="003B66A6" w:rsidRPr="00977512" w:rsidRDefault="003B66A6" w:rsidP="003B66A6">
      <w:pPr>
        <w:autoSpaceDE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Ситуация на рынке труда Тейковского муниципального района  скл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дывается под влиянием процессов, происходящих в экономике и социальной </w:t>
      </w:r>
      <w:r w:rsidRPr="00977512">
        <w:rPr>
          <w:sz w:val="28"/>
          <w:szCs w:val="28"/>
        </w:rPr>
        <w:t xml:space="preserve">сфере района и Ивановской области. </w:t>
      </w:r>
    </w:p>
    <w:p w:rsidR="003B66A6" w:rsidRPr="00977512" w:rsidRDefault="003B66A6" w:rsidP="003B66A6">
      <w:pPr>
        <w:ind w:firstLine="708"/>
        <w:jc w:val="both"/>
        <w:rPr>
          <w:sz w:val="28"/>
          <w:szCs w:val="28"/>
        </w:rPr>
      </w:pPr>
      <w:r w:rsidRPr="00977512">
        <w:rPr>
          <w:sz w:val="28"/>
          <w:szCs w:val="28"/>
        </w:rPr>
        <w:t xml:space="preserve">  В ОГКУ «Тейковский центр занятости населения» </w:t>
      </w:r>
      <w:r>
        <w:rPr>
          <w:sz w:val="28"/>
          <w:szCs w:val="28"/>
        </w:rPr>
        <w:t xml:space="preserve">по состоянию на 1 января </w:t>
      </w:r>
      <w:r w:rsidRPr="00977512">
        <w:rPr>
          <w:sz w:val="28"/>
          <w:szCs w:val="28"/>
        </w:rPr>
        <w:t>2012 года состояло на учете 262  безработных, что на 11,5% ниже показателя 2010 года.  В 2011 году в службу занятости за содейств</w:t>
      </w:r>
      <w:r w:rsidRPr="00977512">
        <w:rPr>
          <w:sz w:val="28"/>
          <w:szCs w:val="28"/>
        </w:rPr>
        <w:t>и</w:t>
      </w:r>
      <w:r w:rsidRPr="00977512">
        <w:rPr>
          <w:sz w:val="28"/>
          <w:szCs w:val="28"/>
        </w:rPr>
        <w:t xml:space="preserve">ем в поиске работы обратились на 152 человека меньше, чем в 2010 году. </w:t>
      </w:r>
      <w:r>
        <w:rPr>
          <w:sz w:val="28"/>
          <w:szCs w:val="28"/>
        </w:rPr>
        <w:t xml:space="preserve"> Уровень безр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ботицы в  2011 году на 0,5%  ниже, чем в 2010 году.</w:t>
      </w:r>
      <w:r w:rsidRPr="00977512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итогам </w:t>
      </w:r>
      <w:r w:rsidRPr="00977512">
        <w:rPr>
          <w:sz w:val="28"/>
          <w:szCs w:val="28"/>
        </w:rPr>
        <w:t xml:space="preserve"> 2011года п</w:t>
      </w:r>
      <w:r w:rsidRPr="00977512">
        <w:rPr>
          <w:sz w:val="28"/>
          <w:szCs w:val="28"/>
        </w:rPr>
        <w:t>о</w:t>
      </w:r>
      <w:r w:rsidRPr="00977512">
        <w:rPr>
          <w:sz w:val="28"/>
          <w:szCs w:val="28"/>
        </w:rPr>
        <w:t>требность в работниках для замещения свободных рабочих мест на предпр</w:t>
      </w:r>
      <w:r w:rsidRPr="00977512">
        <w:rPr>
          <w:sz w:val="28"/>
          <w:szCs w:val="28"/>
        </w:rPr>
        <w:t>и</w:t>
      </w:r>
      <w:r w:rsidRPr="00977512">
        <w:rPr>
          <w:sz w:val="28"/>
          <w:szCs w:val="28"/>
        </w:rPr>
        <w:t>ятиях района составила 43 вакансии. Коэффициент напряженности на рег</w:t>
      </w:r>
      <w:r w:rsidRPr="00977512">
        <w:rPr>
          <w:sz w:val="28"/>
          <w:szCs w:val="28"/>
        </w:rPr>
        <w:t>и</w:t>
      </w:r>
      <w:r w:rsidRPr="00977512">
        <w:rPr>
          <w:sz w:val="28"/>
          <w:szCs w:val="28"/>
        </w:rPr>
        <w:t>стрируемом  рынке труда -  1,6 %.</w:t>
      </w:r>
    </w:p>
    <w:p w:rsidR="003B66A6" w:rsidRDefault="003B66A6" w:rsidP="003B66A6">
      <w:pPr>
        <w:ind w:firstLine="708"/>
        <w:jc w:val="both"/>
      </w:pPr>
      <w:r w:rsidRPr="00E73946">
        <w:rPr>
          <w:sz w:val="28"/>
          <w:szCs w:val="28"/>
        </w:rPr>
        <w:t>В 2011 году безработные граждане Тейковского муниципального рай</w:t>
      </w:r>
      <w:r w:rsidRPr="00E73946">
        <w:rPr>
          <w:sz w:val="28"/>
          <w:szCs w:val="28"/>
        </w:rPr>
        <w:t>о</w:t>
      </w:r>
      <w:r w:rsidRPr="00E73946">
        <w:rPr>
          <w:sz w:val="28"/>
          <w:szCs w:val="28"/>
        </w:rPr>
        <w:t xml:space="preserve">на активно пользовались государственными услугами  оказываемыми  службой занятости  в рамках Программы содействия занятости населения – информированием о рынке труда, профессиональной ориентацией, </w:t>
      </w:r>
      <w:r w:rsidRPr="00E73946">
        <w:rPr>
          <w:sz w:val="28"/>
          <w:szCs w:val="28"/>
        </w:rPr>
        <w:lastRenderedPageBreak/>
        <w:t>психолог</w:t>
      </w:r>
      <w:r w:rsidRPr="00E73946">
        <w:rPr>
          <w:sz w:val="28"/>
          <w:szCs w:val="28"/>
        </w:rPr>
        <w:t>и</w:t>
      </w:r>
      <w:r w:rsidRPr="00E73946">
        <w:rPr>
          <w:sz w:val="28"/>
          <w:szCs w:val="28"/>
        </w:rPr>
        <w:t>ческой поддержкой,  профессиональной подготовкой  и социальной адапт</w:t>
      </w:r>
      <w:r w:rsidRPr="00E73946">
        <w:rPr>
          <w:sz w:val="28"/>
          <w:szCs w:val="28"/>
        </w:rPr>
        <w:t>а</w:t>
      </w:r>
      <w:r w:rsidRPr="00E73946">
        <w:rPr>
          <w:sz w:val="28"/>
          <w:szCs w:val="28"/>
        </w:rPr>
        <w:t>цией.</w:t>
      </w:r>
    </w:p>
    <w:p w:rsidR="003B66A6" w:rsidRDefault="003B66A6" w:rsidP="003B66A6">
      <w:pPr>
        <w:pStyle w:val="a4"/>
        <w:tabs>
          <w:tab w:val="left" w:pos="9120"/>
        </w:tabs>
        <w:spacing w:line="23" w:lineRule="atLeast"/>
        <w:ind w:firstLine="573"/>
        <w:jc w:val="both"/>
      </w:pPr>
      <w:r>
        <w:t xml:space="preserve">Третий год предприятия района участвуют в Федеральной программе, направленной на снижение напряженности на рынке труда. Общая </w:t>
      </w:r>
      <w:r w:rsidRPr="00B013AE">
        <w:t xml:space="preserve">сумма освоенных средств  из федерального и областного бюджетов составила  </w:t>
      </w:r>
      <w:r>
        <w:t xml:space="preserve">1,1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 w:rsidRPr="00B013AE">
        <w:t xml:space="preserve">. </w:t>
      </w:r>
      <w:r>
        <w:t>В рамках программы  11</w:t>
      </w:r>
      <w:r w:rsidRPr="00E93D4D">
        <w:t xml:space="preserve"> безработных</w:t>
      </w:r>
      <w:r>
        <w:t>, большая часть которых это жители Новолеушинского и Большеклочковского сельских поселений,</w:t>
      </w:r>
      <w:r w:rsidRPr="00E93D4D">
        <w:t xml:space="preserve"> орг</w:t>
      </w:r>
      <w:r w:rsidRPr="00E93D4D">
        <w:t>а</w:t>
      </w:r>
      <w:r w:rsidRPr="00E93D4D">
        <w:t>низовали собственное  дело</w:t>
      </w:r>
      <w:r>
        <w:t>. И</w:t>
      </w:r>
      <w:r w:rsidRPr="00E93D4D">
        <w:t>ми создано дополнительно  5 рабочих мест для труд</w:t>
      </w:r>
      <w:r w:rsidRPr="00E93D4D">
        <w:t>о</w:t>
      </w:r>
      <w:r w:rsidRPr="00E93D4D">
        <w:t>устройства</w:t>
      </w:r>
      <w:r>
        <w:t>.</w:t>
      </w:r>
    </w:p>
    <w:p w:rsidR="003B66A6" w:rsidRDefault="003B66A6" w:rsidP="003B66A6">
      <w:pPr>
        <w:pStyle w:val="a4"/>
        <w:tabs>
          <w:tab w:val="left" w:pos="9120"/>
        </w:tabs>
        <w:spacing w:line="23" w:lineRule="atLeast"/>
        <w:ind w:firstLine="573"/>
        <w:jc w:val="both"/>
      </w:pPr>
      <w:r w:rsidRPr="00E93D4D">
        <w:t xml:space="preserve"> </w:t>
      </w:r>
      <w:r w:rsidRPr="0047348E">
        <w:rPr>
          <w:bCs/>
          <w:szCs w:val="28"/>
        </w:rPr>
        <w:t>Занятость населения напрямую связана с уровнем</w:t>
      </w:r>
      <w:r w:rsidRPr="009355BF">
        <w:rPr>
          <w:bCs/>
          <w:szCs w:val="28"/>
        </w:rPr>
        <w:t xml:space="preserve"> заработной</w:t>
      </w:r>
      <w:r>
        <w:rPr>
          <w:bCs/>
          <w:szCs w:val="28"/>
        </w:rPr>
        <w:t xml:space="preserve"> платы</w:t>
      </w:r>
      <w:r w:rsidRPr="009355BF">
        <w:rPr>
          <w:bCs/>
          <w:szCs w:val="28"/>
        </w:rPr>
        <w:t xml:space="preserve">.  </w:t>
      </w:r>
      <w:r w:rsidRPr="00926B16">
        <w:t>Средняя з</w:t>
      </w:r>
      <w:r w:rsidRPr="00926B16">
        <w:t>а</w:t>
      </w:r>
      <w:r w:rsidRPr="00926B16">
        <w:t>рабо</w:t>
      </w:r>
      <w:r>
        <w:t>тная плата в  районе</w:t>
      </w:r>
      <w:r w:rsidRPr="00926B16">
        <w:t xml:space="preserve"> </w:t>
      </w:r>
      <w:r>
        <w:t xml:space="preserve"> увеличилась по сравнению с 2010</w:t>
      </w:r>
      <w:r w:rsidRPr="00926B16">
        <w:t xml:space="preserve"> год</w:t>
      </w:r>
      <w:r>
        <w:t xml:space="preserve">ом на 22,6 % (при областном показателе 13,4 %) </w:t>
      </w:r>
      <w:r w:rsidRPr="00926B16">
        <w:t>и  соста</w:t>
      </w:r>
      <w:r>
        <w:t>вила  13257,7</w:t>
      </w:r>
      <w:r w:rsidRPr="00926B16">
        <w:t xml:space="preserve"> рублей</w:t>
      </w:r>
      <w:r>
        <w:t>,</w:t>
      </w:r>
      <w:proofErr w:type="gramStart"/>
      <w:r>
        <w:t xml:space="preserve"> .</w:t>
      </w:r>
      <w:proofErr w:type="gramEnd"/>
      <w:r>
        <w:t xml:space="preserve"> Наиболее высокая заработная плата наблюдается   в сфере розничной торговли, в государственных и мун</w:t>
      </w:r>
      <w:r>
        <w:t>и</w:t>
      </w:r>
      <w:r>
        <w:t xml:space="preserve">ципальных органах и здравоохранении. </w:t>
      </w:r>
    </w:p>
    <w:p w:rsidR="003B66A6" w:rsidRDefault="003B66A6" w:rsidP="003B66A6">
      <w:pPr>
        <w:spacing w:line="23" w:lineRule="atLeast"/>
        <w:jc w:val="both"/>
        <w:rPr>
          <w:b/>
          <w:sz w:val="28"/>
        </w:rPr>
      </w:pPr>
    </w:p>
    <w:p w:rsidR="003B66A6" w:rsidRPr="005B3C5E" w:rsidRDefault="003B66A6" w:rsidP="003B66A6">
      <w:pPr>
        <w:spacing w:line="23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B3C5E">
        <w:rPr>
          <w:b/>
          <w:sz w:val="28"/>
          <w:szCs w:val="28"/>
        </w:rPr>
        <w:t xml:space="preserve">Жилищно-коммунальное хозяйство.   </w:t>
      </w:r>
    </w:p>
    <w:p w:rsidR="003B66A6" w:rsidRDefault="003B66A6" w:rsidP="003B66A6">
      <w:pPr>
        <w:spacing w:line="23" w:lineRule="atLeast"/>
        <w:jc w:val="both"/>
        <w:rPr>
          <w:sz w:val="28"/>
          <w:szCs w:val="28"/>
        </w:rPr>
      </w:pPr>
      <w:r w:rsidRPr="005B3C5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Pr="005B3C5E">
        <w:rPr>
          <w:sz w:val="28"/>
          <w:szCs w:val="28"/>
        </w:rPr>
        <w:t>Подготовка систем жизнеобеспечения  района к эксплуатации в осенне-зимний период 2011-2012 годов осуществлялся в соответствии с ко</w:t>
      </w:r>
      <w:r w:rsidRPr="005B3C5E">
        <w:rPr>
          <w:sz w:val="28"/>
          <w:szCs w:val="28"/>
        </w:rPr>
        <w:t>м</w:t>
      </w:r>
      <w:r w:rsidRPr="005B3C5E">
        <w:rPr>
          <w:sz w:val="28"/>
          <w:szCs w:val="28"/>
        </w:rPr>
        <w:t>плексными планами мероприятий Тейковского муниципального района,  посел</w:t>
      </w:r>
      <w:r w:rsidRPr="005B3C5E">
        <w:rPr>
          <w:sz w:val="28"/>
          <w:szCs w:val="28"/>
        </w:rPr>
        <w:t>е</w:t>
      </w:r>
      <w:r w:rsidRPr="005B3C5E">
        <w:rPr>
          <w:sz w:val="28"/>
          <w:szCs w:val="28"/>
        </w:rPr>
        <w:t>ний района,  организаций коммунального комплекса района.</w:t>
      </w:r>
      <w:r>
        <w:rPr>
          <w:sz w:val="28"/>
          <w:szCs w:val="28"/>
        </w:rPr>
        <w:t xml:space="preserve"> </w:t>
      </w:r>
      <w:r w:rsidRPr="00AF6EC2">
        <w:rPr>
          <w:sz w:val="28"/>
          <w:szCs w:val="28"/>
        </w:rPr>
        <w:t xml:space="preserve"> </w:t>
      </w:r>
    </w:p>
    <w:p w:rsidR="003B66A6" w:rsidRPr="003422DD" w:rsidRDefault="003B66A6" w:rsidP="003B66A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реализации</w:t>
      </w:r>
      <w:r w:rsidRPr="00E6720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«Энерг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сбережение и повышение энергетической эффективности в Тейковском муниципальном районе Ивановской области на 2010-2012 годы»  объекты бюджетных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 оснащаются энергосберегающими лампами, приборами учета ресу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сов, энергосберегающим оборудованием.  За 2011год разработаны и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ждены схемы теплоснабжения Нерльского, Новогоряновского,  Крапивно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ского, Большеклочковского поселений. Установлены общедомовые приборы учета электроэнергии  в Новолеушинском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Новогоряновском,  Морозовском, Большеклочко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ском сельских поселениях.</w:t>
      </w:r>
    </w:p>
    <w:p w:rsidR="003B66A6" w:rsidRDefault="003B66A6" w:rsidP="003B66A6">
      <w:pPr>
        <w:pStyle w:val="af"/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2011 году  з</w:t>
      </w:r>
      <w:r w:rsidRPr="006D0D12">
        <w:rPr>
          <w:sz w:val="28"/>
          <w:szCs w:val="28"/>
        </w:rPr>
        <w:t>а счет средств бюджета Новолеушинского сельского п</w:t>
      </w:r>
      <w:r w:rsidRPr="006D0D12">
        <w:rPr>
          <w:sz w:val="28"/>
          <w:szCs w:val="28"/>
        </w:rPr>
        <w:t>о</w:t>
      </w:r>
      <w:r w:rsidRPr="006D0D12">
        <w:rPr>
          <w:sz w:val="28"/>
          <w:szCs w:val="28"/>
        </w:rPr>
        <w:t>селения</w:t>
      </w:r>
      <w:r>
        <w:rPr>
          <w:sz w:val="28"/>
          <w:szCs w:val="28"/>
        </w:rPr>
        <w:t xml:space="preserve"> введена в эксплуатацию скважина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овое</w:t>
      </w:r>
      <w:proofErr w:type="spellEnd"/>
      <w:r>
        <w:rPr>
          <w:sz w:val="28"/>
          <w:szCs w:val="28"/>
        </w:rPr>
        <w:t xml:space="preserve"> Леушино.</w:t>
      </w:r>
    </w:p>
    <w:p w:rsidR="003B66A6" w:rsidRDefault="003B66A6" w:rsidP="003B66A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2011 году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уново</w:t>
      </w:r>
      <w:proofErr w:type="spellEnd"/>
      <w:r>
        <w:rPr>
          <w:sz w:val="28"/>
          <w:szCs w:val="28"/>
        </w:rPr>
        <w:t xml:space="preserve"> переведен один 16 квартирный  жилой дом на индивидуальное газовое отопление,  объем финансирования из облас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ного бюджета составил 2,0 </w:t>
      </w:r>
      <w:proofErr w:type="spellStart"/>
      <w:r>
        <w:rPr>
          <w:sz w:val="28"/>
          <w:szCs w:val="28"/>
        </w:rPr>
        <w:t>млн.руб</w:t>
      </w:r>
      <w:proofErr w:type="spellEnd"/>
      <w:r>
        <w:rPr>
          <w:sz w:val="28"/>
          <w:szCs w:val="28"/>
        </w:rPr>
        <w:t>.</w:t>
      </w:r>
    </w:p>
    <w:p w:rsidR="003B66A6" w:rsidRDefault="003B66A6" w:rsidP="003B66A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Завершается перевод на индивидуальное газовое отопление 52 квартир в жилых домах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окатово</w:t>
      </w:r>
      <w:proofErr w:type="spellEnd"/>
      <w:r>
        <w:rPr>
          <w:sz w:val="28"/>
          <w:szCs w:val="28"/>
        </w:rPr>
        <w:t xml:space="preserve">, ранее отапливаемых от  затратной электрической котельной. Для этих целей из областного бюджета выделено 4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., в том числе и для кредитования затрат по переводу на индивидуальное газовое отопление приватизирова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квартир.</w:t>
      </w:r>
    </w:p>
    <w:p w:rsidR="003B66A6" w:rsidRDefault="003B66A6" w:rsidP="003B66A6">
      <w:pPr>
        <w:spacing w:line="23" w:lineRule="atLeast"/>
        <w:ind w:firstLine="540"/>
        <w:jc w:val="both"/>
        <w:rPr>
          <w:sz w:val="28"/>
          <w:szCs w:val="28"/>
        </w:rPr>
      </w:pPr>
    </w:p>
    <w:p w:rsidR="003B66A6" w:rsidRPr="00EB341F" w:rsidRDefault="003B66A6" w:rsidP="003B66A6">
      <w:pPr>
        <w:spacing w:line="23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B341F">
        <w:rPr>
          <w:b/>
          <w:sz w:val="28"/>
          <w:szCs w:val="28"/>
        </w:rPr>
        <w:t>Обеспечение противопожарной безопасности.</w:t>
      </w:r>
    </w:p>
    <w:p w:rsidR="003B66A6" w:rsidRDefault="003B66A6" w:rsidP="003B66A6">
      <w:pPr>
        <w:ind w:right="-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Половина территории района  занята лесами и выработанными торфян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ками и наиболее подвержена возгораниям.  Администрацией района был разработан комплекс плановых мероприятий, направленных на предупре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дение возгораний и ликвидацию очагов возгорания, что позволило избежать бол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шого количества возгораний. Во </w:t>
      </w:r>
      <w:r>
        <w:rPr>
          <w:color w:val="000000"/>
          <w:sz w:val="28"/>
          <w:szCs w:val="28"/>
        </w:rPr>
        <w:t>всех поселений района были созданы до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ровольные пожарные формирования и произведено дооснащение </w:t>
      </w:r>
      <w:r>
        <w:rPr>
          <w:color w:val="000000"/>
          <w:sz w:val="28"/>
          <w:szCs w:val="28"/>
        </w:rPr>
        <w:lastRenderedPageBreak/>
        <w:t>их экип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ровкой и техникой. П</w:t>
      </w:r>
      <w:r w:rsidRPr="00380F74">
        <w:rPr>
          <w:bCs/>
          <w:sz w:val="28"/>
          <w:szCs w:val="28"/>
        </w:rPr>
        <w:t>роведен</w:t>
      </w:r>
      <w:r>
        <w:rPr>
          <w:bCs/>
          <w:sz w:val="28"/>
          <w:szCs w:val="28"/>
        </w:rPr>
        <w:t>ы</w:t>
      </w:r>
      <w:r w:rsidRPr="00380F74">
        <w:rPr>
          <w:bCs/>
          <w:sz w:val="28"/>
          <w:szCs w:val="28"/>
        </w:rPr>
        <w:t xml:space="preserve"> работ</w:t>
      </w:r>
      <w:r>
        <w:rPr>
          <w:bCs/>
          <w:sz w:val="28"/>
          <w:szCs w:val="28"/>
        </w:rPr>
        <w:t xml:space="preserve">ы по </w:t>
      </w:r>
      <w:r w:rsidRPr="00380F74">
        <w:rPr>
          <w:bCs/>
          <w:sz w:val="28"/>
          <w:szCs w:val="28"/>
        </w:rPr>
        <w:t xml:space="preserve">оборудованию всех учреждений образования </w:t>
      </w:r>
      <w:r>
        <w:rPr>
          <w:bCs/>
          <w:sz w:val="28"/>
          <w:szCs w:val="28"/>
        </w:rPr>
        <w:t xml:space="preserve">района </w:t>
      </w:r>
      <w:r w:rsidRPr="00380F74">
        <w:rPr>
          <w:bCs/>
          <w:sz w:val="28"/>
          <w:szCs w:val="28"/>
        </w:rPr>
        <w:t>системами  пожарной сигнализации</w:t>
      </w:r>
      <w:r>
        <w:rPr>
          <w:bCs/>
          <w:sz w:val="28"/>
          <w:szCs w:val="28"/>
        </w:rPr>
        <w:t xml:space="preserve"> с выводом на це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тральный пульт.</w:t>
      </w:r>
      <w:r w:rsidRPr="00497B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Произведена опашка населённых пунктов, расположенных вблизи лесных массивов за счёт средств администраций района и поселений.</w:t>
      </w:r>
      <w:r w:rsidRPr="00497B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нистрациями поселений  приобретены пожарные гидранты,  пожарный инвентарь (рукава, лопаты, вёдра, багры, насосы и др.),  а так же обустро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ство ими противопожарных пирсов.</w:t>
      </w:r>
      <w:r w:rsidRPr="00497B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счет средств района была приобретена 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топомпа с пожарными рукавами.</w:t>
      </w:r>
      <w:r w:rsidRPr="006370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Администрацией района были выделены денежные средства на  ремонт пожарных машин Новогоряновского сельск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го поселения, МУП совхоз «Сахтыш» и МУП совхоз «Сокатовский»,</w:t>
      </w:r>
    </w:p>
    <w:p w:rsidR="003B66A6" w:rsidRDefault="003B66A6" w:rsidP="003B66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декабре 2011 года на территории Тейковского муниципального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 создана общественная организация «Добровольная пожарная охрана Тейковского муниципального района Ивановской области» с местом базиров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–  г. Тейково.</w:t>
      </w:r>
    </w:p>
    <w:p w:rsidR="003B66A6" w:rsidRDefault="003B66A6" w:rsidP="003B66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3B66A6" w:rsidRDefault="003B66A6" w:rsidP="003B66A6">
      <w:pPr>
        <w:jc w:val="both"/>
        <w:rPr>
          <w:b/>
          <w:sz w:val="28"/>
          <w:szCs w:val="28"/>
        </w:rPr>
      </w:pPr>
    </w:p>
    <w:p w:rsidR="003B66A6" w:rsidRDefault="003B66A6" w:rsidP="003B66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922125">
        <w:rPr>
          <w:b/>
          <w:sz w:val="28"/>
          <w:szCs w:val="28"/>
        </w:rPr>
        <w:t>Транспортное обслуживание</w:t>
      </w:r>
      <w:r>
        <w:rPr>
          <w:b/>
          <w:sz w:val="28"/>
          <w:szCs w:val="28"/>
        </w:rPr>
        <w:t>.</w:t>
      </w:r>
    </w:p>
    <w:p w:rsidR="003B66A6" w:rsidRPr="00782237" w:rsidRDefault="003B66A6" w:rsidP="003B66A6">
      <w:pPr>
        <w:spacing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2011</w:t>
      </w:r>
      <w:r w:rsidRPr="00782237">
        <w:rPr>
          <w:sz w:val="28"/>
          <w:szCs w:val="28"/>
        </w:rPr>
        <w:t xml:space="preserve"> году пассажирские перевозки осуществлялись по </w:t>
      </w:r>
      <w:r>
        <w:rPr>
          <w:sz w:val="28"/>
          <w:szCs w:val="28"/>
        </w:rPr>
        <w:t xml:space="preserve">8 постоянным </w:t>
      </w:r>
      <w:proofErr w:type="gramStart"/>
      <w:r>
        <w:rPr>
          <w:sz w:val="28"/>
          <w:szCs w:val="28"/>
        </w:rPr>
        <w:t>маршрутам</w:t>
      </w:r>
      <w:proofErr w:type="gramEnd"/>
      <w:r>
        <w:rPr>
          <w:sz w:val="28"/>
          <w:szCs w:val="28"/>
        </w:rPr>
        <w:t xml:space="preserve"> </w:t>
      </w:r>
      <w:r w:rsidRPr="00782237">
        <w:rPr>
          <w:sz w:val="28"/>
          <w:szCs w:val="28"/>
        </w:rPr>
        <w:t xml:space="preserve">и  </w:t>
      </w:r>
      <w:r>
        <w:rPr>
          <w:sz w:val="28"/>
          <w:szCs w:val="28"/>
        </w:rPr>
        <w:t xml:space="preserve">был открыт </w:t>
      </w:r>
      <w:r w:rsidRPr="00782237">
        <w:rPr>
          <w:sz w:val="28"/>
          <w:szCs w:val="28"/>
        </w:rPr>
        <w:t>сезонный</w:t>
      </w:r>
      <w:r w:rsidRPr="00542ED9">
        <w:rPr>
          <w:sz w:val="28"/>
          <w:szCs w:val="28"/>
        </w:rPr>
        <w:t xml:space="preserve"> </w:t>
      </w:r>
      <w:r w:rsidRPr="00782237">
        <w:rPr>
          <w:sz w:val="28"/>
          <w:szCs w:val="28"/>
        </w:rPr>
        <w:t>маршрут г. Иваново – д. Поддыбье</w:t>
      </w:r>
    </w:p>
    <w:p w:rsidR="003B66A6" w:rsidRDefault="003B66A6" w:rsidP="003B66A6">
      <w:pPr>
        <w:spacing w:line="23" w:lineRule="atLeast"/>
        <w:jc w:val="both"/>
        <w:rPr>
          <w:sz w:val="28"/>
          <w:szCs w:val="28"/>
        </w:rPr>
      </w:pPr>
      <w:r w:rsidRPr="0078223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Из </w:t>
      </w:r>
      <w:r w:rsidRPr="00782237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782237">
        <w:rPr>
          <w:sz w:val="28"/>
          <w:szCs w:val="28"/>
        </w:rPr>
        <w:t xml:space="preserve"> Ивановской области по транспорту</w:t>
      </w:r>
      <w:r>
        <w:rPr>
          <w:sz w:val="28"/>
          <w:szCs w:val="28"/>
        </w:rPr>
        <w:t xml:space="preserve"> получены положител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ные результаты по обследованию дорог для открытия автобусных ма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шрутов до населенных пунктов: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ершино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с.Зиново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с.Морозово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с.Крапивново</w:t>
      </w:r>
      <w:proofErr w:type="spellEnd"/>
      <w:r>
        <w:rPr>
          <w:sz w:val="28"/>
          <w:szCs w:val="28"/>
        </w:rPr>
        <w:t>.</w:t>
      </w:r>
    </w:p>
    <w:p w:rsidR="003B66A6" w:rsidRDefault="003B66A6" w:rsidP="003B66A6">
      <w:pPr>
        <w:spacing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Осуществляется продажа билетов с автовокзала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ваново</w:t>
      </w:r>
      <w:proofErr w:type="spellEnd"/>
      <w:r>
        <w:rPr>
          <w:sz w:val="28"/>
          <w:szCs w:val="28"/>
        </w:rPr>
        <w:t xml:space="preserve"> и выполняется остановка автобусами на трассе </w:t>
      </w:r>
      <w:proofErr w:type="spellStart"/>
      <w:r>
        <w:rPr>
          <w:sz w:val="28"/>
          <w:szCs w:val="28"/>
        </w:rPr>
        <w:t>г.Иваново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г.Владимир</w:t>
      </w:r>
      <w:proofErr w:type="spellEnd"/>
      <w:r>
        <w:rPr>
          <w:sz w:val="28"/>
          <w:szCs w:val="28"/>
        </w:rPr>
        <w:t xml:space="preserve"> у поворота га </w:t>
      </w:r>
      <w:proofErr w:type="spellStart"/>
      <w:r>
        <w:rPr>
          <w:sz w:val="28"/>
          <w:szCs w:val="28"/>
        </w:rPr>
        <w:t>д.Сокатово</w:t>
      </w:r>
      <w:proofErr w:type="spellEnd"/>
      <w:r>
        <w:rPr>
          <w:sz w:val="28"/>
          <w:szCs w:val="28"/>
        </w:rPr>
        <w:t>.</w:t>
      </w:r>
      <w:r w:rsidRPr="00782237">
        <w:rPr>
          <w:sz w:val="28"/>
          <w:szCs w:val="28"/>
        </w:rPr>
        <w:t xml:space="preserve">  </w:t>
      </w:r>
    </w:p>
    <w:p w:rsidR="003B66A6" w:rsidRPr="00922125" w:rsidRDefault="003B66A6" w:rsidP="003B66A6">
      <w:pPr>
        <w:spacing w:line="23" w:lineRule="atLeast"/>
        <w:jc w:val="both"/>
        <w:rPr>
          <w:b/>
          <w:sz w:val="28"/>
          <w:szCs w:val="28"/>
        </w:rPr>
      </w:pPr>
    </w:p>
    <w:p w:rsidR="003B66A6" w:rsidRDefault="003B66A6" w:rsidP="003B66A6">
      <w:pPr>
        <w:spacing w:line="23" w:lineRule="atLeast"/>
        <w:jc w:val="both"/>
        <w:rPr>
          <w:b/>
          <w:sz w:val="28"/>
          <w:szCs w:val="28"/>
        </w:rPr>
      </w:pPr>
      <w:r w:rsidRPr="00922125">
        <w:rPr>
          <w:b/>
          <w:sz w:val="28"/>
          <w:szCs w:val="28"/>
        </w:rPr>
        <w:t xml:space="preserve">        Образование.</w:t>
      </w:r>
    </w:p>
    <w:p w:rsidR="003B66A6" w:rsidRDefault="003B66A6" w:rsidP="003B66A6">
      <w:pPr>
        <w:spacing w:line="23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125D4F">
        <w:rPr>
          <w:sz w:val="28"/>
          <w:szCs w:val="28"/>
        </w:rPr>
        <w:t>Основная цель в работе образовательных учреждений района - провед</w:t>
      </w:r>
      <w:r w:rsidRPr="00125D4F">
        <w:rPr>
          <w:sz w:val="28"/>
          <w:szCs w:val="28"/>
        </w:rPr>
        <w:t>е</w:t>
      </w:r>
      <w:r w:rsidRPr="00125D4F">
        <w:rPr>
          <w:sz w:val="28"/>
          <w:szCs w:val="28"/>
        </w:rPr>
        <w:t>ние инновационных процессов в сфере образования, создание условий по с</w:t>
      </w:r>
      <w:r w:rsidRPr="00125D4F">
        <w:rPr>
          <w:sz w:val="28"/>
          <w:szCs w:val="28"/>
        </w:rPr>
        <w:t>о</w:t>
      </w:r>
      <w:r w:rsidRPr="00125D4F">
        <w:rPr>
          <w:sz w:val="28"/>
          <w:szCs w:val="28"/>
        </w:rPr>
        <w:t>вершенствованию структуры и содержания общего образования, повыш</w:t>
      </w:r>
      <w:r w:rsidRPr="00125D4F">
        <w:rPr>
          <w:sz w:val="28"/>
          <w:szCs w:val="28"/>
        </w:rPr>
        <w:t>е</w:t>
      </w:r>
      <w:r w:rsidRPr="00125D4F">
        <w:rPr>
          <w:sz w:val="28"/>
          <w:szCs w:val="28"/>
        </w:rPr>
        <w:t>ние его качества.</w:t>
      </w:r>
    </w:p>
    <w:p w:rsidR="003B66A6" w:rsidRDefault="003B66A6" w:rsidP="003B66A6">
      <w:pPr>
        <w:spacing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07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В 2011 году в 9 школах обучалось 739 учащихся. </w:t>
      </w:r>
      <w:r w:rsidRPr="00570FE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образовательных учреждениях района </w:t>
      </w:r>
      <w:r w:rsidRPr="00570FED">
        <w:rPr>
          <w:sz w:val="28"/>
          <w:szCs w:val="28"/>
        </w:rPr>
        <w:t xml:space="preserve"> работа</w:t>
      </w:r>
      <w:r>
        <w:rPr>
          <w:sz w:val="28"/>
          <w:szCs w:val="28"/>
        </w:rPr>
        <w:t>ли</w:t>
      </w:r>
      <w:r w:rsidRPr="00570FED">
        <w:rPr>
          <w:sz w:val="28"/>
          <w:szCs w:val="28"/>
        </w:rPr>
        <w:t xml:space="preserve"> 159 педагогических и руководящих работ</w:t>
      </w:r>
      <w:r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ков, </w:t>
      </w:r>
      <w:r w:rsidRPr="00570FED">
        <w:rPr>
          <w:sz w:val="28"/>
          <w:szCs w:val="28"/>
        </w:rPr>
        <w:t>высшее образо</w:t>
      </w:r>
      <w:r>
        <w:rPr>
          <w:sz w:val="28"/>
          <w:szCs w:val="28"/>
        </w:rPr>
        <w:t xml:space="preserve">вание  имеют  - 67,2% педагогов, </w:t>
      </w:r>
      <w:r w:rsidRPr="00570FED">
        <w:rPr>
          <w:sz w:val="28"/>
          <w:szCs w:val="28"/>
        </w:rPr>
        <w:t xml:space="preserve"> </w:t>
      </w:r>
      <w:r w:rsidRPr="00570FED">
        <w:rPr>
          <w:bCs/>
          <w:sz w:val="28"/>
          <w:szCs w:val="28"/>
        </w:rPr>
        <w:t xml:space="preserve">84,9% педагогических и руководящих работников имеют квалификационную категорию.  </w:t>
      </w:r>
      <w:r w:rsidRPr="000707E0">
        <w:rPr>
          <w:sz w:val="28"/>
          <w:szCs w:val="28"/>
        </w:rPr>
        <w:t>Средняя зарабо</w:t>
      </w:r>
      <w:r w:rsidRPr="000707E0">
        <w:rPr>
          <w:sz w:val="28"/>
          <w:szCs w:val="28"/>
        </w:rPr>
        <w:t>т</w:t>
      </w:r>
      <w:r w:rsidRPr="000707E0">
        <w:rPr>
          <w:sz w:val="28"/>
          <w:szCs w:val="28"/>
        </w:rPr>
        <w:t xml:space="preserve">ная плата педагогов в </w:t>
      </w:r>
      <w:r>
        <w:rPr>
          <w:sz w:val="28"/>
          <w:szCs w:val="28"/>
        </w:rPr>
        <w:t xml:space="preserve">2011году </w:t>
      </w:r>
      <w:proofErr w:type="gramStart"/>
      <w:r>
        <w:rPr>
          <w:sz w:val="28"/>
          <w:szCs w:val="28"/>
        </w:rPr>
        <w:t xml:space="preserve">составила 13392 рубля и </w:t>
      </w:r>
      <w:r w:rsidRPr="00570FED">
        <w:rPr>
          <w:sz w:val="28"/>
          <w:szCs w:val="28"/>
        </w:rPr>
        <w:t>по сравнению к уровню 2010 года рост с</w:t>
      </w:r>
      <w:r w:rsidRPr="00570FED">
        <w:rPr>
          <w:sz w:val="28"/>
          <w:szCs w:val="28"/>
        </w:rPr>
        <w:t>о</w:t>
      </w:r>
      <w:r w:rsidRPr="00570FED">
        <w:rPr>
          <w:sz w:val="28"/>
          <w:szCs w:val="28"/>
        </w:rPr>
        <w:t>ставил</w:t>
      </w:r>
      <w:proofErr w:type="gramEnd"/>
      <w:r w:rsidRPr="00570FED">
        <w:rPr>
          <w:sz w:val="28"/>
          <w:szCs w:val="28"/>
        </w:rPr>
        <w:t xml:space="preserve"> 2298 рублей.</w:t>
      </w:r>
    </w:p>
    <w:p w:rsidR="003B66A6" w:rsidRPr="00570FED" w:rsidRDefault="003B66A6" w:rsidP="003B66A6">
      <w:pPr>
        <w:spacing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Введена новая система оплаты труда, направленная на результат.</w:t>
      </w:r>
    </w:p>
    <w:p w:rsidR="003B66A6" w:rsidRPr="00570FED" w:rsidRDefault="003B66A6" w:rsidP="003B66A6">
      <w:pPr>
        <w:ind w:right="-6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70FE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</w:t>
      </w:r>
      <w:r w:rsidRPr="00570FED">
        <w:rPr>
          <w:sz w:val="28"/>
          <w:szCs w:val="28"/>
        </w:rPr>
        <w:t>реализации мероприятий  Плана по модернизации общего образования в 2011 году было осво</w:t>
      </w:r>
      <w:r w:rsidRPr="00570FED">
        <w:rPr>
          <w:sz w:val="28"/>
          <w:szCs w:val="28"/>
        </w:rPr>
        <w:t>е</w:t>
      </w:r>
      <w:r w:rsidRPr="00570FED">
        <w:rPr>
          <w:sz w:val="28"/>
          <w:szCs w:val="28"/>
        </w:rPr>
        <w:t>но 45</w:t>
      </w:r>
      <w:r>
        <w:rPr>
          <w:sz w:val="28"/>
          <w:szCs w:val="28"/>
        </w:rPr>
        <w:t>,2 млн</w:t>
      </w:r>
      <w:r w:rsidRPr="00570FED">
        <w:rPr>
          <w:sz w:val="28"/>
          <w:szCs w:val="28"/>
        </w:rPr>
        <w:t>. руб</w:t>
      </w:r>
      <w:r w:rsidRPr="00570FED">
        <w:rPr>
          <w:b/>
          <w:sz w:val="28"/>
          <w:szCs w:val="28"/>
        </w:rPr>
        <w:t>.</w:t>
      </w:r>
    </w:p>
    <w:p w:rsidR="003B66A6" w:rsidRPr="00570FED" w:rsidRDefault="003B66A6" w:rsidP="003B66A6">
      <w:pPr>
        <w:ind w:right="-1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>
        <w:rPr>
          <w:sz w:val="28"/>
          <w:szCs w:val="28"/>
        </w:rPr>
        <w:t>Проведен комплекс противопожарных и антитеррористических  мероприятий,  ремонт образовательных учреждений, приобретена новая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бель в учебные кабинеты,</w:t>
      </w:r>
      <w:r w:rsidRPr="001034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86D2A">
        <w:rPr>
          <w:sz w:val="28"/>
          <w:szCs w:val="28"/>
        </w:rPr>
        <w:t>борудованы пути эвакуации и противопожарные дв</w:t>
      </w:r>
      <w:r w:rsidRPr="00086D2A">
        <w:rPr>
          <w:sz w:val="28"/>
          <w:szCs w:val="28"/>
        </w:rPr>
        <w:t>е</w:t>
      </w:r>
      <w:r w:rsidRPr="00086D2A">
        <w:rPr>
          <w:sz w:val="28"/>
          <w:szCs w:val="28"/>
        </w:rPr>
        <w:t>ри</w:t>
      </w:r>
      <w:proofErr w:type="gramStart"/>
      <w:r w:rsidRPr="00086D2A">
        <w:rPr>
          <w:sz w:val="28"/>
          <w:szCs w:val="28"/>
        </w:rPr>
        <w:t>.</w:t>
      </w:r>
      <w:r>
        <w:rPr>
          <w:sz w:val="28"/>
          <w:szCs w:val="28"/>
        </w:rPr>
        <w:t xml:space="preserve">.   </w:t>
      </w:r>
      <w:proofErr w:type="gramEnd"/>
    </w:p>
    <w:p w:rsidR="003B66A6" w:rsidRDefault="003B66A6" w:rsidP="003B66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570FED">
        <w:rPr>
          <w:sz w:val="28"/>
          <w:szCs w:val="28"/>
        </w:rPr>
        <w:t>На подготовку учреждений образования к новому учебному году</w:t>
      </w:r>
      <w:r>
        <w:rPr>
          <w:sz w:val="28"/>
          <w:szCs w:val="28"/>
        </w:rPr>
        <w:t xml:space="preserve"> было</w:t>
      </w:r>
      <w:r w:rsidRPr="00570FED">
        <w:rPr>
          <w:sz w:val="28"/>
          <w:szCs w:val="28"/>
        </w:rPr>
        <w:t xml:space="preserve"> выделено </w:t>
      </w:r>
      <w:r>
        <w:rPr>
          <w:sz w:val="28"/>
          <w:szCs w:val="28"/>
        </w:rPr>
        <w:t>7,4</w:t>
      </w:r>
      <w:r w:rsidRPr="00570F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gramStart"/>
      <w:r w:rsidRPr="00570FED">
        <w:rPr>
          <w:sz w:val="28"/>
          <w:szCs w:val="28"/>
        </w:rPr>
        <w:t>.р</w:t>
      </w:r>
      <w:proofErr w:type="gramEnd"/>
      <w:r w:rsidRPr="00570FED">
        <w:rPr>
          <w:sz w:val="28"/>
          <w:szCs w:val="28"/>
        </w:rPr>
        <w:t>ублей</w:t>
      </w:r>
      <w:proofErr w:type="spellEnd"/>
      <w:r w:rsidRPr="00570FED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Проведен </w:t>
      </w:r>
      <w:r w:rsidRPr="00570FED">
        <w:rPr>
          <w:sz w:val="28"/>
          <w:szCs w:val="28"/>
        </w:rPr>
        <w:t xml:space="preserve"> ремонт кровли и отопления в Новог</w:t>
      </w:r>
      <w:r w:rsidRPr="00570FED">
        <w:rPr>
          <w:sz w:val="28"/>
          <w:szCs w:val="28"/>
        </w:rPr>
        <w:t>о</w:t>
      </w:r>
      <w:r w:rsidRPr="00570FED">
        <w:rPr>
          <w:sz w:val="28"/>
          <w:szCs w:val="28"/>
        </w:rPr>
        <w:t>рянов</w:t>
      </w:r>
      <w:r>
        <w:rPr>
          <w:sz w:val="28"/>
          <w:szCs w:val="28"/>
        </w:rPr>
        <w:t>ской школе, заменены ок</w:t>
      </w:r>
      <w:r w:rsidRPr="00570FED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Pr="00570FED">
        <w:rPr>
          <w:sz w:val="28"/>
          <w:szCs w:val="28"/>
        </w:rPr>
        <w:t xml:space="preserve"> в Нерльская </w:t>
      </w:r>
      <w:r>
        <w:rPr>
          <w:sz w:val="28"/>
          <w:szCs w:val="28"/>
        </w:rPr>
        <w:t>школе</w:t>
      </w:r>
      <w:r w:rsidRPr="00570FE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произведена </w:t>
      </w:r>
      <w:r w:rsidRPr="00570FED">
        <w:rPr>
          <w:sz w:val="28"/>
          <w:szCs w:val="28"/>
        </w:rPr>
        <w:t xml:space="preserve">замена водопроводной системы </w:t>
      </w:r>
      <w:r>
        <w:rPr>
          <w:sz w:val="28"/>
          <w:szCs w:val="28"/>
        </w:rPr>
        <w:t xml:space="preserve">в </w:t>
      </w:r>
      <w:r w:rsidRPr="00570FED">
        <w:rPr>
          <w:sz w:val="28"/>
          <w:szCs w:val="28"/>
        </w:rPr>
        <w:t xml:space="preserve">Новолеушинской </w:t>
      </w:r>
      <w:r>
        <w:rPr>
          <w:sz w:val="28"/>
          <w:szCs w:val="28"/>
        </w:rPr>
        <w:t>школе</w:t>
      </w:r>
      <w:r w:rsidRPr="00570FED">
        <w:rPr>
          <w:sz w:val="28"/>
          <w:szCs w:val="28"/>
        </w:rPr>
        <w:t>.</w:t>
      </w:r>
      <w:r w:rsidRPr="001A32AA">
        <w:rPr>
          <w:sz w:val="28"/>
          <w:szCs w:val="28"/>
        </w:rPr>
        <w:t xml:space="preserve"> </w:t>
      </w:r>
    </w:p>
    <w:p w:rsidR="003B66A6" w:rsidRPr="00086D2A" w:rsidRDefault="003B66A6" w:rsidP="003B66A6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086D2A">
        <w:rPr>
          <w:sz w:val="28"/>
          <w:szCs w:val="28"/>
        </w:rPr>
        <w:t>На конкурсной основе проводится поддержка инновационных школ и лучших учителей.</w:t>
      </w:r>
    </w:p>
    <w:p w:rsidR="003B66A6" w:rsidRPr="00086D2A" w:rsidRDefault="003B66A6" w:rsidP="003B66A6">
      <w:pPr>
        <w:ind w:right="-1" w:firstLine="708"/>
        <w:jc w:val="both"/>
        <w:rPr>
          <w:bCs/>
          <w:sz w:val="28"/>
          <w:szCs w:val="28"/>
        </w:rPr>
      </w:pPr>
      <w:r w:rsidRPr="00086D2A">
        <w:rPr>
          <w:bCs/>
          <w:sz w:val="28"/>
          <w:szCs w:val="28"/>
        </w:rPr>
        <w:t>Н</w:t>
      </w:r>
      <w:r w:rsidRPr="00086D2A">
        <w:rPr>
          <w:spacing w:val="-1"/>
          <w:sz w:val="28"/>
          <w:szCs w:val="28"/>
        </w:rPr>
        <w:t xml:space="preserve">аблюдается </w:t>
      </w:r>
      <w:r w:rsidRPr="00086D2A">
        <w:rPr>
          <w:sz w:val="28"/>
          <w:szCs w:val="28"/>
        </w:rPr>
        <w:t xml:space="preserve">позитивная динамика уровня </w:t>
      </w:r>
      <w:proofErr w:type="spellStart"/>
      <w:r w:rsidRPr="00086D2A">
        <w:rPr>
          <w:sz w:val="28"/>
          <w:szCs w:val="28"/>
        </w:rPr>
        <w:t>обученности</w:t>
      </w:r>
      <w:proofErr w:type="spellEnd"/>
      <w:r w:rsidRPr="00086D2A">
        <w:rPr>
          <w:sz w:val="28"/>
          <w:szCs w:val="28"/>
        </w:rPr>
        <w:t xml:space="preserve"> учащихся, </w:t>
      </w:r>
      <w:r w:rsidRPr="00086D2A">
        <w:rPr>
          <w:bCs/>
          <w:sz w:val="28"/>
          <w:szCs w:val="28"/>
        </w:rPr>
        <w:t>п</w:t>
      </w:r>
      <w:r w:rsidRPr="00086D2A">
        <w:rPr>
          <w:bCs/>
          <w:sz w:val="28"/>
          <w:szCs w:val="28"/>
        </w:rPr>
        <w:t>о</w:t>
      </w:r>
      <w:r w:rsidRPr="00086D2A">
        <w:rPr>
          <w:bCs/>
          <w:sz w:val="28"/>
          <w:szCs w:val="28"/>
        </w:rPr>
        <w:t>вышение уровня освоения выпускниками отдельных общеобразовательных предметов и предме</w:t>
      </w:r>
      <w:r w:rsidRPr="00086D2A">
        <w:rPr>
          <w:bCs/>
          <w:sz w:val="28"/>
          <w:szCs w:val="28"/>
        </w:rPr>
        <w:t>т</w:t>
      </w:r>
      <w:r w:rsidRPr="00086D2A">
        <w:rPr>
          <w:bCs/>
          <w:sz w:val="28"/>
          <w:szCs w:val="28"/>
        </w:rPr>
        <w:t>ных областей.</w:t>
      </w:r>
    </w:p>
    <w:p w:rsidR="003B66A6" w:rsidRPr="00086D2A" w:rsidRDefault="003B66A6" w:rsidP="003B66A6">
      <w:pPr>
        <w:ind w:right="-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 </w:t>
      </w:r>
      <w:r w:rsidRPr="00086D2A">
        <w:rPr>
          <w:spacing w:val="-1"/>
          <w:sz w:val="28"/>
          <w:szCs w:val="28"/>
        </w:rPr>
        <w:t>Увеличилась доля выпускников, проходящих независимую итоговую а</w:t>
      </w:r>
      <w:r w:rsidRPr="00086D2A">
        <w:rPr>
          <w:spacing w:val="-1"/>
          <w:sz w:val="28"/>
          <w:szCs w:val="28"/>
        </w:rPr>
        <w:t>т</w:t>
      </w:r>
      <w:r w:rsidRPr="00086D2A">
        <w:rPr>
          <w:spacing w:val="-1"/>
          <w:sz w:val="28"/>
          <w:szCs w:val="28"/>
        </w:rPr>
        <w:t>тестацию. Количество выбранных экзаменов в целом по району за 3 года – выросло с 3,1 до 3,7 на одного выпускника.</w:t>
      </w:r>
      <w:r w:rsidRPr="00086D2A">
        <w:rPr>
          <w:sz w:val="28"/>
          <w:szCs w:val="28"/>
        </w:rPr>
        <w:t xml:space="preserve"> Успешно сдали три экзамена и более - </w:t>
      </w:r>
      <w:r>
        <w:rPr>
          <w:sz w:val="28"/>
          <w:szCs w:val="28"/>
        </w:rPr>
        <w:t xml:space="preserve">77,5% выпускников, </w:t>
      </w:r>
      <w:r w:rsidRPr="00086D2A">
        <w:rPr>
          <w:sz w:val="28"/>
          <w:szCs w:val="28"/>
        </w:rPr>
        <w:t>в 2010 го</w:t>
      </w:r>
      <w:r>
        <w:rPr>
          <w:sz w:val="28"/>
          <w:szCs w:val="28"/>
        </w:rPr>
        <w:t>ду этот показатель составлял</w:t>
      </w:r>
      <w:r w:rsidRPr="00086D2A">
        <w:rPr>
          <w:sz w:val="28"/>
          <w:szCs w:val="28"/>
        </w:rPr>
        <w:t xml:space="preserve"> 72%.</w:t>
      </w:r>
    </w:p>
    <w:p w:rsidR="003B66A6" w:rsidRPr="00086D2A" w:rsidRDefault="003B66A6" w:rsidP="003B66A6">
      <w:pPr>
        <w:ind w:right="-6" w:firstLine="709"/>
        <w:jc w:val="both"/>
        <w:rPr>
          <w:sz w:val="28"/>
          <w:szCs w:val="28"/>
        </w:rPr>
      </w:pPr>
      <w:r w:rsidRPr="00086D2A">
        <w:rPr>
          <w:sz w:val="28"/>
          <w:szCs w:val="28"/>
        </w:rPr>
        <w:t>Результаты сдачи ЕГЭ выпускниками школ Тейковского района в 2011 г</w:t>
      </w:r>
      <w:r w:rsidRPr="00086D2A">
        <w:rPr>
          <w:sz w:val="28"/>
          <w:szCs w:val="28"/>
        </w:rPr>
        <w:t>о</w:t>
      </w:r>
      <w:r w:rsidRPr="00086D2A">
        <w:rPr>
          <w:sz w:val="28"/>
          <w:szCs w:val="28"/>
        </w:rPr>
        <w:t xml:space="preserve">ду выше прошлогодних по русскому языку, математике, физике, химии. </w:t>
      </w:r>
    </w:p>
    <w:p w:rsidR="003B66A6" w:rsidRPr="00086D2A" w:rsidRDefault="003B66A6" w:rsidP="003B66A6">
      <w:pPr>
        <w:ind w:right="-6" w:firstLine="709"/>
        <w:jc w:val="both"/>
        <w:rPr>
          <w:sz w:val="28"/>
          <w:szCs w:val="28"/>
        </w:rPr>
      </w:pPr>
      <w:r w:rsidRPr="00086D2A">
        <w:rPr>
          <w:sz w:val="28"/>
          <w:szCs w:val="28"/>
        </w:rPr>
        <w:t>Выше среднеобластных  результаты по физике, химии, истории, ге</w:t>
      </w:r>
      <w:r w:rsidRPr="00086D2A">
        <w:rPr>
          <w:sz w:val="28"/>
          <w:szCs w:val="28"/>
        </w:rPr>
        <w:t>о</w:t>
      </w:r>
      <w:r w:rsidRPr="00086D2A">
        <w:rPr>
          <w:sz w:val="28"/>
          <w:szCs w:val="28"/>
        </w:rPr>
        <w:t xml:space="preserve">графии. </w:t>
      </w:r>
    </w:p>
    <w:p w:rsidR="003B66A6" w:rsidRPr="00D47830" w:rsidRDefault="003B66A6" w:rsidP="003B66A6">
      <w:pPr>
        <w:ind w:right="-6" w:firstLine="709"/>
        <w:jc w:val="both"/>
        <w:rPr>
          <w:sz w:val="28"/>
          <w:szCs w:val="28"/>
        </w:rPr>
      </w:pPr>
      <w:r w:rsidRPr="00D47830">
        <w:rPr>
          <w:sz w:val="28"/>
          <w:szCs w:val="28"/>
        </w:rPr>
        <w:t>Все учащиеся сдали обязательные экзамены и получили аттестат.</w:t>
      </w:r>
    </w:p>
    <w:p w:rsidR="003B66A6" w:rsidRPr="00086D2A" w:rsidRDefault="003B66A6" w:rsidP="003B66A6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47830">
        <w:rPr>
          <w:sz w:val="28"/>
          <w:szCs w:val="28"/>
        </w:rPr>
        <w:t xml:space="preserve">В 2011 году три выпускника получили медали. Две золотые </w:t>
      </w:r>
      <w:proofErr w:type="gramStart"/>
      <w:r w:rsidRPr="00D47830">
        <w:rPr>
          <w:sz w:val="28"/>
          <w:szCs w:val="28"/>
        </w:rPr>
        <w:t xml:space="preserve">( </w:t>
      </w:r>
      <w:proofErr w:type="gramEnd"/>
      <w:r w:rsidRPr="00D47830">
        <w:rPr>
          <w:sz w:val="28"/>
          <w:szCs w:val="28"/>
        </w:rPr>
        <w:t>ученицы Новогоряновской</w:t>
      </w:r>
      <w:r>
        <w:rPr>
          <w:sz w:val="28"/>
          <w:szCs w:val="28"/>
        </w:rPr>
        <w:t xml:space="preserve"> школы</w:t>
      </w:r>
      <w:r w:rsidRPr="00D47830">
        <w:rPr>
          <w:sz w:val="28"/>
          <w:szCs w:val="28"/>
        </w:rPr>
        <w:t xml:space="preserve">) и одну серебряную (ученица Нерльской </w:t>
      </w:r>
      <w:r>
        <w:rPr>
          <w:sz w:val="28"/>
          <w:szCs w:val="28"/>
        </w:rPr>
        <w:t>школы</w:t>
      </w:r>
      <w:r w:rsidRPr="00D47830">
        <w:rPr>
          <w:sz w:val="28"/>
          <w:szCs w:val="28"/>
        </w:rPr>
        <w:t>).</w:t>
      </w:r>
    </w:p>
    <w:p w:rsidR="003B66A6" w:rsidRDefault="003B66A6" w:rsidP="003B66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086D2A">
        <w:rPr>
          <w:sz w:val="28"/>
          <w:szCs w:val="28"/>
        </w:rPr>
        <w:t>С целью повышения качества образования и подготовке детей к ЕГЭ ведется дистанционная подготовка по математике и русскому языку учащи</w:t>
      </w:r>
      <w:r w:rsidRPr="00086D2A">
        <w:rPr>
          <w:sz w:val="28"/>
          <w:szCs w:val="28"/>
        </w:rPr>
        <w:t>х</w:t>
      </w:r>
      <w:r w:rsidRPr="00086D2A">
        <w:rPr>
          <w:sz w:val="28"/>
          <w:szCs w:val="28"/>
        </w:rPr>
        <w:t xml:space="preserve">ся школ на паритетных отношениях ресурсный центр-школы. </w:t>
      </w:r>
      <w:proofErr w:type="gramEnd"/>
    </w:p>
    <w:p w:rsidR="003B66A6" w:rsidRPr="00086D2A" w:rsidRDefault="003B66A6" w:rsidP="003B66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6D2A">
        <w:rPr>
          <w:sz w:val="28"/>
          <w:szCs w:val="28"/>
        </w:rPr>
        <w:t>80%  педагогов активно используют современные информационно-коммуникационные те</w:t>
      </w:r>
      <w:r w:rsidRPr="00086D2A">
        <w:rPr>
          <w:sz w:val="28"/>
          <w:szCs w:val="28"/>
        </w:rPr>
        <w:t>х</w:t>
      </w:r>
      <w:r w:rsidRPr="00086D2A">
        <w:rPr>
          <w:sz w:val="28"/>
          <w:szCs w:val="28"/>
        </w:rPr>
        <w:t>нологии в педагогической деятельности.</w:t>
      </w:r>
    </w:p>
    <w:p w:rsidR="003B66A6" w:rsidRPr="00D4531A" w:rsidRDefault="003B66A6" w:rsidP="003B66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Школы и учреждения дополнительного образования сохраняют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полняют сеть кружков и секций, что позволяет с каждым годом увеличивать охват детей дополнительным образованием</w:t>
      </w:r>
      <w:r w:rsidRPr="00D4531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2010 году данный показатель </w:t>
      </w:r>
      <w:r w:rsidRPr="00D453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составлял - 87,6 %, в 2011 году он увеличился до </w:t>
      </w:r>
      <w:r w:rsidRPr="00D4531A">
        <w:rPr>
          <w:sz w:val="28"/>
          <w:szCs w:val="28"/>
        </w:rPr>
        <w:t xml:space="preserve">89,5%. </w:t>
      </w:r>
    </w:p>
    <w:p w:rsidR="003B66A6" w:rsidRDefault="003B66A6" w:rsidP="003B66A6">
      <w:pPr>
        <w:spacing w:line="23" w:lineRule="atLeast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2012</w:t>
      </w:r>
      <w:r w:rsidRPr="00AE0855">
        <w:rPr>
          <w:sz w:val="28"/>
          <w:szCs w:val="28"/>
        </w:rPr>
        <w:t xml:space="preserve"> году </w:t>
      </w:r>
      <w:r>
        <w:rPr>
          <w:sz w:val="28"/>
          <w:szCs w:val="28"/>
        </w:rPr>
        <w:t>планируется увеличение количества детей, охваченных дошкольным образованием, за счет открытия дополнительной  группы в Нерльской  школе. Б</w:t>
      </w:r>
      <w:r w:rsidRPr="00AE0855">
        <w:rPr>
          <w:sz w:val="28"/>
          <w:szCs w:val="28"/>
        </w:rPr>
        <w:t xml:space="preserve">удет продолжена </w:t>
      </w:r>
      <w:r>
        <w:rPr>
          <w:sz w:val="28"/>
          <w:szCs w:val="28"/>
        </w:rPr>
        <w:t>р</w:t>
      </w:r>
      <w:r w:rsidRPr="00AE0855">
        <w:rPr>
          <w:sz w:val="28"/>
          <w:szCs w:val="28"/>
        </w:rPr>
        <w:t xml:space="preserve">абота по </w:t>
      </w:r>
      <w:r>
        <w:rPr>
          <w:sz w:val="28"/>
          <w:szCs w:val="28"/>
        </w:rPr>
        <w:t>модернизации общего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зования.</w:t>
      </w:r>
    </w:p>
    <w:p w:rsidR="003B66A6" w:rsidRDefault="003B66A6" w:rsidP="003B66A6">
      <w:pPr>
        <w:spacing w:line="23" w:lineRule="atLeast"/>
        <w:jc w:val="both"/>
        <w:rPr>
          <w:b/>
          <w:sz w:val="28"/>
          <w:szCs w:val="28"/>
        </w:rPr>
      </w:pPr>
    </w:p>
    <w:p w:rsidR="003B66A6" w:rsidRDefault="003B66A6" w:rsidP="003B66A6">
      <w:pPr>
        <w:spacing w:line="23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22125">
        <w:rPr>
          <w:b/>
          <w:sz w:val="28"/>
          <w:szCs w:val="28"/>
        </w:rPr>
        <w:t>Здравоохранение.</w:t>
      </w:r>
    </w:p>
    <w:p w:rsidR="003B66A6" w:rsidRPr="003458A6" w:rsidRDefault="003B66A6" w:rsidP="003B66A6">
      <w:pPr>
        <w:jc w:val="both"/>
        <w:rPr>
          <w:sz w:val="28"/>
          <w:szCs w:val="28"/>
        </w:rPr>
      </w:pPr>
      <w:r w:rsidRPr="00B83C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458A6">
        <w:rPr>
          <w:sz w:val="28"/>
          <w:szCs w:val="28"/>
        </w:rPr>
        <w:t>Служба здравоохранения района в 2011 году продолжала работать по совершенств</w:t>
      </w:r>
      <w:r w:rsidRPr="003458A6">
        <w:rPr>
          <w:sz w:val="28"/>
          <w:szCs w:val="28"/>
        </w:rPr>
        <w:t>о</w:t>
      </w:r>
      <w:r w:rsidRPr="003458A6">
        <w:rPr>
          <w:sz w:val="28"/>
          <w:szCs w:val="28"/>
        </w:rPr>
        <w:t xml:space="preserve">ванию оказания медицинской помощи в рамках «Программы модернизации здравоохранения Тейковского муниципального района на 2011-2012 гг.». </w:t>
      </w:r>
    </w:p>
    <w:p w:rsidR="003B66A6" w:rsidRPr="003458A6" w:rsidRDefault="003B66A6" w:rsidP="003B66A6">
      <w:pPr>
        <w:jc w:val="both"/>
        <w:rPr>
          <w:sz w:val="28"/>
          <w:szCs w:val="28"/>
        </w:rPr>
      </w:pPr>
      <w:r w:rsidRPr="003458A6">
        <w:rPr>
          <w:sz w:val="28"/>
          <w:szCs w:val="28"/>
        </w:rPr>
        <w:tab/>
        <w:t>Оказывают медицинскую помощь три сельских участковых больницы, одна врачебная амбулатория, 10 ФАПов и вновь открывшееся отделение о</w:t>
      </w:r>
      <w:r w:rsidRPr="003458A6">
        <w:rPr>
          <w:sz w:val="28"/>
          <w:szCs w:val="28"/>
        </w:rPr>
        <w:t>б</w:t>
      </w:r>
      <w:r w:rsidRPr="003458A6">
        <w:rPr>
          <w:sz w:val="28"/>
          <w:szCs w:val="28"/>
        </w:rPr>
        <w:t>щей врачебной практики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овое</w:t>
      </w:r>
      <w:proofErr w:type="spellEnd"/>
      <w:r>
        <w:rPr>
          <w:sz w:val="28"/>
          <w:szCs w:val="28"/>
        </w:rPr>
        <w:t xml:space="preserve">  Горяново</w:t>
      </w:r>
      <w:r w:rsidRPr="003458A6">
        <w:rPr>
          <w:sz w:val="28"/>
          <w:szCs w:val="28"/>
        </w:rPr>
        <w:t>. Скорую медицинскую помощь осуществляет Нерльское подразделение скорой медицинской помощи. Им</w:t>
      </w:r>
      <w:r w:rsidRPr="003458A6">
        <w:rPr>
          <w:sz w:val="28"/>
          <w:szCs w:val="28"/>
        </w:rPr>
        <w:t>е</w:t>
      </w:r>
      <w:r w:rsidRPr="003458A6">
        <w:rPr>
          <w:sz w:val="28"/>
          <w:szCs w:val="28"/>
        </w:rPr>
        <w:t xml:space="preserve">ются стационары на 25 круглосуточных </w:t>
      </w:r>
      <w:r>
        <w:rPr>
          <w:sz w:val="28"/>
          <w:szCs w:val="28"/>
        </w:rPr>
        <w:t>и</w:t>
      </w:r>
      <w:r w:rsidRPr="003458A6">
        <w:rPr>
          <w:sz w:val="28"/>
          <w:szCs w:val="28"/>
        </w:rPr>
        <w:t xml:space="preserve"> 50 дневных коек и амбулато</w:t>
      </w:r>
      <w:r w:rsidRPr="003458A6">
        <w:rPr>
          <w:sz w:val="28"/>
          <w:szCs w:val="28"/>
        </w:rPr>
        <w:t>р</w:t>
      </w:r>
      <w:r w:rsidRPr="003458A6">
        <w:rPr>
          <w:sz w:val="28"/>
          <w:szCs w:val="28"/>
        </w:rPr>
        <w:t>но-поликлинические учреждения общей мощностью 178 посещений в смену. В сельских больни</w:t>
      </w:r>
      <w:r>
        <w:rPr>
          <w:sz w:val="28"/>
          <w:szCs w:val="28"/>
        </w:rPr>
        <w:t>цах работают 9 врачей из них врачей общей практики</w:t>
      </w:r>
      <w:r w:rsidRPr="003458A6">
        <w:rPr>
          <w:sz w:val="28"/>
          <w:szCs w:val="28"/>
        </w:rPr>
        <w:t xml:space="preserve"> – 4 человека, и 39 средних медици</w:t>
      </w:r>
      <w:r w:rsidRPr="003458A6">
        <w:rPr>
          <w:sz w:val="28"/>
          <w:szCs w:val="28"/>
        </w:rPr>
        <w:t>н</w:t>
      </w:r>
      <w:r w:rsidRPr="003458A6">
        <w:rPr>
          <w:sz w:val="28"/>
          <w:szCs w:val="28"/>
        </w:rPr>
        <w:t>ских работников.</w:t>
      </w:r>
    </w:p>
    <w:p w:rsidR="003B66A6" w:rsidRPr="003458A6" w:rsidRDefault="003B66A6" w:rsidP="003B66A6">
      <w:pPr>
        <w:jc w:val="both"/>
        <w:rPr>
          <w:sz w:val="28"/>
          <w:szCs w:val="28"/>
        </w:rPr>
      </w:pPr>
      <w:r w:rsidRPr="003458A6">
        <w:rPr>
          <w:sz w:val="28"/>
          <w:szCs w:val="28"/>
        </w:rPr>
        <w:lastRenderedPageBreak/>
        <w:tab/>
        <w:t>Результатом работы стало отсутствие в районе младенческой и материнской смер</w:t>
      </w:r>
      <w:r w:rsidRPr="003458A6">
        <w:rPr>
          <w:sz w:val="28"/>
          <w:szCs w:val="28"/>
        </w:rPr>
        <w:t>т</w:t>
      </w:r>
      <w:r w:rsidRPr="003458A6">
        <w:rPr>
          <w:sz w:val="28"/>
          <w:szCs w:val="28"/>
        </w:rPr>
        <w:t>ности, снижение смертности населения в целом с 20,55 до 19,2 на тысячу населения, ест</w:t>
      </w:r>
      <w:r w:rsidRPr="003458A6">
        <w:rPr>
          <w:sz w:val="28"/>
          <w:szCs w:val="28"/>
        </w:rPr>
        <w:t>е</w:t>
      </w:r>
      <w:r w:rsidRPr="003458A6">
        <w:rPr>
          <w:sz w:val="28"/>
          <w:szCs w:val="28"/>
        </w:rPr>
        <w:t xml:space="preserve">ственная убыль населения снизилась с 12,89 до 11,6 ‰. Снизилась смертность от инфаркта, так как внедрены новые формы работы с такими больными: </w:t>
      </w:r>
      <w:proofErr w:type="gramStart"/>
      <w:r w:rsidRPr="003458A6">
        <w:rPr>
          <w:sz w:val="28"/>
          <w:szCs w:val="28"/>
        </w:rPr>
        <w:t>во</w:t>
      </w:r>
      <w:proofErr w:type="gramEnd"/>
      <w:r w:rsidRPr="003458A6">
        <w:rPr>
          <w:sz w:val="28"/>
          <w:szCs w:val="28"/>
        </w:rPr>
        <w:t xml:space="preserve"> первых работают ди</w:t>
      </w:r>
      <w:r w:rsidRPr="003458A6">
        <w:rPr>
          <w:sz w:val="28"/>
          <w:szCs w:val="28"/>
        </w:rPr>
        <w:t>с</w:t>
      </w:r>
      <w:r w:rsidRPr="003458A6">
        <w:rPr>
          <w:sz w:val="28"/>
          <w:szCs w:val="28"/>
        </w:rPr>
        <w:t>танционные кардиографы, позволяющие обеспечить связь с ОКД, во вторых все больные с острым к</w:t>
      </w:r>
      <w:r w:rsidRPr="003458A6">
        <w:rPr>
          <w:sz w:val="28"/>
          <w:szCs w:val="28"/>
        </w:rPr>
        <w:t>о</w:t>
      </w:r>
      <w:r w:rsidRPr="003458A6">
        <w:rPr>
          <w:sz w:val="28"/>
          <w:szCs w:val="28"/>
        </w:rPr>
        <w:t xml:space="preserve">ронарным синдромом госпитализируются в областной сосудистый центр. Проблемой остается высокая смертность от онкологических заболеваний. </w:t>
      </w:r>
    </w:p>
    <w:p w:rsidR="003B66A6" w:rsidRPr="003458A6" w:rsidRDefault="003B66A6" w:rsidP="003B66A6">
      <w:pPr>
        <w:ind w:firstLine="720"/>
        <w:jc w:val="both"/>
        <w:rPr>
          <w:sz w:val="28"/>
          <w:szCs w:val="28"/>
        </w:rPr>
      </w:pPr>
      <w:r w:rsidRPr="003458A6">
        <w:rPr>
          <w:sz w:val="28"/>
          <w:szCs w:val="28"/>
        </w:rPr>
        <w:t>Работа коек в 2011 году была достаточно интенсивной: выполнение муниципал</w:t>
      </w:r>
      <w:r w:rsidRPr="003458A6">
        <w:rPr>
          <w:sz w:val="28"/>
          <w:szCs w:val="28"/>
        </w:rPr>
        <w:t>ь</w:t>
      </w:r>
      <w:r w:rsidRPr="003458A6">
        <w:rPr>
          <w:sz w:val="28"/>
          <w:szCs w:val="28"/>
        </w:rPr>
        <w:t>ного заказа по круглосуточному стационару на 91,13% (</w:t>
      </w:r>
      <w:smartTag w:uri="urn:schemas-microsoft-com:office:smarttags" w:element="metricconverter">
        <w:smartTagPr>
          <w:attr w:name="ProductID" w:val="2010 г"/>
        </w:smartTagPr>
        <w:r w:rsidRPr="003458A6">
          <w:rPr>
            <w:sz w:val="28"/>
            <w:szCs w:val="28"/>
          </w:rPr>
          <w:t>2010 г</w:t>
        </w:r>
      </w:smartTag>
      <w:r w:rsidRPr="003458A6">
        <w:rPr>
          <w:sz w:val="28"/>
          <w:szCs w:val="28"/>
        </w:rPr>
        <w:t>. – 86,6%), по дневному ст</w:t>
      </w:r>
      <w:r w:rsidRPr="003458A6">
        <w:rPr>
          <w:sz w:val="28"/>
          <w:szCs w:val="28"/>
        </w:rPr>
        <w:t>а</w:t>
      </w:r>
      <w:r w:rsidRPr="003458A6">
        <w:rPr>
          <w:sz w:val="28"/>
          <w:szCs w:val="28"/>
        </w:rPr>
        <w:t>ционару 115,9%.</w:t>
      </w:r>
    </w:p>
    <w:p w:rsidR="003B66A6" w:rsidRPr="003458A6" w:rsidRDefault="003B66A6" w:rsidP="003B66A6">
      <w:pPr>
        <w:ind w:firstLine="720"/>
        <w:jc w:val="both"/>
        <w:rPr>
          <w:sz w:val="28"/>
          <w:szCs w:val="28"/>
        </w:rPr>
      </w:pPr>
      <w:r w:rsidRPr="003458A6">
        <w:rPr>
          <w:sz w:val="28"/>
          <w:szCs w:val="28"/>
        </w:rPr>
        <w:t xml:space="preserve">Программой модернизации здравоохранения </w:t>
      </w:r>
      <w:proofErr w:type="gramStart"/>
      <w:r w:rsidRPr="003458A6">
        <w:rPr>
          <w:sz w:val="28"/>
          <w:szCs w:val="28"/>
        </w:rPr>
        <w:t>ставилась задача увеличение досту</w:t>
      </w:r>
      <w:r w:rsidRPr="003458A6">
        <w:rPr>
          <w:sz w:val="28"/>
          <w:szCs w:val="28"/>
        </w:rPr>
        <w:t>п</w:t>
      </w:r>
      <w:r w:rsidRPr="003458A6">
        <w:rPr>
          <w:sz w:val="28"/>
          <w:szCs w:val="28"/>
        </w:rPr>
        <w:t>ности медицинской помощи и качества амбулаторно-поликлинической помощи Данная задача  была выполнена и объем амбул</w:t>
      </w:r>
      <w:r w:rsidRPr="003458A6">
        <w:rPr>
          <w:sz w:val="28"/>
          <w:szCs w:val="28"/>
        </w:rPr>
        <w:t>а</w:t>
      </w:r>
      <w:r w:rsidRPr="003458A6">
        <w:rPr>
          <w:sz w:val="28"/>
          <w:szCs w:val="28"/>
        </w:rPr>
        <w:t>торной помощи на одного жителя составил</w:t>
      </w:r>
      <w:proofErr w:type="gramEnd"/>
      <w:r w:rsidRPr="003458A6">
        <w:rPr>
          <w:sz w:val="28"/>
          <w:szCs w:val="28"/>
        </w:rPr>
        <w:t xml:space="preserve"> 9,8 посещений в год – это плановый показатель выполнения Программы. Выполнение муниц</w:t>
      </w:r>
      <w:r w:rsidRPr="003458A6">
        <w:rPr>
          <w:sz w:val="28"/>
          <w:szCs w:val="28"/>
        </w:rPr>
        <w:t>и</w:t>
      </w:r>
      <w:r w:rsidRPr="003458A6">
        <w:rPr>
          <w:sz w:val="28"/>
          <w:szCs w:val="28"/>
        </w:rPr>
        <w:t>пального заказа по амбулаторно-поликлинической помощи составило 125,5% (</w:t>
      </w:r>
      <w:smartTag w:uri="urn:schemas-microsoft-com:office:smarttags" w:element="metricconverter">
        <w:smartTagPr>
          <w:attr w:name="ProductID" w:val="2010 г"/>
        </w:smartTagPr>
        <w:r w:rsidRPr="003458A6">
          <w:rPr>
            <w:sz w:val="28"/>
            <w:szCs w:val="28"/>
          </w:rPr>
          <w:t>2010 г</w:t>
        </w:r>
      </w:smartTag>
      <w:r w:rsidRPr="003458A6">
        <w:rPr>
          <w:sz w:val="28"/>
          <w:szCs w:val="28"/>
        </w:rPr>
        <w:t xml:space="preserve">. – 92,2%). </w:t>
      </w:r>
    </w:p>
    <w:p w:rsidR="003B66A6" w:rsidRPr="003458A6" w:rsidRDefault="003B66A6" w:rsidP="003B66A6">
      <w:pPr>
        <w:ind w:firstLine="720"/>
        <w:jc w:val="both"/>
        <w:rPr>
          <w:sz w:val="28"/>
          <w:szCs w:val="28"/>
        </w:rPr>
      </w:pPr>
      <w:r w:rsidRPr="003458A6">
        <w:rPr>
          <w:sz w:val="28"/>
          <w:szCs w:val="28"/>
        </w:rPr>
        <w:t xml:space="preserve">Большая работа была проведена по диспансеризации </w:t>
      </w:r>
      <w:proofErr w:type="gramStart"/>
      <w:r w:rsidRPr="003458A6">
        <w:rPr>
          <w:sz w:val="28"/>
          <w:szCs w:val="28"/>
        </w:rPr>
        <w:t>населения</w:t>
      </w:r>
      <w:proofErr w:type="gramEnd"/>
      <w:r w:rsidRPr="003458A6">
        <w:rPr>
          <w:sz w:val="28"/>
          <w:szCs w:val="28"/>
        </w:rPr>
        <w:t xml:space="preserve"> в том числе углубленной диспансеризации 14-летних подростков. В 2011 году к</w:t>
      </w:r>
      <w:r w:rsidRPr="003458A6">
        <w:rPr>
          <w:sz w:val="28"/>
          <w:szCs w:val="28"/>
        </w:rPr>
        <w:t>о</w:t>
      </w:r>
      <w:r w:rsidRPr="003458A6">
        <w:rPr>
          <w:sz w:val="28"/>
          <w:szCs w:val="28"/>
        </w:rPr>
        <w:t>личество детей школьного возраста с 1 и 2 группами здоровья увеличилось и составило 92,2% (</w:t>
      </w:r>
      <w:smartTag w:uri="urn:schemas-microsoft-com:office:smarttags" w:element="metricconverter">
        <w:smartTagPr>
          <w:attr w:name="ProductID" w:val="2010 г"/>
        </w:smartTagPr>
        <w:r w:rsidRPr="003458A6">
          <w:rPr>
            <w:sz w:val="28"/>
            <w:szCs w:val="28"/>
          </w:rPr>
          <w:t>2010 г</w:t>
        </w:r>
      </w:smartTag>
      <w:r w:rsidRPr="003458A6">
        <w:rPr>
          <w:sz w:val="28"/>
          <w:szCs w:val="28"/>
        </w:rPr>
        <w:t>. – 90%) . Однако диспансеризация подростков пок</w:t>
      </w:r>
      <w:r w:rsidRPr="003458A6">
        <w:rPr>
          <w:sz w:val="28"/>
          <w:szCs w:val="28"/>
        </w:rPr>
        <w:t>а</w:t>
      </w:r>
      <w:r w:rsidRPr="003458A6">
        <w:rPr>
          <w:sz w:val="28"/>
          <w:szCs w:val="28"/>
        </w:rPr>
        <w:t>зала, что достаточно высокий процент (29,4%) впервые выявленных заболеваний. Здесь есть над чем поработать кабинетам здоровья и пед</w:t>
      </w:r>
      <w:r w:rsidRPr="003458A6">
        <w:rPr>
          <w:sz w:val="28"/>
          <w:szCs w:val="28"/>
        </w:rPr>
        <w:t>и</w:t>
      </w:r>
      <w:r w:rsidRPr="003458A6">
        <w:rPr>
          <w:sz w:val="28"/>
          <w:szCs w:val="28"/>
        </w:rPr>
        <w:t>атрам.</w:t>
      </w:r>
    </w:p>
    <w:p w:rsidR="003B66A6" w:rsidRPr="003458A6" w:rsidRDefault="003B66A6" w:rsidP="003B66A6">
      <w:pPr>
        <w:ind w:firstLine="720"/>
        <w:jc w:val="both"/>
        <w:rPr>
          <w:sz w:val="28"/>
          <w:szCs w:val="28"/>
        </w:rPr>
      </w:pPr>
    </w:p>
    <w:p w:rsidR="003B66A6" w:rsidRPr="00C94716" w:rsidRDefault="003B66A6" w:rsidP="003B66A6">
      <w:pPr>
        <w:spacing w:line="23" w:lineRule="atLeast"/>
        <w:jc w:val="both"/>
        <w:rPr>
          <w:b/>
          <w:sz w:val="28"/>
        </w:rPr>
      </w:pPr>
      <w:r>
        <w:rPr>
          <w:sz w:val="28"/>
        </w:rPr>
        <w:t xml:space="preserve">         </w:t>
      </w:r>
      <w:r w:rsidRPr="00C94716">
        <w:rPr>
          <w:b/>
          <w:sz w:val="28"/>
        </w:rPr>
        <w:t>Молодежная политика.</w:t>
      </w:r>
    </w:p>
    <w:p w:rsidR="003B66A6" w:rsidRPr="00C94716" w:rsidRDefault="003B66A6" w:rsidP="003B66A6">
      <w:pPr>
        <w:spacing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94716">
        <w:rPr>
          <w:sz w:val="28"/>
          <w:szCs w:val="28"/>
        </w:rPr>
        <w:t>Целью молодежной политики является развитие и реализация потенц</w:t>
      </w:r>
      <w:r w:rsidRPr="00C94716">
        <w:rPr>
          <w:sz w:val="28"/>
          <w:szCs w:val="28"/>
        </w:rPr>
        <w:t>и</w:t>
      </w:r>
      <w:r w:rsidRPr="00C94716">
        <w:rPr>
          <w:sz w:val="28"/>
          <w:szCs w:val="28"/>
        </w:rPr>
        <w:t>ала молодежи в интересах общества. Приоритетами в работе с молодежью является создание условий, чтобы дать молодым людям возможность ра</w:t>
      </w:r>
      <w:r w:rsidRPr="00C94716">
        <w:rPr>
          <w:sz w:val="28"/>
          <w:szCs w:val="28"/>
        </w:rPr>
        <w:t>с</w:t>
      </w:r>
      <w:r w:rsidRPr="00C94716">
        <w:rPr>
          <w:sz w:val="28"/>
          <w:szCs w:val="28"/>
        </w:rPr>
        <w:t>крыть свой потенциал, ярко проявить себя в учебе, работе, общественной д</w:t>
      </w:r>
      <w:r w:rsidRPr="00C94716">
        <w:rPr>
          <w:sz w:val="28"/>
          <w:szCs w:val="28"/>
        </w:rPr>
        <w:t>е</w:t>
      </w:r>
      <w:r w:rsidRPr="00C94716">
        <w:rPr>
          <w:sz w:val="28"/>
          <w:szCs w:val="28"/>
        </w:rPr>
        <w:t>ятельности, культуре, спорте.</w:t>
      </w:r>
    </w:p>
    <w:p w:rsidR="003B66A6" w:rsidRPr="00810FC4" w:rsidRDefault="003B66A6" w:rsidP="003B66A6">
      <w:pPr>
        <w:ind w:firstLine="709"/>
        <w:jc w:val="both"/>
        <w:rPr>
          <w:sz w:val="28"/>
          <w:szCs w:val="28"/>
        </w:rPr>
      </w:pPr>
      <w:r w:rsidRPr="00810FC4">
        <w:rPr>
          <w:sz w:val="28"/>
          <w:szCs w:val="28"/>
        </w:rPr>
        <w:t>В начале года Тейковский район  первый в области провел на своей территории областное заседание Департамента внутренней политики по в</w:t>
      </w:r>
      <w:r w:rsidRPr="00810FC4">
        <w:rPr>
          <w:sz w:val="28"/>
          <w:szCs w:val="28"/>
        </w:rPr>
        <w:t>о</w:t>
      </w:r>
      <w:r w:rsidRPr="00810FC4">
        <w:rPr>
          <w:sz w:val="28"/>
          <w:szCs w:val="28"/>
        </w:rPr>
        <w:t xml:space="preserve">просам реализации государственной молодежной политики.  </w:t>
      </w:r>
    </w:p>
    <w:p w:rsidR="003B66A6" w:rsidRPr="00810FC4" w:rsidRDefault="003B66A6" w:rsidP="003B66A6">
      <w:pPr>
        <w:ind w:firstLine="708"/>
        <w:jc w:val="both"/>
        <w:rPr>
          <w:sz w:val="28"/>
          <w:szCs w:val="28"/>
        </w:rPr>
      </w:pPr>
      <w:r w:rsidRPr="00810FC4">
        <w:rPr>
          <w:sz w:val="28"/>
          <w:szCs w:val="28"/>
        </w:rPr>
        <w:t>Четвертый год в районе осуществляют свою деятельность обществе</w:t>
      </w:r>
      <w:r w:rsidRPr="00810FC4">
        <w:rPr>
          <w:sz w:val="28"/>
          <w:szCs w:val="28"/>
        </w:rPr>
        <w:t>н</w:t>
      </w:r>
      <w:r w:rsidRPr="00810FC4">
        <w:rPr>
          <w:sz w:val="28"/>
          <w:szCs w:val="28"/>
        </w:rPr>
        <w:t>ное молодежное собрание, члены которого принимают активное уч</w:t>
      </w:r>
      <w:r w:rsidRPr="00810FC4">
        <w:rPr>
          <w:sz w:val="28"/>
          <w:szCs w:val="28"/>
        </w:rPr>
        <w:t>а</w:t>
      </w:r>
      <w:r w:rsidRPr="00810FC4">
        <w:rPr>
          <w:sz w:val="28"/>
          <w:szCs w:val="28"/>
        </w:rPr>
        <w:t>стие во всех социально-значимых делах проводимых в районе: акции «Россия нашей мечты», «Молодежь родному краю», «Ваш голос важен!» форум</w:t>
      </w:r>
      <w:r>
        <w:rPr>
          <w:sz w:val="28"/>
          <w:szCs w:val="28"/>
        </w:rPr>
        <w:t xml:space="preserve"> «Вместе с Г</w:t>
      </w:r>
      <w:r w:rsidRPr="00810FC4">
        <w:rPr>
          <w:sz w:val="28"/>
          <w:szCs w:val="28"/>
        </w:rPr>
        <w:t>убернатором». Принимали участие в областном образовательном лагере «Олимп-2011», в областных профильных сменах «Малая военная академия» и «Лидер».</w:t>
      </w:r>
    </w:p>
    <w:p w:rsidR="003B66A6" w:rsidRPr="00810FC4" w:rsidRDefault="003B66A6" w:rsidP="003B66A6">
      <w:pPr>
        <w:ind w:firstLine="708"/>
        <w:jc w:val="both"/>
        <w:rPr>
          <w:sz w:val="28"/>
          <w:szCs w:val="28"/>
        </w:rPr>
      </w:pPr>
      <w:r w:rsidRPr="00810FC4">
        <w:rPr>
          <w:sz w:val="28"/>
          <w:szCs w:val="28"/>
        </w:rPr>
        <w:t>В целях поддержки творческой активности молодежи район пр</w:t>
      </w:r>
      <w:r w:rsidRPr="00810FC4">
        <w:rPr>
          <w:sz w:val="28"/>
          <w:szCs w:val="28"/>
        </w:rPr>
        <w:t>и</w:t>
      </w:r>
      <w:r w:rsidRPr="00810FC4">
        <w:rPr>
          <w:sz w:val="28"/>
          <w:szCs w:val="28"/>
        </w:rPr>
        <w:t>нимал участие в областных  конкурсах и фестивалях: «Увлечение», «Рождестве</w:t>
      </w:r>
      <w:r w:rsidRPr="00810FC4">
        <w:rPr>
          <w:sz w:val="28"/>
          <w:szCs w:val="28"/>
        </w:rPr>
        <w:t>н</w:t>
      </w:r>
      <w:r w:rsidRPr="00810FC4">
        <w:rPr>
          <w:sz w:val="28"/>
          <w:szCs w:val="28"/>
        </w:rPr>
        <w:t>ский подарок», «Мир молодых», областном конкурсе бардовской песни «В</w:t>
      </w:r>
      <w:r w:rsidRPr="00810FC4">
        <w:rPr>
          <w:sz w:val="28"/>
          <w:szCs w:val="28"/>
        </w:rPr>
        <w:t>ы</w:t>
      </w:r>
      <w:r w:rsidRPr="00810FC4">
        <w:rPr>
          <w:sz w:val="28"/>
          <w:szCs w:val="28"/>
        </w:rPr>
        <w:t>соковская струна».</w:t>
      </w:r>
    </w:p>
    <w:p w:rsidR="003B66A6" w:rsidRDefault="003B66A6" w:rsidP="003B66A6">
      <w:pPr>
        <w:ind w:firstLine="708"/>
        <w:jc w:val="both"/>
        <w:rPr>
          <w:sz w:val="28"/>
          <w:szCs w:val="28"/>
        </w:rPr>
      </w:pPr>
      <w:r w:rsidRPr="00810FC4">
        <w:rPr>
          <w:sz w:val="28"/>
          <w:szCs w:val="28"/>
        </w:rPr>
        <w:lastRenderedPageBreak/>
        <w:t>В пятый раз в районе проведен областной историко-реконструкционный фестиваль «Истоки», который собирается клубы истор</w:t>
      </w:r>
      <w:r w:rsidRPr="00810FC4">
        <w:rPr>
          <w:sz w:val="28"/>
          <w:szCs w:val="28"/>
        </w:rPr>
        <w:t>и</w:t>
      </w:r>
      <w:r w:rsidRPr="00810FC4">
        <w:rPr>
          <w:sz w:val="28"/>
          <w:szCs w:val="28"/>
        </w:rPr>
        <w:t>ческой реконструкции всей области.   Выделение районного гран</w:t>
      </w:r>
      <w:r>
        <w:rPr>
          <w:sz w:val="28"/>
          <w:szCs w:val="28"/>
        </w:rPr>
        <w:t xml:space="preserve">та (56,7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Pr="00810FC4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</w:t>
      </w:r>
      <w:proofErr w:type="spellEnd"/>
      <w:r w:rsidRPr="00810FC4">
        <w:rPr>
          <w:sz w:val="28"/>
          <w:szCs w:val="28"/>
        </w:rPr>
        <w:t>.) позволило пополнить базу историко-реконструкционного клуба «Восток».</w:t>
      </w:r>
    </w:p>
    <w:p w:rsidR="003B66A6" w:rsidRDefault="003B66A6" w:rsidP="003B66A6">
      <w:pPr>
        <w:ind w:firstLine="708"/>
        <w:jc w:val="both"/>
        <w:rPr>
          <w:sz w:val="28"/>
          <w:szCs w:val="28"/>
        </w:rPr>
      </w:pPr>
      <w:r w:rsidRPr="00353E91">
        <w:rPr>
          <w:b/>
          <w:sz w:val="28"/>
          <w:szCs w:val="28"/>
        </w:rPr>
        <w:t>Выполняя законы в области воинской обязанности и военной службы,</w:t>
      </w:r>
      <w:r w:rsidRPr="00C15D26">
        <w:rPr>
          <w:sz w:val="28"/>
          <w:szCs w:val="28"/>
        </w:rPr>
        <w:t xml:space="preserve"> администрация района видит свою задачу в выполнении задания по пр</w:t>
      </w:r>
      <w:r w:rsidRPr="00C15D26">
        <w:rPr>
          <w:sz w:val="28"/>
          <w:szCs w:val="28"/>
        </w:rPr>
        <w:t>и</w:t>
      </w:r>
      <w:r w:rsidRPr="00C15D26">
        <w:rPr>
          <w:sz w:val="28"/>
          <w:szCs w:val="28"/>
        </w:rPr>
        <w:t>зыву граждан на военную службу и в воспитании патриотизма. Два года подряд район совместно с военкоматом выполняет план по призыву и не имеет гр</w:t>
      </w:r>
      <w:r w:rsidRPr="00C15D26">
        <w:rPr>
          <w:sz w:val="28"/>
          <w:szCs w:val="28"/>
        </w:rPr>
        <w:t>а</w:t>
      </w:r>
      <w:r w:rsidRPr="00C15D26">
        <w:rPr>
          <w:sz w:val="28"/>
          <w:szCs w:val="28"/>
        </w:rPr>
        <w:t xml:space="preserve">ждан, уклоняющихся от призыва в вооруженные войска. </w:t>
      </w:r>
      <w:proofErr w:type="gramStart"/>
      <w:r w:rsidRPr="00810FC4">
        <w:rPr>
          <w:sz w:val="28"/>
          <w:szCs w:val="28"/>
        </w:rPr>
        <w:t>В</w:t>
      </w:r>
      <w:r>
        <w:rPr>
          <w:sz w:val="28"/>
          <w:szCs w:val="28"/>
        </w:rPr>
        <w:t xml:space="preserve"> рамках  работы</w:t>
      </w:r>
      <w:r w:rsidRPr="00810FC4">
        <w:rPr>
          <w:sz w:val="28"/>
          <w:szCs w:val="28"/>
        </w:rPr>
        <w:t xml:space="preserve"> с допризывной молодежью</w:t>
      </w:r>
      <w:r>
        <w:rPr>
          <w:sz w:val="28"/>
          <w:szCs w:val="28"/>
        </w:rPr>
        <w:t xml:space="preserve"> по подготовке к службе в армии</w:t>
      </w:r>
      <w:proofErr w:type="gramEnd"/>
      <w:r>
        <w:rPr>
          <w:sz w:val="28"/>
          <w:szCs w:val="28"/>
        </w:rPr>
        <w:t xml:space="preserve">  е</w:t>
      </w:r>
      <w:r w:rsidRPr="00810FC4">
        <w:rPr>
          <w:sz w:val="28"/>
          <w:szCs w:val="28"/>
        </w:rPr>
        <w:t>жегодно в фе</w:t>
      </w:r>
      <w:r w:rsidRPr="00810FC4">
        <w:rPr>
          <w:sz w:val="28"/>
          <w:szCs w:val="28"/>
        </w:rPr>
        <w:t>в</w:t>
      </w:r>
      <w:r w:rsidRPr="00810FC4">
        <w:rPr>
          <w:sz w:val="28"/>
          <w:szCs w:val="28"/>
        </w:rPr>
        <w:t xml:space="preserve">рале месяце проводится месячник военно-патриотической работы. </w:t>
      </w:r>
      <w:r>
        <w:rPr>
          <w:sz w:val="28"/>
          <w:szCs w:val="28"/>
        </w:rPr>
        <w:t>П</w:t>
      </w:r>
      <w:r w:rsidRPr="00810FC4">
        <w:rPr>
          <w:sz w:val="28"/>
          <w:szCs w:val="28"/>
        </w:rPr>
        <w:t>роводятся уроки мужества, военно-спортивные эстафеты, рыцарские ту</w:t>
      </w:r>
      <w:r w:rsidRPr="00810FC4">
        <w:rPr>
          <w:sz w:val="28"/>
          <w:szCs w:val="28"/>
        </w:rPr>
        <w:t>р</w:t>
      </w:r>
      <w:r w:rsidRPr="00810FC4">
        <w:rPr>
          <w:sz w:val="28"/>
          <w:szCs w:val="28"/>
        </w:rPr>
        <w:t>ниры, смотры строя и песни, соревн</w:t>
      </w:r>
      <w:r>
        <w:rPr>
          <w:sz w:val="28"/>
          <w:szCs w:val="28"/>
        </w:rPr>
        <w:t xml:space="preserve">ования по силовому пятиборью, </w:t>
      </w:r>
      <w:r w:rsidRPr="00810FC4">
        <w:rPr>
          <w:sz w:val="28"/>
          <w:szCs w:val="28"/>
        </w:rPr>
        <w:t>масс</w:t>
      </w:r>
      <w:r w:rsidRPr="00810FC4">
        <w:rPr>
          <w:sz w:val="28"/>
          <w:szCs w:val="28"/>
        </w:rPr>
        <w:t>о</w:t>
      </w:r>
      <w:r w:rsidRPr="00810FC4">
        <w:rPr>
          <w:sz w:val="28"/>
          <w:szCs w:val="28"/>
        </w:rPr>
        <w:t>вые мероприятия совместно с военнослужащими, проходящими срочную службу в воинских частях, приглашаются ветераны войны, воины интернационалисты. А</w:t>
      </w:r>
      <w:r w:rsidRPr="00810FC4">
        <w:rPr>
          <w:sz w:val="28"/>
          <w:szCs w:val="28"/>
        </w:rPr>
        <w:t>к</w:t>
      </w:r>
      <w:r w:rsidRPr="00810FC4">
        <w:rPr>
          <w:sz w:val="28"/>
          <w:szCs w:val="28"/>
        </w:rPr>
        <w:t>тивизируется деятельность патриотических клубов, которые принимают уч</w:t>
      </w:r>
      <w:r w:rsidRPr="00810FC4">
        <w:rPr>
          <w:sz w:val="28"/>
          <w:szCs w:val="28"/>
        </w:rPr>
        <w:t>а</w:t>
      </w:r>
      <w:r w:rsidRPr="00810FC4">
        <w:rPr>
          <w:sz w:val="28"/>
          <w:szCs w:val="28"/>
        </w:rPr>
        <w:t>стие в областных мероприятиях: военно-патриотическая игра «Зарница», военно-спортивной игра «Полигон», спартакиада молодежи допризывного во</w:t>
      </w:r>
      <w:r w:rsidRPr="00810FC4">
        <w:rPr>
          <w:sz w:val="28"/>
          <w:szCs w:val="28"/>
        </w:rPr>
        <w:t>з</w:t>
      </w:r>
      <w:r w:rsidRPr="00810FC4">
        <w:rPr>
          <w:sz w:val="28"/>
          <w:szCs w:val="28"/>
        </w:rPr>
        <w:t xml:space="preserve">раста, соревнования по пулевой стрельбе, пейнтбол. </w:t>
      </w:r>
    </w:p>
    <w:p w:rsidR="003B66A6" w:rsidRPr="00C15D26" w:rsidRDefault="003B66A6" w:rsidP="003B66A6">
      <w:pPr>
        <w:ind w:firstLine="708"/>
        <w:jc w:val="both"/>
        <w:rPr>
          <w:sz w:val="28"/>
          <w:szCs w:val="28"/>
        </w:rPr>
      </w:pPr>
      <w:r w:rsidRPr="00C15D26">
        <w:rPr>
          <w:sz w:val="28"/>
          <w:szCs w:val="28"/>
        </w:rPr>
        <w:t>Работают школьные музеи боевой славы, два из которых  - Нерльской и Новогор</w:t>
      </w:r>
      <w:r w:rsidRPr="00C15D26">
        <w:rPr>
          <w:sz w:val="28"/>
          <w:szCs w:val="28"/>
        </w:rPr>
        <w:t>я</w:t>
      </w:r>
      <w:r w:rsidRPr="00C15D26">
        <w:rPr>
          <w:sz w:val="28"/>
          <w:szCs w:val="28"/>
        </w:rPr>
        <w:t>новской школы, в областном конкурсе занимают первые места.</w:t>
      </w:r>
    </w:p>
    <w:p w:rsidR="003B66A6" w:rsidRPr="00810FC4" w:rsidRDefault="003B66A6" w:rsidP="003B66A6">
      <w:pPr>
        <w:ind w:firstLine="708"/>
        <w:jc w:val="both"/>
        <w:rPr>
          <w:sz w:val="28"/>
          <w:szCs w:val="28"/>
        </w:rPr>
      </w:pPr>
      <w:r w:rsidRPr="00810FC4">
        <w:rPr>
          <w:sz w:val="28"/>
          <w:szCs w:val="28"/>
        </w:rPr>
        <w:t>В целях совершенствования системы военно-патриотического воспит</w:t>
      </w:r>
      <w:r w:rsidRPr="00810FC4">
        <w:rPr>
          <w:sz w:val="28"/>
          <w:szCs w:val="28"/>
        </w:rPr>
        <w:t>а</w:t>
      </w:r>
      <w:r w:rsidRPr="00810FC4">
        <w:rPr>
          <w:sz w:val="28"/>
          <w:szCs w:val="28"/>
        </w:rPr>
        <w:t>ния и подготовки молодежи к военной службе в районе создано и ведет раб</w:t>
      </w:r>
      <w:r w:rsidRPr="00810FC4">
        <w:rPr>
          <w:sz w:val="28"/>
          <w:szCs w:val="28"/>
        </w:rPr>
        <w:t>о</w:t>
      </w:r>
      <w:r w:rsidRPr="00810FC4">
        <w:rPr>
          <w:sz w:val="28"/>
          <w:szCs w:val="28"/>
        </w:rPr>
        <w:t>ту первичное отделение ДОСААФ.</w:t>
      </w:r>
    </w:p>
    <w:p w:rsidR="003B66A6" w:rsidRPr="00C94716" w:rsidRDefault="003B66A6" w:rsidP="003B66A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94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94716">
        <w:rPr>
          <w:b/>
          <w:sz w:val="28"/>
          <w:szCs w:val="28"/>
        </w:rPr>
        <w:t>Социальная политика.</w:t>
      </w:r>
    </w:p>
    <w:p w:rsidR="003B66A6" w:rsidRPr="00810FC4" w:rsidRDefault="003B66A6" w:rsidP="003B66A6">
      <w:pPr>
        <w:ind w:firstLine="709"/>
        <w:jc w:val="both"/>
        <w:rPr>
          <w:sz w:val="28"/>
          <w:szCs w:val="28"/>
        </w:rPr>
      </w:pPr>
      <w:r w:rsidRPr="00810FC4">
        <w:rPr>
          <w:sz w:val="28"/>
          <w:szCs w:val="28"/>
        </w:rPr>
        <w:t>Целью социальной политики является осуществление мер по улучш</w:t>
      </w:r>
      <w:r w:rsidRPr="00810FC4">
        <w:rPr>
          <w:sz w:val="28"/>
          <w:szCs w:val="28"/>
        </w:rPr>
        <w:t>е</w:t>
      </w:r>
      <w:r w:rsidRPr="00810FC4">
        <w:rPr>
          <w:sz w:val="28"/>
          <w:szCs w:val="28"/>
        </w:rPr>
        <w:t>нию положения и качества жизни граждан, повышению степени их социальной з</w:t>
      </w:r>
      <w:r w:rsidRPr="00810FC4">
        <w:rPr>
          <w:sz w:val="28"/>
          <w:szCs w:val="28"/>
        </w:rPr>
        <w:t>а</w:t>
      </w:r>
      <w:r w:rsidRPr="00810FC4">
        <w:rPr>
          <w:sz w:val="28"/>
          <w:szCs w:val="28"/>
        </w:rPr>
        <w:t xml:space="preserve">щищенности. </w:t>
      </w:r>
    </w:p>
    <w:p w:rsidR="003B66A6" w:rsidRPr="00810FC4" w:rsidRDefault="003B66A6" w:rsidP="003B66A6">
      <w:pPr>
        <w:jc w:val="both"/>
        <w:rPr>
          <w:sz w:val="28"/>
          <w:szCs w:val="28"/>
        </w:rPr>
      </w:pPr>
      <w:r w:rsidRPr="00810FC4">
        <w:rPr>
          <w:sz w:val="28"/>
          <w:szCs w:val="28"/>
        </w:rPr>
        <w:tab/>
        <w:t>2011 год – год семьи, в связи с этим одним из важнейших напра</w:t>
      </w:r>
      <w:r w:rsidRPr="00810FC4">
        <w:rPr>
          <w:sz w:val="28"/>
          <w:szCs w:val="28"/>
        </w:rPr>
        <w:t>в</w:t>
      </w:r>
      <w:r w:rsidRPr="00810FC4">
        <w:rPr>
          <w:sz w:val="28"/>
          <w:szCs w:val="28"/>
        </w:rPr>
        <w:t>лений этого года являлась работа с семьями, направленная на  повыш</w:t>
      </w:r>
      <w:r w:rsidRPr="00810FC4">
        <w:rPr>
          <w:sz w:val="28"/>
          <w:szCs w:val="28"/>
        </w:rPr>
        <w:t>е</w:t>
      </w:r>
      <w:r w:rsidRPr="00810FC4">
        <w:rPr>
          <w:sz w:val="28"/>
          <w:szCs w:val="28"/>
        </w:rPr>
        <w:t>ние престижа семьи и семейных ценностей. В преддверии Междунаро</w:t>
      </w:r>
      <w:r w:rsidRPr="00810FC4">
        <w:rPr>
          <w:sz w:val="28"/>
          <w:szCs w:val="28"/>
        </w:rPr>
        <w:t>д</w:t>
      </w:r>
      <w:r w:rsidRPr="00810FC4">
        <w:rPr>
          <w:sz w:val="28"/>
          <w:szCs w:val="28"/>
        </w:rPr>
        <w:t xml:space="preserve">ного женского дня </w:t>
      </w:r>
      <w:proofErr w:type="gramStart"/>
      <w:r w:rsidRPr="00810FC4">
        <w:rPr>
          <w:sz w:val="28"/>
          <w:szCs w:val="28"/>
        </w:rPr>
        <w:t>состоялось торжественное открытие Года семьи на территории района и в течение всего года приоритет отдавался</w:t>
      </w:r>
      <w:proofErr w:type="gramEnd"/>
      <w:r w:rsidRPr="00810FC4">
        <w:rPr>
          <w:sz w:val="28"/>
          <w:szCs w:val="28"/>
        </w:rPr>
        <w:t xml:space="preserve">  семе</w:t>
      </w:r>
      <w:r w:rsidRPr="00810FC4">
        <w:rPr>
          <w:sz w:val="28"/>
          <w:szCs w:val="28"/>
        </w:rPr>
        <w:t>й</w:t>
      </w:r>
      <w:r w:rsidRPr="00810FC4">
        <w:rPr>
          <w:sz w:val="28"/>
          <w:szCs w:val="28"/>
        </w:rPr>
        <w:t>ным мероприятия</w:t>
      </w:r>
      <w:r>
        <w:rPr>
          <w:sz w:val="28"/>
          <w:szCs w:val="28"/>
        </w:rPr>
        <w:t>м</w:t>
      </w:r>
      <w:r w:rsidRPr="00810FC4">
        <w:rPr>
          <w:sz w:val="28"/>
          <w:szCs w:val="28"/>
        </w:rPr>
        <w:t>. Проведены  конкурс «Женщина года», День семьи, День семьи, любви и верности (вр</w:t>
      </w:r>
      <w:r w:rsidRPr="00810FC4">
        <w:rPr>
          <w:sz w:val="28"/>
          <w:szCs w:val="28"/>
        </w:rPr>
        <w:t>у</w:t>
      </w:r>
      <w:r w:rsidRPr="00810FC4">
        <w:rPr>
          <w:sz w:val="28"/>
          <w:szCs w:val="28"/>
        </w:rPr>
        <w:t xml:space="preserve">чена медаль «За любовь и верность»- семья Никитиных, </w:t>
      </w:r>
      <w:proofErr w:type="spellStart"/>
      <w:r w:rsidRPr="00810FC4">
        <w:rPr>
          <w:sz w:val="28"/>
          <w:szCs w:val="28"/>
        </w:rPr>
        <w:t>с</w:t>
      </w:r>
      <w:proofErr w:type="gramStart"/>
      <w:r w:rsidRPr="00810FC4">
        <w:rPr>
          <w:sz w:val="28"/>
          <w:szCs w:val="28"/>
        </w:rPr>
        <w:t>.К</w:t>
      </w:r>
      <w:proofErr w:type="gramEnd"/>
      <w:r w:rsidRPr="00810FC4">
        <w:rPr>
          <w:sz w:val="28"/>
          <w:szCs w:val="28"/>
        </w:rPr>
        <w:t>ибергино</w:t>
      </w:r>
      <w:proofErr w:type="spellEnd"/>
      <w:r w:rsidRPr="00810FC4">
        <w:rPr>
          <w:sz w:val="28"/>
          <w:szCs w:val="28"/>
        </w:rPr>
        <w:t>), День матери. Одним из значимых направлений в работе является подготовка м</w:t>
      </w:r>
      <w:r w:rsidRPr="00810FC4">
        <w:rPr>
          <w:sz w:val="28"/>
          <w:szCs w:val="28"/>
        </w:rPr>
        <w:t>о</w:t>
      </w:r>
      <w:r w:rsidRPr="00810FC4">
        <w:rPr>
          <w:sz w:val="28"/>
          <w:szCs w:val="28"/>
        </w:rPr>
        <w:t>лодежи к семейной жизни, с этой целью активизируется работа семейных клубов.</w:t>
      </w:r>
    </w:p>
    <w:p w:rsidR="003B66A6" w:rsidRPr="00810FC4" w:rsidRDefault="003B66A6" w:rsidP="003B66A6">
      <w:pPr>
        <w:jc w:val="both"/>
        <w:rPr>
          <w:sz w:val="28"/>
          <w:szCs w:val="28"/>
        </w:rPr>
      </w:pPr>
      <w:r w:rsidRPr="00810FC4">
        <w:rPr>
          <w:sz w:val="28"/>
          <w:szCs w:val="28"/>
        </w:rPr>
        <w:tab/>
        <w:t xml:space="preserve">За год в районе </w:t>
      </w:r>
      <w:r w:rsidRPr="009E6416">
        <w:rPr>
          <w:sz w:val="28"/>
          <w:szCs w:val="28"/>
        </w:rPr>
        <w:t>зарегистрировано 105 браков, рождено 150 детей</w:t>
      </w:r>
      <w:r w:rsidRPr="000A0374">
        <w:rPr>
          <w:sz w:val="28"/>
          <w:szCs w:val="28"/>
        </w:rPr>
        <w:t>, в</w:t>
      </w:r>
      <w:r w:rsidRPr="000A0374">
        <w:rPr>
          <w:sz w:val="28"/>
          <w:szCs w:val="28"/>
        </w:rPr>
        <w:t>ы</w:t>
      </w:r>
      <w:r w:rsidRPr="000A0374">
        <w:rPr>
          <w:sz w:val="28"/>
          <w:szCs w:val="28"/>
        </w:rPr>
        <w:t>дано 55 сертификатов «Материнский капитал», 2 сертификата на бесплатное пр</w:t>
      </w:r>
      <w:r w:rsidRPr="000A0374">
        <w:rPr>
          <w:sz w:val="28"/>
          <w:szCs w:val="28"/>
        </w:rPr>
        <w:t>е</w:t>
      </w:r>
      <w:r w:rsidRPr="000A0374">
        <w:rPr>
          <w:sz w:val="28"/>
          <w:szCs w:val="28"/>
        </w:rPr>
        <w:t>доставление земельных участков в собственность женщинам, родившим (усыновившим) третьего ребенка или последующих детей. В рамках пр</w:t>
      </w:r>
      <w:r w:rsidRPr="000A0374">
        <w:rPr>
          <w:sz w:val="28"/>
          <w:szCs w:val="28"/>
        </w:rPr>
        <w:t>о</w:t>
      </w:r>
      <w:r w:rsidRPr="000A0374">
        <w:rPr>
          <w:sz w:val="28"/>
          <w:szCs w:val="28"/>
        </w:rPr>
        <w:t>граммы «Обеспечения жильем молодых семей» 1 молодая</w:t>
      </w:r>
      <w:r w:rsidRPr="00810FC4">
        <w:rPr>
          <w:sz w:val="28"/>
          <w:szCs w:val="28"/>
        </w:rPr>
        <w:t xml:space="preserve"> семья получила свидетельство на получение социальной выплаты на приобретение </w:t>
      </w:r>
      <w:r>
        <w:rPr>
          <w:sz w:val="28"/>
          <w:szCs w:val="28"/>
        </w:rPr>
        <w:t>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лья(440,9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Pr="00810FC4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</w:t>
      </w:r>
      <w:proofErr w:type="spellEnd"/>
      <w:r w:rsidRPr="00810FC4">
        <w:rPr>
          <w:sz w:val="28"/>
          <w:szCs w:val="28"/>
        </w:rPr>
        <w:t>.).</w:t>
      </w:r>
      <w:r w:rsidRPr="00810FC4">
        <w:rPr>
          <w:sz w:val="28"/>
          <w:szCs w:val="28"/>
        </w:rPr>
        <w:tab/>
      </w:r>
    </w:p>
    <w:p w:rsidR="003B66A6" w:rsidRPr="00810FC4" w:rsidRDefault="003B66A6" w:rsidP="003B66A6">
      <w:pPr>
        <w:jc w:val="both"/>
        <w:rPr>
          <w:sz w:val="28"/>
          <w:szCs w:val="28"/>
        </w:rPr>
      </w:pPr>
      <w:r w:rsidRPr="00810FC4">
        <w:rPr>
          <w:sz w:val="28"/>
          <w:szCs w:val="28"/>
        </w:rPr>
        <w:lastRenderedPageBreak/>
        <w:tab/>
        <w:t>Особое внимание уделяется  работе с семьями, оказавшимися  в тру</w:t>
      </w:r>
      <w:r w:rsidRPr="00810FC4">
        <w:rPr>
          <w:sz w:val="28"/>
          <w:szCs w:val="28"/>
        </w:rPr>
        <w:t>д</w:t>
      </w:r>
      <w:r w:rsidRPr="00810FC4">
        <w:rPr>
          <w:sz w:val="28"/>
          <w:szCs w:val="28"/>
        </w:rPr>
        <w:t>ной жизненной ситуации. Им оказывается адресная социальная помощь, проводится акция «Поможем собрать детей в школу», детям выделялись нов</w:t>
      </w:r>
      <w:r w:rsidRPr="00810FC4">
        <w:rPr>
          <w:sz w:val="28"/>
          <w:szCs w:val="28"/>
        </w:rPr>
        <w:t>о</w:t>
      </w:r>
      <w:r w:rsidRPr="00810FC4">
        <w:rPr>
          <w:sz w:val="28"/>
          <w:szCs w:val="28"/>
        </w:rPr>
        <w:t xml:space="preserve">годние подарки (517 подарков на 154,7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Pr="00810FC4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</w:t>
      </w:r>
      <w:proofErr w:type="spellEnd"/>
      <w:r w:rsidRPr="00810FC4">
        <w:rPr>
          <w:sz w:val="28"/>
          <w:szCs w:val="28"/>
        </w:rPr>
        <w:t>.).</w:t>
      </w:r>
    </w:p>
    <w:p w:rsidR="003B66A6" w:rsidRPr="00810FC4" w:rsidRDefault="003B66A6" w:rsidP="003B66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0FC4">
        <w:rPr>
          <w:sz w:val="28"/>
          <w:szCs w:val="28"/>
        </w:rPr>
        <w:tab/>
        <w:t>Активную работу ведут волонтерские отряды, действующие на базе учреждений образования. Проводятся акции «Свет в окне»,  "Доброе сердце", «Весенняя неделя добра», «Ветеранам глубинки - народное внимание и заб</w:t>
      </w:r>
      <w:r w:rsidRPr="00810FC4">
        <w:rPr>
          <w:sz w:val="28"/>
          <w:szCs w:val="28"/>
        </w:rPr>
        <w:t>о</w:t>
      </w:r>
      <w:r w:rsidRPr="00810FC4">
        <w:rPr>
          <w:sz w:val="28"/>
          <w:szCs w:val="28"/>
        </w:rPr>
        <w:t xml:space="preserve">та». </w:t>
      </w:r>
    </w:p>
    <w:p w:rsidR="003B66A6" w:rsidRPr="00810FC4" w:rsidRDefault="003B66A6" w:rsidP="003B66A6">
      <w:pPr>
        <w:ind w:firstLine="708"/>
        <w:jc w:val="both"/>
        <w:rPr>
          <w:sz w:val="28"/>
          <w:szCs w:val="28"/>
        </w:rPr>
      </w:pPr>
      <w:r w:rsidRPr="00810FC4">
        <w:rPr>
          <w:sz w:val="28"/>
          <w:szCs w:val="28"/>
        </w:rPr>
        <w:t>Большую работу проводят общественные организации. В рамках вза</w:t>
      </w:r>
      <w:r w:rsidRPr="00810FC4">
        <w:rPr>
          <w:sz w:val="28"/>
          <w:szCs w:val="28"/>
        </w:rPr>
        <w:t>и</w:t>
      </w:r>
      <w:r w:rsidRPr="00810FC4">
        <w:rPr>
          <w:sz w:val="28"/>
          <w:szCs w:val="28"/>
        </w:rPr>
        <w:t>модействия с Советом ветеранов войны и труда проведена работа по сбору сведений  о детях Великой Отечественной войны. Собранные св</w:t>
      </w:r>
      <w:r w:rsidRPr="00810FC4">
        <w:rPr>
          <w:sz w:val="28"/>
          <w:szCs w:val="28"/>
        </w:rPr>
        <w:t>е</w:t>
      </w:r>
      <w:r w:rsidRPr="00810FC4">
        <w:rPr>
          <w:sz w:val="28"/>
          <w:szCs w:val="28"/>
        </w:rPr>
        <w:t xml:space="preserve">дения будут использованы для выпуска книги «Дети войны». </w:t>
      </w:r>
    </w:p>
    <w:p w:rsidR="003B66A6" w:rsidRPr="00810FC4" w:rsidRDefault="003B66A6" w:rsidP="003B66A6">
      <w:pPr>
        <w:ind w:firstLine="708"/>
        <w:jc w:val="both"/>
        <w:rPr>
          <w:sz w:val="28"/>
          <w:szCs w:val="28"/>
        </w:rPr>
      </w:pPr>
      <w:r w:rsidRPr="00810FC4">
        <w:rPr>
          <w:sz w:val="28"/>
          <w:szCs w:val="28"/>
        </w:rPr>
        <w:t>Значимыми в районе являются мероприятия: День защитника Отеч</w:t>
      </w:r>
      <w:r w:rsidRPr="00810FC4">
        <w:rPr>
          <w:sz w:val="28"/>
          <w:szCs w:val="28"/>
        </w:rPr>
        <w:t>е</w:t>
      </w:r>
      <w:r w:rsidRPr="00810FC4">
        <w:rPr>
          <w:sz w:val="28"/>
          <w:szCs w:val="28"/>
        </w:rPr>
        <w:t>ства, День Победы, День памяти и скорби, День пожилого человека, Дню п</w:t>
      </w:r>
      <w:r w:rsidRPr="00810FC4">
        <w:rPr>
          <w:sz w:val="28"/>
          <w:szCs w:val="28"/>
        </w:rPr>
        <w:t>а</w:t>
      </w:r>
      <w:r w:rsidRPr="00810FC4">
        <w:rPr>
          <w:sz w:val="28"/>
          <w:szCs w:val="28"/>
        </w:rPr>
        <w:t>мяти жертв политических репрессий, День инвалидов, День героев Отеч</w:t>
      </w:r>
      <w:r w:rsidRPr="00810FC4">
        <w:rPr>
          <w:sz w:val="28"/>
          <w:szCs w:val="28"/>
        </w:rPr>
        <w:t>е</w:t>
      </w:r>
      <w:r w:rsidRPr="00810FC4">
        <w:rPr>
          <w:sz w:val="28"/>
          <w:szCs w:val="28"/>
        </w:rPr>
        <w:t>ства.</w:t>
      </w:r>
    </w:p>
    <w:p w:rsidR="003B66A6" w:rsidRPr="00C94716" w:rsidRDefault="003B66A6" w:rsidP="003B66A6">
      <w:pPr>
        <w:spacing w:line="23" w:lineRule="atLeast"/>
        <w:jc w:val="both"/>
        <w:rPr>
          <w:sz w:val="28"/>
          <w:szCs w:val="28"/>
        </w:rPr>
      </w:pPr>
    </w:p>
    <w:p w:rsidR="003B66A6" w:rsidRDefault="003B66A6" w:rsidP="003B66A6">
      <w:pPr>
        <w:spacing w:line="23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94716">
        <w:rPr>
          <w:b/>
          <w:sz w:val="28"/>
          <w:szCs w:val="28"/>
        </w:rPr>
        <w:t>Культурная политика.</w:t>
      </w:r>
    </w:p>
    <w:p w:rsidR="003B66A6" w:rsidRPr="00810FC4" w:rsidRDefault="003B66A6" w:rsidP="003B66A6">
      <w:pPr>
        <w:jc w:val="both"/>
        <w:rPr>
          <w:sz w:val="28"/>
          <w:szCs w:val="28"/>
        </w:rPr>
      </w:pPr>
      <w:r w:rsidRPr="00C94716">
        <w:rPr>
          <w:sz w:val="28"/>
          <w:szCs w:val="28"/>
        </w:rPr>
        <w:t xml:space="preserve">         </w:t>
      </w:r>
      <w:r w:rsidRPr="00810FC4">
        <w:rPr>
          <w:sz w:val="28"/>
          <w:szCs w:val="28"/>
        </w:rPr>
        <w:t>Обеспечение жителей района услугами культуры, организацию библи</w:t>
      </w:r>
      <w:r w:rsidRPr="00810FC4">
        <w:rPr>
          <w:sz w:val="28"/>
          <w:szCs w:val="28"/>
        </w:rPr>
        <w:t>о</w:t>
      </w:r>
      <w:r w:rsidRPr="00810FC4">
        <w:rPr>
          <w:sz w:val="28"/>
          <w:szCs w:val="28"/>
        </w:rPr>
        <w:t>течного обслуживания  осуществляют 9 муниципальных казенных учрежд</w:t>
      </w:r>
      <w:r w:rsidRPr="00810FC4">
        <w:rPr>
          <w:sz w:val="28"/>
          <w:szCs w:val="28"/>
        </w:rPr>
        <w:t>е</w:t>
      </w:r>
      <w:r w:rsidRPr="00810FC4">
        <w:rPr>
          <w:sz w:val="28"/>
          <w:szCs w:val="28"/>
        </w:rPr>
        <w:t xml:space="preserve">ний культуры. </w:t>
      </w:r>
    </w:p>
    <w:p w:rsidR="003B66A6" w:rsidRPr="00810FC4" w:rsidRDefault="003B66A6" w:rsidP="003B66A6">
      <w:pPr>
        <w:jc w:val="both"/>
        <w:rPr>
          <w:sz w:val="28"/>
          <w:szCs w:val="28"/>
        </w:rPr>
      </w:pPr>
      <w:r w:rsidRPr="00810FC4">
        <w:rPr>
          <w:sz w:val="28"/>
          <w:szCs w:val="28"/>
        </w:rPr>
        <w:tab/>
        <w:t>Учреждениями культура района ежегодно проводится более 2,5 тысяч мероприятий, участниками и зрителями которых становятся ж</w:t>
      </w:r>
      <w:r w:rsidRPr="00810FC4">
        <w:rPr>
          <w:sz w:val="28"/>
          <w:szCs w:val="28"/>
        </w:rPr>
        <w:t>и</w:t>
      </w:r>
      <w:r w:rsidRPr="00810FC4">
        <w:rPr>
          <w:sz w:val="28"/>
          <w:szCs w:val="28"/>
        </w:rPr>
        <w:t xml:space="preserve">тели района. Во второй раз   в районе прошел областной фестиваль по творчеству </w:t>
      </w:r>
      <w:proofErr w:type="spellStart"/>
      <w:r w:rsidRPr="00810FC4">
        <w:rPr>
          <w:sz w:val="28"/>
          <w:szCs w:val="28"/>
        </w:rPr>
        <w:t>М.И.Цветаевой</w:t>
      </w:r>
      <w:proofErr w:type="spellEnd"/>
      <w:r w:rsidRPr="00810FC4">
        <w:rPr>
          <w:sz w:val="28"/>
          <w:szCs w:val="28"/>
        </w:rPr>
        <w:t xml:space="preserve"> «Если душа родилась крылатой», в котором приняли участие 11 муниципальных образований. По итогам областной «Ярмарки идей» район получил подтверждение на проведение фест</w:t>
      </w:r>
      <w:r w:rsidRPr="00810FC4">
        <w:rPr>
          <w:sz w:val="28"/>
          <w:szCs w:val="28"/>
        </w:rPr>
        <w:t>и</w:t>
      </w:r>
      <w:r w:rsidRPr="00810FC4">
        <w:rPr>
          <w:sz w:val="28"/>
          <w:szCs w:val="28"/>
        </w:rPr>
        <w:t>валя в 2012г.</w:t>
      </w:r>
    </w:p>
    <w:p w:rsidR="003B66A6" w:rsidRDefault="003B66A6" w:rsidP="003B66A6">
      <w:pPr>
        <w:jc w:val="both"/>
        <w:rPr>
          <w:sz w:val="28"/>
          <w:szCs w:val="28"/>
        </w:rPr>
      </w:pPr>
      <w:r w:rsidRPr="00810FC4">
        <w:rPr>
          <w:sz w:val="28"/>
          <w:szCs w:val="28"/>
        </w:rPr>
        <w:tab/>
        <w:t xml:space="preserve"> Ежегодно издаются сборники стихов местных поэтов. В </w:t>
      </w:r>
      <w:r>
        <w:rPr>
          <w:sz w:val="28"/>
          <w:szCs w:val="28"/>
        </w:rPr>
        <w:t>2011</w:t>
      </w:r>
      <w:r w:rsidRPr="00810FC4">
        <w:rPr>
          <w:sz w:val="28"/>
          <w:szCs w:val="28"/>
        </w:rPr>
        <w:t xml:space="preserve"> году  сборник «Отчизну сердцем защитили» был посвящен  70-летию начала ВОВ. </w:t>
      </w:r>
    </w:p>
    <w:p w:rsidR="003B66A6" w:rsidRPr="00810FC4" w:rsidRDefault="003B66A6" w:rsidP="003B66A6">
      <w:pPr>
        <w:ind w:firstLine="708"/>
        <w:jc w:val="both"/>
        <w:rPr>
          <w:sz w:val="28"/>
          <w:szCs w:val="28"/>
        </w:rPr>
      </w:pPr>
      <w:r w:rsidRPr="00810FC4">
        <w:rPr>
          <w:sz w:val="28"/>
          <w:szCs w:val="28"/>
        </w:rPr>
        <w:t>Целью развития в сфере культуры является сохранение и укрепление культурных и исторических традиций, привлечение населения к активному участию в культурной жизни района. Ежегодно в районе празднуются праз</w:t>
      </w:r>
      <w:r w:rsidRPr="00810FC4">
        <w:rPr>
          <w:sz w:val="28"/>
          <w:szCs w:val="28"/>
        </w:rPr>
        <w:t>д</w:t>
      </w:r>
      <w:r w:rsidRPr="00810FC4">
        <w:rPr>
          <w:sz w:val="28"/>
          <w:szCs w:val="28"/>
        </w:rPr>
        <w:t>ники народной культуры: Рождество, «Широкая Масленица», Светлое во</w:t>
      </w:r>
      <w:r w:rsidRPr="00810FC4">
        <w:rPr>
          <w:sz w:val="28"/>
          <w:szCs w:val="28"/>
        </w:rPr>
        <w:t>с</w:t>
      </w:r>
      <w:r w:rsidRPr="00810FC4">
        <w:rPr>
          <w:sz w:val="28"/>
          <w:szCs w:val="28"/>
        </w:rPr>
        <w:t xml:space="preserve">кресение – Пасха праздник русской березки </w:t>
      </w:r>
      <w:proofErr w:type="gramStart"/>
      <w:r w:rsidRPr="00810FC4">
        <w:rPr>
          <w:sz w:val="28"/>
          <w:szCs w:val="28"/>
        </w:rPr>
        <w:t>-Т</w:t>
      </w:r>
      <w:proofErr w:type="gramEnd"/>
      <w:r w:rsidRPr="00810FC4">
        <w:rPr>
          <w:sz w:val="28"/>
          <w:szCs w:val="28"/>
        </w:rPr>
        <w:t>роица, Зеленые Святки..</w:t>
      </w:r>
    </w:p>
    <w:p w:rsidR="003B66A6" w:rsidRPr="00810FC4" w:rsidRDefault="003B66A6" w:rsidP="003B66A6">
      <w:pPr>
        <w:ind w:firstLine="708"/>
        <w:jc w:val="both"/>
        <w:rPr>
          <w:sz w:val="28"/>
          <w:szCs w:val="28"/>
        </w:rPr>
      </w:pPr>
      <w:r w:rsidRPr="00810FC4">
        <w:rPr>
          <w:sz w:val="28"/>
          <w:szCs w:val="28"/>
        </w:rPr>
        <w:t>Участие в различных конкурсах позволило району добиться зн</w:t>
      </w:r>
      <w:r w:rsidRPr="00810FC4">
        <w:rPr>
          <w:sz w:val="28"/>
          <w:szCs w:val="28"/>
        </w:rPr>
        <w:t>а</w:t>
      </w:r>
      <w:r w:rsidRPr="00810FC4">
        <w:rPr>
          <w:sz w:val="28"/>
          <w:szCs w:val="28"/>
        </w:rPr>
        <w:t xml:space="preserve">чимых побед:         </w:t>
      </w:r>
    </w:p>
    <w:p w:rsidR="003B66A6" w:rsidRPr="00810FC4" w:rsidRDefault="003B66A6" w:rsidP="003B66A6">
      <w:pPr>
        <w:jc w:val="both"/>
        <w:rPr>
          <w:sz w:val="28"/>
          <w:szCs w:val="28"/>
        </w:rPr>
      </w:pPr>
      <w:r w:rsidRPr="00810FC4">
        <w:rPr>
          <w:sz w:val="28"/>
          <w:szCs w:val="28"/>
        </w:rPr>
        <w:t xml:space="preserve"> - диплом 1 степени в открытом областном фестивале-конкурсе хореограф</w:t>
      </w:r>
      <w:r w:rsidRPr="00810FC4">
        <w:rPr>
          <w:sz w:val="28"/>
          <w:szCs w:val="28"/>
        </w:rPr>
        <w:t>и</w:t>
      </w:r>
      <w:r w:rsidRPr="00810FC4">
        <w:rPr>
          <w:sz w:val="28"/>
          <w:szCs w:val="28"/>
        </w:rPr>
        <w:t>ческих коллективов «Планета танца»  (хореографический коллектив «Пр</w:t>
      </w:r>
      <w:r w:rsidRPr="00810FC4">
        <w:rPr>
          <w:sz w:val="28"/>
          <w:szCs w:val="28"/>
        </w:rPr>
        <w:t>о</w:t>
      </w:r>
      <w:r w:rsidRPr="00810FC4">
        <w:rPr>
          <w:sz w:val="28"/>
          <w:szCs w:val="28"/>
        </w:rPr>
        <w:t xml:space="preserve">спект», ДШИ), </w:t>
      </w:r>
    </w:p>
    <w:p w:rsidR="003B66A6" w:rsidRPr="00810FC4" w:rsidRDefault="003B66A6" w:rsidP="003B66A6">
      <w:pPr>
        <w:jc w:val="both"/>
        <w:rPr>
          <w:sz w:val="28"/>
          <w:szCs w:val="28"/>
        </w:rPr>
      </w:pPr>
      <w:r w:rsidRPr="00810FC4">
        <w:rPr>
          <w:sz w:val="28"/>
          <w:szCs w:val="28"/>
        </w:rPr>
        <w:t xml:space="preserve">- диплом 2 степени Международного фестиваля-конкурса талантливых детей и молодежи «Золотое кольцо» »  (хореографический коллектив «Проспект», ДШИ), </w:t>
      </w:r>
    </w:p>
    <w:p w:rsidR="003B66A6" w:rsidRPr="00810FC4" w:rsidRDefault="003B66A6" w:rsidP="003B66A6">
      <w:pPr>
        <w:jc w:val="both"/>
        <w:rPr>
          <w:sz w:val="28"/>
          <w:szCs w:val="28"/>
        </w:rPr>
      </w:pPr>
      <w:r w:rsidRPr="00810FC4">
        <w:rPr>
          <w:sz w:val="28"/>
          <w:szCs w:val="28"/>
        </w:rPr>
        <w:t>- диплом лауреата 3 степени областного конкурса хореографических колле</w:t>
      </w:r>
      <w:r w:rsidRPr="00810FC4">
        <w:rPr>
          <w:sz w:val="28"/>
          <w:szCs w:val="28"/>
        </w:rPr>
        <w:t>к</w:t>
      </w:r>
      <w:r w:rsidRPr="00810FC4">
        <w:rPr>
          <w:sz w:val="28"/>
          <w:szCs w:val="28"/>
        </w:rPr>
        <w:t>тивов «Новое поколение выбирает…» (хореографический коллектив «Пр</w:t>
      </w:r>
      <w:r w:rsidRPr="00810FC4">
        <w:rPr>
          <w:sz w:val="28"/>
          <w:szCs w:val="28"/>
        </w:rPr>
        <w:t>о</w:t>
      </w:r>
      <w:r w:rsidRPr="00810FC4">
        <w:rPr>
          <w:sz w:val="28"/>
          <w:szCs w:val="28"/>
        </w:rPr>
        <w:t xml:space="preserve">спект», ДШИ), </w:t>
      </w:r>
    </w:p>
    <w:p w:rsidR="003B66A6" w:rsidRPr="00810FC4" w:rsidRDefault="003B66A6" w:rsidP="003B66A6">
      <w:pPr>
        <w:jc w:val="both"/>
        <w:rPr>
          <w:sz w:val="28"/>
          <w:szCs w:val="28"/>
        </w:rPr>
      </w:pPr>
      <w:r w:rsidRPr="00810FC4">
        <w:rPr>
          <w:sz w:val="28"/>
          <w:szCs w:val="28"/>
        </w:rPr>
        <w:lastRenderedPageBreak/>
        <w:t>- диплом 2 степени областного смотра певческих коллективов, имеющих зв</w:t>
      </w:r>
      <w:r w:rsidRPr="00810FC4">
        <w:rPr>
          <w:sz w:val="28"/>
          <w:szCs w:val="28"/>
        </w:rPr>
        <w:t>а</w:t>
      </w:r>
      <w:r w:rsidRPr="00810FC4">
        <w:rPr>
          <w:sz w:val="28"/>
          <w:szCs w:val="28"/>
        </w:rPr>
        <w:t>ние народный (образцовый) самодеятельных коллективов (Народный хор «Берегиня» районного Дома культуры)</w:t>
      </w:r>
    </w:p>
    <w:p w:rsidR="003B66A6" w:rsidRPr="00810FC4" w:rsidRDefault="003B66A6" w:rsidP="003B66A6">
      <w:pPr>
        <w:jc w:val="both"/>
        <w:rPr>
          <w:sz w:val="28"/>
          <w:szCs w:val="28"/>
        </w:rPr>
      </w:pPr>
      <w:r w:rsidRPr="00810FC4">
        <w:rPr>
          <w:sz w:val="28"/>
          <w:szCs w:val="28"/>
        </w:rPr>
        <w:t>- почетная грамота за беззаветное служение на ниве просветительства и кул</w:t>
      </w:r>
      <w:r w:rsidRPr="00810FC4">
        <w:rPr>
          <w:sz w:val="28"/>
          <w:szCs w:val="28"/>
        </w:rPr>
        <w:t>ь</w:t>
      </w:r>
      <w:r w:rsidRPr="00810FC4">
        <w:rPr>
          <w:sz w:val="28"/>
          <w:szCs w:val="28"/>
        </w:rPr>
        <w:t>туры (Акишиной Ф.К.)</w:t>
      </w:r>
    </w:p>
    <w:p w:rsidR="003B66A6" w:rsidRPr="00810FC4" w:rsidRDefault="003B66A6" w:rsidP="003B66A6">
      <w:pPr>
        <w:jc w:val="both"/>
        <w:rPr>
          <w:sz w:val="28"/>
          <w:szCs w:val="28"/>
        </w:rPr>
      </w:pPr>
      <w:r w:rsidRPr="00810FC4">
        <w:rPr>
          <w:sz w:val="28"/>
          <w:szCs w:val="28"/>
        </w:rPr>
        <w:t xml:space="preserve">- диплом победителя турнира поэтов «Вечное движение» (А.А. </w:t>
      </w:r>
      <w:proofErr w:type="gramStart"/>
      <w:r w:rsidRPr="00810FC4">
        <w:rPr>
          <w:sz w:val="28"/>
          <w:szCs w:val="28"/>
        </w:rPr>
        <w:t>Сарато</w:t>
      </w:r>
      <w:r w:rsidRPr="00810FC4">
        <w:rPr>
          <w:sz w:val="28"/>
          <w:szCs w:val="28"/>
        </w:rPr>
        <w:t>в</w:t>
      </w:r>
      <w:r w:rsidRPr="00810FC4">
        <w:rPr>
          <w:sz w:val="28"/>
          <w:szCs w:val="28"/>
        </w:rPr>
        <w:t>ская</w:t>
      </w:r>
      <w:proofErr w:type="gramEnd"/>
      <w:r w:rsidRPr="00810FC4">
        <w:rPr>
          <w:sz w:val="28"/>
          <w:szCs w:val="28"/>
        </w:rPr>
        <w:t>),</w:t>
      </w:r>
    </w:p>
    <w:p w:rsidR="003B66A6" w:rsidRPr="00810FC4" w:rsidRDefault="003B66A6" w:rsidP="003B66A6">
      <w:pPr>
        <w:jc w:val="both"/>
        <w:rPr>
          <w:sz w:val="28"/>
          <w:szCs w:val="28"/>
        </w:rPr>
      </w:pPr>
      <w:r w:rsidRPr="00810FC4">
        <w:rPr>
          <w:sz w:val="28"/>
          <w:szCs w:val="28"/>
        </w:rPr>
        <w:t>- благодарность Международного фестиваля-конкурса талантливых д</w:t>
      </w:r>
      <w:r w:rsidRPr="00810FC4">
        <w:rPr>
          <w:sz w:val="28"/>
          <w:szCs w:val="28"/>
        </w:rPr>
        <w:t>е</w:t>
      </w:r>
      <w:r w:rsidRPr="00810FC4">
        <w:rPr>
          <w:sz w:val="28"/>
          <w:szCs w:val="28"/>
        </w:rPr>
        <w:t>тей и молодежи «Золотое кольцо» »  Степиной Ольге Сергеевна, хоре</w:t>
      </w:r>
      <w:r w:rsidRPr="00810FC4">
        <w:rPr>
          <w:sz w:val="28"/>
          <w:szCs w:val="28"/>
        </w:rPr>
        <w:t>о</w:t>
      </w:r>
      <w:r w:rsidRPr="00810FC4">
        <w:rPr>
          <w:sz w:val="28"/>
          <w:szCs w:val="28"/>
        </w:rPr>
        <w:t>граф ДШИ, за высокие профессиональные качества, проявленные при подготовке ко</w:t>
      </w:r>
      <w:r w:rsidRPr="00810FC4">
        <w:rPr>
          <w:sz w:val="28"/>
          <w:szCs w:val="28"/>
        </w:rPr>
        <w:t>н</w:t>
      </w:r>
      <w:r w:rsidRPr="00810FC4">
        <w:rPr>
          <w:sz w:val="28"/>
          <w:szCs w:val="28"/>
        </w:rPr>
        <w:t>курсантов.</w:t>
      </w:r>
    </w:p>
    <w:p w:rsidR="003B66A6" w:rsidRPr="00810FC4" w:rsidRDefault="003B66A6" w:rsidP="003B66A6">
      <w:pPr>
        <w:jc w:val="both"/>
        <w:rPr>
          <w:sz w:val="28"/>
          <w:szCs w:val="28"/>
        </w:rPr>
      </w:pPr>
      <w:r w:rsidRPr="00810FC4">
        <w:rPr>
          <w:sz w:val="28"/>
          <w:szCs w:val="28"/>
        </w:rPr>
        <w:t>- благодарность Департамента культуры и культурного наследия Ив</w:t>
      </w:r>
      <w:r w:rsidRPr="00810FC4">
        <w:rPr>
          <w:sz w:val="28"/>
          <w:szCs w:val="28"/>
        </w:rPr>
        <w:t>а</w:t>
      </w:r>
      <w:r w:rsidRPr="00810FC4">
        <w:rPr>
          <w:sz w:val="28"/>
          <w:szCs w:val="28"/>
        </w:rPr>
        <w:t>новской области Изотову Владимиру Ильичу, заведующий районным Домом культуры, за многолетний добросовестный труд, вклад в разв</w:t>
      </w:r>
      <w:r w:rsidRPr="00810FC4">
        <w:rPr>
          <w:sz w:val="28"/>
          <w:szCs w:val="28"/>
        </w:rPr>
        <w:t>и</w:t>
      </w:r>
      <w:r w:rsidRPr="00810FC4">
        <w:rPr>
          <w:sz w:val="28"/>
          <w:szCs w:val="28"/>
        </w:rPr>
        <w:t>тие культуры района.</w:t>
      </w:r>
    </w:p>
    <w:p w:rsidR="003B66A6" w:rsidRDefault="003B66A6" w:rsidP="003B66A6">
      <w:pPr>
        <w:jc w:val="both"/>
        <w:rPr>
          <w:sz w:val="28"/>
          <w:szCs w:val="28"/>
        </w:rPr>
      </w:pPr>
    </w:p>
    <w:p w:rsidR="003B66A6" w:rsidRPr="00A54C30" w:rsidRDefault="003B66A6" w:rsidP="003B66A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54C30">
        <w:rPr>
          <w:b/>
          <w:sz w:val="28"/>
          <w:szCs w:val="28"/>
        </w:rPr>
        <w:t>Духовность.</w:t>
      </w:r>
    </w:p>
    <w:p w:rsidR="003B66A6" w:rsidRDefault="003B66A6" w:rsidP="003B66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годы повышается духовность и самого населения. Об этом свидетельствует инициатива жителей по установке храма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умил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Морозовского сельского поселения, проведение благоустройства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 храма педагогами Морозовской общеобразовательной школы перед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кой колоколов. Администрация Тейковского муниципального района уже не первый год оказывает помощь в проведении </w:t>
      </w:r>
      <w:proofErr w:type="spellStart"/>
      <w:r>
        <w:rPr>
          <w:sz w:val="28"/>
          <w:szCs w:val="28"/>
        </w:rPr>
        <w:t>поломничества</w:t>
      </w:r>
      <w:proofErr w:type="spellEnd"/>
      <w:r>
        <w:rPr>
          <w:sz w:val="28"/>
          <w:szCs w:val="28"/>
        </w:rPr>
        <w:t xml:space="preserve"> верующими к святому источнику д. Гридино.</w:t>
      </w:r>
    </w:p>
    <w:p w:rsidR="003B66A6" w:rsidRDefault="003B66A6" w:rsidP="003B66A6">
      <w:pPr>
        <w:spacing w:line="23" w:lineRule="atLeast"/>
        <w:jc w:val="both"/>
        <w:rPr>
          <w:sz w:val="28"/>
          <w:szCs w:val="28"/>
        </w:rPr>
      </w:pPr>
      <w:r w:rsidRPr="00C94716">
        <w:rPr>
          <w:sz w:val="28"/>
          <w:szCs w:val="28"/>
        </w:rPr>
        <w:t xml:space="preserve">                 </w:t>
      </w:r>
    </w:p>
    <w:p w:rsidR="003B66A6" w:rsidRDefault="003B66A6" w:rsidP="003B66A6">
      <w:pPr>
        <w:spacing w:line="23" w:lineRule="atLeast"/>
        <w:jc w:val="both"/>
        <w:rPr>
          <w:sz w:val="28"/>
          <w:szCs w:val="28"/>
        </w:rPr>
      </w:pPr>
      <w:r w:rsidRPr="00C9471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</w:p>
    <w:p w:rsidR="003B66A6" w:rsidRPr="00C94716" w:rsidRDefault="003B66A6" w:rsidP="003B66A6">
      <w:pPr>
        <w:spacing w:line="23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94716">
        <w:rPr>
          <w:b/>
          <w:sz w:val="28"/>
          <w:szCs w:val="28"/>
        </w:rPr>
        <w:t>Спортивная политика.</w:t>
      </w:r>
    </w:p>
    <w:p w:rsidR="003B66A6" w:rsidRPr="007D1A79" w:rsidRDefault="003B66A6" w:rsidP="003B66A6">
      <w:pPr>
        <w:ind w:firstLine="708"/>
        <w:jc w:val="both"/>
        <w:rPr>
          <w:sz w:val="28"/>
          <w:szCs w:val="28"/>
        </w:rPr>
      </w:pPr>
      <w:r w:rsidRPr="007D1A79">
        <w:rPr>
          <w:sz w:val="28"/>
          <w:szCs w:val="28"/>
        </w:rPr>
        <w:t>Физкультурно-оздоровительная и спортивная работа в районе напра</w:t>
      </w:r>
      <w:r w:rsidRPr="007D1A79">
        <w:rPr>
          <w:sz w:val="28"/>
          <w:szCs w:val="28"/>
        </w:rPr>
        <w:t>в</w:t>
      </w:r>
      <w:r w:rsidRPr="007D1A79">
        <w:rPr>
          <w:sz w:val="28"/>
          <w:szCs w:val="28"/>
        </w:rPr>
        <w:t>лена на развитие инфраструктуры, материально-технической базы для зан</w:t>
      </w:r>
      <w:r w:rsidRPr="007D1A79">
        <w:rPr>
          <w:sz w:val="28"/>
          <w:szCs w:val="28"/>
        </w:rPr>
        <w:t>я</w:t>
      </w:r>
      <w:r w:rsidRPr="007D1A79">
        <w:rPr>
          <w:sz w:val="28"/>
          <w:szCs w:val="28"/>
        </w:rPr>
        <w:t>тий массовым спортом; повышение интереса населения к занятиям физич</w:t>
      </w:r>
      <w:r w:rsidRPr="007D1A79">
        <w:rPr>
          <w:sz w:val="28"/>
          <w:szCs w:val="28"/>
        </w:rPr>
        <w:t>е</w:t>
      </w:r>
      <w:r w:rsidRPr="007D1A79">
        <w:rPr>
          <w:sz w:val="28"/>
          <w:szCs w:val="28"/>
        </w:rPr>
        <w:t xml:space="preserve">ской культурой и спортом; улучшение результатов сборных команд района в зональных и областных  соревнованиях; пропаганду здорового образа жизни. </w:t>
      </w:r>
    </w:p>
    <w:p w:rsidR="003B66A6" w:rsidRDefault="003B66A6" w:rsidP="003B66A6">
      <w:pPr>
        <w:jc w:val="both"/>
        <w:rPr>
          <w:sz w:val="28"/>
          <w:szCs w:val="28"/>
        </w:rPr>
      </w:pPr>
      <w:r w:rsidRPr="007D1A79">
        <w:rPr>
          <w:sz w:val="28"/>
          <w:szCs w:val="28"/>
        </w:rPr>
        <w:tab/>
        <w:t xml:space="preserve">В  </w:t>
      </w:r>
      <w:r>
        <w:rPr>
          <w:sz w:val="28"/>
          <w:szCs w:val="28"/>
        </w:rPr>
        <w:t>2011</w:t>
      </w:r>
      <w:r w:rsidRPr="007D1A79">
        <w:rPr>
          <w:sz w:val="28"/>
          <w:szCs w:val="28"/>
        </w:rPr>
        <w:t xml:space="preserve"> году за счет средств областного бюджета проведен ремонт крыши и фасада здания спортивного зала Новогоряновского поселения (290 </w:t>
      </w:r>
      <w:proofErr w:type="spellStart"/>
      <w:r w:rsidRPr="007D1A79">
        <w:rPr>
          <w:sz w:val="28"/>
          <w:szCs w:val="28"/>
        </w:rPr>
        <w:t>т</w:t>
      </w:r>
      <w:r>
        <w:rPr>
          <w:sz w:val="28"/>
          <w:szCs w:val="28"/>
        </w:rPr>
        <w:t>ыс</w:t>
      </w:r>
      <w:proofErr w:type="gramStart"/>
      <w:r w:rsidRPr="007D1A79"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 w:rsidRPr="007D1A79">
        <w:rPr>
          <w:sz w:val="28"/>
          <w:szCs w:val="28"/>
        </w:rPr>
        <w:t>.).</w:t>
      </w:r>
      <w:r w:rsidRPr="00A86BBB">
        <w:rPr>
          <w:sz w:val="28"/>
          <w:szCs w:val="28"/>
        </w:rPr>
        <w:t xml:space="preserve"> </w:t>
      </w:r>
      <w:r w:rsidRPr="007D1A79">
        <w:rPr>
          <w:sz w:val="28"/>
          <w:szCs w:val="28"/>
        </w:rPr>
        <w:t>За счет средств местного бюджета и бюджета поселе</w:t>
      </w:r>
      <w:r>
        <w:rPr>
          <w:sz w:val="28"/>
          <w:szCs w:val="28"/>
        </w:rPr>
        <w:t>ний</w:t>
      </w:r>
      <w:r w:rsidRPr="007D1A79">
        <w:rPr>
          <w:sz w:val="28"/>
          <w:szCs w:val="28"/>
        </w:rPr>
        <w:t xml:space="preserve"> приобретены модули для детских площадок Нерльской и Большекло</w:t>
      </w:r>
      <w:r w:rsidRPr="007D1A79">
        <w:rPr>
          <w:sz w:val="28"/>
          <w:szCs w:val="28"/>
        </w:rPr>
        <w:t>ч</w:t>
      </w:r>
      <w:r w:rsidRPr="007D1A79">
        <w:rPr>
          <w:sz w:val="28"/>
          <w:szCs w:val="28"/>
        </w:rPr>
        <w:t xml:space="preserve">ковской школ (126 </w:t>
      </w:r>
      <w:proofErr w:type="spellStart"/>
      <w:r w:rsidRPr="007D1A79">
        <w:rPr>
          <w:sz w:val="28"/>
          <w:szCs w:val="28"/>
        </w:rPr>
        <w:t>т</w:t>
      </w:r>
      <w:r>
        <w:rPr>
          <w:sz w:val="28"/>
          <w:szCs w:val="28"/>
        </w:rPr>
        <w:t>ыс</w:t>
      </w:r>
      <w:proofErr w:type="gramStart"/>
      <w:r w:rsidRPr="007D1A79"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 w:rsidRPr="007D1A79">
        <w:rPr>
          <w:sz w:val="28"/>
          <w:szCs w:val="28"/>
        </w:rPr>
        <w:t>.).</w:t>
      </w:r>
    </w:p>
    <w:p w:rsidR="003B66A6" w:rsidRPr="007D1A79" w:rsidRDefault="003B66A6" w:rsidP="003B66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D1A79">
        <w:rPr>
          <w:sz w:val="28"/>
          <w:szCs w:val="28"/>
        </w:rPr>
        <w:t>Обновляется  спортивный инвентарь и спортивная форма. ДЮСШ пр</w:t>
      </w:r>
      <w:r w:rsidRPr="007D1A79">
        <w:rPr>
          <w:sz w:val="28"/>
          <w:szCs w:val="28"/>
        </w:rPr>
        <w:t>и</w:t>
      </w:r>
      <w:r w:rsidRPr="007D1A79">
        <w:rPr>
          <w:sz w:val="28"/>
          <w:szCs w:val="28"/>
        </w:rPr>
        <w:t xml:space="preserve">обретена новая спортивная форма для участия в областных соревнованиях, форма для взрослой команды. </w:t>
      </w:r>
    </w:p>
    <w:p w:rsidR="003B66A6" w:rsidRPr="007D1A79" w:rsidRDefault="003B66A6" w:rsidP="003B66A6">
      <w:pPr>
        <w:ind w:firstLine="708"/>
        <w:jc w:val="both"/>
        <w:rPr>
          <w:sz w:val="28"/>
          <w:szCs w:val="28"/>
        </w:rPr>
      </w:pPr>
      <w:r w:rsidRPr="007D1A79">
        <w:rPr>
          <w:sz w:val="28"/>
          <w:szCs w:val="28"/>
        </w:rPr>
        <w:t xml:space="preserve"> Согласно районному календарному плану физкультурных и спорти</w:t>
      </w:r>
      <w:r w:rsidRPr="007D1A79">
        <w:rPr>
          <w:sz w:val="28"/>
          <w:szCs w:val="28"/>
        </w:rPr>
        <w:t>в</w:t>
      </w:r>
      <w:r w:rsidRPr="007D1A79">
        <w:rPr>
          <w:sz w:val="28"/>
          <w:szCs w:val="28"/>
        </w:rPr>
        <w:t>ных мероприятий  проведены все запланированные  мероприятия. Числе</w:t>
      </w:r>
      <w:r w:rsidRPr="007D1A79">
        <w:rPr>
          <w:sz w:val="28"/>
          <w:szCs w:val="28"/>
        </w:rPr>
        <w:t>н</w:t>
      </w:r>
      <w:r w:rsidRPr="007D1A79">
        <w:rPr>
          <w:sz w:val="28"/>
          <w:szCs w:val="28"/>
        </w:rPr>
        <w:t xml:space="preserve">ность занимающихся в 2011 году по району  составляет  1180 человек, что составляет 9,7 % от общего числа населения района (2010 год - 9,5%). </w:t>
      </w:r>
    </w:p>
    <w:p w:rsidR="003B66A6" w:rsidRPr="007D1A79" w:rsidRDefault="003B66A6" w:rsidP="003B66A6">
      <w:pPr>
        <w:ind w:firstLine="708"/>
        <w:jc w:val="both"/>
        <w:rPr>
          <w:sz w:val="28"/>
          <w:szCs w:val="28"/>
        </w:rPr>
      </w:pPr>
      <w:r w:rsidRPr="007D1A79">
        <w:rPr>
          <w:sz w:val="28"/>
          <w:szCs w:val="28"/>
        </w:rPr>
        <w:t>На хорошем уровне в районе проводится традиционная районная спа</w:t>
      </w:r>
      <w:r w:rsidRPr="007D1A79">
        <w:rPr>
          <w:sz w:val="28"/>
          <w:szCs w:val="28"/>
        </w:rPr>
        <w:t>р</w:t>
      </w:r>
      <w:r w:rsidRPr="007D1A79">
        <w:rPr>
          <w:sz w:val="28"/>
          <w:szCs w:val="28"/>
        </w:rPr>
        <w:t xml:space="preserve">такиада школьников. Спартакиада проводится  по 8 видам спорта: теннис, баскетбол, волейбол, легкая атлетика, футбол, лыжные гонки, </w:t>
      </w:r>
      <w:r w:rsidRPr="007D1A79">
        <w:rPr>
          <w:sz w:val="28"/>
          <w:szCs w:val="28"/>
        </w:rPr>
        <w:lastRenderedPageBreak/>
        <w:t>силовое пят</w:t>
      </w:r>
      <w:r w:rsidRPr="007D1A79">
        <w:rPr>
          <w:sz w:val="28"/>
          <w:szCs w:val="28"/>
        </w:rPr>
        <w:t>и</w:t>
      </w:r>
      <w:r w:rsidRPr="007D1A79">
        <w:rPr>
          <w:sz w:val="28"/>
          <w:szCs w:val="28"/>
        </w:rPr>
        <w:t>борье, мини-футбол; участие в спартакиаде принимают все школы района. По итогам спартакиады спортсменам присваиваются спортивные разряды, за год было подготовлено  244 спортивных масс</w:t>
      </w:r>
      <w:r w:rsidRPr="007D1A79">
        <w:rPr>
          <w:sz w:val="28"/>
          <w:szCs w:val="28"/>
        </w:rPr>
        <w:t>о</w:t>
      </w:r>
      <w:r w:rsidRPr="007D1A79">
        <w:rPr>
          <w:sz w:val="28"/>
          <w:szCs w:val="28"/>
        </w:rPr>
        <w:t>вых разрядов.</w:t>
      </w:r>
    </w:p>
    <w:p w:rsidR="003B66A6" w:rsidRPr="007D1A79" w:rsidRDefault="003B66A6" w:rsidP="003B66A6">
      <w:pPr>
        <w:ind w:firstLine="708"/>
        <w:jc w:val="both"/>
        <w:rPr>
          <w:sz w:val="28"/>
          <w:szCs w:val="28"/>
        </w:rPr>
      </w:pPr>
      <w:r w:rsidRPr="007D1A79">
        <w:rPr>
          <w:sz w:val="28"/>
          <w:szCs w:val="28"/>
        </w:rPr>
        <w:t>Ежегодно в районе проводятся месячник «Все на лыжи!».  Для привл</w:t>
      </w:r>
      <w:r w:rsidRPr="007D1A79">
        <w:rPr>
          <w:sz w:val="28"/>
          <w:szCs w:val="28"/>
        </w:rPr>
        <w:t>е</w:t>
      </w:r>
      <w:r w:rsidRPr="007D1A79">
        <w:rPr>
          <w:sz w:val="28"/>
          <w:szCs w:val="28"/>
        </w:rPr>
        <w:t>чения жителей поселений района к занятиям физической культурой и спо</w:t>
      </w:r>
      <w:r w:rsidRPr="007D1A79">
        <w:rPr>
          <w:sz w:val="28"/>
          <w:szCs w:val="28"/>
        </w:rPr>
        <w:t>р</w:t>
      </w:r>
      <w:r w:rsidRPr="007D1A79">
        <w:rPr>
          <w:sz w:val="28"/>
          <w:szCs w:val="28"/>
        </w:rPr>
        <w:t>том, формам активного отдыха, досуга в зимнее   время  зали</w:t>
      </w:r>
      <w:r>
        <w:rPr>
          <w:sz w:val="28"/>
          <w:szCs w:val="28"/>
        </w:rPr>
        <w:t>ваются катки (Новогоряновское, Новол</w:t>
      </w:r>
      <w:r w:rsidRPr="007D1A79">
        <w:rPr>
          <w:sz w:val="28"/>
          <w:szCs w:val="28"/>
        </w:rPr>
        <w:t>еушинское, Нерльское поселения). Традиционно  в районе проводятся соревнования по фитнесу в рамках  областного молоде</w:t>
      </w:r>
      <w:r w:rsidRPr="007D1A79">
        <w:rPr>
          <w:sz w:val="28"/>
          <w:szCs w:val="28"/>
        </w:rPr>
        <w:t>ж</w:t>
      </w:r>
      <w:r w:rsidRPr="007D1A79">
        <w:rPr>
          <w:sz w:val="28"/>
          <w:szCs w:val="28"/>
        </w:rPr>
        <w:t>ного фитнес – фестиваля «Движение – Жизнь!», спортивные мероприятия, посвященные Всемирному Дню здоровья,  Неделя бега в рамках акции «За</w:t>
      </w:r>
      <w:r w:rsidRPr="007D1A79">
        <w:rPr>
          <w:sz w:val="28"/>
          <w:szCs w:val="28"/>
        </w:rPr>
        <w:t>й</w:t>
      </w:r>
      <w:r w:rsidRPr="007D1A79">
        <w:rPr>
          <w:sz w:val="28"/>
          <w:szCs w:val="28"/>
        </w:rPr>
        <w:t>мись спортом – сделай первый шаг». В целях содействия приобретению турист</w:t>
      </w:r>
      <w:r w:rsidRPr="007D1A79">
        <w:rPr>
          <w:sz w:val="28"/>
          <w:szCs w:val="28"/>
        </w:rPr>
        <w:t>и</w:t>
      </w:r>
      <w:r w:rsidRPr="007D1A79">
        <w:rPr>
          <w:sz w:val="28"/>
          <w:szCs w:val="28"/>
        </w:rPr>
        <w:t>ческих навыков был проведен районный фестиваль на Рубском озере «Озеро нашей мечты».</w:t>
      </w:r>
    </w:p>
    <w:p w:rsidR="003B66A6" w:rsidRPr="007D1A79" w:rsidRDefault="003B66A6" w:rsidP="003B66A6">
      <w:pPr>
        <w:ind w:firstLine="708"/>
        <w:jc w:val="both"/>
        <w:rPr>
          <w:sz w:val="28"/>
          <w:szCs w:val="28"/>
        </w:rPr>
      </w:pPr>
      <w:r w:rsidRPr="007D1A79">
        <w:rPr>
          <w:sz w:val="28"/>
          <w:szCs w:val="28"/>
        </w:rPr>
        <w:t>Важное место в спортивной работе отводилось развитию футбола, мини-футбола, росту спортивных результатов и повышению мастерства футб</w:t>
      </w:r>
      <w:r w:rsidRPr="007D1A79">
        <w:rPr>
          <w:sz w:val="28"/>
          <w:szCs w:val="28"/>
        </w:rPr>
        <w:t>о</w:t>
      </w:r>
      <w:r w:rsidRPr="007D1A79">
        <w:rPr>
          <w:sz w:val="28"/>
          <w:szCs w:val="28"/>
        </w:rPr>
        <w:t>листов.  С этой целью в районе проводились соревнования по футболу в ра</w:t>
      </w:r>
      <w:r w:rsidRPr="007D1A79">
        <w:rPr>
          <w:sz w:val="28"/>
          <w:szCs w:val="28"/>
        </w:rPr>
        <w:t>м</w:t>
      </w:r>
      <w:r w:rsidRPr="007D1A79">
        <w:rPr>
          <w:sz w:val="28"/>
          <w:szCs w:val="28"/>
        </w:rPr>
        <w:t>ках Дня молодежи, Дня района, Дня физкультурника, районные соревнов</w:t>
      </w:r>
      <w:r w:rsidRPr="007D1A79">
        <w:rPr>
          <w:sz w:val="28"/>
          <w:szCs w:val="28"/>
        </w:rPr>
        <w:t>а</w:t>
      </w:r>
      <w:r w:rsidRPr="007D1A79">
        <w:rPr>
          <w:sz w:val="28"/>
          <w:szCs w:val="28"/>
        </w:rPr>
        <w:t>ния по мини-футболу среди школ.</w:t>
      </w:r>
    </w:p>
    <w:p w:rsidR="003B66A6" w:rsidRPr="007D1A79" w:rsidRDefault="003B66A6" w:rsidP="003B66A6">
      <w:pPr>
        <w:ind w:firstLine="708"/>
        <w:jc w:val="both"/>
        <w:rPr>
          <w:sz w:val="28"/>
          <w:szCs w:val="28"/>
        </w:rPr>
      </w:pPr>
      <w:r w:rsidRPr="007D1A79">
        <w:rPr>
          <w:sz w:val="28"/>
          <w:szCs w:val="28"/>
        </w:rPr>
        <w:t>Проведены районные соревнования среди взрослых команд под дев</w:t>
      </w:r>
      <w:r w:rsidRPr="007D1A79">
        <w:rPr>
          <w:sz w:val="28"/>
          <w:szCs w:val="28"/>
        </w:rPr>
        <w:t>и</w:t>
      </w:r>
      <w:r w:rsidRPr="007D1A79">
        <w:rPr>
          <w:sz w:val="28"/>
          <w:szCs w:val="28"/>
        </w:rPr>
        <w:t>зом «Сделай спорт стилем своей жизни». Сборные команды района приним</w:t>
      </w:r>
      <w:r w:rsidRPr="007D1A79">
        <w:rPr>
          <w:sz w:val="28"/>
          <w:szCs w:val="28"/>
        </w:rPr>
        <w:t>а</w:t>
      </w:r>
      <w:r w:rsidRPr="007D1A79">
        <w:rPr>
          <w:sz w:val="28"/>
          <w:szCs w:val="28"/>
        </w:rPr>
        <w:t>ли участие в зональных и областных соревнованиях в зачет спартакиады по лыжным гонкам, мини-футболу, волейболу, настольн</w:t>
      </w:r>
      <w:r w:rsidRPr="007D1A79">
        <w:rPr>
          <w:sz w:val="28"/>
          <w:szCs w:val="28"/>
        </w:rPr>
        <w:t>о</w:t>
      </w:r>
      <w:r w:rsidRPr="007D1A79">
        <w:rPr>
          <w:sz w:val="28"/>
          <w:szCs w:val="28"/>
        </w:rPr>
        <w:t>му теннису, шахматам, стритболу, открытой Всероссийской лыжной гонке «Лыжня России – 2011», во Всероссийском дне бега «Кросс Нации -2011». Район принимал участие   в  Параспартакиаде Ивановской области, в спартакиаде представительных и исполнительных органов мун</w:t>
      </w:r>
      <w:r w:rsidRPr="007D1A79">
        <w:rPr>
          <w:sz w:val="28"/>
          <w:szCs w:val="28"/>
        </w:rPr>
        <w:t>и</w:t>
      </w:r>
      <w:r w:rsidRPr="007D1A79">
        <w:rPr>
          <w:sz w:val="28"/>
          <w:szCs w:val="28"/>
        </w:rPr>
        <w:t>ципальных образований Ивановской области.</w:t>
      </w:r>
    </w:p>
    <w:p w:rsidR="003B66A6" w:rsidRDefault="003B66A6" w:rsidP="003B66A6">
      <w:pPr>
        <w:ind w:firstLine="708"/>
        <w:jc w:val="both"/>
        <w:rPr>
          <w:sz w:val="28"/>
          <w:szCs w:val="28"/>
        </w:rPr>
      </w:pPr>
      <w:r w:rsidRPr="007D1A79">
        <w:rPr>
          <w:sz w:val="28"/>
          <w:szCs w:val="28"/>
        </w:rPr>
        <w:t>Внедряются новые формы работы, увеличиваются расходы местного бюджета на развитие физической культуры и спорта.</w:t>
      </w:r>
    </w:p>
    <w:p w:rsidR="003B66A6" w:rsidRDefault="003B66A6" w:rsidP="003B66A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B66A6" w:rsidRDefault="003B66A6" w:rsidP="003B66A6">
      <w:pPr>
        <w:rPr>
          <w:sz w:val="28"/>
          <w:szCs w:val="28"/>
        </w:rPr>
      </w:pPr>
    </w:p>
    <w:p w:rsidR="003B66A6" w:rsidRDefault="003B66A6" w:rsidP="003B66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D4384">
        <w:rPr>
          <w:b/>
          <w:sz w:val="28"/>
          <w:szCs w:val="28"/>
        </w:rPr>
        <w:t>Работа по охране общественного порядка.</w:t>
      </w:r>
    </w:p>
    <w:p w:rsidR="003B66A6" w:rsidRDefault="003B66A6" w:rsidP="003B66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228AA">
        <w:rPr>
          <w:sz w:val="28"/>
          <w:szCs w:val="28"/>
        </w:rPr>
        <w:t xml:space="preserve">В </w:t>
      </w:r>
      <w:r>
        <w:rPr>
          <w:sz w:val="28"/>
          <w:szCs w:val="28"/>
        </w:rPr>
        <w:t>2011году  ОВД по Тейковскому муниципальному району стал межмуниципальным отделом полиции, и обеспечивает территорию пяти муниципальных образований. В результате реформирования сократилось кол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чество участковых  уполномоченных (4) вместо (5) и количество сотрудн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 ГИБДД.</w:t>
      </w:r>
    </w:p>
    <w:p w:rsidR="003B66A6" w:rsidRDefault="003B66A6" w:rsidP="003B66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Удалось сохранить Нерльский ТМП. Несмотря на происходящие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мены, обстановка в районе стабильная, уровень преступлений и правонар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шений по сравнению с 2010г. немного даже снизился: раскрываемость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ступлений – 82,7%, этот показатель выше среднего областного. Уровень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ступности среди несовершеннолетних снизился в 2,5 раза – с 13 преступл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до 3 в 2011г. В районе разработан план (программа) комплексных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приятий по борьбе с преступностью, предупреждению терроризма и экстр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мизма, развитию многоуровневой системы профилактики правонарушений и обеспечения безопасности дорожного движения.</w:t>
      </w:r>
    </w:p>
    <w:p w:rsidR="003B66A6" w:rsidRDefault="003B66A6" w:rsidP="003B66A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Работает районная межведомственная комиссия по профилактике правонарушений и преступлений и шесть поселенческих комиссии: антинарк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тическая комиссия, КДН и ЗП и ряд других, которые координируют работу всех заинтересованных ведомств по предупреждению правонарушений и пропаганде здорового образа жизни. Этому способствует укрепление матер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альной технической базы, в том числе и для работы участковых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ченных  полиции. В настоящие время в четырех поселениях (Нерльском,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розовском, Леушинском, Новогоряновском) имеются помещения, где пол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цейские круглосуточно могут осуществлять свою деятельность. Задача –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крыть пункты полиции в оставшихся двух поселениях – в Большеклочко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ском в стадии завершения, а в Крапивновском определились с помещением.</w:t>
      </w:r>
    </w:p>
    <w:p w:rsidR="003B66A6" w:rsidRDefault="003B66A6" w:rsidP="003B66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районной программе на 2011г. были предусмотрены денежные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ства для проведения профилактических мер отделом внутренних дел. Денежные средства выделены и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воены в полном объеме.</w:t>
      </w:r>
    </w:p>
    <w:p w:rsidR="003B66A6" w:rsidRDefault="003B66A6" w:rsidP="003B66A6">
      <w:pPr>
        <w:spacing w:line="23" w:lineRule="atLeast"/>
        <w:jc w:val="both"/>
        <w:rPr>
          <w:sz w:val="28"/>
        </w:rPr>
      </w:pPr>
    </w:p>
    <w:p w:rsidR="003B66A6" w:rsidRDefault="003B66A6" w:rsidP="003B66A6">
      <w:pPr>
        <w:jc w:val="both"/>
        <w:rPr>
          <w:b/>
          <w:sz w:val="28"/>
        </w:rPr>
      </w:pPr>
      <w:r>
        <w:rPr>
          <w:b/>
          <w:sz w:val="28"/>
        </w:rPr>
        <w:t xml:space="preserve">         </w:t>
      </w:r>
      <w:r w:rsidRPr="00042E74">
        <w:rPr>
          <w:b/>
          <w:sz w:val="28"/>
        </w:rPr>
        <w:t xml:space="preserve"> </w:t>
      </w:r>
      <w:r w:rsidRPr="00BD7556">
        <w:rPr>
          <w:b/>
          <w:sz w:val="28"/>
        </w:rPr>
        <w:t>Муниципальное управление.</w:t>
      </w:r>
    </w:p>
    <w:p w:rsidR="003B66A6" w:rsidRDefault="003B66A6" w:rsidP="003B66A6">
      <w:pPr>
        <w:jc w:val="both"/>
        <w:rPr>
          <w:sz w:val="28"/>
          <w:szCs w:val="28"/>
        </w:rPr>
      </w:pPr>
      <w:r>
        <w:rPr>
          <w:b/>
          <w:sz w:val="28"/>
        </w:rPr>
        <w:t xml:space="preserve">         </w:t>
      </w:r>
      <w:r w:rsidRPr="00BD7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42B7">
        <w:rPr>
          <w:sz w:val="28"/>
          <w:szCs w:val="28"/>
        </w:rPr>
        <w:t>В 2011 году   продолжалась работа по совершенствованию работы аппарата администрации. Всего в органах местного самоуправления Тейко</w:t>
      </w:r>
      <w:r w:rsidRPr="00B142B7">
        <w:rPr>
          <w:sz w:val="28"/>
          <w:szCs w:val="28"/>
        </w:rPr>
        <w:t>в</w:t>
      </w:r>
      <w:r w:rsidRPr="00B142B7">
        <w:rPr>
          <w:sz w:val="28"/>
          <w:szCs w:val="28"/>
        </w:rPr>
        <w:t>ского муниципального района работало 83 человека, из них: мужчин  16,9%, женщин –83,1%, 59%  имеют высшее образование.</w:t>
      </w:r>
    </w:p>
    <w:p w:rsidR="003B66A6" w:rsidRPr="00BD7556" w:rsidRDefault="003B66A6" w:rsidP="003B66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D7556">
        <w:rPr>
          <w:sz w:val="28"/>
          <w:szCs w:val="28"/>
        </w:rPr>
        <w:t>Постоянно находятся в центре внимания проблемы, связанные с с</w:t>
      </w:r>
      <w:r w:rsidRPr="00BD7556">
        <w:rPr>
          <w:sz w:val="28"/>
          <w:szCs w:val="28"/>
        </w:rPr>
        <w:t>о</w:t>
      </w:r>
      <w:r w:rsidRPr="00BD7556">
        <w:rPr>
          <w:sz w:val="28"/>
          <w:szCs w:val="28"/>
        </w:rPr>
        <w:t>вершенствованием  управления.  Рост авторитета и эффективности власти неразделимо связан с профессионализмом аппарата и его человеческим потенциалом. Реформирование местного самоуправления выявило одну дост</w:t>
      </w:r>
      <w:r w:rsidRPr="00BD7556">
        <w:rPr>
          <w:sz w:val="28"/>
          <w:szCs w:val="28"/>
        </w:rPr>
        <w:t>а</w:t>
      </w:r>
      <w:r w:rsidRPr="00BD7556">
        <w:rPr>
          <w:sz w:val="28"/>
          <w:szCs w:val="28"/>
        </w:rPr>
        <w:t>точно существенную проблему – нехватку квалифицированных кадров. Одним из рычагов решения данной проблемы является формирование кадрового резерва и  си</w:t>
      </w:r>
      <w:r w:rsidRPr="00BD7556">
        <w:rPr>
          <w:sz w:val="28"/>
          <w:szCs w:val="28"/>
        </w:rPr>
        <w:t>с</w:t>
      </w:r>
      <w:r w:rsidRPr="00BD7556">
        <w:rPr>
          <w:sz w:val="28"/>
          <w:szCs w:val="28"/>
        </w:rPr>
        <w:t>тема работы с ними.</w:t>
      </w:r>
    </w:p>
    <w:p w:rsidR="003B66A6" w:rsidRPr="00BD7556" w:rsidRDefault="003B66A6" w:rsidP="003B66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D7556">
        <w:rPr>
          <w:sz w:val="28"/>
          <w:szCs w:val="28"/>
        </w:rPr>
        <w:t>Необходимо отметить, что в последние годы в администрации нам</w:t>
      </w:r>
      <w:r w:rsidRPr="00BD7556">
        <w:rPr>
          <w:sz w:val="28"/>
          <w:szCs w:val="28"/>
        </w:rPr>
        <w:t>е</w:t>
      </w:r>
      <w:r w:rsidRPr="00BD7556">
        <w:rPr>
          <w:sz w:val="28"/>
          <w:szCs w:val="28"/>
        </w:rPr>
        <w:t>тился приток молодежи. Ежегодно увеличивается количество муниципальных сл</w:t>
      </w:r>
      <w:r w:rsidRPr="00BD7556">
        <w:rPr>
          <w:sz w:val="28"/>
          <w:szCs w:val="28"/>
        </w:rPr>
        <w:t>у</w:t>
      </w:r>
      <w:r w:rsidRPr="00BD7556">
        <w:rPr>
          <w:sz w:val="28"/>
          <w:szCs w:val="28"/>
        </w:rPr>
        <w:t>жащих прошедших повышение своей квалификации за счет средств реги</w:t>
      </w:r>
      <w:r w:rsidRPr="00BD7556">
        <w:rPr>
          <w:sz w:val="28"/>
          <w:szCs w:val="28"/>
        </w:rPr>
        <w:t>о</w:t>
      </w:r>
      <w:r w:rsidRPr="00BD7556">
        <w:rPr>
          <w:sz w:val="28"/>
          <w:szCs w:val="28"/>
        </w:rPr>
        <w:t xml:space="preserve">нального и местного бюджетов. Сочетание опытных муниципальных служащих  и молодых, энергичных, со свежим взглядом кадров должно </w:t>
      </w:r>
      <w:proofErr w:type="gramStart"/>
      <w:r w:rsidRPr="00BD7556">
        <w:rPr>
          <w:sz w:val="28"/>
          <w:szCs w:val="28"/>
        </w:rPr>
        <w:t>пр</w:t>
      </w:r>
      <w:r w:rsidRPr="00BD7556">
        <w:rPr>
          <w:sz w:val="28"/>
          <w:szCs w:val="28"/>
        </w:rPr>
        <w:t>и</w:t>
      </w:r>
      <w:r w:rsidRPr="00BD7556">
        <w:rPr>
          <w:sz w:val="28"/>
          <w:szCs w:val="28"/>
        </w:rPr>
        <w:t>нести положительные результаты</w:t>
      </w:r>
      <w:proofErr w:type="gramEnd"/>
      <w:r w:rsidRPr="00BD7556">
        <w:rPr>
          <w:sz w:val="28"/>
          <w:szCs w:val="28"/>
        </w:rPr>
        <w:t>.</w:t>
      </w:r>
    </w:p>
    <w:p w:rsidR="003B66A6" w:rsidRPr="00BD7556" w:rsidRDefault="003B66A6" w:rsidP="003B66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D7556">
        <w:rPr>
          <w:sz w:val="28"/>
          <w:szCs w:val="28"/>
        </w:rPr>
        <w:t>Особое внимание уделяется вопросам проведения административной рефо</w:t>
      </w:r>
      <w:r w:rsidRPr="00BD7556">
        <w:rPr>
          <w:sz w:val="28"/>
          <w:szCs w:val="28"/>
        </w:rPr>
        <w:t>р</w:t>
      </w:r>
      <w:r w:rsidRPr="00BD7556">
        <w:rPr>
          <w:sz w:val="28"/>
          <w:szCs w:val="28"/>
        </w:rPr>
        <w:t>мы. В целях повышения эффективности муниципального управления, повышения качества и доступности муниципальных услуг решается целый ко</w:t>
      </w:r>
      <w:r w:rsidRPr="00BD7556">
        <w:rPr>
          <w:sz w:val="28"/>
          <w:szCs w:val="28"/>
        </w:rPr>
        <w:t>м</w:t>
      </w:r>
      <w:r w:rsidRPr="00BD7556">
        <w:rPr>
          <w:sz w:val="28"/>
          <w:szCs w:val="28"/>
        </w:rPr>
        <w:t>плекс задач:</w:t>
      </w:r>
    </w:p>
    <w:p w:rsidR="003B66A6" w:rsidRPr="00BD7556" w:rsidRDefault="003B66A6" w:rsidP="003B66A6">
      <w:pPr>
        <w:jc w:val="both"/>
        <w:rPr>
          <w:sz w:val="28"/>
          <w:szCs w:val="28"/>
        </w:rPr>
      </w:pPr>
      <w:r w:rsidRPr="00BD7556">
        <w:rPr>
          <w:sz w:val="28"/>
          <w:szCs w:val="28"/>
        </w:rPr>
        <w:t>- совершенствуются  методы и процедуры управления;</w:t>
      </w:r>
    </w:p>
    <w:p w:rsidR="003B66A6" w:rsidRPr="00BD7556" w:rsidRDefault="003B66A6" w:rsidP="003B66A6">
      <w:pPr>
        <w:jc w:val="both"/>
        <w:rPr>
          <w:sz w:val="28"/>
          <w:szCs w:val="28"/>
        </w:rPr>
      </w:pPr>
      <w:r w:rsidRPr="00BD7556">
        <w:rPr>
          <w:sz w:val="28"/>
          <w:szCs w:val="28"/>
        </w:rPr>
        <w:t>- повышается эффективность взаимодействия органов МСУ и гражданского общества;</w:t>
      </w:r>
    </w:p>
    <w:p w:rsidR="003B66A6" w:rsidRPr="00BD7556" w:rsidRDefault="003B66A6" w:rsidP="003B66A6">
      <w:pPr>
        <w:jc w:val="both"/>
        <w:rPr>
          <w:sz w:val="28"/>
          <w:szCs w:val="28"/>
        </w:rPr>
      </w:pPr>
      <w:r w:rsidRPr="00BD7556">
        <w:rPr>
          <w:sz w:val="28"/>
          <w:szCs w:val="28"/>
        </w:rPr>
        <w:t>- совершенствования системы профессионального развития кадров;</w:t>
      </w:r>
    </w:p>
    <w:p w:rsidR="003B66A6" w:rsidRPr="00BD7556" w:rsidRDefault="003B66A6" w:rsidP="003B66A6">
      <w:pPr>
        <w:jc w:val="both"/>
        <w:rPr>
          <w:sz w:val="28"/>
          <w:szCs w:val="28"/>
        </w:rPr>
      </w:pPr>
      <w:r w:rsidRPr="00BD7556">
        <w:rPr>
          <w:sz w:val="28"/>
          <w:szCs w:val="28"/>
        </w:rPr>
        <w:t>- модернизация системы информационного обеспечения администрации;</w:t>
      </w:r>
    </w:p>
    <w:p w:rsidR="003B66A6" w:rsidRPr="00BD7556" w:rsidRDefault="003B66A6" w:rsidP="003B66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D7556">
        <w:rPr>
          <w:sz w:val="28"/>
          <w:szCs w:val="28"/>
        </w:rPr>
        <w:t>На настоящий момент завершена разработка административных регл</w:t>
      </w:r>
      <w:r w:rsidRPr="00BD7556">
        <w:rPr>
          <w:sz w:val="28"/>
          <w:szCs w:val="28"/>
        </w:rPr>
        <w:t>а</w:t>
      </w:r>
      <w:r w:rsidRPr="00BD7556">
        <w:rPr>
          <w:sz w:val="28"/>
          <w:szCs w:val="28"/>
        </w:rPr>
        <w:t xml:space="preserve">ментов, сведения о муниципальных услугах размещены на общероссийском Интернет портале государственных и муниципальных </w:t>
      </w:r>
      <w:r w:rsidRPr="00BD7556">
        <w:rPr>
          <w:sz w:val="28"/>
          <w:szCs w:val="28"/>
        </w:rPr>
        <w:lastRenderedPageBreak/>
        <w:t>услуг. Выполнены первый, второй этапы графика предоставления услуг в электронном виде.</w:t>
      </w:r>
    </w:p>
    <w:p w:rsidR="003B66A6" w:rsidRDefault="003B66A6" w:rsidP="003B66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D7556">
        <w:rPr>
          <w:sz w:val="28"/>
          <w:szCs w:val="28"/>
        </w:rPr>
        <w:t>В целях повышения эффективности и открытости муниципального управления разработана и утверждена районная целевая  программа «Разв</w:t>
      </w:r>
      <w:r w:rsidRPr="00BD7556">
        <w:rPr>
          <w:sz w:val="28"/>
          <w:szCs w:val="28"/>
        </w:rPr>
        <w:t>и</w:t>
      </w:r>
      <w:r w:rsidRPr="00BD7556">
        <w:rPr>
          <w:sz w:val="28"/>
          <w:szCs w:val="28"/>
        </w:rPr>
        <w:t xml:space="preserve">тие информационного общества Тейковского муниципального района на 2011-2013 годы». </w:t>
      </w:r>
    </w:p>
    <w:p w:rsidR="003B66A6" w:rsidRDefault="003B66A6" w:rsidP="003B66A6">
      <w:pPr>
        <w:ind w:firstLine="708"/>
        <w:jc w:val="both"/>
        <w:rPr>
          <w:sz w:val="28"/>
          <w:szCs w:val="28"/>
        </w:rPr>
      </w:pPr>
      <w:r w:rsidRPr="00EB2C91">
        <w:rPr>
          <w:b/>
          <w:sz w:val="28"/>
          <w:szCs w:val="28"/>
        </w:rPr>
        <w:t>Коррупция</w:t>
      </w:r>
      <w:r w:rsidRPr="00C32F7E">
        <w:rPr>
          <w:sz w:val="28"/>
          <w:szCs w:val="28"/>
        </w:rPr>
        <w:t xml:space="preserve"> - это угроза обществу и государству, это явление которое наносит ущерб полному и всестороннему развитию любого общества.</w:t>
      </w:r>
    </w:p>
    <w:p w:rsidR="003B66A6" w:rsidRDefault="003B66A6" w:rsidP="003B66A6">
      <w:pPr>
        <w:ind w:firstLine="708"/>
        <w:jc w:val="both"/>
        <w:rPr>
          <w:sz w:val="28"/>
          <w:szCs w:val="28"/>
        </w:rPr>
      </w:pPr>
      <w:r w:rsidRPr="00C32F7E">
        <w:rPr>
          <w:sz w:val="28"/>
          <w:szCs w:val="28"/>
        </w:rPr>
        <w:t xml:space="preserve">Коррупция </w:t>
      </w:r>
      <w:r>
        <w:rPr>
          <w:sz w:val="28"/>
          <w:szCs w:val="28"/>
        </w:rPr>
        <w:t>подрывает авторитет муниципаль</w:t>
      </w:r>
      <w:r w:rsidRPr="00C32F7E">
        <w:rPr>
          <w:sz w:val="28"/>
          <w:szCs w:val="28"/>
        </w:rPr>
        <w:t xml:space="preserve">ной </w:t>
      </w:r>
      <w:proofErr w:type="gramStart"/>
      <w:r w:rsidRPr="00C32F7E">
        <w:rPr>
          <w:sz w:val="28"/>
          <w:szCs w:val="28"/>
        </w:rPr>
        <w:t>службы</w:t>
      </w:r>
      <w:proofErr w:type="gramEnd"/>
      <w:r w:rsidRPr="00C32F7E">
        <w:rPr>
          <w:sz w:val="28"/>
          <w:szCs w:val="28"/>
        </w:rPr>
        <w:t xml:space="preserve"> и борьба с данным явлением является на сегодняшний день одной из самых актуальных направлений деятельности </w:t>
      </w:r>
      <w:r>
        <w:rPr>
          <w:sz w:val="28"/>
          <w:szCs w:val="28"/>
        </w:rPr>
        <w:t xml:space="preserve"> органов местного самоуправления</w:t>
      </w:r>
      <w:r w:rsidRPr="00C32F7E">
        <w:rPr>
          <w:sz w:val="28"/>
          <w:szCs w:val="28"/>
        </w:rPr>
        <w:t>.</w:t>
      </w:r>
    </w:p>
    <w:p w:rsidR="003B66A6" w:rsidRDefault="003B66A6" w:rsidP="003B66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2011году  утверждена муниципальная программа «Противодействие коррупции в Тейковском муниципальном районе Ивановской области на 2011-2012 годы» основной </w:t>
      </w:r>
      <w:proofErr w:type="gramStart"/>
      <w:r>
        <w:rPr>
          <w:sz w:val="28"/>
          <w:szCs w:val="28"/>
        </w:rPr>
        <w:t>целью</w:t>
      </w:r>
      <w:proofErr w:type="gramEnd"/>
      <w:r>
        <w:rPr>
          <w:sz w:val="28"/>
          <w:szCs w:val="28"/>
        </w:rPr>
        <w:t xml:space="preserve"> которой является увеличение доли граждан и организаций, положительно оценивающих принятые меры по противоде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ствию коррупционных проявлений и  формирование нетерпимости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пальных служащих, граждан и организаций к </w:t>
      </w:r>
      <w:proofErr w:type="spellStart"/>
      <w:r>
        <w:rPr>
          <w:sz w:val="28"/>
          <w:szCs w:val="28"/>
        </w:rPr>
        <w:t>коррупциогенным</w:t>
      </w:r>
      <w:proofErr w:type="spellEnd"/>
      <w:r>
        <w:rPr>
          <w:sz w:val="28"/>
          <w:szCs w:val="28"/>
        </w:rPr>
        <w:t xml:space="preserve"> действиям.</w:t>
      </w:r>
    </w:p>
    <w:p w:rsidR="003B66A6" w:rsidRPr="00EA2BFF" w:rsidRDefault="003B66A6" w:rsidP="003B66A6">
      <w:pPr>
        <w:ind w:firstLine="426"/>
        <w:jc w:val="both"/>
        <w:rPr>
          <w:sz w:val="28"/>
          <w:szCs w:val="28"/>
        </w:rPr>
      </w:pPr>
      <w:r w:rsidRPr="00C32F7E">
        <w:rPr>
          <w:sz w:val="28"/>
          <w:szCs w:val="28"/>
        </w:rPr>
        <w:t xml:space="preserve"> </w:t>
      </w:r>
      <w:r w:rsidRPr="00EA2BFF">
        <w:rPr>
          <w:sz w:val="28"/>
          <w:szCs w:val="28"/>
        </w:rPr>
        <w:t xml:space="preserve">Постановлением администрации Тейковского муниципального района </w:t>
      </w:r>
      <w:r>
        <w:rPr>
          <w:sz w:val="28"/>
          <w:szCs w:val="28"/>
        </w:rPr>
        <w:t>утвержден Кодекс</w:t>
      </w:r>
      <w:r w:rsidRPr="00EA2BFF">
        <w:rPr>
          <w:sz w:val="28"/>
          <w:szCs w:val="28"/>
        </w:rPr>
        <w:t xml:space="preserve"> этики и служебного поведения мун</w:t>
      </w:r>
      <w:r w:rsidRPr="00EA2BFF">
        <w:rPr>
          <w:sz w:val="28"/>
          <w:szCs w:val="28"/>
        </w:rPr>
        <w:t>и</w:t>
      </w:r>
      <w:r w:rsidRPr="00EA2BFF">
        <w:rPr>
          <w:sz w:val="28"/>
          <w:szCs w:val="28"/>
        </w:rPr>
        <w:t>ципальных служащих администрации Те</w:t>
      </w:r>
      <w:r>
        <w:rPr>
          <w:sz w:val="28"/>
          <w:szCs w:val="28"/>
        </w:rPr>
        <w:t>йковского муниципального района.</w:t>
      </w:r>
      <w:r w:rsidRPr="00EB2C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Такой правовой акт принимается впервые. </w:t>
      </w:r>
      <w:r w:rsidRPr="00EA2BFF">
        <w:rPr>
          <w:sz w:val="28"/>
          <w:szCs w:val="28"/>
        </w:rPr>
        <w:t>Цель кодекса - установление этических норм и правил муниципальных служащих для достойного выполнения ими профессионал</w:t>
      </w:r>
      <w:r w:rsidRPr="00EA2BFF">
        <w:rPr>
          <w:sz w:val="28"/>
          <w:szCs w:val="28"/>
        </w:rPr>
        <w:t>ь</w:t>
      </w:r>
      <w:r w:rsidRPr="00EA2BFF">
        <w:rPr>
          <w:sz w:val="28"/>
          <w:szCs w:val="28"/>
        </w:rPr>
        <w:t>ной деятельности, а также содействие укреплению авторитета муниципал</w:t>
      </w:r>
      <w:r w:rsidRPr="00EA2BFF">
        <w:rPr>
          <w:sz w:val="28"/>
          <w:szCs w:val="28"/>
        </w:rPr>
        <w:t>ь</w:t>
      </w:r>
      <w:r w:rsidRPr="00EA2BFF">
        <w:rPr>
          <w:sz w:val="28"/>
          <w:szCs w:val="28"/>
        </w:rPr>
        <w:t>ных служащих, дове</w:t>
      </w:r>
      <w:r>
        <w:rPr>
          <w:sz w:val="28"/>
          <w:szCs w:val="28"/>
        </w:rPr>
        <w:t xml:space="preserve">рия граждан к </w:t>
      </w:r>
      <w:r w:rsidRPr="00EA2BFF">
        <w:rPr>
          <w:sz w:val="28"/>
          <w:szCs w:val="28"/>
        </w:rPr>
        <w:t>органам</w:t>
      </w:r>
      <w:r w:rsidRPr="004A0856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 w:rsidRPr="00EA2BFF">
        <w:rPr>
          <w:sz w:val="28"/>
          <w:szCs w:val="28"/>
        </w:rPr>
        <w:t>.</w:t>
      </w:r>
    </w:p>
    <w:p w:rsidR="003B66A6" w:rsidRDefault="003B66A6" w:rsidP="003B66A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479D5">
        <w:rPr>
          <w:sz w:val="28"/>
          <w:szCs w:val="28"/>
        </w:rPr>
        <w:t>Муниципальные служащие органов местного самоуправления Тейко</w:t>
      </w:r>
      <w:r w:rsidRPr="005479D5">
        <w:rPr>
          <w:sz w:val="28"/>
          <w:szCs w:val="28"/>
        </w:rPr>
        <w:t>в</w:t>
      </w:r>
      <w:r w:rsidRPr="005479D5">
        <w:rPr>
          <w:sz w:val="28"/>
          <w:szCs w:val="28"/>
        </w:rPr>
        <w:t>ского муниципального района к ответственности за совершение коррупцио</w:t>
      </w:r>
      <w:r w:rsidRPr="005479D5">
        <w:rPr>
          <w:sz w:val="28"/>
          <w:szCs w:val="28"/>
        </w:rPr>
        <w:t>н</w:t>
      </w:r>
      <w:r w:rsidRPr="005479D5">
        <w:rPr>
          <w:sz w:val="28"/>
          <w:szCs w:val="28"/>
        </w:rPr>
        <w:t>ных правонарушений не привлекались.</w:t>
      </w:r>
    </w:p>
    <w:p w:rsidR="003B66A6" w:rsidRPr="00BD7556" w:rsidRDefault="003B66A6" w:rsidP="003B66A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D7556">
        <w:rPr>
          <w:sz w:val="28"/>
          <w:szCs w:val="28"/>
        </w:rPr>
        <w:t>Повышению эффективности реализуемых антикоррупционных способствует откр</w:t>
      </w:r>
      <w:r w:rsidRPr="00BD7556">
        <w:rPr>
          <w:sz w:val="28"/>
          <w:szCs w:val="28"/>
        </w:rPr>
        <w:t>ы</w:t>
      </w:r>
      <w:r w:rsidRPr="00BD7556">
        <w:rPr>
          <w:sz w:val="28"/>
          <w:szCs w:val="28"/>
        </w:rPr>
        <w:t xml:space="preserve">тость органов местного самоуправления, в этих целях  создан сайт </w:t>
      </w:r>
      <w:r>
        <w:rPr>
          <w:sz w:val="28"/>
          <w:szCs w:val="28"/>
        </w:rPr>
        <w:t xml:space="preserve"> </w:t>
      </w:r>
      <w:r w:rsidRPr="00BD7556">
        <w:rPr>
          <w:sz w:val="28"/>
          <w:szCs w:val="28"/>
        </w:rPr>
        <w:t>Тейковского муниципального района, где размещена информация о р</w:t>
      </w:r>
      <w:r w:rsidRPr="00BD7556">
        <w:rPr>
          <w:sz w:val="28"/>
          <w:szCs w:val="28"/>
        </w:rPr>
        <w:t>а</w:t>
      </w:r>
      <w:r w:rsidRPr="00BD7556">
        <w:rPr>
          <w:sz w:val="28"/>
          <w:szCs w:val="28"/>
        </w:rPr>
        <w:t xml:space="preserve">боте  администрации, о принятых нормативных правовых актах. </w:t>
      </w:r>
      <w:r>
        <w:rPr>
          <w:sz w:val="28"/>
          <w:szCs w:val="28"/>
        </w:rPr>
        <w:t xml:space="preserve">В целях установления порядка доступа к </w:t>
      </w:r>
      <w:proofErr w:type="gramStart"/>
      <w:r>
        <w:rPr>
          <w:sz w:val="28"/>
          <w:szCs w:val="28"/>
        </w:rPr>
        <w:t>информации, размещаемой на официальном сайте Тейковского муниципального района утверждено</w:t>
      </w:r>
      <w:proofErr w:type="gramEnd"/>
      <w:r>
        <w:rPr>
          <w:sz w:val="28"/>
          <w:szCs w:val="28"/>
        </w:rPr>
        <w:t xml:space="preserve"> Положение об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циальном сайте. </w:t>
      </w:r>
      <w:r w:rsidRPr="00BD7556">
        <w:rPr>
          <w:sz w:val="28"/>
          <w:szCs w:val="28"/>
        </w:rPr>
        <w:t>Открыта рубрика «Вопрос-ответ», где граждане могут пол</w:t>
      </w:r>
      <w:r w:rsidRPr="00BD7556">
        <w:rPr>
          <w:sz w:val="28"/>
          <w:szCs w:val="28"/>
        </w:rPr>
        <w:t>у</w:t>
      </w:r>
      <w:r w:rsidRPr="00BD7556">
        <w:rPr>
          <w:sz w:val="28"/>
          <w:szCs w:val="28"/>
        </w:rPr>
        <w:t>чить всю интересующую информацию, а также сообщить о ставших извес</w:t>
      </w:r>
      <w:r w:rsidRPr="00BD7556">
        <w:rPr>
          <w:sz w:val="28"/>
          <w:szCs w:val="28"/>
        </w:rPr>
        <w:t>т</w:t>
      </w:r>
      <w:r w:rsidRPr="00BD7556">
        <w:rPr>
          <w:sz w:val="28"/>
          <w:szCs w:val="28"/>
        </w:rPr>
        <w:t>ным им случаях коррупциогенных правонарушений в органах местного с</w:t>
      </w:r>
      <w:r w:rsidRPr="00BD7556">
        <w:rPr>
          <w:sz w:val="28"/>
          <w:szCs w:val="28"/>
        </w:rPr>
        <w:t>а</w:t>
      </w:r>
      <w:r w:rsidRPr="00BD7556">
        <w:rPr>
          <w:sz w:val="28"/>
          <w:szCs w:val="28"/>
        </w:rPr>
        <w:t>моуправления.</w:t>
      </w:r>
      <w:r w:rsidRPr="006A2BA4">
        <w:rPr>
          <w:sz w:val="28"/>
          <w:szCs w:val="28"/>
        </w:rPr>
        <w:t xml:space="preserve"> </w:t>
      </w:r>
    </w:p>
    <w:p w:rsidR="003B66A6" w:rsidRPr="00BD7556" w:rsidRDefault="003B66A6" w:rsidP="003B66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D7556">
        <w:rPr>
          <w:sz w:val="28"/>
          <w:szCs w:val="28"/>
        </w:rPr>
        <w:t>Органами местного самоуправления Нерльского городского, Морозо</w:t>
      </w:r>
      <w:r w:rsidRPr="00BD7556">
        <w:rPr>
          <w:sz w:val="28"/>
          <w:szCs w:val="28"/>
        </w:rPr>
        <w:t>в</w:t>
      </w:r>
      <w:r w:rsidRPr="00BD7556">
        <w:rPr>
          <w:sz w:val="28"/>
          <w:szCs w:val="28"/>
        </w:rPr>
        <w:t>ского и Новолеушинского сельских поселений созданы официальные сайты посел</w:t>
      </w:r>
      <w:r w:rsidRPr="00BD7556">
        <w:rPr>
          <w:sz w:val="28"/>
          <w:szCs w:val="28"/>
        </w:rPr>
        <w:t>е</w:t>
      </w:r>
      <w:r w:rsidRPr="00BD7556">
        <w:rPr>
          <w:sz w:val="28"/>
          <w:szCs w:val="28"/>
        </w:rPr>
        <w:t>ний.</w:t>
      </w:r>
    </w:p>
    <w:p w:rsidR="003B66A6" w:rsidRPr="00BD7556" w:rsidRDefault="003B66A6" w:rsidP="003B66A6">
      <w:pPr>
        <w:ind w:firstLine="708"/>
        <w:jc w:val="both"/>
        <w:rPr>
          <w:sz w:val="28"/>
          <w:szCs w:val="28"/>
        </w:rPr>
      </w:pPr>
      <w:r w:rsidRPr="00BD7556">
        <w:rPr>
          <w:sz w:val="28"/>
          <w:szCs w:val="28"/>
        </w:rPr>
        <w:t>Решением Совета Тейковского муниципального района от 20.04.2011г. №89-р со</w:t>
      </w:r>
      <w:r w:rsidRPr="00BD7556">
        <w:rPr>
          <w:sz w:val="28"/>
          <w:szCs w:val="28"/>
        </w:rPr>
        <w:t>з</w:t>
      </w:r>
      <w:r w:rsidRPr="00BD7556">
        <w:rPr>
          <w:sz w:val="28"/>
          <w:szCs w:val="28"/>
        </w:rPr>
        <w:t>дан общественный совет Тейковского муниципального района, в полномочия которого входит проведение общественной экспертизы норм</w:t>
      </w:r>
      <w:r w:rsidRPr="00BD7556">
        <w:rPr>
          <w:sz w:val="28"/>
          <w:szCs w:val="28"/>
        </w:rPr>
        <w:t>а</w:t>
      </w:r>
      <w:r w:rsidRPr="00BD7556">
        <w:rPr>
          <w:sz w:val="28"/>
          <w:szCs w:val="28"/>
        </w:rPr>
        <w:t>тивно-правовых актов органов местного самоуправления Тейковского мун</w:t>
      </w:r>
      <w:r w:rsidRPr="00BD7556">
        <w:rPr>
          <w:sz w:val="28"/>
          <w:szCs w:val="28"/>
        </w:rPr>
        <w:t>и</w:t>
      </w:r>
      <w:r w:rsidRPr="00BD7556">
        <w:rPr>
          <w:sz w:val="28"/>
          <w:szCs w:val="28"/>
        </w:rPr>
        <w:t>ципального района.</w:t>
      </w:r>
    </w:p>
    <w:p w:rsidR="003B66A6" w:rsidRPr="00311C29" w:rsidRDefault="003B66A6" w:rsidP="003B66A6">
      <w:pPr>
        <w:spacing w:line="23" w:lineRule="atLeast"/>
        <w:ind w:firstLine="708"/>
        <w:jc w:val="both"/>
        <w:rPr>
          <w:sz w:val="28"/>
          <w:szCs w:val="28"/>
          <w:highlight w:val="yellow"/>
        </w:rPr>
      </w:pPr>
    </w:p>
    <w:p w:rsidR="003B66A6" w:rsidRPr="006B58E0" w:rsidRDefault="003B66A6" w:rsidP="003B66A6">
      <w:pPr>
        <w:spacing w:line="23" w:lineRule="atLeast"/>
        <w:jc w:val="both"/>
        <w:rPr>
          <w:sz w:val="26"/>
          <w:szCs w:val="26"/>
        </w:rPr>
      </w:pPr>
      <w:r w:rsidRPr="006B58E0">
        <w:rPr>
          <w:b/>
          <w:sz w:val="28"/>
          <w:szCs w:val="28"/>
        </w:rPr>
        <w:lastRenderedPageBreak/>
        <w:t xml:space="preserve">       Бюджетная политика.</w:t>
      </w:r>
    </w:p>
    <w:p w:rsidR="003B66A6" w:rsidRPr="006B58E0" w:rsidRDefault="003B66A6" w:rsidP="003B66A6">
      <w:pPr>
        <w:spacing w:line="23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2011</w:t>
      </w:r>
      <w:r w:rsidRPr="006B58E0">
        <w:rPr>
          <w:sz w:val="28"/>
          <w:szCs w:val="28"/>
        </w:rPr>
        <w:t xml:space="preserve"> году была обеспечена финансовая стабильность, выполнены все расходные обязательства, возникающие в процессе исполнения бюджета Тейковского муниципального района.</w:t>
      </w:r>
    </w:p>
    <w:p w:rsidR="003B66A6" w:rsidRPr="006B58E0" w:rsidRDefault="003B66A6" w:rsidP="003B66A6">
      <w:pPr>
        <w:spacing w:line="23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Собственные д</w:t>
      </w:r>
      <w:r w:rsidRPr="006B58E0">
        <w:rPr>
          <w:sz w:val="28"/>
          <w:szCs w:val="28"/>
        </w:rPr>
        <w:t>оходы бюджета Тейковско</w:t>
      </w:r>
      <w:r>
        <w:rPr>
          <w:sz w:val="28"/>
          <w:szCs w:val="28"/>
        </w:rPr>
        <w:t>го муниципального района (налоговые и неналоговые доходы) за 2011 год</w:t>
      </w:r>
      <w:r w:rsidRPr="006B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исполнены в сумме 13,0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или</w:t>
      </w:r>
      <w:r w:rsidRPr="006B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101  </w:t>
      </w:r>
      <w:r w:rsidRPr="006B58E0">
        <w:rPr>
          <w:sz w:val="28"/>
          <w:szCs w:val="28"/>
        </w:rPr>
        <w:t>% к уточненным назначениям.</w:t>
      </w:r>
    </w:p>
    <w:p w:rsidR="003B66A6" w:rsidRPr="006B58E0" w:rsidRDefault="003B66A6" w:rsidP="003B66A6">
      <w:pPr>
        <w:spacing w:line="23" w:lineRule="atLeast"/>
        <w:ind w:firstLine="540"/>
        <w:jc w:val="both"/>
        <w:rPr>
          <w:sz w:val="28"/>
          <w:szCs w:val="28"/>
        </w:rPr>
      </w:pPr>
      <w:r w:rsidRPr="006B58E0">
        <w:rPr>
          <w:sz w:val="28"/>
          <w:szCs w:val="28"/>
        </w:rPr>
        <w:t xml:space="preserve"> Налоговые и неналоговые доходы, а это главный показатель, исполнены в размере </w:t>
      </w:r>
      <w:r>
        <w:rPr>
          <w:sz w:val="28"/>
          <w:szCs w:val="28"/>
        </w:rPr>
        <w:t xml:space="preserve">101 </w:t>
      </w:r>
      <w:r w:rsidRPr="006B58E0">
        <w:rPr>
          <w:sz w:val="28"/>
          <w:szCs w:val="28"/>
        </w:rPr>
        <w:t xml:space="preserve">% к уточненным назначениям.       </w:t>
      </w:r>
    </w:p>
    <w:p w:rsidR="003B66A6" w:rsidRPr="006B58E0" w:rsidRDefault="003B66A6" w:rsidP="003B66A6">
      <w:pPr>
        <w:spacing w:line="23" w:lineRule="atLeast"/>
        <w:ind w:firstLine="540"/>
        <w:jc w:val="both"/>
        <w:rPr>
          <w:sz w:val="28"/>
          <w:szCs w:val="28"/>
        </w:rPr>
      </w:pPr>
      <w:r w:rsidRPr="006B58E0">
        <w:rPr>
          <w:sz w:val="28"/>
          <w:szCs w:val="28"/>
        </w:rPr>
        <w:t xml:space="preserve"> На</w:t>
      </w:r>
      <w:r>
        <w:rPr>
          <w:sz w:val="28"/>
          <w:szCs w:val="28"/>
        </w:rPr>
        <w:t>логовые доходы за 2011</w:t>
      </w:r>
      <w:r w:rsidRPr="006B58E0">
        <w:rPr>
          <w:sz w:val="28"/>
          <w:szCs w:val="28"/>
        </w:rPr>
        <w:t xml:space="preserve">г. составили </w:t>
      </w:r>
      <w:r>
        <w:rPr>
          <w:sz w:val="28"/>
          <w:szCs w:val="28"/>
        </w:rPr>
        <w:t xml:space="preserve">100,8 </w:t>
      </w:r>
      <w:r w:rsidRPr="006B58E0">
        <w:rPr>
          <w:sz w:val="28"/>
          <w:szCs w:val="28"/>
        </w:rPr>
        <w:t>% к уточненным назнач</w:t>
      </w:r>
      <w:r w:rsidRPr="006B58E0">
        <w:rPr>
          <w:sz w:val="28"/>
          <w:szCs w:val="28"/>
        </w:rPr>
        <w:t>е</w:t>
      </w:r>
      <w:r w:rsidRPr="006B58E0">
        <w:rPr>
          <w:sz w:val="28"/>
          <w:szCs w:val="28"/>
        </w:rPr>
        <w:t>ниям.</w:t>
      </w:r>
    </w:p>
    <w:p w:rsidR="003B66A6" w:rsidRPr="006B58E0" w:rsidRDefault="003B66A6" w:rsidP="003B66A6">
      <w:pPr>
        <w:spacing w:line="23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сравнению с 2010</w:t>
      </w:r>
      <w:r w:rsidRPr="006B58E0">
        <w:rPr>
          <w:sz w:val="28"/>
          <w:szCs w:val="28"/>
        </w:rPr>
        <w:t xml:space="preserve"> годом налоговые доходы возросли  на </w:t>
      </w:r>
      <w:r>
        <w:rPr>
          <w:sz w:val="28"/>
          <w:szCs w:val="28"/>
        </w:rPr>
        <w:t xml:space="preserve">14,1 </w:t>
      </w:r>
      <w:r w:rsidRPr="006B58E0">
        <w:rPr>
          <w:sz w:val="28"/>
          <w:szCs w:val="28"/>
        </w:rPr>
        <w:t xml:space="preserve">%. В структуре налоговых доходов - </w:t>
      </w:r>
      <w:r>
        <w:rPr>
          <w:sz w:val="28"/>
          <w:szCs w:val="28"/>
        </w:rPr>
        <w:t>85,3</w:t>
      </w:r>
      <w:r w:rsidRPr="006B58E0">
        <w:rPr>
          <w:sz w:val="28"/>
          <w:szCs w:val="28"/>
        </w:rPr>
        <w:t xml:space="preserve"> % составили доходы от налога на доходы ф</w:t>
      </w:r>
      <w:r w:rsidRPr="006B58E0">
        <w:rPr>
          <w:sz w:val="28"/>
          <w:szCs w:val="28"/>
        </w:rPr>
        <w:t>и</w:t>
      </w:r>
      <w:r w:rsidRPr="006B58E0">
        <w:rPr>
          <w:sz w:val="28"/>
          <w:szCs w:val="28"/>
        </w:rPr>
        <w:t xml:space="preserve">зических лиц и </w:t>
      </w:r>
      <w:r>
        <w:rPr>
          <w:sz w:val="28"/>
          <w:szCs w:val="28"/>
        </w:rPr>
        <w:t>10,1</w:t>
      </w:r>
      <w:r w:rsidRPr="006B58E0">
        <w:rPr>
          <w:sz w:val="28"/>
          <w:szCs w:val="28"/>
        </w:rPr>
        <w:t xml:space="preserve"> % - налоги на совокупный доход. </w:t>
      </w:r>
    </w:p>
    <w:p w:rsidR="003B66A6" w:rsidRPr="006B58E0" w:rsidRDefault="003B66A6" w:rsidP="003B66A6">
      <w:pPr>
        <w:spacing w:line="23" w:lineRule="atLeast"/>
        <w:ind w:firstLine="540"/>
        <w:jc w:val="both"/>
        <w:rPr>
          <w:sz w:val="28"/>
          <w:szCs w:val="28"/>
        </w:rPr>
      </w:pPr>
      <w:r w:rsidRPr="006B58E0">
        <w:rPr>
          <w:sz w:val="28"/>
          <w:szCs w:val="28"/>
        </w:rPr>
        <w:t xml:space="preserve">Поступления  неналоговых доходов в районный бюджет составили  </w:t>
      </w:r>
      <w:r>
        <w:rPr>
          <w:sz w:val="28"/>
          <w:szCs w:val="28"/>
        </w:rPr>
        <w:t xml:space="preserve">101,4 </w:t>
      </w:r>
      <w:r w:rsidRPr="006B58E0">
        <w:rPr>
          <w:sz w:val="28"/>
          <w:szCs w:val="28"/>
        </w:rPr>
        <w:t xml:space="preserve"> % к уточненным назначениям.</w:t>
      </w:r>
    </w:p>
    <w:p w:rsidR="003B66A6" w:rsidRPr="006B58E0" w:rsidRDefault="003B66A6" w:rsidP="003B66A6">
      <w:pPr>
        <w:spacing w:line="23" w:lineRule="atLeast"/>
        <w:ind w:firstLine="540"/>
        <w:jc w:val="both"/>
        <w:rPr>
          <w:sz w:val="28"/>
          <w:szCs w:val="28"/>
        </w:rPr>
      </w:pPr>
      <w:r w:rsidRPr="006B58E0">
        <w:rPr>
          <w:sz w:val="28"/>
          <w:szCs w:val="28"/>
        </w:rPr>
        <w:t xml:space="preserve">Наибольшая доля в поступлениях по неналоговым доходам приходится на доходы от использования имущества, находящегося в муниципальной собственности, которые исполнены в сумме </w:t>
      </w:r>
      <w:r>
        <w:rPr>
          <w:sz w:val="28"/>
          <w:szCs w:val="28"/>
        </w:rPr>
        <w:t>1,9 млн. руб. или 53</w:t>
      </w:r>
      <w:r w:rsidRPr="006B58E0">
        <w:rPr>
          <w:sz w:val="28"/>
          <w:szCs w:val="28"/>
        </w:rPr>
        <w:t>,7 % всех н</w:t>
      </w:r>
      <w:r w:rsidRPr="006B58E0">
        <w:rPr>
          <w:sz w:val="28"/>
          <w:szCs w:val="28"/>
        </w:rPr>
        <w:t>е</w:t>
      </w:r>
      <w:r w:rsidRPr="006B58E0">
        <w:rPr>
          <w:sz w:val="28"/>
          <w:szCs w:val="28"/>
        </w:rPr>
        <w:t>налоговых доход</w:t>
      </w:r>
      <w:r>
        <w:rPr>
          <w:sz w:val="28"/>
          <w:szCs w:val="28"/>
        </w:rPr>
        <w:t xml:space="preserve">ов. </w:t>
      </w:r>
    </w:p>
    <w:p w:rsidR="003B66A6" w:rsidRPr="006B58E0" w:rsidRDefault="003B66A6" w:rsidP="003B66A6">
      <w:pPr>
        <w:pStyle w:val="ad"/>
        <w:spacing w:after="0" w:line="23" w:lineRule="atLeast"/>
        <w:ind w:left="0" w:firstLine="567"/>
        <w:jc w:val="both"/>
        <w:rPr>
          <w:sz w:val="28"/>
          <w:szCs w:val="28"/>
        </w:rPr>
      </w:pPr>
      <w:r w:rsidRPr="006B58E0">
        <w:rPr>
          <w:sz w:val="28"/>
          <w:szCs w:val="28"/>
        </w:rPr>
        <w:t>В целях увеличения поступлений доходов в бюджет Тейковского муниципального района, снижению недоимки платежей в бюджеты всех уро</w:t>
      </w:r>
      <w:r w:rsidRPr="006B58E0">
        <w:rPr>
          <w:sz w:val="28"/>
          <w:szCs w:val="28"/>
        </w:rPr>
        <w:t>в</w:t>
      </w:r>
      <w:r w:rsidRPr="006B58E0">
        <w:rPr>
          <w:sz w:val="28"/>
          <w:szCs w:val="28"/>
        </w:rPr>
        <w:t>ней и в</w:t>
      </w:r>
      <w:r>
        <w:rPr>
          <w:sz w:val="28"/>
          <w:szCs w:val="28"/>
        </w:rPr>
        <w:t>небюджетные фонды в течение 2011</w:t>
      </w:r>
      <w:r w:rsidRPr="006B58E0">
        <w:rPr>
          <w:sz w:val="28"/>
          <w:szCs w:val="28"/>
        </w:rPr>
        <w:t xml:space="preserve"> года регулярно проводились засед</w:t>
      </w:r>
      <w:r w:rsidRPr="006B58E0">
        <w:rPr>
          <w:sz w:val="28"/>
          <w:szCs w:val="28"/>
        </w:rPr>
        <w:t>а</w:t>
      </w:r>
      <w:r w:rsidRPr="006B58E0">
        <w:rPr>
          <w:sz w:val="28"/>
          <w:szCs w:val="28"/>
        </w:rPr>
        <w:t>ния межведомственной комиссии с приглашением недоимщиков – физич</w:t>
      </w:r>
      <w:r w:rsidRPr="006B58E0">
        <w:rPr>
          <w:sz w:val="28"/>
          <w:szCs w:val="28"/>
        </w:rPr>
        <w:t>е</w:t>
      </w:r>
      <w:r w:rsidRPr="006B58E0">
        <w:rPr>
          <w:sz w:val="28"/>
          <w:szCs w:val="28"/>
        </w:rPr>
        <w:t>ских и юридических лиц. В результате проведенной работы в консолидир</w:t>
      </w:r>
      <w:r w:rsidRPr="006B58E0">
        <w:rPr>
          <w:sz w:val="28"/>
          <w:szCs w:val="28"/>
        </w:rPr>
        <w:t>о</w:t>
      </w:r>
      <w:r w:rsidRPr="006B58E0">
        <w:rPr>
          <w:sz w:val="28"/>
          <w:szCs w:val="28"/>
        </w:rPr>
        <w:t>ванный бюджет Тейковского муниципального района дополнительно пост</w:t>
      </w:r>
      <w:r w:rsidRPr="006B58E0">
        <w:rPr>
          <w:sz w:val="28"/>
          <w:szCs w:val="28"/>
        </w:rPr>
        <w:t>у</w:t>
      </w:r>
      <w:r>
        <w:rPr>
          <w:sz w:val="28"/>
          <w:szCs w:val="28"/>
        </w:rPr>
        <w:t>пило 880,5</w:t>
      </w:r>
      <w:r w:rsidRPr="006B58E0">
        <w:rPr>
          <w:sz w:val="28"/>
          <w:szCs w:val="28"/>
        </w:rPr>
        <w:t xml:space="preserve"> </w:t>
      </w:r>
      <w:proofErr w:type="spellStart"/>
      <w:r w:rsidRPr="006B58E0">
        <w:rPr>
          <w:sz w:val="28"/>
          <w:szCs w:val="28"/>
        </w:rPr>
        <w:t>тыс</w:t>
      </w:r>
      <w:proofErr w:type="gramStart"/>
      <w:r w:rsidRPr="006B58E0">
        <w:rPr>
          <w:sz w:val="28"/>
          <w:szCs w:val="28"/>
        </w:rPr>
        <w:t>.р</w:t>
      </w:r>
      <w:proofErr w:type="gramEnd"/>
      <w:r w:rsidRPr="006B58E0">
        <w:rPr>
          <w:sz w:val="28"/>
          <w:szCs w:val="28"/>
        </w:rPr>
        <w:t>уб</w:t>
      </w:r>
      <w:proofErr w:type="spellEnd"/>
      <w:r w:rsidRPr="006B58E0">
        <w:rPr>
          <w:sz w:val="28"/>
          <w:szCs w:val="28"/>
        </w:rPr>
        <w:t xml:space="preserve">. </w:t>
      </w:r>
    </w:p>
    <w:p w:rsidR="003B66A6" w:rsidRPr="006B58E0" w:rsidRDefault="003B66A6" w:rsidP="003B66A6">
      <w:pPr>
        <w:pStyle w:val="ad"/>
        <w:spacing w:after="0" w:line="23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2011г. финансировались 13</w:t>
      </w:r>
      <w:r w:rsidRPr="006B58E0">
        <w:rPr>
          <w:sz w:val="28"/>
          <w:szCs w:val="28"/>
        </w:rPr>
        <w:t xml:space="preserve"> целевых программ Тейковского муниц</w:t>
      </w:r>
      <w:r w:rsidRPr="006B58E0">
        <w:rPr>
          <w:sz w:val="28"/>
          <w:szCs w:val="28"/>
        </w:rPr>
        <w:t>и</w:t>
      </w:r>
      <w:r w:rsidRPr="006B58E0">
        <w:rPr>
          <w:sz w:val="28"/>
          <w:szCs w:val="28"/>
        </w:rPr>
        <w:t>пального района. Объем выделенных средств на реализацию данных пр</w:t>
      </w:r>
      <w:r w:rsidRPr="006B58E0">
        <w:rPr>
          <w:sz w:val="28"/>
          <w:szCs w:val="28"/>
        </w:rPr>
        <w:t>о</w:t>
      </w:r>
      <w:r w:rsidRPr="006B58E0">
        <w:rPr>
          <w:sz w:val="28"/>
          <w:szCs w:val="28"/>
        </w:rPr>
        <w:t xml:space="preserve">грамм составил </w:t>
      </w:r>
      <w:r>
        <w:rPr>
          <w:sz w:val="28"/>
          <w:szCs w:val="28"/>
        </w:rPr>
        <w:t xml:space="preserve">12,4 </w:t>
      </w:r>
      <w:proofErr w:type="spellStart"/>
      <w:r>
        <w:rPr>
          <w:sz w:val="28"/>
          <w:szCs w:val="28"/>
        </w:rPr>
        <w:t>млн</w:t>
      </w:r>
      <w:proofErr w:type="gramStart"/>
      <w:r w:rsidRPr="006B58E0">
        <w:rPr>
          <w:sz w:val="28"/>
          <w:szCs w:val="28"/>
        </w:rPr>
        <w:t>.р</w:t>
      </w:r>
      <w:proofErr w:type="gramEnd"/>
      <w:r w:rsidRPr="006B58E0">
        <w:rPr>
          <w:sz w:val="28"/>
          <w:szCs w:val="28"/>
        </w:rPr>
        <w:t>уб</w:t>
      </w:r>
      <w:proofErr w:type="spellEnd"/>
      <w:r w:rsidRPr="006B58E0">
        <w:rPr>
          <w:sz w:val="28"/>
          <w:szCs w:val="28"/>
        </w:rPr>
        <w:t xml:space="preserve">. или </w:t>
      </w:r>
      <w:r>
        <w:rPr>
          <w:sz w:val="28"/>
          <w:szCs w:val="28"/>
        </w:rPr>
        <w:t>7,2</w:t>
      </w:r>
      <w:r w:rsidRPr="006B58E0">
        <w:rPr>
          <w:sz w:val="28"/>
          <w:szCs w:val="28"/>
        </w:rPr>
        <w:t xml:space="preserve"> % от общих расходов бюджета Тейко</w:t>
      </w:r>
      <w:r w:rsidRPr="006B58E0">
        <w:rPr>
          <w:sz w:val="28"/>
          <w:szCs w:val="28"/>
        </w:rPr>
        <w:t>в</w:t>
      </w:r>
      <w:r w:rsidRPr="006B58E0">
        <w:rPr>
          <w:sz w:val="28"/>
          <w:szCs w:val="28"/>
        </w:rPr>
        <w:t>ского муниципального района.</w:t>
      </w:r>
    </w:p>
    <w:p w:rsidR="003B66A6" w:rsidRDefault="003B66A6" w:rsidP="003B66A6">
      <w:pPr>
        <w:pStyle w:val="ad"/>
        <w:spacing w:after="0" w:line="23" w:lineRule="atLeast"/>
        <w:ind w:left="0" w:firstLine="567"/>
        <w:jc w:val="both"/>
        <w:rPr>
          <w:sz w:val="28"/>
          <w:szCs w:val="28"/>
        </w:rPr>
      </w:pPr>
      <w:r w:rsidRPr="00E837D6">
        <w:rPr>
          <w:sz w:val="28"/>
          <w:szCs w:val="28"/>
        </w:rPr>
        <w:t xml:space="preserve">В 2011 г. принимались меры, и осуществлялся постоянный </w:t>
      </w:r>
      <w:proofErr w:type="gramStart"/>
      <w:r w:rsidRPr="00E837D6">
        <w:rPr>
          <w:sz w:val="28"/>
          <w:szCs w:val="28"/>
        </w:rPr>
        <w:t>контроль за</w:t>
      </w:r>
      <w:proofErr w:type="gramEnd"/>
      <w:r w:rsidRPr="00E837D6">
        <w:rPr>
          <w:sz w:val="28"/>
          <w:szCs w:val="28"/>
        </w:rPr>
        <w:t xml:space="preserve"> соблюдением нормативов формирования расходов на содержание органов местного самоуправления в соответствии с постановлением Правительства Ивановской области от 15.03.2011г. </w:t>
      </w:r>
      <w:r>
        <w:rPr>
          <w:sz w:val="28"/>
          <w:szCs w:val="28"/>
        </w:rPr>
        <w:t xml:space="preserve"> </w:t>
      </w:r>
      <w:r w:rsidRPr="00E837D6">
        <w:rPr>
          <w:sz w:val="28"/>
          <w:szCs w:val="28"/>
        </w:rPr>
        <w:t>№ 65-П «Об утверждении методики расчет нормативов формирования расходов на содержание ОМС муниципал</w:t>
      </w:r>
      <w:r w:rsidRPr="00E837D6">
        <w:rPr>
          <w:sz w:val="28"/>
          <w:szCs w:val="28"/>
        </w:rPr>
        <w:t>ь</w:t>
      </w:r>
      <w:r w:rsidRPr="00E837D6">
        <w:rPr>
          <w:sz w:val="28"/>
          <w:szCs w:val="28"/>
        </w:rPr>
        <w:t xml:space="preserve">ных образований Ивановской </w:t>
      </w:r>
      <w:r>
        <w:rPr>
          <w:sz w:val="28"/>
          <w:szCs w:val="28"/>
        </w:rPr>
        <w:t>области»</w:t>
      </w:r>
      <w:r w:rsidRPr="00E837D6">
        <w:rPr>
          <w:sz w:val="28"/>
          <w:szCs w:val="28"/>
        </w:rPr>
        <w:t xml:space="preserve">.  </w:t>
      </w:r>
    </w:p>
    <w:p w:rsidR="003B66A6" w:rsidRDefault="003B66A6" w:rsidP="003B66A6">
      <w:pPr>
        <w:pStyle w:val="ad"/>
        <w:spacing w:after="0" w:line="23" w:lineRule="atLeast"/>
        <w:ind w:left="0" w:firstLine="567"/>
        <w:jc w:val="both"/>
        <w:rPr>
          <w:sz w:val="28"/>
          <w:szCs w:val="28"/>
        </w:rPr>
      </w:pPr>
      <w:r w:rsidRPr="00E837D6">
        <w:rPr>
          <w:sz w:val="28"/>
          <w:szCs w:val="28"/>
        </w:rPr>
        <w:t>К району не применялись  мер</w:t>
      </w:r>
      <w:r w:rsidRPr="006B58E0">
        <w:rPr>
          <w:sz w:val="28"/>
          <w:szCs w:val="28"/>
        </w:rPr>
        <w:t>ы по приостановлению предоставления дотации на выравнивание уровня бюдже</w:t>
      </w:r>
      <w:r w:rsidRPr="006B58E0">
        <w:rPr>
          <w:sz w:val="28"/>
          <w:szCs w:val="28"/>
        </w:rPr>
        <w:t>т</w:t>
      </w:r>
      <w:r w:rsidRPr="006B58E0">
        <w:rPr>
          <w:sz w:val="28"/>
          <w:szCs w:val="28"/>
        </w:rPr>
        <w:t>ной обеспеченности в соответствии со ст. 136 БК РФ в связи с несоблюдением доведенных нормат</w:t>
      </w:r>
      <w:r w:rsidRPr="006B58E0">
        <w:rPr>
          <w:sz w:val="28"/>
          <w:szCs w:val="28"/>
        </w:rPr>
        <w:t>и</w:t>
      </w:r>
      <w:r w:rsidRPr="006B58E0">
        <w:rPr>
          <w:sz w:val="28"/>
          <w:szCs w:val="28"/>
        </w:rPr>
        <w:t xml:space="preserve">вов. </w:t>
      </w:r>
    </w:p>
    <w:p w:rsidR="003B66A6" w:rsidRDefault="003B66A6" w:rsidP="003B66A6">
      <w:pPr>
        <w:pStyle w:val="ad"/>
        <w:spacing w:after="0" w:line="23" w:lineRule="atLeast"/>
        <w:ind w:left="0" w:firstLine="567"/>
        <w:jc w:val="both"/>
        <w:rPr>
          <w:sz w:val="28"/>
          <w:szCs w:val="28"/>
        </w:rPr>
      </w:pPr>
    </w:p>
    <w:p w:rsidR="003B66A6" w:rsidRDefault="003B66A6" w:rsidP="003B66A6">
      <w:pPr>
        <w:pStyle w:val="ad"/>
        <w:spacing w:after="0" w:line="23" w:lineRule="atLeast"/>
        <w:ind w:left="0" w:firstLine="567"/>
        <w:jc w:val="both"/>
        <w:rPr>
          <w:b/>
          <w:sz w:val="28"/>
          <w:szCs w:val="28"/>
        </w:rPr>
      </w:pPr>
      <w:r w:rsidRPr="00D81E78">
        <w:rPr>
          <w:b/>
          <w:sz w:val="28"/>
          <w:szCs w:val="28"/>
        </w:rPr>
        <w:t>Средства массовой информации.</w:t>
      </w:r>
    </w:p>
    <w:p w:rsidR="003B66A6" w:rsidRDefault="003B66A6" w:rsidP="003B66A6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Pr="00D81E78">
        <w:rPr>
          <w:sz w:val="28"/>
          <w:szCs w:val="28"/>
        </w:rPr>
        <w:t>Администрация Тейковского муниципального</w:t>
      </w:r>
      <w:r>
        <w:rPr>
          <w:sz w:val="28"/>
          <w:szCs w:val="28"/>
        </w:rPr>
        <w:t xml:space="preserve"> района проводит работу по повышению открытости деятельности администрации  для населения.</w:t>
      </w:r>
    </w:p>
    <w:p w:rsidR="003B66A6" w:rsidRDefault="003B66A6" w:rsidP="003B66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деятельности  администрации постоянно размещается в средствах массовой информации, таких как областное общес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венно-политическое издание «Ивановская газета» и Тейковское обществе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но-</w:t>
      </w:r>
      <w:r>
        <w:rPr>
          <w:sz w:val="28"/>
          <w:szCs w:val="28"/>
        </w:rPr>
        <w:lastRenderedPageBreak/>
        <w:t>политическое и информационное издание «Наше время». В 2011 году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ветственно размещено 36 и 168 материалов, 312 материалов размещались в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деле «Новостная лента» «Моё Иваново».</w:t>
      </w:r>
    </w:p>
    <w:p w:rsidR="003B66A6" w:rsidRDefault="003B66A6" w:rsidP="003B66A6">
      <w:pPr>
        <w:spacing w:line="23" w:lineRule="atLeast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График выездных приёмов граждан района размещается в информац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онном издании «Наше время» и на сайте Тейковского муниципального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 (в разделе «Новостная лента»).</w:t>
      </w:r>
      <w:r w:rsidRPr="002D19A4">
        <w:rPr>
          <w:b/>
          <w:sz w:val="28"/>
          <w:szCs w:val="28"/>
        </w:rPr>
        <w:t xml:space="preserve"> </w:t>
      </w:r>
    </w:p>
    <w:p w:rsidR="003B66A6" w:rsidRDefault="003B66A6" w:rsidP="003B66A6">
      <w:pPr>
        <w:spacing w:line="23" w:lineRule="atLeast"/>
        <w:ind w:firstLine="708"/>
        <w:jc w:val="both"/>
        <w:rPr>
          <w:b/>
          <w:sz w:val="28"/>
          <w:szCs w:val="28"/>
        </w:rPr>
      </w:pPr>
    </w:p>
    <w:p w:rsidR="003B66A6" w:rsidRPr="00B142B7" w:rsidRDefault="003B66A6" w:rsidP="003B66A6">
      <w:pPr>
        <w:spacing w:line="23" w:lineRule="atLeast"/>
        <w:ind w:firstLine="708"/>
        <w:jc w:val="both"/>
        <w:rPr>
          <w:b/>
          <w:sz w:val="28"/>
          <w:szCs w:val="28"/>
        </w:rPr>
      </w:pPr>
      <w:r w:rsidRPr="00B142B7">
        <w:rPr>
          <w:b/>
          <w:sz w:val="28"/>
          <w:szCs w:val="28"/>
        </w:rPr>
        <w:t>Политика.</w:t>
      </w:r>
    </w:p>
    <w:p w:rsidR="003B66A6" w:rsidRDefault="003B66A6" w:rsidP="003B66A6">
      <w:pPr>
        <w:pStyle w:val="a4"/>
        <w:spacing w:line="23" w:lineRule="atLeast"/>
        <w:ind w:firstLine="709"/>
        <w:jc w:val="both"/>
        <w:rPr>
          <w:szCs w:val="28"/>
        </w:rPr>
      </w:pPr>
      <w:r>
        <w:rPr>
          <w:szCs w:val="28"/>
        </w:rPr>
        <w:t>4 декабря 2011 года</w:t>
      </w:r>
      <w:r w:rsidRPr="00B142B7">
        <w:rPr>
          <w:szCs w:val="28"/>
        </w:rPr>
        <w:t xml:space="preserve"> </w:t>
      </w:r>
      <w:r>
        <w:rPr>
          <w:szCs w:val="28"/>
        </w:rPr>
        <w:t>проведены выборы</w:t>
      </w:r>
      <w:r w:rsidRPr="00B142B7">
        <w:rPr>
          <w:szCs w:val="28"/>
        </w:rPr>
        <w:t xml:space="preserve"> депутатов Государственной Думы Федерального Собрания Российской Федерации</w:t>
      </w:r>
      <w:r>
        <w:rPr>
          <w:szCs w:val="28"/>
        </w:rPr>
        <w:t>,</w:t>
      </w:r>
      <w:r w:rsidRPr="00B142B7">
        <w:rPr>
          <w:szCs w:val="28"/>
        </w:rPr>
        <w:t xml:space="preserve"> </w:t>
      </w:r>
      <w:r>
        <w:rPr>
          <w:szCs w:val="28"/>
        </w:rPr>
        <w:t>я</w:t>
      </w:r>
      <w:r w:rsidRPr="00B142B7">
        <w:rPr>
          <w:szCs w:val="28"/>
        </w:rPr>
        <w:t>вка избирателей с</w:t>
      </w:r>
      <w:r w:rsidRPr="00B142B7">
        <w:rPr>
          <w:szCs w:val="28"/>
        </w:rPr>
        <w:t>о</w:t>
      </w:r>
      <w:r w:rsidRPr="00B142B7">
        <w:rPr>
          <w:szCs w:val="28"/>
        </w:rPr>
        <w:t>ставила 61,85 %</w:t>
      </w:r>
      <w:r>
        <w:rPr>
          <w:szCs w:val="28"/>
        </w:rPr>
        <w:t xml:space="preserve">,  </w:t>
      </w:r>
      <w:r w:rsidRPr="00B142B7">
        <w:rPr>
          <w:szCs w:val="28"/>
        </w:rPr>
        <w:t>что выше, чем выборы 2007 го</w:t>
      </w:r>
      <w:r>
        <w:rPr>
          <w:szCs w:val="28"/>
        </w:rPr>
        <w:t>да</w:t>
      </w:r>
      <w:r w:rsidRPr="00B142B7">
        <w:rPr>
          <w:szCs w:val="28"/>
        </w:rPr>
        <w:t>. Самыми активными были избиратели Крапивновского сельского поселения. Наибольшее колич</w:t>
      </w:r>
      <w:r w:rsidRPr="00B142B7">
        <w:rPr>
          <w:szCs w:val="28"/>
        </w:rPr>
        <w:t>е</w:t>
      </w:r>
      <w:r w:rsidRPr="00B142B7">
        <w:rPr>
          <w:szCs w:val="28"/>
        </w:rPr>
        <w:t>ство голосов 49,9 % были отданы Всероссийской политической партии «Единая Россия», на втором месте 16,65 % - КПРФ, на третьем ЛДПР - 15,45 %.</w:t>
      </w:r>
    </w:p>
    <w:p w:rsidR="003B66A6" w:rsidRDefault="003B66A6" w:rsidP="003B66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главных выборах страны  4 марта 2012 - выборы Президента РФ, жители района проявили высокую гражданскую активность и сознател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ность</w:t>
      </w:r>
      <w:r w:rsidRPr="00525268">
        <w:rPr>
          <w:sz w:val="28"/>
          <w:szCs w:val="28"/>
        </w:rPr>
        <w:t xml:space="preserve">,  обеспечив явку </w:t>
      </w:r>
      <w:r>
        <w:rPr>
          <w:sz w:val="28"/>
          <w:szCs w:val="28"/>
        </w:rPr>
        <w:t>63,72</w:t>
      </w:r>
      <w:r w:rsidRPr="00525268">
        <w:rPr>
          <w:sz w:val="28"/>
          <w:szCs w:val="28"/>
        </w:rPr>
        <w:t xml:space="preserve"> % </w:t>
      </w:r>
      <w:r>
        <w:rPr>
          <w:sz w:val="28"/>
          <w:szCs w:val="28"/>
        </w:rPr>
        <w:t xml:space="preserve"> </w:t>
      </w:r>
      <w:r w:rsidRPr="00525268">
        <w:rPr>
          <w:sz w:val="28"/>
          <w:szCs w:val="28"/>
        </w:rPr>
        <w:t>избирателей района</w:t>
      </w:r>
      <w:r>
        <w:rPr>
          <w:sz w:val="28"/>
          <w:szCs w:val="28"/>
        </w:rPr>
        <w:t>, что превысило явку на декабр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ских выборах</w:t>
      </w:r>
      <w:r w:rsidRPr="00525268">
        <w:rPr>
          <w:sz w:val="28"/>
          <w:szCs w:val="28"/>
        </w:rPr>
        <w:t xml:space="preserve">. </w:t>
      </w:r>
      <w:r>
        <w:rPr>
          <w:sz w:val="28"/>
          <w:szCs w:val="28"/>
        </w:rPr>
        <w:t>В. Путину было отдано 67,3</w:t>
      </w:r>
      <w:r w:rsidRPr="00525268">
        <w:rPr>
          <w:sz w:val="28"/>
          <w:szCs w:val="28"/>
        </w:rPr>
        <w:t xml:space="preserve">%  общего числа </w:t>
      </w:r>
      <w:proofErr w:type="gramStart"/>
      <w:r w:rsidRPr="00525268">
        <w:rPr>
          <w:sz w:val="28"/>
          <w:szCs w:val="28"/>
        </w:rPr>
        <w:t>проголосова</w:t>
      </w:r>
      <w:r w:rsidRPr="00525268">
        <w:rPr>
          <w:sz w:val="28"/>
          <w:szCs w:val="28"/>
        </w:rPr>
        <w:t>в</w:t>
      </w:r>
      <w:r w:rsidRPr="00525268">
        <w:rPr>
          <w:sz w:val="28"/>
          <w:szCs w:val="28"/>
        </w:rPr>
        <w:t>ших</w:t>
      </w:r>
      <w:proofErr w:type="gramEnd"/>
      <w:r w:rsidRPr="005252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B66A6" w:rsidRPr="00CD1781" w:rsidRDefault="003B66A6" w:rsidP="003B66A6">
      <w:pPr>
        <w:pStyle w:val="ad"/>
        <w:spacing w:after="0" w:line="23" w:lineRule="atLeast"/>
        <w:ind w:left="0" w:firstLine="567"/>
        <w:jc w:val="both"/>
        <w:rPr>
          <w:sz w:val="28"/>
          <w:szCs w:val="28"/>
        </w:rPr>
      </w:pPr>
      <w:r w:rsidRPr="00CD1781">
        <w:rPr>
          <w:sz w:val="28"/>
          <w:szCs w:val="28"/>
        </w:rPr>
        <w:t xml:space="preserve">  Но важно не останавливаться на достигнутом. Нужно идти вперед, создавая условия достойной жизни людей, и в этом администрация в</w:t>
      </w:r>
      <w:r w:rsidRPr="00CD1781">
        <w:rPr>
          <w:sz w:val="28"/>
          <w:szCs w:val="28"/>
        </w:rPr>
        <w:t>и</w:t>
      </w:r>
      <w:r w:rsidRPr="00CD1781">
        <w:rPr>
          <w:sz w:val="28"/>
          <w:szCs w:val="28"/>
        </w:rPr>
        <w:t xml:space="preserve">дит свою главную задачу.   </w:t>
      </w:r>
    </w:p>
    <w:p w:rsidR="003B66A6" w:rsidRPr="00CD1781" w:rsidRDefault="003B66A6" w:rsidP="003B66A6">
      <w:pPr>
        <w:ind w:firstLine="540"/>
        <w:jc w:val="both"/>
      </w:pPr>
      <w:r>
        <w:rPr>
          <w:sz w:val="28"/>
          <w:szCs w:val="28"/>
        </w:rPr>
        <w:t xml:space="preserve"> </w:t>
      </w:r>
      <w:r w:rsidRPr="00CD1781">
        <w:rPr>
          <w:sz w:val="28"/>
          <w:szCs w:val="28"/>
        </w:rPr>
        <w:t>Основные направления развития района, задачи на ближайшую пе</w:t>
      </w:r>
      <w:r w:rsidRPr="00CD1781">
        <w:rPr>
          <w:sz w:val="28"/>
          <w:szCs w:val="28"/>
        </w:rPr>
        <w:t>р</w:t>
      </w:r>
      <w:r w:rsidRPr="00CD1781">
        <w:rPr>
          <w:sz w:val="28"/>
          <w:szCs w:val="28"/>
        </w:rPr>
        <w:t>спективу определены Комплексной Программой социально-экономического развития Тейковского муниципального ра</w:t>
      </w:r>
      <w:r w:rsidRPr="00CD1781">
        <w:rPr>
          <w:sz w:val="28"/>
          <w:szCs w:val="28"/>
        </w:rPr>
        <w:t>й</w:t>
      </w:r>
      <w:r w:rsidRPr="00CD1781">
        <w:rPr>
          <w:sz w:val="28"/>
          <w:szCs w:val="28"/>
        </w:rPr>
        <w:t>она на 2012-2014 годы.</w:t>
      </w:r>
    </w:p>
    <w:p w:rsidR="003B66A6" w:rsidRDefault="003B66A6" w:rsidP="003B66A6">
      <w:pPr>
        <w:ind w:firstLine="540"/>
        <w:jc w:val="both"/>
      </w:pPr>
    </w:p>
    <w:p w:rsidR="003B66A6" w:rsidRDefault="003B66A6" w:rsidP="003B66A6">
      <w:pPr>
        <w:ind w:firstLine="540"/>
        <w:jc w:val="both"/>
      </w:pPr>
    </w:p>
    <w:p w:rsidR="003B66A6" w:rsidRDefault="003B66A6" w:rsidP="003B66A6">
      <w:pPr>
        <w:ind w:firstLine="540"/>
        <w:jc w:val="both"/>
      </w:pPr>
    </w:p>
    <w:p w:rsidR="00E25D48" w:rsidRPr="00AA3686" w:rsidRDefault="00E25D48">
      <w:bookmarkStart w:id="0" w:name="_GoBack"/>
      <w:bookmarkEnd w:id="0"/>
    </w:p>
    <w:sectPr w:rsidR="00E25D48" w:rsidRPr="00AA3686" w:rsidSect="00B9506A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9F6"/>
    <w:multiLevelType w:val="hybridMultilevel"/>
    <w:tmpl w:val="0C84A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A0D56"/>
    <w:multiLevelType w:val="hybridMultilevel"/>
    <w:tmpl w:val="7AE882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46E81"/>
    <w:multiLevelType w:val="hybridMultilevel"/>
    <w:tmpl w:val="D608ACE8"/>
    <w:lvl w:ilvl="0" w:tplc="714CD700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F601A"/>
    <w:multiLevelType w:val="hybridMultilevel"/>
    <w:tmpl w:val="96D4EC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55888"/>
    <w:multiLevelType w:val="hybridMultilevel"/>
    <w:tmpl w:val="65D89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DA555C"/>
    <w:multiLevelType w:val="hybridMultilevel"/>
    <w:tmpl w:val="2FAA0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E5D8B"/>
    <w:multiLevelType w:val="hybridMultilevel"/>
    <w:tmpl w:val="22580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F077A8"/>
    <w:multiLevelType w:val="hybridMultilevel"/>
    <w:tmpl w:val="21483ED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A45B06"/>
    <w:multiLevelType w:val="hybridMultilevel"/>
    <w:tmpl w:val="6E0674A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F518A8"/>
    <w:multiLevelType w:val="hybridMultilevel"/>
    <w:tmpl w:val="4258BFA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E44C75"/>
    <w:multiLevelType w:val="hybridMultilevel"/>
    <w:tmpl w:val="88A0C5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954DF4"/>
    <w:multiLevelType w:val="hybridMultilevel"/>
    <w:tmpl w:val="F2FEA8FC"/>
    <w:lvl w:ilvl="0" w:tplc="649AC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40C92165"/>
    <w:multiLevelType w:val="hybridMultilevel"/>
    <w:tmpl w:val="925A2F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033FEF"/>
    <w:multiLevelType w:val="hybridMultilevel"/>
    <w:tmpl w:val="F8FA2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A02FA1"/>
    <w:multiLevelType w:val="hybridMultilevel"/>
    <w:tmpl w:val="1D0A84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6AD12A9"/>
    <w:multiLevelType w:val="hybridMultilevel"/>
    <w:tmpl w:val="271A8AC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47B47D53"/>
    <w:multiLevelType w:val="hybridMultilevel"/>
    <w:tmpl w:val="37F298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46646B"/>
    <w:multiLevelType w:val="hybridMultilevel"/>
    <w:tmpl w:val="93D0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035FD"/>
    <w:multiLevelType w:val="hybridMultilevel"/>
    <w:tmpl w:val="3B4E77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F767DB"/>
    <w:multiLevelType w:val="hybridMultilevel"/>
    <w:tmpl w:val="1142714A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0">
    <w:nsid w:val="56F42667"/>
    <w:multiLevelType w:val="multilevel"/>
    <w:tmpl w:val="FEDA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9427E0F"/>
    <w:multiLevelType w:val="hybridMultilevel"/>
    <w:tmpl w:val="D3527006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>
    <w:nsid w:val="5D320A64"/>
    <w:multiLevelType w:val="hybridMultilevel"/>
    <w:tmpl w:val="9550A872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0146A4"/>
    <w:multiLevelType w:val="hybridMultilevel"/>
    <w:tmpl w:val="4C9C6C86"/>
    <w:lvl w:ilvl="0" w:tplc="71E60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3A2B74"/>
    <w:multiLevelType w:val="hybridMultilevel"/>
    <w:tmpl w:val="6CE62A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F923F2"/>
    <w:multiLevelType w:val="hybridMultilevel"/>
    <w:tmpl w:val="7D70A7FE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F274D5"/>
    <w:multiLevelType w:val="hybridMultilevel"/>
    <w:tmpl w:val="A7C00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01337E"/>
    <w:multiLevelType w:val="hybridMultilevel"/>
    <w:tmpl w:val="5994E72E"/>
    <w:lvl w:ilvl="0" w:tplc="3DBA611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7"/>
  </w:num>
  <w:num w:numId="4">
    <w:abstractNumId w:val="13"/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19"/>
  </w:num>
  <w:num w:numId="42">
    <w:abstractNumId w:val="20"/>
  </w:num>
  <w:num w:numId="43">
    <w:abstractNumId w:val="12"/>
  </w:num>
  <w:num w:numId="44">
    <w:abstractNumId w:val="8"/>
  </w:num>
  <w:num w:numId="45">
    <w:abstractNumId w:val="21"/>
  </w:num>
  <w:num w:numId="46">
    <w:abstractNumId w:val="15"/>
  </w:num>
  <w:num w:numId="4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48"/>
    <w:rsid w:val="00063371"/>
    <w:rsid w:val="0009207C"/>
    <w:rsid w:val="00092E22"/>
    <w:rsid w:val="000A3CC7"/>
    <w:rsid w:val="000C217F"/>
    <w:rsid w:val="00106C17"/>
    <w:rsid w:val="00147FFE"/>
    <w:rsid w:val="00163C78"/>
    <w:rsid w:val="001709B9"/>
    <w:rsid w:val="00215ADD"/>
    <w:rsid w:val="002A5C58"/>
    <w:rsid w:val="002B62B3"/>
    <w:rsid w:val="003153FD"/>
    <w:rsid w:val="003B4101"/>
    <w:rsid w:val="003B66A6"/>
    <w:rsid w:val="003D715C"/>
    <w:rsid w:val="004060C2"/>
    <w:rsid w:val="00492946"/>
    <w:rsid w:val="004F6293"/>
    <w:rsid w:val="004F7F0C"/>
    <w:rsid w:val="00521982"/>
    <w:rsid w:val="005A5D1F"/>
    <w:rsid w:val="005F1AC3"/>
    <w:rsid w:val="00623097"/>
    <w:rsid w:val="00637ED6"/>
    <w:rsid w:val="0069275C"/>
    <w:rsid w:val="007E0AD3"/>
    <w:rsid w:val="008001DF"/>
    <w:rsid w:val="00801DCC"/>
    <w:rsid w:val="008E5ED5"/>
    <w:rsid w:val="00957979"/>
    <w:rsid w:val="00965094"/>
    <w:rsid w:val="00967ABF"/>
    <w:rsid w:val="00976DF4"/>
    <w:rsid w:val="00A06E91"/>
    <w:rsid w:val="00A224B0"/>
    <w:rsid w:val="00A63B34"/>
    <w:rsid w:val="00A92A56"/>
    <w:rsid w:val="00AA3686"/>
    <w:rsid w:val="00AE69F9"/>
    <w:rsid w:val="00B325E5"/>
    <w:rsid w:val="00B9506A"/>
    <w:rsid w:val="00C203C8"/>
    <w:rsid w:val="00C31495"/>
    <w:rsid w:val="00C870E9"/>
    <w:rsid w:val="00CC5859"/>
    <w:rsid w:val="00CD425A"/>
    <w:rsid w:val="00D265A4"/>
    <w:rsid w:val="00D32348"/>
    <w:rsid w:val="00D75B48"/>
    <w:rsid w:val="00D91F34"/>
    <w:rsid w:val="00E25D48"/>
    <w:rsid w:val="00ED4377"/>
    <w:rsid w:val="00EF0B77"/>
    <w:rsid w:val="00F01D42"/>
    <w:rsid w:val="00F37BF5"/>
    <w:rsid w:val="00F37C42"/>
    <w:rsid w:val="00F6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D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6A6"/>
    <w:pPr>
      <w:keepNext/>
      <w:ind w:right="170"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B66A6"/>
    <w:pPr>
      <w:keepNext/>
      <w:ind w:right="17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B66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B66A6"/>
    <w:rPr>
      <w:sz w:val="36"/>
    </w:rPr>
  </w:style>
  <w:style w:type="character" w:customStyle="1" w:styleId="20">
    <w:name w:val="Заголовок 2 Знак"/>
    <w:basedOn w:val="a0"/>
    <w:link w:val="2"/>
    <w:semiHidden/>
    <w:rsid w:val="003B66A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3B66A6"/>
    <w:rPr>
      <w:rFonts w:ascii="Arial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rsid w:val="003B66A6"/>
    <w:rPr>
      <w:color w:val="0000FF"/>
      <w:u w:val="single"/>
    </w:rPr>
  </w:style>
  <w:style w:type="paragraph" w:styleId="a4">
    <w:name w:val="Body Text"/>
    <w:basedOn w:val="a"/>
    <w:link w:val="a5"/>
    <w:rsid w:val="003B66A6"/>
    <w:rPr>
      <w:sz w:val="28"/>
    </w:rPr>
  </w:style>
  <w:style w:type="character" w:customStyle="1" w:styleId="a5">
    <w:name w:val="Основной текст Знак"/>
    <w:basedOn w:val="a0"/>
    <w:link w:val="a4"/>
    <w:rsid w:val="003B66A6"/>
    <w:rPr>
      <w:sz w:val="28"/>
      <w:szCs w:val="24"/>
    </w:rPr>
  </w:style>
  <w:style w:type="paragraph" w:styleId="a6">
    <w:name w:val="Normal (Web)"/>
    <w:basedOn w:val="a"/>
    <w:uiPriority w:val="99"/>
    <w:unhideWhenUsed/>
    <w:rsid w:val="003B66A6"/>
    <w:pPr>
      <w:spacing w:before="100" w:beforeAutospacing="1" w:after="100" w:afterAutospacing="1"/>
    </w:pPr>
    <w:rPr>
      <w:color w:val="000000"/>
    </w:rPr>
  </w:style>
  <w:style w:type="paragraph" w:styleId="a7">
    <w:name w:val="header"/>
    <w:basedOn w:val="a"/>
    <w:link w:val="a8"/>
    <w:unhideWhenUsed/>
    <w:rsid w:val="003B66A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B66A6"/>
  </w:style>
  <w:style w:type="character" w:customStyle="1" w:styleId="a9">
    <w:name w:val="Нижний колонтитул Знак"/>
    <w:basedOn w:val="a0"/>
    <w:link w:val="aa"/>
    <w:rsid w:val="003B66A6"/>
    <w:rPr>
      <w:sz w:val="24"/>
      <w:szCs w:val="24"/>
    </w:rPr>
  </w:style>
  <w:style w:type="paragraph" w:styleId="aa">
    <w:name w:val="footer"/>
    <w:basedOn w:val="a"/>
    <w:link w:val="a9"/>
    <w:unhideWhenUsed/>
    <w:rsid w:val="003B66A6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rsid w:val="003B66A6"/>
    <w:rPr>
      <w:sz w:val="24"/>
      <w:szCs w:val="24"/>
    </w:rPr>
  </w:style>
  <w:style w:type="paragraph" w:styleId="ab">
    <w:name w:val="Title"/>
    <w:basedOn w:val="a"/>
    <w:link w:val="ac"/>
    <w:uiPriority w:val="10"/>
    <w:qFormat/>
    <w:rsid w:val="003B66A6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uiPriority w:val="10"/>
    <w:rsid w:val="003B66A6"/>
    <w:rPr>
      <w:sz w:val="28"/>
      <w:szCs w:val="24"/>
    </w:rPr>
  </w:style>
  <w:style w:type="paragraph" w:styleId="ad">
    <w:name w:val="Body Text Indent"/>
    <w:basedOn w:val="a"/>
    <w:link w:val="ae"/>
    <w:unhideWhenUsed/>
    <w:rsid w:val="003B66A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3B66A6"/>
    <w:rPr>
      <w:sz w:val="24"/>
      <w:szCs w:val="24"/>
    </w:rPr>
  </w:style>
  <w:style w:type="paragraph" w:styleId="21">
    <w:name w:val="Body Text 2"/>
    <w:basedOn w:val="a"/>
    <w:link w:val="22"/>
    <w:unhideWhenUsed/>
    <w:rsid w:val="003B66A6"/>
    <w:pPr>
      <w:ind w:right="170"/>
    </w:pPr>
    <w:rPr>
      <w:sz w:val="28"/>
    </w:rPr>
  </w:style>
  <w:style w:type="character" w:customStyle="1" w:styleId="22">
    <w:name w:val="Основной текст 2 Знак"/>
    <w:basedOn w:val="a0"/>
    <w:link w:val="21"/>
    <w:rsid w:val="003B66A6"/>
    <w:rPr>
      <w:sz w:val="28"/>
      <w:szCs w:val="24"/>
    </w:rPr>
  </w:style>
  <w:style w:type="character" w:customStyle="1" w:styleId="23">
    <w:name w:val="Основной текст с отступом 2 Знак"/>
    <w:basedOn w:val="a0"/>
    <w:link w:val="24"/>
    <w:rsid w:val="003B66A6"/>
    <w:rPr>
      <w:sz w:val="28"/>
      <w:szCs w:val="24"/>
    </w:rPr>
  </w:style>
  <w:style w:type="paragraph" w:styleId="24">
    <w:name w:val="Body Text Indent 2"/>
    <w:basedOn w:val="a"/>
    <w:link w:val="23"/>
    <w:unhideWhenUsed/>
    <w:rsid w:val="003B66A6"/>
    <w:pPr>
      <w:ind w:firstLine="708"/>
    </w:pPr>
    <w:rPr>
      <w:sz w:val="28"/>
    </w:rPr>
  </w:style>
  <w:style w:type="character" w:customStyle="1" w:styleId="210">
    <w:name w:val="Основной текст с отступом 2 Знак1"/>
    <w:basedOn w:val="a0"/>
    <w:rsid w:val="003B66A6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rsid w:val="003B66A6"/>
    <w:rPr>
      <w:sz w:val="16"/>
      <w:szCs w:val="16"/>
    </w:rPr>
  </w:style>
  <w:style w:type="paragraph" w:styleId="32">
    <w:name w:val="Body Text Indent 3"/>
    <w:basedOn w:val="a"/>
    <w:link w:val="31"/>
    <w:unhideWhenUsed/>
    <w:rsid w:val="003B66A6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rsid w:val="003B66A6"/>
    <w:rPr>
      <w:sz w:val="16"/>
      <w:szCs w:val="16"/>
    </w:rPr>
  </w:style>
  <w:style w:type="paragraph" w:styleId="af">
    <w:name w:val="List Paragraph"/>
    <w:basedOn w:val="a"/>
    <w:uiPriority w:val="34"/>
    <w:qFormat/>
    <w:rsid w:val="003B66A6"/>
    <w:pPr>
      <w:ind w:left="720"/>
      <w:contextualSpacing/>
    </w:pPr>
  </w:style>
  <w:style w:type="paragraph" w:customStyle="1" w:styleId="ConsNormal">
    <w:name w:val="ConsNormal"/>
    <w:rsid w:val="003B6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66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Balloon Text"/>
    <w:basedOn w:val="a"/>
    <w:link w:val="af1"/>
    <w:uiPriority w:val="99"/>
    <w:unhideWhenUsed/>
    <w:rsid w:val="003B66A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3B66A6"/>
    <w:rPr>
      <w:rFonts w:ascii="Tahoma" w:hAnsi="Tahoma" w:cs="Tahoma"/>
      <w:sz w:val="16"/>
      <w:szCs w:val="16"/>
    </w:rPr>
  </w:style>
  <w:style w:type="character" w:styleId="af2">
    <w:name w:val="page number"/>
    <w:basedOn w:val="a0"/>
    <w:rsid w:val="003B66A6"/>
  </w:style>
  <w:style w:type="paragraph" w:customStyle="1" w:styleId="af3">
    <w:name w:val="Знак"/>
    <w:basedOn w:val="a"/>
    <w:rsid w:val="003B66A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Абзац списка1"/>
    <w:basedOn w:val="a"/>
    <w:rsid w:val="003B66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No Spacing"/>
    <w:uiPriority w:val="1"/>
    <w:qFormat/>
    <w:rsid w:val="003B66A6"/>
    <w:rPr>
      <w:sz w:val="22"/>
      <w:szCs w:val="22"/>
    </w:rPr>
  </w:style>
  <w:style w:type="paragraph" w:customStyle="1" w:styleId="af5">
    <w:name w:val=" Знак Знак Знак"/>
    <w:basedOn w:val="a"/>
    <w:semiHidden/>
    <w:rsid w:val="003B66A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"/>
    <w:basedOn w:val="a"/>
    <w:rsid w:val="003B66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Знак Знак Знак Знак"/>
    <w:basedOn w:val="a"/>
    <w:next w:val="a"/>
    <w:rsid w:val="003B66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D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6A6"/>
    <w:pPr>
      <w:keepNext/>
      <w:ind w:right="170"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B66A6"/>
    <w:pPr>
      <w:keepNext/>
      <w:ind w:right="17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B66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B66A6"/>
    <w:rPr>
      <w:sz w:val="36"/>
    </w:rPr>
  </w:style>
  <w:style w:type="character" w:customStyle="1" w:styleId="20">
    <w:name w:val="Заголовок 2 Знак"/>
    <w:basedOn w:val="a0"/>
    <w:link w:val="2"/>
    <w:semiHidden/>
    <w:rsid w:val="003B66A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3B66A6"/>
    <w:rPr>
      <w:rFonts w:ascii="Arial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rsid w:val="003B66A6"/>
    <w:rPr>
      <w:color w:val="0000FF"/>
      <w:u w:val="single"/>
    </w:rPr>
  </w:style>
  <w:style w:type="paragraph" w:styleId="a4">
    <w:name w:val="Body Text"/>
    <w:basedOn w:val="a"/>
    <w:link w:val="a5"/>
    <w:rsid w:val="003B66A6"/>
    <w:rPr>
      <w:sz w:val="28"/>
    </w:rPr>
  </w:style>
  <w:style w:type="character" w:customStyle="1" w:styleId="a5">
    <w:name w:val="Основной текст Знак"/>
    <w:basedOn w:val="a0"/>
    <w:link w:val="a4"/>
    <w:rsid w:val="003B66A6"/>
    <w:rPr>
      <w:sz w:val="28"/>
      <w:szCs w:val="24"/>
    </w:rPr>
  </w:style>
  <w:style w:type="paragraph" w:styleId="a6">
    <w:name w:val="Normal (Web)"/>
    <w:basedOn w:val="a"/>
    <w:uiPriority w:val="99"/>
    <w:unhideWhenUsed/>
    <w:rsid w:val="003B66A6"/>
    <w:pPr>
      <w:spacing w:before="100" w:beforeAutospacing="1" w:after="100" w:afterAutospacing="1"/>
    </w:pPr>
    <w:rPr>
      <w:color w:val="000000"/>
    </w:rPr>
  </w:style>
  <w:style w:type="paragraph" w:styleId="a7">
    <w:name w:val="header"/>
    <w:basedOn w:val="a"/>
    <w:link w:val="a8"/>
    <w:unhideWhenUsed/>
    <w:rsid w:val="003B66A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B66A6"/>
  </w:style>
  <w:style w:type="character" w:customStyle="1" w:styleId="a9">
    <w:name w:val="Нижний колонтитул Знак"/>
    <w:basedOn w:val="a0"/>
    <w:link w:val="aa"/>
    <w:rsid w:val="003B66A6"/>
    <w:rPr>
      <w:sz w:val="24"/>
      <w:szCs w:val="24"/>
    </w:rPr>
  </w:style>
  <w:style w:type="paragraph" w:styleId="aa">
    <w:name w:val="footer"/>
    <w:basedOn w:val="a"/>
    <w:link w:val="a9"/>
    <w:unhideWhenUsed/>
    <w:rsid w:val="003B66A6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rsid w:val="003B66A6"/>
    <w:rPr>
      <w:sz w:val="24"/>
      <w:szCs w:val="24"/>
    </w:rPr>
  </w:style>
  <w:style w:type="paragraph" w:styleId="ab">
    <w:name w:val="Title"/>
    <w:basedOn w:val="a"/>
    <w:link w:val="ac"/>
    <w:uiPriority w:val="10"/>
    <w:qFormat/>
    <w:rsid w:val="003B66A6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uiPriority w:val="10"/>
    <w:rsid w:val="003B66A6"/>
    <w:rPr>
      <w:sz w:val="28"/>
      <w:szCs w:val="24"/>
    </w:rPr>
  </w:style>
  <w:style w:type="paragraph" w:styleId="ad">
    <w:name w:val="Body Text Indent"/>
    <w:basedOn w:val="a"/>
    <w:link w:val="ae"/>
    <w:unhideWhenUsed/>
    <w:rsid w:val="003B66A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3B66A6"/>
    <w:rPr>
      <w:sz w:val="24"/>
      <w:szCs w:val="24"/>
    </w:rPr>
  </w:style>
  <w:style w:type="paragraph" w:styleId="21">
    <w:name w:val="Body Text 2"/>
    <w:basedOn w:val="a"/>
    <w:link w:val="22"/>
    <w:unhideWhenUsed/>
    <w:rsid w:val="003B66A6"/>
    <w:pPr>
      <w:ind w:right="170"/>
    </w:pPr>
    <w:rPr>
      <w:sz w:val="28"/>
    </w:rPr>
  </w:style>
  <w:style w:type="character" w:customStyle="1" w:styleId="22">
    <w:name w:val="Основной текст 2 Знак"/>
    <w:basedOn w:val="a0"/>
    <w:link w:val="21"/>
    <w:rsid w:val="003B66A6"/>
    <w:rPr>
      <w:sz w:val="28"/>
      <w:szCs w:val="24"/>
    </w:rPr>
  </w:style>
  <w:style w:type="character" w:customStyle="1" w:styleId="23">
    <w:name w:val="Основной текст с отступом 2 Знак"/>
    <w:basedOn w:val="a0"/>
    <w:link w:val="24"/>
    <w:rsid w:val="003B66A6"/>
    <w:rPr>
      <w:sz w:val="28"/>
      <w:szCs w:val="24"/>
    </w:rPr>
  </w:style>
  <w:style w:type="paragraph" w:styleId="24">
    <w:name w:val="Body Text Indent 2"/>
    <w:basedOn w:val="a"/>
    <w:link w:val="23"/>
    <w:unhideWhenUsed/>
    <w:rsid w:val="003B66A6"/>
    <w:pPr>
      <w:ind w:firstLine="708"/>
    </w:pPr>
    <w:rPr>
      <w:sz w:val="28"/>
    </w:rPr>
  </w:style>
  <w:style w:type="character" w:customStyle="1" w:styleId="210">
    <w:name w:val="Основной текст с отступом 2 Знак1"/>
    <w:basedOn w:val="a0"/>
    <w:rsid w:val="003B66A6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rsid w:val="003B66A6"/>
    <w:rPr>
      <w:sz w:val="16"/>
      <w:szCs w:val="16"/>
    </w:rPr>
  </w:style>
  <w:style w:type="paragraph" w:styleId="32">
    <w:name w:val="Body Text Indent 3"/>
    <w:basedOn w:val="a"/>
    <w:link w:val="31"/>
    <w:unhideWhenUsed/>
    <w:rsid w:val="003B66A6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rsid w:val="003B66A6"/>
    <w:rPr>
      <w:sz w:val="16"/>
      <w:szCs w:val="16"/>
    </w:rPr>
  </w:style>
  <w:style w:type="paragraph" w:styleId="af">
    <w:name w:val="List Paragraph"/>
    <w:basedOn w:val="a"/>
    <w:uiPriority w:val="34"/>
    <w:qFormat/>
    <w:rsid w:val="003B66A6"/>
    <w:pPr>
      <w:ind w:left="720"/>
      <w:contextualSpacing/>
    </w:pPr>
  </w:style>
  <w:style w:type="paragraph" w:customStyle="1" w:styleId="ConsNormal">
    <w:name w:val="ConsNormal"/>
    <w:rsid w:val="003B6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66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Balloon Text"/>
    <w:basedOn w:val="a"/>
    <w:link w:val="af1"/>
    <w:uiPriority w:val="99"/>
    <w:unhideWhenUsed/>
    <w:rsid w:val="003B66A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3B66A6"/>
    <w:rPr>
      <w:rFonts w:ascii="Tahoma" w:hAnsi="Tahoma" w:cs="Tahoma"/>
      <w:sz w:val="16"/>
      <w:szCs w:val="16"/>
    </w:rPr>
  </w:style>
  <w:style w:type="character" w:styleId="af2">
    <w:name w:val="page number"/>
    <w:basedOn w:val="a0"/>
    <w:rsid w:val="003B66A6"/>
  </w:style>
  <w:style w:type="paragraph" w:customStyle="1" w:styleId="af3">
    <w:name w:val="Знак"/>
    <w:basedOn w:val="a"/>
    <w:rsid w:val="003B66A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Абзац списка1"/>
    <w:basedOn w:val="a"/>
    <w:rsid w:val="003B66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No Spacing"/>
    <w:uiPriority w:val="1"/>
    <w:qFormat/>
    <w:rsid w:val="003B66A6"/>
    <w:rPr>
      <w:sz w:val="22"/>
      <w:szCs w:val="22"/>
    </w:rPr>
  </w:style>
  <w:style w:type="paragraph" w:customStyle="1" w:styleId="af5">
    <w:name w:val=" Знак Знак Знак"/>
    <w:basedOn w:val="a"/>
    <w:semiHidden/>
    <w:rsid w:val="003B66A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"/>
    <w:basedOn w:val="a"/>
    <w:rsid w:val="003B66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Знак Знак Знак Знак"/>
    <w:basedOn w:val="a"/>
    <w:next w:val="a"/>
    <w:rsid w:val="003B66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6753</Words>
  <Characters>38493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Танюшик</dc:creator>
  <cp:keywords/>
  <cp:lastModifiedBy>pc1</cp:lastModifiedBy>
  <cp:revision>3</cp:revision>
  <cp:lastPrinted>2012-03-28T10:13:00Z</cp:lastPrinted>
  <dcterms:created xsi:type="dcterms:W3CDTF">2012-04-03T05:44:00Z</dcterms:created>
  <dcterms:modified xsi:type="dcterms:W3CDTF">2012-04-04T06:50:00Z</dcterms:modified>
</cp:coreProperties>
</file>