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7E9" w:rsidRPr="00E57D08" w:rsidRDefault="004B07E9" w:rsidP="004B07E9">
      <w:pPr>
        <w:pStyle w:val="a5"/>
        <w:rPr>
          <w:rFonts w:ascii="Times New Roman" w:hAnsi="Times New Roman"/>
          <w:sz w:val="40"/>
        </w:rPr>
      </w:pPr>
      <w:r w:rsidRPr="00E57D08">
        <w:rPr>
          <w:rFonts w:ascii="Times New Roman" w:hAnsi="Times New Roman"/>
          <w:sz w:val="40"/>
        </w:rPr>
        <w:t>РОССИЙСКАЯ ФЕДЕРАЦИЯ</w:t>
      </w:r>
    </w:p>
    <w:p w:rsidR="004B07E9" w:rsidRPr="00E57D08" w:rsidRDefault="004B07E9" w:rsidP="004B07E9">
      <w:pPr>
        <w:pStyle w:val="a5"/>
        <w:rPr>
          <w:rFonts w:ascii="Times New Roman" w:hAnsi="Times New Roman"/>
          <w:sz w:val="24"/>
        </w:rPr>
      </w:pPr>
      <w:r w:rsidRPr="00E57D08">
        <w:rPr>
          <w:rFonts w:ascii="Times New Roman" w:hAnsi="Times New Roman"/>
          <w:sz w:val="24"/>
        </w:rPr>
        <w:t>Администрация  Тейковского  муниципального района  Ивановской  области</w:t>
      </w:r>
    </w:p>
    <w:p w:rsidR="004B07E9" w:rsidRPr="00E57D08" w:rsidRDefault="004B07E9" w:rsidP="004B07E9">
      <w:pPr>
        <w:pStyle w:val="a5"/>
        <w:rPr>
          <w:rFonts w:ascii="Times New Roman" w:hAnsi="Times New Roman"/>
          <w:sz w:val="44"/>
        </w:rPr>
      </w:pPr>
      <w:r w:rsidRPr="00E57D08">
        <w:rPr>
          <w:rFonts w:ascii="Times New Roman" w:hAnsi="Times New Roman"/>
          <w:sz w:val="44"/>
        </w:rPr>
        <w:t xml:space="preserve">Ф И Н А Н С О В </w:t>
      </w:r>
      <w:proofErr w:type="gramStart"/>
      <w:r w:rsidRPr="00E57D08">
        <w:rPr>
          <w:rFonts w:ascii="Times New Roman" w:hAnsi="Times New Roman"/>
          <w:sz w:val="44"/>
        </w:rPr>
        <w:t>Ы</w:t>
      </w:r>
      <w:proofErr w:type="gramEnd"/>
      <w:r w:rsidRPr="00E57D08">
        <w:rPr>
          <w:rFonts w:ascii="Times New Roman" w:hAnsi="Times New Roman"/>
          <w:sz w:val="44"/>
        </w:rPr>
        <w:t xml:space="preserve"> Й   О Т Д Е Л</w:t>
      </w:r>
    </w:p>
    <w:p w:rsidR="004B07E9" w:rsidRPr="00E57D08" w:rsidRDefault="004B07E9" w:rsidP="004B07E9">
      <w:pPr>
        <w:pStyle w:val="a5"/>
        <w:rPr>
          <w:rFonts w:ascii="Times New Roman" w:hAnsi="Times New Roman"/>
          <w:sz w:val="44"/>
        </w:rPr>
      </w:pPr>
      <w:r w:rsidRPr="00F42928">
        <w:rPr>
          <w:noProof/>
        </w:rPr>
        <w:pict>
          <v:line id="_x0000_s1026" style="position:absolute;left:0;text-align:left;z-index:251660288" from="8pt,20.8pt" to="504.8pt,20.8pt" o:allowincell="f" strokeweight="1.5pt"/>
        </w:pict>
      </w:r>
      <w:r w:rsidRPr="00F42928">
        <w:rPr>
          <w:noProof/>
        </w:rPr>
        <w:pict>
          <v:line id="_x0000_s1027" style="position:absolute;left:0;text-align:left;z-index:251661312" from="8pt,20.8pt" to="504.8pt,20.8pt" o:allowincell="f" strokeweight="1.5pt"/>
        </w:pict>
      </w:r>
    </w:p>
    <w:p w:rsidR="004B07E9" w:rsidRPr="00E57D08" w:rsidRDefault="004B07E9" w:rsidP="004B07E9">
      <w:pPr>
        <w:pStyle w:val="a5"/>
        <w:ind w:left="67"/>
        <w:jc w:val="both"/>
        <w:rPr>
          <w:rFonts w:ascii="Times New Roman" w:hAnsi="Times New Roman"/>
          <w:b w:val="0"/>
          <w:sz w:val="21"/>
          <w:szCs w:val="21"/>
        </w:rPr>
      </w:pPr>
      <w:r w:rsidRPr="00E57D08">
        <w:rPr>
          <w:rFonts w:ascii="Times New Roman" w:hAnsi="Times New Roman"/>
          <w:b w:val="0"/>
          <w:sz w:val="21"/>
          <w:szCs w:val="21"/>
        </w:rPr>
        <w:t>155040, Ивановская обл. г</w:t>
      </w:r>
      <w:proofErr w:type="gramStart"/>
      <w:r w:rsidRPr="00E57D08">
        <w:rPr>
          <w:rFonts w:ascii="Times New Roman" w:hAnsi="Times New Roman"/>
          <w:b w:val="0"/>
          <w:sz w:val="21"/>
          <w:szCs w:val="21"/>
        </w:rPr>
        <w:t>.Т</w:t>
      </w:r>
      <w:proofErr w:type="gramEnd"/>
      <w:r w:rsidRPr="00E57D08">
        <w:rPr>
          <w:rFonts w:ascii="Times New Roman" w:hAnsi="Times New Roman"/>
          <w:b w:val="0"/>
          <w:sz w:val="21"/>
          <w:szCs w:val="21"/>
        </w:rPr>
        <w:t xml:space="preserve">ейково, ул.Октябрьская, 2А      телефон: 2-17-04, 2-20-78, тел./факс2-25-69  </w:t>
      </w:r>
    </w:p>
    <w:p w:rsidR="004B07E9" w:rsidRPr="00E57D08" w:rsidRDefault="004B07E9" w:rsidP="004B07E9">
      <w:pPr>
        <w:pStyle w:val="a5"/>
        <w:rPr>
          <w:rFonts w:ascii="Times New Roman" w:hAnsi="Times New Roman"/>
          <w:sz w:val="24"/>
        </w:rPr>
      </w:pPr>
      <w:r w:rsidRPr="00F42928">
        <w:rPr>
          <w:noProof/>
        </w:rPr>
        <w:pict>
          <v:line id="_x0000_s1028" style="position:absolute;left:0;text-align:left;z-index:251662336" from="8pt,3.2pt" to="504.8pt,3.2pt" o:allowincell="f" strokeweight="1.5pt"/>
        </w:pict>
      </w:r>
    </w:p>
    <w:p w:rsidR="004B07E9" w:rsidRDefault="004B07E9" w:rsidP="004B07E9">
      <w:pPr>
        <w:outlineLvl w:val="0"/>
        <w:rPr>
          <w:rFonts w:ascii="Times New Roman" w:hAnsi="Times New Roman"/>
          <w:sz w:val="24"/>
        </w:rPr>
      </w:pPr>
    </w:p>
    <w:p w:rsidR="004B07E9" w:rsidRPr="00E57D08" w:rsidRDefault="004B07E9" w:rsidP="004B07E9">
      <w:pPr>
        <w:outlineLvl w:val="0"/>
        <w:rPr>
          <w:rFonts w:ascii="Times New Roman" w:hAnsi="Times New Roman"/>
          <w:sz w:val="24"/>
        </w:rPr>
      </w:pPr>
    </w:p>
    <w:p w:rsidR="004B07E9" w:rsidRPr="00E57D08" w:rsidRDefault="004B07E9" w:rsidP="004B07E9">
      <w:pPr>
        <w:ind w:firstLine="709"/>
        <w:jc w:val="center"/>
        <w:outlineLvl w:val="0"/>
        <w:rPr>
          <w:rFonts w:ascii="Times New Roman" w:hAnsi="Times New Roman"/>
          <w:b/>
          <w:sz w:val="32"/>
          <w:szCs w:val="32"/>
        </w:rPr>
      </w:pPr>
      <w:proofErr w:type="gramStart"/>
      <w:r w:rsidRPr="00E57D08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E57D08">
        <w:rPr>
          <w:rFonts w:ascii="Times New Roman" w:hAnsi="Times New Roman"/>
          <w:b/>
          <w:sz w:val="32"/>
          <w:szCs w:val="32"/>
        </w:rPr>
        <w:t xml:space="preserve"> Р И К А З</w:t>
      </w:r>
    </w:p>
    <w:p w:rsidR="004B07E9" w:rsidRPr="00E57D08" w:rsidRDefault="004B07E9" w:rsidP="004B07E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B07E9" w:rsidRPr="00E57D08" w:rsidRDefault="004B07E9" w:rsidP="004B07E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E57D0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14 июня </w:t>
      </w:r>
      <w:r w:rsidRPr="00E57D08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3</w:t>
      </w:r>
      <w:r w:rsidRPr="00E57D08">
        <w:rPr>
          <w:rFonts w:ascii="Times New Roman" w:hAnsi="Times New Roman"/>
          <w:sz w:val="28"/>
          <w:szCs w:val="28"/>
        </w:rPr>
        <w:t xml:space="preserve"> г.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57D08">
        <w:rPr>
          <w:rFonts w:ascii="Times New Roman" w:hAnsi="Times New Roman"/>
          <w:sz w:val="28"/>
          <w:szCs w:val="28"/>
        </w:rPr>
        <w:t xml:space="preserve">   № </w:t>
      </w:r>
      <w:r>
        <w:rPr>
          <w:rFonts w:ascii="Times New Roman" w:hAnsi="Times New Roman"/>
          <w:sz w:val="28"/>
          <w:szCs w:val="28"/>
        </w:rPr>
        <w:t>22</w:t>
      </w:r>
    </w:p>
    <w:p w:rsidR="004B07E9" w:rsidRPr="00E57D08" w:rsidRDefault="004B07E9" w:rsidP="004B07E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57D08">
        <w:rPr>
          <w:rFonts w:ascii="Times New Roman" w:hAnsi="Times New Roman"/>
          <w:sz w:val="28"/>
          <w:szCs w:val="28"/>
        </w:rPr>
        <w:t xml:space="preserve">   </w:t>
      </w:r>
    </w:p>
    <w:p w:rsidR="004B07E9" w:rsidRPr="00E57D08" w:rsidRDefault="004B07E9" w:rsidP="004B07E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B07E9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95CE7">
        <w:rPr>
          <w:rFonts w:ascii="Times New Roman" w:hAnsi="Times New Roman"/>
          <w:bCs/>
          <w:sz w:val="28"/>
          <w:szCs w:val="28"/>
        </w:rPr>
        <w:t xml:space="preserve">«Об утверждении Порядка и методики </w:t>
      </w:r>
    </w:p>
    <w:p w:rsidR="004B07E9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95CE7">
        <w:rPr>
          <w:rFonts w:ascii="Times New Roman" w:hAnsi="Times New Roman"/>
          <w:bCs/>
          <w:sz w:val="28"/>
          <w:szCs w:val="28"/>
        </w:rPr>
        <w:t xml:space="preserve">планирования бюджетных ассигнований </w:t>
      </w:r>
    </w:p>
    <w:p w:rsidR="004B07E9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95CE7">
        <w:rPr>
          <w:rFonts w:ascii="Times New Roman" w:hAnsi="Times New Roman"/>
          <w:bCs/>
          <w:sz w:val="28"/>
          <w:szCs w:val="28"/>
        </w:rPr>
        <w:t xml:space="preserve">на исполнение </w:t>
      </w:r>
      <w:proofErr w:type="gramStart"/>
      <w:r w:rsidRPr="00D95CE7">
        <w:rPr>
          <w:rFonts w:ascii="Times New Roman" w:hAnsi="Times New Roman"/>
          <w:bCs/>
          <w:sz w:val="28"/>
          <w:szCs w:val="28"/>
        </w:rPr>
        <w:t>действующих</w:t>
      </w:r>
      <w:proofErr w:type="gramEnd"/>
      <w:r w:rsidRPr="00D95CE7">
        <w:rPr>
          <w:rFonts w:ascii="Times New Roman" w:hAnsi="Times New Roman"/>
          <w:bCs/>
          <w:sz w:val="28"/>
          <w:szCs w:val="28"/>
        </w:rPr>
        <w:t xml:space="preserve"> и приним</w:t>
      </w:r>
      <w:r>
        <w:rPr>
          <w:rFonts w:ascii="Times New Roman" w:hAnsi="Times New Roman"/>
          <w:bCs/>
          <w:sz w:val="28"/>
          <w:szCs w:val="28"/>
        </w:rPr>
        <w:t>а</w:t>
      </w:r>
      <w:r w:rsidRPr="00D95CE7">
        <w:rPr>
          <w:rFonts w:ascii="Times New Roman" w:hAnsi="Times New Roman"/>
          <w:bCs/>
          <w:sz w:val="28"/>
          <w:szCs w:val="28"/>
        </w:rPr>
        <w:t xml:space="preserve">емых </w:t>
      </w:r>
    </w:p>
    <w:p w:rsidR="004B07E9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95CE7">
        <w:rPr>
          <w:rFonts w:ascii="Times New Roman" w:hAnsi="Times New Roman"/>
          <w:bCs/>
          <w:sz w:val="28"/>
          <w:szCs w:val="28"/>
        </w:rPr>
        <w:t>расходных обязате</w:t>
      </w:r>
      <w:r>
        <w:rPr>
          <w:rFonts w:ascii="Times New Roman" w:hAnsi="Times New Roman"/>
          <w:bCs/>
          <w:sz w:val="28"/>
          <w:szCs w:val="28"/>
        </w:rPr>
        <w:t>л</w:t>
      </w:r>
      <w:r w:rsidRPr="00D95CE7">
        <w:rPr>
          <w:rFonts w:ascii="Times New Roman" w:hAnsi="Times New Roman"/>
          <w:bCs/>
          <w:sz w:val="28"/>
          <w:szCs w:val="28"/>
        </w:rPr>
        <w:t xml:space="preserve">ьств Тейковского </w:t>
      </w:r>
    </w:p>
    <w:p w:rsidR="004B07E9" w:rsidRPr="00D95CE7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95CE7">
        <w:rPr>
          <w:rFonts w:ascii="Times New Roman" w:hAnsi="Times New Roman"/>
          <w:bCs/>
          <w:sz w:val="28"/>
          <w:szCs w:val="28"/>
        </w:rPr>
        <w:t>муниципального района»</w:t>
      </w:r>
    </w:p>
    <w:p w:rsidR="004B07E9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4B07E9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4B07E9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5CE7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4" w:history="1">
        <w:r w:rsidRPr="00681192">
          <w:rPr>
            <w:rFonts w:ascii="Times New Roman" w:hAnsi="Times New Roman"/>
            <w:sz w:val="28"/>
            <w:szCs w:val="28"/>
          </w:rPr>
          <w:t>решением</w:t>
        </w:r>
      </w:hyperlink>
      <w:r w:rsidRPr="006811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Тейковского районного Совета от 28</w:t>
      </w:r>
      <w:r w:rsidRPr="00D95CE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3.2008</w:t>
      </w:r>
      <w:r w:rsidRPr="00D95CE7">
        <w:rPr>
          <w:rFonts w:ascii="Times New Roman" w:hAnsi="Times New Roman"/>
          <w:sz w:val="28"/>
          <w:szCs w:val="28"/>
        </w:rPr>
        <w:t xml:space="preserve"> N </w:t>
      </w:r>
      <w:r>
        <w:rPr>
          <w:rFonts w:ascii="Times New Roman" w:hAnsi="Times New Roman"/>
          <w:sz w:val="28"/>
          <w:szCs w:val="28"/>
        </w:rPr>
        <w:t>126-р</w:t>
      </w:r>
      <w:r w:rsidRPr="00D95CE7">
        <w:rPr>
          <w:rFonts w:ascii="Times New Roman" w:hAnsi="Times New Roman"/>
          <w:sz w:val="28"/>
          <w:szCs w:val="28"/>
        </w:rPr>
        <w:t xml:space="preserve"> "Об утверждении Положения о бюджетном процессе </w:t>
      </w:r>
      <w:r>
        <w:rPr>
          <w:rFonts w:ascii="Times New Roman" w:hAnsi="Times New Roman"/>
          <w:sz w:val="28"/>
          <w:szCs w:val="28"/>
        </w:rPr>
        <w:t xml:space="preserve">Тейковского </w:t>
      </w:r>
      <w:r w:rsidRPr="00D95CE7">
        <w:rPr>
          <w:rFonts w:ascii="Times New Roman" w:hAnsi="Times New Roman"/>
          <w:sz w:val="28"/>
          <w:szCs w:val="28"/>
        </w:rPr>
        <w:t xml:space="preserve"> 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D95CE7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D95CE7">
        <w:rPr>
          <w:rFonts w:ascii="Times New Roman" w:hAnsi="Times New Roman"/>
          <w:sz w:val="28"/>
          <w:szCs w:val="28"/>
        </w:rPr>
        <w:t xml:space="preserve">" (в действующей редакции) и в целях повышения качества управления муниципальными финансами </w:t>
      </w:r>
    </w:p>
    <w:p w:rsidR="004B07E9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B07E9" w:rsidRPr="00D95CE7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</w:t>
      </w:r>
      <w:r w:rsidRPr="00681192">
        <w:rPr>
          <w:rFonts w:ascii="Times New Roman" w:hAnsi="Times New Roman"/>
          <w:b/>
          <w:sz w:val="28"/>
          <w:szCs w:val="28"/>
        </w:rPr>
        <w:t>:</w:t>
      </w:r>
    </w:p>
    <w:p w:rsidR="004B07E9" w:rsidRPr="00D95CE7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B07E9" w:rsidRPr="00D95CE7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5CE7">
        <w:rPr>
          <w:rFonts w:ascii="Times New Roman" w:hAnsi="Times New Roman"/>
          <w:sz w:val="28"/>
          <w:szCs w:val="28"/>
        </w:rPr>
        <w:t xml:space="preserve">1. Утвердить </w:t>
      </w:r>
      <w:hyperlink w:anchor="Par29" w:history="1">
        <w:r w:rsidRPr="00681192">
          <w:rPr>
            <w:rFonts w:ascii="Times New Roman" w:hAnsi="Times New Roman"/>
            <w:sz w:val="28"/>
            <w:szCs w:val="28"/>
          </w:rPr>
          <w:t>Порядок</w:t>
        </w:r>
      </w:hyperlink>
      <w:r w:rsidRPr="00D95CE7">
        <w:rPr>
          <w:rFonts w:ascii="Times New Roman" w:hAnsi="Times New Roman"/>
          <w:sz w:val="28"/>
          <w:szCs w:val="28"/>
        </w:rPr>
        <w:t xml:space="preserve"> и методику планирования бюджетных ассигнований на исполнение действующих и принимаемых расходных обязательств </w:t>
      </w:r>
      <w:r>
        <w:rPr>
          <w:rFonts w:ascii="Times New Roman" w:hAnsi="Times New Roman"/>
          <w:sz w:val="28"/>
          <w:szCs w:val="28"/>
        </w:rPr>
        <w:t>Тейков</w:t>
      </w:r>
      <w:r w:rsidRPr="00D95CE7">
        <w:rPr>
          <w:rFonts w:ascii="Times New Roman" w:hAnsi="Times New Roman"/>
          <w:sz w:val="28"/>
          <w:szCs w:val="28"/>
        </w:rPr>
        <w:t>ского муниципаль</w:t>
      </w:r>
      <w:r>
        <w:rPr>
          <w:rFonts w:ascii="Times New Roman" w:hAnsi="Times New Roman"/>
          <w:sz w:val="28"/>
          <w:szCs w:val="28"/>
        </w:rPr>
        <w:t>ного района согласно приложению (прилагается).</w:t>
      </w:r>
    </w:p>
    <w:p w:rsidR="004B07E9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B07E9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B07E9" w:rsidRPr="00D95CE7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B07E9" w:rsidRPr="00E57D08" w:rsidRDefault="004B07E9" w:rsidP="004B07E9">
      <w:pPr>
        <w:pStyle w:val="a3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E57D08">
        <w:rPr>
          <w:rFonts w:ascii="Times New Roman" w:hAnsi="Times New Roman"/>
          <w:b/>
          <w:sz w:val="28"/>
          <w:szCs w:val="28"/>
          <w:lang w:val="ru-RU"/>
        </w:rPr>
        <w:t>Начальник финансового отдела</w:t>
      </w:r>
    </w:p>
    <w:p w:rsidR="004B07E9" w:rsidRPr="00E57D08" w:rsidRDefault="004B07E9" w:rsidP="004B07E9">
      <w:pPr>
        <w:pStyle w:val="a3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E57D08">
        <w:rPr>
          <w:rFonts w:ascii="Times New Roman" w:hAnsi="Times New Roman"/>
          <w:b/>
          <w:sz w:val="28"/>
          <w:szCs w:val="28"/>
          <w:lang w:val="ru-RU"/>
        </w:rPr>
        <w:t xml:space="preserve">администрации Тейковского </w:t>
      </w:r>
    </w:p>
    <w:p w:rsidR="004B07E9" w:rsidRPr="00E57D08" w:rsidRDefault="004B07E9" w:rsidP="004B07E9">
      <w:pPr>
        <w:pStyle w:val="a3"/>
        <w:contextualSpacing/>
        <w:rPr>
          <w:rFonts w:ascii="Times New Roman" w:hAnsi="Times New Roman"/>
          <w:sz w:val="28"/>
          <w:szCs w:val="28"/>
          <w:lang w:val="ru-RU"/>
        </w:rPr>
      </w:pPr>
      <w:r w:rsidRPr="00E57D08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района   </w:t>
      </w:r>
      <w:r w:rsidRPr="00E57D08">
        <w:rPr>
          <w:rFonts w:ascii="Times New Roman" w:hAnsi="Times New Roman"/>
          <w:b/>
          <w:sz w:val="28"/>
          <w:szCs w:val="28"/>
          <w:lang w:val="ru-RU"/>
        </w:rPr>
        <w:tab/>
      </w:r>
      <w:r w:rsidRPr="00E57D08">
        <w:rPr>
          <w:rFonts w:ascii="Times New Roman" w:hAnsi="Times New Roman"/>
          <w:b/>
          <w:sz w:val="28"/>
          <w:szCs w:val="28"/>
          <w:lang w:val="ru-RU"/>
        </w:rPr>
        <w:tab/>
      </w:r>
      <w:r w:rsidRPr="00E57D08">
        <w:rPr>
          <w:rFonts w:ascii="Times New Roman" w:hAnsi="Times New Roman"/>
          <w:b/>
          <w:sz w:val="28"/>
          <w:szCs w:val="28"/>
          <w:lang w:val="ru-RU"/>
        </w:rPr>
        <w:tab/>
      </w:r>
      <w:r w:rsidRPr="00E57D08">
        <w:rPr>
          <w:rFonts w:ascii="Times New Roman" w:hAnsi="Times New Roman"/>
          <w:b/>
          <w:sz w:val="28"/>
          <w:szCs w:val="28"/>
          <w:lang w:val="ru-RU"/>
        </w:rPr>
        <w:tab/>
      </w:r>
      <w:r w:rsidRPr="00E57D08">
        <w:rPr>
          <w:rFonts w:ascii="Times New Roman" w:hAnsi="Times New Roman"/>
          <w:b/>
          <w:sz w:val="28"/>
          <w:szCs w:val="28"/>
          <w:lang w:val="ru-RU"/>
        </w:rPr>
        <w:tab/>
      </w:r>
      <w:r w:rsidRPr="00E57D08">
        <w:rPr>
          <w:rFonts w:ascii="Times New Roman" w:hAnsi="Times New Roman"/>
          <w:b/>
          <w:sz w:val="28"/>
          <w:szCs w:val="28"/>
          <w:lang w:val="ru-RU"/>
        </w:rPr>
        <w:tab/>
        <w:t xml:space="preserve">   </w:t>
      </w:r>
      <w:proofErr w:type="spellStart"/>
      <w:r w:rsidRPr="00E57D08">
        <w:rPr>
          <w:rFonts w:ascii="Times New Roman" w:hAnsi="Times New Roman"/>
          <w:b/>
          <w:sz w:val="28"/>
          <w:szCs w:val="28"/>
          <w:lang w:val="ru-RU"/>
        </w:rPr>
        <w:t>Горбушева</w:t>
      </w:r>
      <w:proofErr w:type="spellEnd"/>
      <w:r w:rsidRPr="00E57D08">
        <w:rPr>
          <w:rFonts w:ascii="Times New Roman" w:hAnsi="Times New Roman"/>
          <w:b/>
          <w:sz w:val="28"/>
          <w:szCs w:val="28"/>
          <w:lang w:val="ru-RU"/>
        </w:rPr>
        <w:t xml:space="preserve"> Г.А.</w:t>
      </w:r>
    </w:p>
    <w:p w:rsidR="004B07E9" w:rsidRPr="00E57D08" w:rsidRDefault="004B07E9" w:rsidP="004B07E9">
      <w:pPr>
        <w:pStyle w:val="a5"/>
        <w:contextualSpacing/>
        <w:rPr>
          <w:rFonts w:ascii="Times New Roman" w:hAnsi="Times New Roman"/>
          <w:sz w:val="28"/>
          <w:szCs w:val="28"/>
        </w:rPr>
      </w:pPr>
    </w:p>
    <w:p w:rsidR="004B07E9" w:rsidRPr="00E57D08" w:rsidRDefault="004B07E9" w:rsidP="004B07E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4B07E9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4B07E9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4B07E9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4B07E9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4B07E9" w:rsidRPr="00C4497E" w:rsidRDefault="004B07E9" w:rsidP="004B07E9">
      <w:pPr>
        <w:spacing w:after="0" w:line="240" w:lineRule="auto"/>
        <w:ind w:left="5670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bookmarkStart w:id="0" w:name="Par23"/>
      <w:bookmarkEnd w:id="0"/>
      <w:r w:rsidRPr="00C4497E">
        <w:rPr>
          <w:rFonts w:ascii="Times New Roman" w:hAnsi="Times New Roman"/>
          <w:b/>
          <w:bCs/>
          <w:sz w:val="26"/>
          <w:szCs w:val="26"/>
        </w:rPr>
        <w:lastRenderedPageBreak/>
        <w:t>Приложение</w:t>
      </w:r>
    </w:p>
    <w:p w:rsidR="004B07E9" w:rsidRPr="00C4497E" w:rsidRDefault="004B07E9" w:rsidP="004B07E9">
      <w:pPr>
        <w:spacing w:after="0" w:line="240" w:lineRule="auto"/>
        <w:ind w:left="5670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C4497E">
        <w:rPr>
          <w:rFonts w:ascii="Times New Roman" w:hAnsi="Times New Roman"/>
          <w:b/>
          <w:bCs/>
          <w:sz w:val="26"/>
          <w:szCs w:val="26"/>
        </w:rPr>
        <w:t>к приказу начальника</w:t>
      </w:r>
    </w:p>
    <w:p w:rsidR="004B07E9" w:rsidRPr="00C4497E" w:rsidRDefault="004B07E9" w:rsidP="004B07E9">
      <w:pPr>
        <w:spacing w:after="0" w:line="240" w:lineRule="auto"/>
        <w:ind w:left="5670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C4497E">
        <w:rPr>
          <w:rFonts w:ascii="Times New Roman" w:hAnsi="Times New Roman"/>
          <w:b/>
          <w:bCs/>
          <w:sz w:val="26"/>
          <w:szCs w:val="26"/>
        </w:rPr>
        <w:t>финансового отдела</w:t>
      </w:r>
    </w:p>
    <w:p w:rsidR="004B07E9" w:rsidRPr="00C4497E" w:rsidRDefault="004B07E9" w:rsidP="004B07E9">
      <w:pPr>
        <w:spacing w:after="0" w:line="240" w:lineRule="auto"/>
        <w:ind w:left="5670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C4497E">
        <w:rPr>
          <w:rFonts w:ascii="Times New Roman" w:hAnsi="Times New Roman"/>
          <w:b/>
          <w:bCs/>
          <w:sz w:val="26"/>
          <w:szCs w:val="26"/>
        </w:rPr>
        <w:t>администрации Тейковского</w:t>
      </w:r>
    </w:p>
    <w:p w:rsidR="004B07E9" w:rsidRPr="00C4497E" w:rsidRDefault="004B07E9" w:rsidP="004B07E9">
      <w:pPr>
        <w:spacing w:after="0" w:line="240" w:lineRule="auto"/>
        <w:ind w:left="5670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C4497E">
        <w:rPr>
          <w:rFonts w:ascii="Times New Roman" w:hAnsi="Times New Roman"/>
          <w:b/>
          <w:bCs/>
          <w:sz w:val="26"/>
          <w:szCs w:val="26"/>
        </w:rPr>
        <w:t xml:space="preserve">муниципального района </w:t>
      </w:r>
    </w:p>
    <w:p w:rsidR="004B07E9" w:rsidRPr="00C4497E" w:rsidRDefault="004B07E9" w:rsidP="004B07E9">
      <w:pPr>
        <w:spacing w:after="0" w:line="240" w:lineRule="auto"/>
        <w:ind w:left="5670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от 14.06</w:t>
      </w:r>
      <w:r w:rsidRPr="00C4497E">
        <w:rPr>
          <w:rFonts w:ascii="Times New Roman" w:hAnsi="Times New Roman"/>
          <w:b/>
          <w:bCs/>
          <w:sz w:val="26"/>
          <w:szCs w:val="26"/>
        </w:rPr>
        <w:t>.2013 г. № 22</w:t>
      </w:r>
    </w:p>
    <w:p w:rsidR="004B07E9" w:rsidRPr="00C4497E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B07E9" w:rsidRPr="00C4497E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1" w:name="Par29"/>
      <w:bookmarkEnd w:id="1"/>
      <w:r w:rsidRPr="00C4497E">
        <w:rPr>
          <w:rFonts w:ascii="Times New Roman" w:hAnsi="Times New Roman"/>
          <w:b/>
          <w:bCs/>
          <w:sz w:val="26"/>
          <w:szCs w:val="26"/>
        </w:rPr>
        <w:t>ПОРЯДОК</w:t>
      </w:r>
    </w:p>
    <w:p w:rsidR="004B07E9" w:rsidRPr="00C4497E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4497E">
        <w:rPr>
          <w:rFonts w:ascii="Times New Roman" w:hAnsi="Times New Roman"/>
          <w:b/>
          <w:bCs/>
          <w:sz w:val="26"/>
          <w:szCs w:val="26"/>
        </w:rPr>
        <w:t>И МЕТОДИКА ПЛАНИРОВАНИЯ БЮДЖЕТНЫХ АССИГНОВАНИЙ НА ИСПОЛНЕНИЕ ДЕЙСТВУЮЩИХ И ПРИНИМАЕМЫХ РАСХОДНЫХ ОБЯЗАТЕЛЬСТВ ТЕЙЦКОВСКОГО МУНИЦИПАЛЬНОГО РАЙОНА</w:t>
      </w:r>
    </w:p>
    <w:p w:rsidR="004B07E9" w:rsidRPr="00C4497E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2" w:name="Par34"/>
      <w:bookmarkEnd w:id="2"/>
      <w:r w:rsidRPr="00027AA5">
        <w:rPr>
          <w:rFonts w:ascii="Times New Roman" w:hAnsi="Times New Roman"/>
          <w:sz w:val="28"/>
          <w:szCs w:val="28"/>
        </w:rPr>
        <w:t>Раздел I. Общие положения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027AA5">
        <w:rPr>
          <w:rFonts w:ascii="Times New Roman" w:hAnsi="Times New Roman"/>
          <w:sz w:val="28"/>
          <w:szCs w:val="28"/>
        </w:rPr>
        <w:t xml:space="preserve">Настоящие Порядок и методика планирования бюджетных ассигнований на исполнение действующих и принимаемых расходных обязательств Тейковского муниципального района (далее - Порядок) разработаны во исполнение </w:t>
      </w:r>
      <w:hyperlink r:id="rId5" w:history="1">
        <w:r w:rsidRPr="00027AA5">
          <w:rPr>
            <w:rFonts w:ascii="Times New Roman" w:hAnsi="Times New Roman"/>
            <w:sz w:val="28"/>
            <w:szCs w:val="28"/>
          </w:rPr>
          <w:t>пункта 1 статьи 174.2</w:t>
        </w:r>
      </w:hyperlink>
      <w:r w:rsidRPr="00027AA5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(далее - БК РФ) и определяют порядок и методику планирования бюджетных ассигнований бюджета Тейковского муниципального района (далее - бюджетные ассигнования) на очередной финансовый год и на плановый период.</w:t>
      </w:r>
      <w:proofErr w:type="gramEnd"/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1.2. В настоящем Порядке используются следующие понятия: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- текущий год - год, в котором осуществляется исполнение бюджета Тейковского муниципального района (далее - бюджет района), составление и рассмотрение проекта бюджета района;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- очередной финансовый год - финансовый год, следующий за текущим годом;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- отчетный год - год, предшествующий текущему году;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- плановый период - два финансовых года, следующих за очередным финансовым годом;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7AA5">
        <w:rPr>
          <w:rFonts w:ascii="Times New Roman" w:hAnsi="Times New Roman"/>
          <w:sz w:val="28"/>
          <w:szCs w:val="28"/>
        </w:rPr>
        <w:t>- бюджетные ассигнования на исполнение действующих расходных обязательств - ассигнования, состав и (или) объем которых обусловлены законами Ивановской области, нормативными правовыми актами Тейковского муниципального района, договорами и соглашениями, не предлагаемыми (не планируемыми) к изменению в текущем финансовом году, в очередном финансовом году или в плановом периоде, к признанию утратившими силу либо к изменению с увеличением объема бюджетных ассигнований, предусмотренного на исполнение соответствующих</w:t>
      </w:r>
      <w:proofErr w:type="gramEnd"/>
      <w:r w:rsidRPr="00027AA5">
        <w:rPr>
          <w:rFonts w:ascii="Times New Roman" w:hAnsi="Times New Roman"/>
          <w:sz w:val="28"/>
          <w:szCs w:val="28"/>
        </w:rPr>
        <w:t xml:space="preserve"> обязательств в текущем финансовом году, включая договоры и соглашения, заключенные (подлежащие заключению) муниципальными учреждениями Тейковского муниципального района во исполнение указанных законов и нормативных правовых актов;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7AA5">
        <w:rPr>
          <w:rFonts w:ascii="Times New Roman" w:hAnsi="Times New Roman"/>
          <w:sz w:val="28"/>
          <w:szCs w:val="28"/>
        </w:rPr>
        <w:t xml:space="preserve">- бюджетные ассигнования на исполнение принимаемых расходных обязательств - ассигнования, состав и (или) объем которых обусловлены законами, нормативными правовыми актами Тейковского муниципального </w:t>
      </w:r>
      <w:r w:rsidRPr="00027AA5">
        <w:rPr>
          <w:rFonts w:ascii="Times New Roman" w:hAnsi="Times New Roman"/>
          <w:sz w:val="28"/>
          <w:szCs w:val="28"/>
        </w:rPr>
        <w:lastRenderedPageBreak/>
        <w:t>района, договорами и соглашениями, предлагаемыми (планируемыми) к принятию или изменению в текущем финансовом году, в очередном финансовом году или в плановом периоде, к принятию либо к изменению с увеличением объема бюджетных ассигнований, предусмотренного на исполнение соответствующих обязательств в текущем финансовом</w:t>
      </w:r>
      <w:proofErr w:type="gramEnd"/>
      <w:r w:rsidRPr="00027AA5">
        <w:rPr>
          <w:rFonts w:ascii="Times New Roman" w:hAnsi="Times New Roman"/>
          <w:sz w:val="28"/>
          <w:szCs w:val="28"/>
        </w:rPr>
        <w:t xml:space="preserve"> году, включая договоры и соглашения, подлежащие заключению муниципальными учреждениями Тейковского муниципального района во исполнение указанных законов и нормативных правовых актов;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- метод индексации бюджетных ассигнований, под которым понимается расчет объема бюджетных ассигнований путем индексации объема бюджетных ассигнований текущего (предыдущего) финансового года на уровень инфляции (или коэффициент) на очередной финансовый год и плановый период;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- нормативный метод, под которым понимается расчет объема бюджетных ассигнований на основе нормативов, утвержденных в соответствующих нормативных правовых актах;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- плановый метод, под которым понимается установление объема бюджетных ассигнований в соответствии с показателями, указанными в нормативном правовом акте (договоре, целевой программе), либо со сметной стоимостью объекта;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- иные методы, под которыми понимается определение объема бюджетных ассигнований методами, отличными от нормативного метода, планового метода и метода индексации;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- субсидии на иные цели - субсидии, не связанные с выполнением муниципального задания, предоставляемые муниципальным бюджетным учреждениям;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- бюджетные инвестиции - бюджетные средства, направляемые на создание или увеличение за счет средств бюджета стоимости муниципального имущества;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- субъекты бюджетного планирования - главные распорядители бюджетных средств (далее - ГРБС).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Иные понятия, используемые в настоящем Порядке, применяются в значениях, определенных бюджетным законодательством Российской Федерации, нормативно-правовыми актами Ивановской области и нормативным правовым актом администрации района об утверждении порядка составления и принятия бюджета района на очередной финансовый год и на плановый период.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3" w:name="Par53"/>
      <w:bookmarkEnd w:id="3"/>
      <w:r w:rsidRPr="00027AA5">
        <w:rPr>
          <w:rFonts w:ascii="Times New Roman" w:hAnsi="Times New Roman"/>
          <w:sz w:val="28"/>
          <w:szCs w:val="28"/>
        </w:rPr>
        <w:t>Раздел II. Порядок планирования бюджетных ассигнований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027AA5">
        <w:rPr>
          <w:rFonts w:ascii="Times New Roman" w:hAnsi="Times New Roman"/>
          <w:sz w:val="28"/>
          <w:szCs w:val="28"/>
        </w:rPr>
        <w:t xml:space="preserve">Порядок планирования бюджетных ассигнований на исполнение действующих и принимаемых расходных обязательств определяет механизм взаимодействия органов местного самоуправления Тейковского муниципального района с целью формирования и уточнения базовых объемов бюджетных ассигнований на исполнение действующих расходных </w:t>
      </w:r>
      <w:r w:rsidRPr="00027AA5">
        <w:rPr>
          <w:rFonts w:ascii="Times New Roman" w:hAnsi="Times New Roman"/>
          <w:sz w:val="28"/>
          <w:szCs w:val="28"/>
        </w:rPr>
        <w:lastRenderedPageBreak/>
        <w:t>обязательств и определения состава и объемов бюджетных ассигнований на исполнение принимаемых расходных обязательств по каждому ГРБС с применением реестра расходных обязательств.</w:t>
      </w:r>
      <w:proofErr w:type="gramEnd"/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В целях внедрения методов программно-целевого бюджетного планирования, ориентированного на результат, и повышения результативности бюджетных расходов при планировании объема бюджетных ассигнований на исполнение расходных обязатель</w:t>
      </w:r>
      <w:proofErr w:type="gramStart"/>
      <w:r w:rsidRPr="00027AA5">
        <w:rPr>
          <w:rFonts w:ascii="Times New Roman" w:hAnsi="Times New Roman"/>
          <w:sz w:val="28"/>
          <w:szCs w:val="28"/>
        </w:rPr>
        <w:t>ств пр</w:t>
      </w:r>
      <w:proofErr w:type="gramEnd"/>
      <w:r w:rsidRPr="00027AA5">
        <w:rPr>
          <w:rFonts w:ascii="Times New Roman" w:hAnsi="Times New Roman"/>
          <w:sz w:val="28"/>
          <w:szCs w:val="28"/>
        </w:rPr>
        <w:t>именяются данные о достижении в отчетном периоде ГРБС целевых показателей, определенных в докладах о результатах и основных направлениях деятельности.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Планирование бюджетных ассигнований на исполнение действующих расходных обязательств осуществляется на основе гарантированного обеспечения в полном объеме исполнения действующих расходных обязательств в соответствии с целями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адресностью</w:t>
      </w:r>
      <w:proofErr w:type="spellEnd"/>
      <w:r w:rsidRPr="00027AA5">
        <w:rPr>
          <w:rFonts w:ascii="Times New Roman" w:hAnsi="Times New Roman"/>
          <w:sz w:val="28"/>
          <w:szCs w:val="28"/>
        </w:rPr>
        <w:t xml:space="preserve"> и ожидаемыми результатами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 xml:space="preserve">2.2. </w:t>
      </w:r>
      <w:proofErr w:type="gramStart"/>
      <w:r w:rsidRPr="00027AA5">
        <w:rPr>
          <w:rFonts w:ascii="Times New Roman" w:hAnsi="Times New Roman"/>
          <w:sz w:val="28"/>
          <w:szCs w:val="28"/>
        </w:rPr>
        <w:t>С целью планирования бюджетных ассигнований на исполнение действующих и принимаемых расходных обязательств ГРБС обеспечивают исполнение порядка и сроков проведения ежегодной работы по планированию предельных объемов бюджетных ассигнований на исполнение расходных обязательств на очередной финансовый год и на плановый период, установленных настоящим Порядком и нормативным актом, устанавливающим порядок составления и принятия бюджета района на трехлетний период.</w:t>
      </w:r>
      <w:proofErr w:type="gramEnd"/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2.3. ГРБС предоставляются проекты муниципальных заданий подведом</w:t>
      </w:r>
      <w:r>
        <w:rPr>
          <w:rFonts w:ascii="Times New Roman" w:hAnsi="Times New Roman"/>
          <w:sz w:val="28"/>
          <w:szCs w:val="28"/>
        </w:rPr>
        <w:t>ственных муниципальных</w:t>
      </w:r>
      <w:r w:rsidRPr="00027AA5">
        <w:rPr>
          <w:rFonts w:ascii="Times New Roman" w:hAnsi="Times New Roman"/>
          <w:sz w:val="28"/>
          <w:szCs w:val="28"/>
        </w:rPr>
        <w:t xml:space="preserve"> учреждений, сформированные в соответствии с порядком формирования и финансового обеспечения выполнения муниципального задания.</w:t>
      </w:r>
    </w:p>
    <w:p w:rsidR="004B07E9" w:rsidRPr="00027AA5" w:rsidRDefault="004B07E9" w:rsidP="004B07E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 xml:space="preserve">2.4. </w:t>
      </w:r>
      <w:proofErr w:type="gramStart"/>
      <w:r w:rsidRPr="00027AA5">
        <w:rPr>
          <w:rFonts w:ascii="Times New Roman" w:hAnsi="Times New Roman"/>
          <w:sz w:val="28"/>
          <w:szCs w:val="28"/>
        </w:rPr>
        <w:t>ГРБС представляют в отдел экономического развития,                                                                               торговли и имущественных отношений администрации Тейковского                                                                    муниципального района и финансовый отдел администрации Тейковского муниципального района предложения по принимаемым расходным обязательствам для участия в конкурсном распределении в установленном нормативным правовым актом администрации Тейковского муниципального района порядке.</w:t>
      </w:r>
      <w:proofErr w:type="gramEnd"/>
      <w:r w:rsidRPr="00027AA5">
        <w:rPr>
          <w:rFonts w:ascii="Times New Roman" w:hAnsi="Times New Roman"/>
          <w:sz w:val="28"/>
          <w:szCs w:val="28"/>
        </w:rPr>
        <w:t xml:space="preserve"> Предложения по объемам бюджетных ассигнований на исполнение принимаемых расходных обязательств бюджета района формируются на основании и во исполнение нормативно-правовых актов муниципального района, принятых в текущем финансовом году и согласованных к принятию в текущем финансовом году, в очередном финансовом году или в плановом периоде.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4" w:name="Par62"/>
      <w:bookmarkEnd w:id="4"/>
      <w:r w:rsidRPr="00027AA5">
        <w:rPr>
          <w:rFonts w:ascii="Times New Roman" w:hAnsi="Times New Roman"/>
          <w:sz w:val="28"/>
          <w:szCs w:val="28"/>
        </w:rPr>
        <w:t>Раздел III. Методика планирования бюджетных ассигнований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Планирование бюджетных ассигнований осуществляется раздельно по бюджетным ассигнованиям на исполнение действующих и принимаемых обязательств.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lastRenderedPageBreak/>
        <w:t>3.1. К действующим обязательствам относятся: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- обеспечение выполнения муниципальных функций, предоставление (оплата) муниципальных услуг (выполнение работ) физическим и (или) юридическим лицам;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- публичные нормативные обязательства, установленные нормативными правовыми актами, введенными в действие не позднее текущего года;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- обязательства, вытекающие из муниципальных целевых программ и ведомственных целевых программ;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- бюджетные инвестиции по незавершенным объектам строительства;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- обслуживание муниципального долга в соответствии с условиями привлечения заемных средств;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- обязательства, вытекающие из договоров (соглашений), действующих в планируемом периоде;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- иные бюджетные обязательства, действующие в текущем году, за исключением обязательств разового характера.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3.2. К принимаемым обязательствам относятся: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- бюджетные ассигнования на обеспечение выполнения муниципальных функций, предоставление муниципальных услуг (выполнение работ) физическим и (или) юридическим лицам в связи с расширением перечня муниципальных услуг (созданием новой сети учреждений);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- увеличение действующих или введение новых видов публичных нормативных обязательств с очередного финансового года;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- увеличение ассигнований на реализацию действующих или принятие новых муниципальных целевых программ и ведомственных целевых программ;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 xml:space="preserve">- бюджетные ассигнования на </w:t>
      </w:r>
      <w:proofErr w:type="spellStart"/>
      <w:r w:rsidRPr="00027AA5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027AA5">
        <w:rPr>
          <w:rFonts w:ascii="Times New Roman" w:hAnsi="Times New Roman"/>
          <w:sz w:val="28"/>
          <w:szCs w:val="28"/>
        </w:rPr>
        <w:t xml:space="preserve"> областных целевых программ и ведомственных целевых программ;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- бюджетные инвестиции в новые объекты строительства;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- погашение и обслуживание планируемых на очередной финансовый год и плановый период новых заимствований.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3.3. При распределении бюджетных ассигнований на исполнение действующих расходных обязательств бюджета Тейковского муниципального района на очередной финансовый год и на плановый период по кодам бюджетной классификации субъекты бюджетного планирования должны соблюдать следующие принципы: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- отнесение бюджетных ассигнований в соответствии с действующими Указаниями о порядке применения бюджетной классификации Российской Федерации;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 xml:space="preserve">- упорядочение системы социальных льгот и компенсационных выплат с учетом </w:t>
      </w:r>
      <w:proofErr w:type="spellStart"/>
      <w:r w:rsidRPr="00027AA5">
        <w:rPr>
          <w:rFonts w:ascii="Times New Roman" w:hAnsi="Times New Roman"/>
          <w:sz w:val="28"/>
          <w:szCs w:val="28"/>
        </w:rPr>
        <w:t>адресности</w:t>
      </w:r>
      <w:proofErr w:type="spellEnd"/>
      <w:r w:rsidRPr="00027AA5">
        <w:rPr>
          <w:rFonts w:ascii="Times New Roman" w:hAnsi="Times New Roman"/>
          <w:sz w:val="28"/>
          <w:szCs w:val="28"/>
        </w:rPr>
        <w:t xml:space="preserve"> и нуждаемости;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- принятие мер по оптимизации бюджетных расходов и внедрению современных методов бюджетного планирования, ориентированных на конечные результаты работы;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- достижение высокой эффективности бюджетных расходов.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3.4. В обоснование бюджетных ассигнований включаются: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lastRenderedPageBreak/>
        <w:t>а) правовые основания возникновения действующих (принимаемых) расходных обязательств, на исполнение которых планируется направить бюджетные ассигнования (в соответствии с реестром расходных обязательств на очередной финансовый год и на плановый период);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б) планируемый объем бюджетных ассигнований, необходимых для исполнения действующих (принимаемых) расходных обязательств Тейковского муниципального района;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в) изменение объема бюджетных ассигнований, необходимого для исполнения действующих (принимаемых) расходных обязательств Тейковского муниципального района;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г) сведения о непосредственном результате (группе непосредственных результатов) использования бюджетных ассигнований;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27AA5">
        <w:rPr>
          <w:rFonts w:ascii="Times New Roman" w:hAnsi="Times New Roman"/>
          <w:sz w:val="28"/>
          <w:szCs w:val="28"/>
        </w:rPr>
        <w:t>д</w:t>
      </w:r>
      <w:proofErr w:type="spellEnd"/>
      <w:r w:rsidRPr="00027AA5">
        <w:rPr>
          <w:rFonts w:ascii="Times New Roman" w:hAnsi="Times New Roman"/>
          <w:sz w:val="28"/>
          <w:szCs w:val="28"/>
        </w:rPr>
        <w:t>) сведения о конечном результате деятельности соответствующего ГРБС, на достижение которого направлены непосредственные результаты использования бюджетных ассигнований.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3.5. В состав бюджетных ассигнований на исполнение действующих расходных обязатель</w:t>
      </w:r>
      <w:proofErr w:type="gramStart"/>
      <w:r w:rsidRPr="00027AA5">
        <w:rPr>
          <w:rFonts w:ascii="Times New Roman" w:hAnsi="Times New Roman"/>
          <w:sz w:val="28"/>
          <w:szCs w:val="28"/>
        </w:rPr>
        <w:t>ств  вкл</w:t>
      </w:r>
      <w:proofErr w:type="gramEnd"/>
      <w:r w:rsidRPr="00027AA5">
        <w:rPr>
          <w:rFonts w:ascii="Times New Roman" w:hAnsi="Times New Roman"/>
          <w:sz w:val="28"/>
          <w:szCs w:val="28"/>
        </w:rPr>
        <w:t>ючается: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- предоставление субсидий на финансовое обеспечение выполнения муниципального задания на оказание муниципальных услуг (выполнение работ), за исключением бюджетных ассигнований на капитальный ремонт, приобретение основных средств и осуществление бюджетных инвестиций в объекты муниципальной собственности Тейковского муниципального района;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- предоставление субсидий на иные цели, представляющие собой расходы на капитальный ремонт и приобретение основных средств, не включаемые в нормативы затрат на оказание муниципальных услуг Тейковского муниципального района, и иные расходы, не включаемые в субсидии на финансовое обеспечение выполнения муниципального задания;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- социальное обеспечение населения;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- предоставление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услуг, предусмотренных действующими нормативно-правовыми актами Тейковского муниципального района.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5" w:name="_GoBack"/>
      <w:bookmarkEnd w:id="5"/>
      <w:r w:rsidRPr="00027AA5">
        <w:rPr>
          <w:rFonts w:ascii="Times New Roman" w:hAnsi="Times New Roman"/>
          <w:sz w:val="28"/>
          <w:szCs w:val="28"/>
        </w:rPr>
        <w:t>3.6. В ходе рассмотрения бюджетных проектировок финансовый отдел администрации Тейковского муниципального района вправе запрашивать у ГРБС необходимую информацию для обеспечения объективного подхода к формированию объема расходов бюджета района.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 xml:space="preserve">3.7. </w:t>
      </w:r>
      <w:proofErr w:type="gramStart"/>
      <w:r w:rsidRPr="00027AA5">
        <w:rPr>
          <w:rFonts w:ascii="Times New Roman" w:hAnsi="Times New Roman"/>
          <w:sz w:val="28"/>
          <w:szCs w:val="28"/>
        </w:rPr>
        <w:t>Планирование бюджетных ассигнований на исполнение принимаемых обязательств, обусловленных нормативными правовыми актами, предлагаемыми (планируемыми) к принятию или изменению (с увеличением объема бюджетных ассигнований в очередном финансовом году и плановом периоде), осуществляется на основании конкурсного распределения, проводимого в установленном нормативным правовым актом администрации Тейковского муниципального района порядке.</w:t>
      </w:r>
      <w:proofErr w:type="gramEnd"/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lastRenderedPageBreak/>
        <w:t>3.8. Приоритетными направлениями формирования субъектами бюджетного планирования бюджетных ассигнований на исполнение принимаемых обязательств являются: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- расходы на принимаемые в установленном порядке полномочия;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- расходы на вновь создаваемые муниципальные учреждения;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- расходы на реализацию новых муниципальных долгосрочных целевых программ, принятых в установленном порядке.</w:t>
      </w:r>
    </w:p>
    <w:p w:rsidR="004B07E9" w:rsidRPr="00027AA5" w:rsidRDefault="004B07E9" w:rsidP="004B07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7AA5">
        <w:rPr>
          <w:rFonts w:ascii="Times New Roman" w:hAnsi="Times New Roman"/>
          <w:sz w:val="28"/>
          <w:szCs w:val="28"/>
        </w:rPr>
        <w:t>Бюджетные ассигнования на исполнение принимаемых обязатель</w:t>
      </w:r>
      <w:proofErr w:type="gramStart"/>
      <w:r w:rsidRPr="00027AA5">
        <w:rPr>
          <w:rFonts w:ascii="Times New Roman" w:hAnsi="Times New Roman"/>
          <w:sz w:val="28"/>
          <w:szCs w:val="28"/>
        </w:rPr>
        <w:t>ств вкл</w:t>
      </w:r>
      <w:proofErr w:type="gramEnd"/>
      <w:r w:rsidRPr="00027AA5">
        <w:rPr>
          <w:rFonts w:ascii="Times New Roman" w:hAnsi="Times New Roman"/>
          <w:sz w:val="28"/>
          <w:szCs w:val="28"/>
        </w:rPr>
        <w:t>ючаются в бюджет района при условии обеспечения доходами и поступлениями из источников финансирования дефицита бюджета в полном объеме бюджетных ассигнований на исполнение действующих обязательств.</w:t>
      </w:r>
    </w:p>
    <w:p w:rsidR="004B07E9" w:rsidRPr="00027AA5" w:rsidRDefault="004B07E9" w:rsidP="004B07E9">
      <w:pPr>
        <w:rPr>
          <w:sz w:val="28"/>
          <w:szCs w:val="28"/>
        </w:rPr>
      </w:pPr>
    </w:p>
    <w:p w:rsidR="004B07E9" w:rsidRPr="00027AA5" w:rsidRDefault="004B07E9" w:rsidP="004B07E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66F31" w:rsidRDefault="00C66F31"/>
    <w:sectPr w:rsidR="00C66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07E9"/>
    <w:rsid w:val="004B07E9"/>
    <w:rsid w:val="00C66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99"/>
    <w:qFormat/>
    <w:rsid w:val="004B07E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/>
    </w:rPr>
  </w:style>
  <w:style w:type="character" w:customStyle="1" w:styleId="a4">
    <w:name w:val="Без интервала Знак"/>
    <w:basedOn w:val="a0"/>
    <w:link w:val="a3"/>
    <w:uiPriority w:val="99"/>
    <w:locked/>
    <w:rsid w:val="004B07E9"/>
    <w:rPr>
      <w:rFonts w:ascii="Calibri" w:eastAsia="Times New Roman" w:hAnsi="Calibri" w:cs="Times New Roman"/>
      <w:sz w:val="24"/>
      <w:szCs w:val="32"/>
      <w:lang w:val="en-US" w:eastAsia="en-US"/>
    </w:rPr>
  </w:style>
  <w:style w:type="paragraph" w:styleId="a5">
    <w:name w:val="Body Text"/>
    <w:aliases w:val="Знак"/>
    <w:basedOn w:val="a"/>
    <w:link w:val="a6"/>
    <w:uiPriority w:val="99"/>
    <w:rsid w:val="004B07E9"/>
    <w:pPr>
      <w:spacing w:after="0" w:line="240" w:lineRule="auto"/>
      <w:jc w:val="center"/>
    </w:pPr>
    <w:rPr>
      <w:rFonts w:ascii="Calibri" w:eastAsia="Times New Roman" w:hAnsi="Calibri" w:cs="Times New Roman"/>
      <w:b/>
      <w:sz w:val="48"/>
      <w:szCs w:val="20"/>
    </w:rPr>
  </w:style>
  <w:style w:type="character" w:customStyle="1" w:styleId="a6">
    <w:name w:val="Основной текст Знак"/>
    <w:aliases w:val="Знак Знак"/>
    <w:basedOn w:val="a0"/>
    <w:link w:val="a5"/>
    <w:uiPriority w:val="99"/>
    <w:rsid w:val="004B07E9"/>
    <w:rPr>
      <w:rFonts w:ascii="Calibri" w:eastAsia="Times New Roman" w:hAnsi="Calibri" w:cs="Times New Roman"/>
      <w:b/>
      <w:sz w:val="4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57EA704858A2327C6BD63F5D4FD796D397F48AC1B0046FA5FAAD2BCE6FA738321D0A841C5CE22D6XBwCF" TargetMode="External"/><Relationship Id="rId4" Type="http://schemas.openxmlformats.org/officeDocument/2006/relationships/hyperlink" Target="consultantplus://offline/ref=F57EA704858A2327C6BD7DF8C29125623C701EA8170E48AA06F589E1B1F379D4X6w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2115</Words>
  <Characters>12060</Characters>
  <Application>Microsoft Office Word</Application>
  <DocSecurity>0</DocSecurity>
  <Lines>100</Lines>
  <Paragraphs>28</Paragraphs>
  <ScaleCrop>false</ScaleCrop>
  <Company>Финансовый отдел</Company>
  <LinksUpToDate>false</LinksUpToDate>
  <CharactersWithSpaces>14147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2</cp:revision>
  <dcterms:created xsi:type="dcterms:W3CDTF">2017-04-19T06:57:00Z</dcterms:created>
  <dcterms:modified xsi:type="dcterms:W3CDTF">2017-04-19T06:58:00Z</dcterms:modified>
</cp:coreProperties>
</file>