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49B" w:rsidRDefault="001D0C4C" w:rsidP="001D0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</w:t>
      </w:r>
      <w:r w:rsidR="0003349B">
        <w:rPr>
          <w:rFonts w:ascii="Times New Roman" w:hAnsi="Times New Roman" w:cs="Times New Roman"/>
          <w:sz w:val="24"/>
          <w:szCs w:val="24"/>
          <w:lang w:eastAsia="en-US"/>
        </w:rPr>
        <w:t>Приложение №1</w:t>
      </w:r>
    </w:p>
    <w:p w:rsidR="0003349B" w:rsidRDefault="001D0C4C" w:rsidP="001D0C4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03349B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3349B" w:rsidRDefault="0003349B" w:rsidP="000334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</w:p>
    <w:p w:rsidR="0003349B" w:rsidRDefault="0003349B" w:rsidP="0003349B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B02007">
        <w:rPr>
          <w:rFonts w:ascii="Times New Roman" w:hAnsi="Times New Roman" w:cs="Times New Roman"/>
        </w:rPr>
        <w:t xml:space="preserve">              </w:t>
      </w:r>
      <w:r w:rsidR="009F21B7">
        <w:rPr>
          <w:rFonts w:ascii="Times New Roman" w:hAnsi="Times New Roman" w:cs="Times New Roman"/>
        </w:rPr>
        <w:t xml:space="preserve"> </w:t>
      </w:r>
      <w:r w:rsidR="00486F8B">
        <w:rPr>
          <w:rFonts w:ascii="Times New Roman" w:hAnsi="Times New Roman" w:cs="Times New Roman"/>
        </w:rPr>
        <w:t xml:space="preserve"> </w:t>
      </w:r>
      <w:r w:rsidR="00F812C7">
        <w:rPr>
          <w:rFonts w:ascii="Times New Roman" w:hAnsi="Times New Roman" w:cs="Times New Roman"/>
        </w:rPr>
        <w:t xml:space="preserve">   </w:t>
      </w:r>
      <w:r w:rsidR="00F95D37">
        <w:rPr>
          <w:rFonts w:ascii="Times New Roman" w:hAnsi="Times New Roman" w:cs="Times New Roman"/>
        </w:rPr>
        <w:t xml:space="preserve">от </w:t>
      </w:r>
      <w:r w:rsidR="00F812C7">
        <w:rPr>
          <w:rFonts w:ascii="Times New Roman" w:hAnsi="Times New Roman" w:cs="Times New Roman"/>
        </w:rPr>
        <w:t>21.02.2023</w:t>
      </w:r>
      <w:r w:rsidR="006805BC">
        <w:rPr>
          <w:rFonts w:ascii="Times New Roman" w:hAnsi="Times New Roman" w:cs="Times New Roman"/>
        </w:rPr>
        <w:t xml:space="preserve"> </w:t>
      </w:r>
      <w:r w:rsidR="00293DEB">
        <w:rPr>
          <w:rFonts w:ascii="Times New Roman" w:hAnsi="Times New Roman" w:cs="Times New Roman"/>
        </w:rPr>
        <w:t>№</w:t>
      </w:r>
      <w:r w:rsidR="00B02007">
        <w:rPr>
          <w:rFonts w:ascii="Times New Roman" w:hAnsi="Times New Roman" w:cs="Times New Roman"/>
        </w:rPr>
        <w:t xml:space="preserve"> </w:t>
      </w:r>
      <w:r w:rsidR="00F812C7">
        <w:rPr>
          <w:rFonts w:ascii="Times New Roman" w:hAnsi="Times New Roman" w:cs="Times New Roman"/>
        </w:rPr>
        <w:t>60</w:t>
      </w:r>
    </w:p>
    <w:p w:rsidR="0003349B" w:rsidRDefault="0003349B" w:rsidP="00033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Извещение о проведении аукциона на право заключения договора аренды земельного участка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BE40B6" w:rsidRPr="00BE40B6" w:rsidRDefault="00BE40B6" w:rsidP="00BE40B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86F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Организатор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отдел сельского хозяйства и земельных отношений администрации Тейковского муниципального района извещает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 проведении аукциона на право заключения договора аренды земельного участка, государственная собственность на который не разграничена,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B2B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остановления администрации Тейков</w:t>
      </w:r>
      <w:r w:rsidR="00F9224C">
        <w:rPr>
          <w:rFonts w:ascii="Times New Roman" w:eastAsia="Times New Roman" w:hAnsi="Times New Roman" w:cs="Times New Roman"/>
          <w:sz w:val="24"/>
          <w:szCs w:val="24"/>
        </w:rPr>
        <w:t xml:space="preserve">ского муниципального района </w:t>
      </w:r>
      <w:r w:rsidR="00293DE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F812C7">
        <w:rPr>
          <w:rFonts w:ascii="Times New Roman" w:eastAsia="Times New Roman" w:hAnsi="Times New Roman" w:cs="Times New Roman"/>
          <w:sz w:val="24"/>
          <w:szCs w:val="24"/>
        </w:rPr>
        <w:t>60 от</w:t>
      </w:r>
      <w:r w:rsidR="0029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2C7">
        <w:rPr>
          <w:rFonts w:ascii="Times New Roman" w:eastAsia="Times New Roman" w:hAnsi="Times New Roman" w:cs="Times New Roman"/>
          <w:sz w:val="24"/>
          <w:szCs w:val="24"/>
        </w:rPr>
        <w:t>21.02.2023 «</w:t>
      </w:r>
      <w:r>
        <w:rPr>
          <w:rFonts w:ascii="Times New Roman" w:eastAsia="Times New Roman" w:hAnsi="Times New Roman" w:cs="Times New Roman"/>
          <w:sz w:val="24"/>
          <w:szCs w:val="24"/>
        </w:rPr>
        <w:t>О проведении аукциона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», принятого </w:t>
      </w:r>
      <w:r w:rsidRPr="00BE40B6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уполномоченным органом. </w:t>
      </w:r>
    </w:p>
    <w:p w:rsidR="00BE40B6" w:rsidRDefault="00BE40B6" w:rsidP="00BE40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 аукциона: </w:t>
      </w:r>
      <w:r>
        <w:rPr>
          <w:rFonts w:ascii="Times New Roman" w:hAnsi="Times New Roman" w:cs="Times New Roman"/>
          <w:sz w:val="24"/>
          <w:szCs w:val="24"/>
        </w:rPr>
        <w:t>Ивановская область,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Тейково, ул. Октябрьская, д. 2а, отдел сельского хозяйства и земельных отношений администрации Тейковского муниципального района.</w:t>
      </w:r>
      <w:bookmarkStart w:id="0" w:name="_GoBack"/>
      <w:bookmarkEnd w:id="0"/>
    </w:p>
    <w:p w:rsidR="00BE40B6" w:rsidRDefault="00BE40B6" w:rsidP="00BE40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и время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5DE3">
        <w:rPr>
          <w:rFonts w:ascii="Times New Roman" w:hAnsi="Times New Roman" w:cs="Times New Roman"/>
          <w:sz w:val="24"/>
          <w:szCs w:val="24"/>
        </w:rPr>
        <w:t>0</w:t>
      </w:r>
      <w:r w:rsidR="006805BC">
        <w:rPr>
          <w:rFonts w:ascii="Times New Roman" w:hAnsi="Times New Roman" w:cs="Times New Roman"/>
          <w:sz w:val="24"/>
          <w:szCs w:val="24"/>
        </w:rPr>
        <w:t>3</w:t>
      </w:r>
      <w:r w:rsidR="00847145">
        <w:rPr>
          <w:rFonts w:ascii="Times New Roman" w:hAnsi="Times New Roman" w:cs="Times New Roman"/>
          <w:sz w:val="24"/>
          <w:szCs w:val="24"/>
        </w:rPr>
        <w:t>.</w:t>
      </w:r>
      <w:r w:rsidR="006805BC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CB1D61">
        <w:rPr>
          <w:rFonts w:ascii="Times New Roman" w:hAnsi="Times New Roman" w:cs="Times New Roman"/>
          <w:sz w:val="24"/>
          <w:szCs w:val="24"/>
        </w:rPr>
        <w:t>2</w:t>
      </w:r>
      <w:r w:rsidR="00937641">
        <w:rPr>
          <w:rFonts w:ascii="Times New Roman" w:hAnsi="Times New Roman" w:cs="Times New Roman"/>
          <w:sz w:val="24"/>
          <w:szCs w:val="24"/>
        </w:rPr>
        <w:t>3</w:t>
      </w:r>
      <w:r w:rsidR="003913AB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r w:rsidR="00BB3345">
        <w:rPr>
          <w:rFonts w:ascii="Times New Roman" w:hAnsi="Times New Roman" w:cs="Times New Roman"/>
          <w:sz w:val="24"/>
          <w:szCs w:val="24"/>
        </w:rPr>
        <w:t>1</w:t>
      </w:r>
      <w:r w:rsidR="00F65A56">
        <w:rPr>
          <w:rFonts w:ascii="Times New Roman" w:hAnsi="Times New Roman" w:cs="Times New Roman"/>
          <w:sz w:val="24"/>
          <w:szCs w:val="24"/>
        </w:rPr>
        <w:t>3</w:t>
      </w:r>
      <w:r w:rsidR="00B73AF1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0 по московскому времени.</w:t>
      </w:r>
    </w:p>
    <w:p w:rsidR="00BE40B6" w:rsidRDefault="00BE40B6" w:rsidP="00BE40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  <w:r>
        <w:rPr>
          <w:rFonts w:ascii="Times New Roman" w:hAnsi="Times New Roman" w:cs="Times New Roman"/>
          <w:sz w:val="24"/>
          <w:szCs w:val="24"/>
        </w:rPr>
        <w:t>: Аукцион является открытым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составу участников и по форме подачи предложений о размере </w:t>
      </w:r>
      <w:r w:rsidR="00E55817">
        <w:rPr>
          <w:rFonts w:ascii="Times New Roman" w:eastAsia="Times New Roman" w:hAnsi="Times New Roman" w:cs="Times New Roman"/>
          <w:sz w:val="24"/>
          <w:szCs w:val="24"/>
        </w:rPr>
        <w:t xml:space="preserve">ежегодной </w:t>
      </w:r>
      <w:r>
        <w:rPr>
          <w:rFonts w:ascii="Times New Roman" w:eastAsia="Times New Roman" w:hAnsi="Times New Roman" w:cs="Times New Roman"/>
          <w:sz w:val="24"/>
          <w:szCs w:val="24"/>
        </w:rPr>
        <w:t>арендной платы и заявлений на участие в аукционе.</w:t>
      </w:r>
    </w:p>
    <w:p w:rsidR="00BE40B6" w:rsidRDefault="00BE40B6" w:rsidP="00BE40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емельный участок, расположенный по адресу: Ивановская область, Тейковский 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</w:t>
      </w:r>
      <w:r w:rsidR="00F80EC2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2755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Крапивновское</w:t>
      </w:r>
      <w:r w:rsidR="00275550">
        <w:rPr>
          <w:rFonts w:ascii="Times New Roman" w:eastAsia="Times New Roman" w:hAnsi="Times New Roman" w:cs="Times New Roman"/>
          <w:sz w:val="24"/>
          <w:szCs w:val="24"/>
        </w:rPr>
        <w:t xml:space="preserve"> сельское </w:t>
      </w:r>
      <w:r w:rsidR="00705DE3">
        <w:rPr>
          <w:rFonts w:ascii="Times New Roman" w:eastAsia="Times New Roman" w:hAnsi="Times New Roman" w:cs="Times New Roman"/>
          <w:sz w:val="24"/>
          <w:szCs w:val="24"/>
        </w:rPr>
        <w:t xml:space="preserve">поселение, д. </w:t>
      </w:r>
      <w:proofErr w:type="spellStart"/>
      <w:r w:rsidR="00F65A56">
        <w:rPr>
          <w:rFonts w:ascii="Times New Roman" w:eastAsia="Times New Roman" w:hAnsi="Times New Roman" w:cs="Times New Roman"/>
          <w:sz w:val="24"/>
          <w:szCs w:val="24"/>
        </w:rPr>
        <w:t>Мосяково</w:t>
      </w:r>
      <w:proofErr w:type="spellEnd"/>
      <w:r w:rsidR="00F65A56">
        <w:rPr>
          <w:rFonts w:ascii="Times New Roman" w:eastAsia="Times New Roman" w:hAnsi="Times New Roman" w:cs="Times New Roman"/>
          <w:sz w:val="24"/>
          <w:szCs w:val="24"/>
        </w:rPr>
        <w:t>, земельный участок №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площадью 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2500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678">
        <w:rPr>
          <w:rFonts w:ascii="Times New Roman" w:eastAsia="Times New Roman" w:hAnsi="Times New Roman" w:cs="Times New Roman"/>
          <w:bCs/>
          <w:sz w:val="24"/>
          <w:szCs w:val="24"/>
        </w:rPr>
        <w:t xml:space="preserve">кв.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м., кадастровый номер </w:t>
      </w:r>
      <w:r>
        <w:rPr>
          <w:rFonts w:ascii="Times New Roman" w:hAnsi="Times New Roman" w:cs="Times New Roman"/>
          <w:sz w:val="24"/>
          <w:szCs w:val="24"/>
        </w:rPr>
        <w:t>37:18:</w:t>
      </w:r>
      <w:r w:rsidR="00F65A56">
        <w:rPr>
          <w:rFonts w:ascii="Times New Roman" w:hAnsi="Times New Roman" w:cs="Times New Roman"/>
          <w:sz w:val="24"/>
          <w:szCs w:val="24"/>
        </w:rPr>
        <w:t>040101</w:t>
      </w:r>
      <w:r>
        <w:rPr>
          <w:rFonts w:ascii="Times New Roman" w:hAnsi="Times New Roman" w:cs="Times New Roman"/>
          <w:sz w:val="24"/>
          <w:szCs w:val="24"/>
        </w:rPr>
        <w:t>:</w:t>
      </w:r>
      <w:r w:rsidR="00F65A56">
        <w:rPr>
          <w:rFonts w:ascii="Times New Roman" w:hAnsi="Times New Roman" w:cs="Times New Roman"/>
          <w:sz w:val="24"/>
          <w:szCs w:val="24"/>
        </w:rPr>
        <w:t>243</w:t>
      </w:r>
      <w:r w:rsidR="00432C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67ACF">
        <w:rPr>
          <w:rFonts w:ascii="Times New Roman" w:eastAsia="Times New Roman" w:hAnsi="Times New Roman" w:cs="Times New Roman"/>
          <w:sz w:val="24"/>
          <w:szCs w:val="24"/>
        </w:rPr>
        <w:t xml:space="preserve"> категория земель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40A6" w:rsidRPr="005740A6">
        <w:rPr>
          <w:rFonts w:ascii="Times New Roman" w:hAnsi="Times New Roman" w:cs="Times New Roman"/>
          <w:sz w:val="24"/>
          <w:szCs w:val="24"/>
        </w:rPr>
        <w:t xml:space="preserve">«земли </w:t>
      </w:r>
      <w:r w:rsidR="00B02007">
        <w:rPr>
          <w:rFonts w:ascii="Times New Roman" w:hAnsi="Times New Roman" w:cs="Times New Roman"/>
          <w:sz w:val="24"/>
          <w:szCs w:val="24"/>
        </w:rPr>
        <w:t>населенных пунктов</w:t>
      </w:r>
      <w:r w:rsidR="005740A6" w:rsidRPr="005740A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913AB">
        <w:rPr>
          <w:rFonts w:ascii="Times New Roman" w:eastAsia="Times New Roman" w:hAnsi="Times New Roman" w:cs="Times New Roman"/>
          <w:sz w:val="24"/>
          <w:szCs w:val="24"/>
        </w:rPr>
        <w:t xml:space="preserve">вид </w:t>
      </w:r>
      <w:r>
        <w:rPr>
          <w:rFonts w:ascii="Times New Roman" w:eastAsia="Times New Roman" w:hAnsi="Times New Roman" w:cs="Times New Roman"/>
          <w:sz w:val="24"/>
          <w:szCs w:val="24"/>
        </w:rPr>
        <w:t>разрешенно</w:t>
      </w:r>
      <w:r w:rsidR="003913AB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</w:t>
      </w:r>
      <w:r w:rsidR="003913AB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для ведения личного подсобного хозяйства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E40B6" w:rsidRDefault="00BE40B6" w:rsidP="00BE40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Технические условия подключения объекта капитального строительства к сетям инженерно-технического обеспечения: </w:t>
      </w:r>
    </w:p>
    <w:p w:rsidR="00F65A56" w:rsidRDefault="00F65A56" w:rsidP="00F65A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Технологическое присоединение объекта к электрическим сетям Тейковский район электрических сетей филиала ПАО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Центр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Приволжье»-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«Ивэнерго» на земельном участке возможно от существующей ВЛ-0,4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1 КТП № 162 ВЛ-10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105 ПС «Крапивново» при условии подключения на участке мощности не более 15 кВт на напряжении 0,4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</w:t>
      </w:r>
      <w:proofErr w:type="spellEnd"/>
    </w:p>
    <w:p w:rsidR="00F65A56" w:rsidRDefault="00F65A56" w:rsidP="00F65A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Централизованные сети водоснабжения, водоотведения и теплоснабжения отсутствуют.</w:t>
      </w:r>
    </w:p>
    <w:p w:rsidR="00216FF3" w:rsidRPr="00C11A94" w:rsidRDefault="00BE40B6" w:rsidP="00216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Начальн</w:t>
      </w:r>
      <w:r w:rsidR="00423C66">
        <w:rPr>
          <w:rFonts w:ascii="Times New Roman" w:eastAsia="Times New Roman" w:hAnsi="Times New Roman" w:cs="Times New Roman"/>
          <w:b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цен</w:t>
      </w:r>
      <w:r w:rsidR="00423C66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предмета аукциона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право заключения договора аренды земельного участка в соответствии с пунктом 14 статьи 39.11 Земельного кодекса Российской Федерации и </w:t>
      </w:r>
      <w:r w:rsidR="00216FF3">
        <w:rPr>
          <w:rFonts w:ascii="Times New Roman" w:eastAsia="Times New Roman" w:hAnsi="Times New Roman" w:cs="Times New Roman"/>
          <w:sz w:val="24"/>
          <w:szCs w:val="24"/>
        </w:rPr>
        <w:t xml:space="preserve">отчета </w:t>
      </w:r>
      <w:r w:rsidR="00AB68C2">
        <w:rPr>
          <w:rFonts w:ascii="Times New Roman" w:eastAsia="Times New Roman" w:hAnsi="Times New Roman" w:cs="Times New Roman"/>
          <w:sz w:val="24"/>
          <w:szCs w:val="24"/>
        </w:rPr>
        <w:t xml:space="preserve">независимого оценщика </w:t>
      </w:r>
      <w:r w:rsidR="002477F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>МК-12/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5</w:t>
      </w:r>
      <w:r w:rsidR="00216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 xml:space="preserve">об оценке рыночной стоимости и рыночной 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>величины годового размера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 xml:space="preserve"> арендной платы земельного участка 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 xml:space="preserve"> кадастровы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 xml:space="preserve"> 37:18:0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40101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>: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243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 xml:space="preserve">, общей площадью 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2500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5BC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="006805BC">
        <w:rPr>
          <w:rFonts w:ascii="Times New Roman" w:eastAsia="Times New Roman" w:hAnsi="Times New Roman" w:cs="Times New Roman"/>
          <w:sz w:val="24"/>
          <w:szCs w:val="24"/>
        </w:rPr>
        <w:t xml:space="preserve">., категория земель: «земли населенных пунктов», вид разрешенного использования: 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для ведения личного подсобного хозяйства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>местоположение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 xml:space="preserve">: Ивановская область, Тейковский район, 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Крапивновское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="00F65A56">
        <w:rPr>
          <w:rFonts w:ascii="Times New Roman" w:eastAsia="Times New Roman" w:hAnsi="Times New Roman" w:cs="Times New Roman"/>
          <w:sz w:val="24"/>
          <w:szCs w:val="24"/>
        </w:rPr>
        <w:t>Мосяково</w:t>
      </w:r>
      <w:proofErr w:type="spellEnd"/>
      <w:r w:rsidR="00F65A56">
        <w:rPr>
          <w:rFonts w:ascii="Times New Roman" w:eastAsia="Times New Roman" w:hAnsi="Times New Roman" w:cs="Times New Roman"/>
          <w:sz w:val="24"/>
          <w:szCs w:val="24"/>
        </w:rPr>
        <w:t>, земельный участок № 5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24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FF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>4.11</w:t>
      </w:r>
      <w:r w:rsidR="00216F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977A3A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6FF3">
        <w:rPr>
          <w:rFonts w:ascii="Times New Roman" w:eastAsia="Times New Roman" w:hAnsi="Times New Roman" w:cs="Times New Roman"/>
          <w:sz w:val="24"/>
          <w:szCs w:val="24"/>
        </w:rPr>
        <w:t xml:space="preserve"> года установить в размере</w:t>
      </w:r>
      <w:r w:rsidR="00216FF3" w:rsidRPr="00C11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8C7">
        <w:rPr>
          <w:rFonts w:ascii="Times New Roman" w:eastAsia="Times New Roman" w:hAnsi="Times New Roman" w:cs="Times New Roman"/>
          <w:sz w:val="24"/>
          <w:szCs w:val="24"/>
        </w:rPr>
        <w:t xml:space="preserve">ежегодной арендной платы </w:t>
      </w:r>
      <w:r w:rsidR="00216FF3" w:rsidRPr="00C11A9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7100</w:t>
      </w:r>
      <w:r w:rsidR="00216FF3" w:rsidRPr="00C11A9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Семь тысяч сто</w:t>
      </w:r>
      <w:r w:rsidR="00F8356A">
        <w:rPr>
          <w:rFonts w:ascii="Times New Roman" w:eastAsia="Times New Roman" w:hAnsi="Times New Roman" w:cs="Times New Roman"/>
          <w:sz w:val="24"/>
          <w:szCs w:val="24"/>
        </w:rPr>
        <w:t>)</w:t>
      </w:r>
      <w:r w:rsidR="00216FF3" w:rsidRPr="00C11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FF3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92302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16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8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302F">
        <w:rPr>
          <w:rFonts w:ascii="Times New Roman" w:eastAsia="Times New Roman" w:hAnsi="Times New Roman" w:cs="Times New Roman"/>
          <w:sz w:val="24"/>
          <w:szCs w:val="24"/>
        </w:rPr>
        <w:t>0</w:t>
      </w:r>
      <w:r w:rsidR="00216FF3" w:rsidRPr="00C11A94">
        <w:rPr>
          <w:rFonts w:ascii="Times New Roman" w:eastAsia="Times New Roman" w:hAnsi="Times New Roman" w:cs="Times New Roman"/>
          <w:sz w:val="24"/>
          <w:szCs w:val="24"/>
        </w:rPr>
        <w:t xml:space="preserve"> копе</w:t>
      </w:r>
      <w:r w:rsidR="0092302F">
        <w:rPr>
          <w:rFonts w:ascii="Times New Roman" w:eastAsia="Times New Roman" w:hAnsi="Times New Roman" w:cs="Times New Roman"/>
          <w:sz w:val="24"/>
          <w:szCs w:val="24"/>
        </w:rPr>
        <w:t>ек</w:t>
      </w:r>
      <w:r w:rsidR="00216FF3" w:rsidRPr="00C11A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40B6" w:rsidRDefault="00BE40B6" w:rsidP="00BE40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Шаг аукциона: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(3% начальной цены) 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213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Двести тринадцать</w:t>
      </w:r>
      <w:r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A56"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="00F835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копе</w:t>
      </w:r>
      <w:r w:rsidR="00F65A56">
        <w:rPr>
          <w:rFonts w:ascii="Times New Roman" w:eastAsia="Times New Roman" w:hAnsi="Times New Roman" w:cs="Times New Roman"/>
          <w:bCs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заявки на участие в аукционе </w:t>
      </w:r>
      <w:r w:rsidR="002F28C7">
        <w:rPr>
          <w:rFonts w:ascii="Times New Roman" w:hAnsi="Times New Roman" w:cs="Times New Roman"/>
          <w:b/>
          <w:sz w:val="24"/>
          <w:szCs w:val="24"/>
        </w:rPr>
        <w:t>и порядок ее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приема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заявка на участие в аукционе по установленной в извещении о проведении аукциона форме, с указанием банковских реквизитов счета для возврата задатка (приложение №1);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r w:rsidR="0092302F">
        <w:rPr>
          <w:rFonts w:ascii="Times New Roman" w:hAnsi="Times New Roman" w:cs="Times New Roman"/>
          <w:sz w:val="24"/>
          <w:szCs w:val="24"/>
        </w:rPr>
        <w:t>надлежащим образом,</w:t>
      </w:r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документы, подтверждающие внесение задатка.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Прием документов прекращается не ранее чем за пять дней до дня проведения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 на участие в аукционе.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не допускается к участию в аукционе в следующих случаях: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 поступление задатка на дату рассмотрения заявок на участие в аукционе;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:rsidR="00BE40B6" w:rsidRDefault="00BE40B6" w:rsidP="00BE40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начала приема заявок на участие в аукционе: </w:t>
      </w:r>
      <w:r w:rsidR="00F67A57">
        <w:rPr>
          <w:rFonts w:ascii="Times New Roman" w:hAnsi="Times New Roman" w:cs="Times New Roman"/>
          <w:sz w:val="24"/>
          <w:szCs w:val="24"/>
        </w:rPr>
        <w:t>2</w:t>
      </w:r>
      <w:r w:rsidR="006805BC">
        <w:rPr>
          <w:rFonts w:ascii="Times New Roman" w:hAnsi="Times New Roman" w:cs="Times New Roman"/>
          <w:sz w:val="24"/>
          <w:szCs w:val="24"/>
        </w:rPr>
        <w:t>7.02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CE2450">
        <w:rPr>
          <w:rFonts w:ascii="Times New Roman" w:hAnsi="Times New Roman" w:cs="Times New Roman"/>
          <w:sz w:val="24"/>
          <w:szCs w:val="24"/>
        </w:rPr>
        <w:t>2</w:t>
      </w:r>
      <w:r w:rsidR="0068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08.</w:t>
      </w:r>
      <w:r w:rsidR="00F85CF3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по московскому времени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:rsidR="00BE40B6" w:rsidRDefault="00BE40B6" w:rsidP="00BE40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Дата окончания приема заявок на участие в аукционе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4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sz w:val="24"/>
          <w:szCs w:val="24"/>
        </w:rPr>
        <w:t>.20</w:t>
      </w:r>
      <w:r w:rsidR="00CE245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г. в 1</w:t>
      </w:r>
      <w:r w:rsidR="00F1079E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85B0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</w:p>
    <w:p w:rsidR="00BE40B6" w:rsidRDefault="00BE40B6" w:rsidP="00BE40B6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Ивановская область, г. Тейково, ул. Октябрьская, д. 2а, отдел сельского хозяйства и земельных отношений администрации Тейковского муниципального района. Контактный телефон:</w:t>
      </w:r>
      <w:r w:rsidR="0082097E">
        <w:rPr>
          <w:rFonts w:ascii="Times New Roman" w:hAnsi="Times New Roman" w:cs="Times New Roman"/>
          <w:sz w:val="24"/>
          <w:szCs w:val="24"/>
        </w:rPr>
        <w:t xml:space="preserve"> 8 (49343)</w:t>
      </w:r>
      <w:r>
        <w:rPr>
          <w:rFonts w:ascii="Times New Roman" w:hAnsi="Times New Roman" w:cs="Times New Roman"/>
          <w:sz w:val="24"/>
          <w:szCs w:val="24"/>
        </w:rPr>
        <w:t xml:space="preserve"> 2-21-71.</w:t>
      </w:r>
    </w:p>
    <w:p w:rsidR="00BE40B6" w:rsidRDefault="00BE40B6" w:rsidP="00BE40B6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принимаются в рабочие дни с 08.</w:t>
      </w:r>
      <w:r w:rsidR="008209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до 12.00 и 1</w:t>
      </w:r>
      <w:r w:rsidR="0082097E">
        <w:rPr>
          <w:rFonts w:ascii="Times New Roman" w:hAnsi="Times New Roman" w:cs="Times New Roman"/>
          <w:sz w:val="24"/>
          <w:szCs w:val="24"/>
        </w:rPr>
        <w:t>2.45</w:t>
      </w:r>
      <w:r>
        <w:rPr>
          <w:rFonts w:ascii="Times New Roman" w:hAnsi="Times New Roman" w:cs="Times New Roman"/>
          <w:sz w:val="24"/>
          <w:szCs w:val="24"/>
        </w:rPr>
        <w:t xml:space="preserve"> до 17.</w:t>
      </w:r>
      <w:r w:rsidR="008209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по московскому времени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(кроме субботы, воскресенья и праздничных дней).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Размер задатка, порядок его внесения: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Задаток для участия в аукционе составляет:</w:t>
      </w:r>
    </w:p>
    <w:p w:rsidR="00BE40B6" w:rsidRDefault="00BE40B6" w:rsidP="00BE40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A56">
        <w:rPr>
          <w:rFonts w:ascii="Times New Roman" w:hAnsi="Times New Roman" w:cs="Times New Roman"/>
          <w:sz w:val="24"/>
          <w:szCs w:val="24"/>
        </w:rPr>
        <w:t>1420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 xml:space="preserve">Одна тысяча 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четыреста двадцать</w:t>
      </w:r>
      <w:r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="00A059C4"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0</w:t>
      </w:r>
      <w:r w:rsidR="002F28C7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копе</w:t>
      </w:r>
      <w:r w:rsidR="002F28C7">
        <w:rPr>
          <w:rFonts w:ascii="Times New Roman" w:eastAsia="Times New Roman" w:hAnsi="Times New Roman" w:cs="Times New Roman"/>
          <w:sz w:val="24"/>
          <w:szCs w:val="24"/>
        </w:rPr>
        <w:t>ек</w:t>
      </w:r>
      <w:r w:rsidR="00F10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(20% от начальной цены) и перечисляется на счет:</w:t>
      </w:r>
    </w:p>
    <w:p w:rsidR="00AB1C82" w:rsidRDefault="00AB1C82" w:rsidP="00AB1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 3724002463</w:t>
      </w:r>
    </w:p>
    <w:p w:rsidR="00AB1C82" w:rsidRDefault="00AB1C82" w:rsidP="00AB1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КПП 370401001</w:t>
      </w:r>
    </w:p>
    <w:p w:rsidR="00AB1C82" w:rsidRDefault="00AB1C82" w:rsidP="00AB1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Получатель: УФК по Ивановской области (Администрация Тейковского муниципального района л/с 05333006700)</w:t>
      </w:r>
    </w:p>
    <w:p w:rsidR="00AB1C82" w:rsidRDefault="00AB1C82" w:rsidP="00AB1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ОТДЕЛЕНИЕ ИВАНОВО БАНКА РОССИИ//УФК ПО ИВАНОВСКОЙ ОБЛАСТИ г. Иваново</w:t>
      </w:r>
    </w:p>
    <w:p w:rsidR="00AB1C82" w:rsidRDefault="00AB1C82" w:rsidP="00AB1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БИК 012406500</w:t>
      </w:r>
    </w:p>
    <w:p w:rsidR="00AB1C82" w:rsidRDefault="00AB1C82" w:rsidP="00AB1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40102810645370000025</w:t>
      </w:r>
    </w:p>
    <w:p w:rsidR="00AB1C82" w:rsidRDefault="00AB1C82" w:rsidP="00AB1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казначейского счета 03232643246290003300</w:t>
      </w:r>
    </w:p>
    <w:p w:rsidR="00BE40B6" w:rsidRDefault="00BE40B6" w:rsidP="00BE40B6">
      <w:pPr>
        <w:pStyle w:val="a4"/>
        <w:widowControl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Задаток возвращается в следующих случаях:</w:t>
      </w:r>
    </w:p>
    <w:p w:rsidR="00BE40B6" w:rsidRDefault="00EF2DDB" w:rsidP="00BE40B6">
      <w:pPr>
        <w:pStyle w:val="a4"/>
        <w:widowControl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40B6">
        <w:rPr>
          <w:rFonts w:ascii="Times New Roman" w:hAnsi="Times New Roman" w:cs="Times New Roman"/>
          <w:sz w:val="24"/>
          <w:szCs w:val="24"/>
        </w:rPr>
        <w:t>1. Организатор аукциона обязан в течение трех банковских дней со дня подписания протокола о результатах аукциона возвратить задатки лицам, участвовавшим в аукционе, но не победившим в нем.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 или задаток, внесенный иным лицом, с которым договор аренды земельного участка заключается в соответствии с </w:t>
      </w:r>
      <w:hyperlink r:id="rId4" w:history="1">
        <w:r w:rsidRPr="002E64B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пунктом 13</w:t>
        </w:r>
      </w:hyperlink>
      <w:r w:rsidRPr="002E6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5" w:history="1">
        <w:r w:rsidRPr="002E64B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</w:t>
        </w:r>
      </w:hyperlink>
      <w:r w:rsidRPr="002E6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hyperlink r:id="rId6" w:history="1">
        <w:r w:rsidRPr="002E64B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20</w:t>
        </w:r>
      </w:hyperlink>
      <w:r w:rsidRPr="002E6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 39.1</w:t>
      </w:r>
      <w:r>
        <w:rPr>
          <w:rFonts w:ascii="Times New Roman" w:hAnsi="Times New Roman" w:cs="Times New Roman"/>
          <w:sz w:val="24"/>
          <w:szCs w:val="24"/>
        </w:rPr>
        <w:t>2 Земельного Кодекса Российской Федерации, засчитываются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</w:t>
      </w:r>
    </w:p>
    <w:p w:rsidR="00BE40B6" w:rsidRDefault="00A160AF" w:rsidP="00A160AF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E40B6"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участка: </w:t>
      </w:r>
      <w:r w:rsidR="00EF2DDB">
        <w:rPr>
          <w:rFonts w:ascii="Times New Roman" w:hAnsi="Times New Roman" w:cs="Times New Roman"/>
          <w:sz w:val="24"/>
          <w:szCs w:val="24"/>
        </w:rPr>
        <w:t xml:space="preserve">20 </w:t>
      </w:r>
      <w:r w:rsidR="00BE40B6">
        <w:rPr>
          <w:rFonts w:ascii="Times New Roman" w:hAnsi="Times New Roman" w:cs="Times New Roman"/>
          <w:sz w:val="24"/>
          <w:szCs w:val="24"/>
        </w:rPr>
        <w:t>лет.</w:t>
      </w:r>
      <w:r w:rsidR="00BE40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40B6" w:rsidRDefault="00BE40B6" w:rsidP="00A160AF">
      <w:pPr>
        <w:pStyle w:val="a4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Осмотр земельного участка осуществляется </w:t>
      </w:r>
      <w:r>
        <w:rPr>
          <w:rFonts w:ascii="Times New Roman" w:hAnsi="Times New Roman" w:cs="Times New Roman"/>
          <w:sz w:val="24"/>
          <w:szCs w:val="24"/>
        </w:rPr>
        <w:t>претендентами самостоятельно, в случае необходимости с привлечением представителя Организатора аукциона (номер телефона представителя 8(49343) 2-21-71</w:t>
      </w:r>
      <w:r w:rsidR="00F1079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40B6" w:rsidRDefault="00BE40B6" w:rsidP="00A160AF">
      <w:pPr>
        <w:pStyle w:val="a4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Проект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представлен в приложении №</w:t>
      </w:r>
      <w:r w:rsidR="00EF2DD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2 к настоящему информационному сообщению.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4"/>
      <w:bookmarkEnd w:id="1"/>
      <w:r>
        <w:rPr>
          <w:rFonts w:ascii="Times New Roman" w:hAnsi="Times New Roman" w:cs="Times New Roman"/>
          <w:sz w:val="24"/>
          <w:szCs w:val="24"/>
        </w:rPr>
        <w:t xml:space="preserve">Уполномоченный орган принимает решение об отказе в проведении аукциона в случае выявления обстоятельств, </w:t>
      </w:r>
      <w:r w:rsidRPr="002E6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предусмотренных </w:t>
      </w:r>
      <w:hyperlink r:id="rId7" w:history="1">
        <w:r w:rsidRPr="002E64B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пунктом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ст. 39.11 Земельного Кодекса Российской Федерации.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67659F" w:rsidRDefault="0067659F" w:rsidP="00BE40B6">
      <w:pPr>
        <w:autoSpaceDE w:val="0"/>
        <w:autoSpaceDN w:val="0"/>
        <w:adjustRightInd w:val="0"/>
        <w:spacing w:after="0" w:line="240" w:lineRule="auto"/>
        <w:jc w:val="center"/>
      </w:pPr>
    </w:p>
    <w:sectPr w:rsidR="0067659F" w:rsidSect="00E5581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B0"/>
    <w:rsid w:val="00006655"/>
    <w:rsid w:val="0003349B"/>
    <w:rsid w:val="0005630D"/>
    <w:rsid w:val="00134923"/>
    <w:rsid w:val="00145B9B"/>
    <w:rsid w:val="001500C8"/>
    <w:rsid w:val="00164DC3"/>
    <w:rsid w:val="00167ACF"/>
    <w:rsid w:val="001B16C0"/>
    <w:rsid w:val="001D0C4C"/>
    <w:rsid w:val="001F04E2"/>
    <w:rsid w:val="00216FF3"/>
    <w:rsid w:val="0022282B"/>
    <w:rsid w:val="00235348"/>
    <w:rsid w:val="002477FC"/>
    <w:rsid w:val="00275550"/>
    <w:rsid w:val="00293DEB"/>
    <w:rsid w:val="002E64B0"/>
    <w:rsid w:val="002F28C7"/>
    <w:rsid w:val="00332B3D"/>
    <w:rsid w:val="00337987"/>
    <w:rsid w:val="0035020E"/>
    <w:rsid w:val="003509B0"/>
    <w:rsid w:val="003777F9"/>
    <w:rsid w:val="003913AB"/>
    <w:rsid w:val="003B64C1"/>
    <w:rsid w:val="003D2B4E"/>
    <w:rsid w:val="003E6091"/>
    <w:rsid w:val="00400FFF"/>
    <w:rsid w:val="00406D7E"/>
    <w:rsid w:val="00423C66"/>
    <w:rsid w:val="00432C3F"/>
    <w:rsid w:val="004518C7"/>
    <w:rsid w:val="004546A9"/>
    <w:rsid w:val="004753D8"/>
    <w:rsid w:val="00486F8B"/>
    <w:rsid w:val="004A4678"/>
    <w:rsid w:val="004C7BAC"/>
    <w:rsid w:val="004E35C9"/>
    <w:rsid w:val="005541CC"/>
    <w:rsid w:val="005740A6"/>
    <w:rsid w:val="005873EE"/>
    <w:rsid w:val="005A54FE"/>
    <w:rsid w:val="005C0F52"/>
    <w:rsid w:val="005C3142"/>
    <w:rsid w:val="005F1841"/>
    <w:rsid w:val="006132BE"/>
    <w:rsid w:val="006232EC"/>
    <w:rsid w:val="00646543"/>
    <w:rsid w:val="00670E83"/>
    <w:rsid w:val="0067659F"/>
    <w:rsid w:val="006805BC"/>
    <w:rsid w:val="006950E2"/>
    <w:rsid w:val="006954E7"/>
    <w:rsid w:val="00695B45"/>
    <w:rsid w:val="006D5E82"/>
    <w:rsid w:val="006F54A1"/>
    <w:rsid w:val="00705DE3"/>
    <w:rsid w:val="00781425"/>
    <w:rsid w:val="0078495C"/>
    <w:rsid w:val="007D61E6"/>
    <w:rsid w:val="007F2F47"/>
    <w:rsid w:val="00812CAA"/>
    <w:rsid w:val="0082097E"/>
    <w:rsid w:val="00847145"/>
    <w:rsid w:val="0085218E"/>
    <w:rsid w:val="008A05D3"/>
    <w:rsid w:val="008C0B62"/>
    <w:rsid w:val="008F6208"/>
    <w:rsid w:val="0090496E"/>
    <w:rsid w:val="0091471A"/>
    <w:rsid w:val="0092302F"/>
    <w:rsid w:val="00931DD6"/>
    <w:rsid w:val="00937641"/>
    <w:rsid w:val="009503C0"/>
    <w:rsid w:val="00977A3A"/>
    <w:rsid w:val="009D41C1"/>
    <w:rsid w:val="009E248B"/>
    <w:rsid w:val="009E4548"/>
    <w:rsid w:val="009F21B7"/>
    <w:rsid w:val="00A059C4"/>
    <w:rsid w:val="00A160AF"/>
    <w:rsid w:val="00A17DE7"/>
    <w:rsid w:val="00A97D8F"/>
    <w:rsid w:val="00AB1C82"/>
    <w:rsid w:val="00AB68C2"/>
    <w:rsid w:val="00B02007"/>
    <w:rsid w:val="00B46F70"/>
    <w:rsid w:val="00B73AF1"/>
    <w:rsid w:val="00BA4A04"/>
    <w:rsid w:val="00BB3345"/>
    <w:rsid w:val="00BE40B6"/>
    <w:rsid w:val="00C70DDF"/>
    <w:rsid w:val="00C85B0C"/>
    <w:rsid w:val="00CB1D61"/>
    <w:rsid w:val="00CC5C0E"/>
    <w:rsid w:val="00CE2450"/>
    <w:rsid w:val="00D45A8C"/>
    <w:rsid w:val="00D45CC4"/>
    <w:rsid w:val="00DC1492"/>
    <w:rsid w:val="00DD120D"/>
    <w:rsid w:val="00E46B2B"/>
    <w:rsid w:val="00E55817"/>
    <w:rsid w:val="00E60B2F"/>
    <w:rsid w:val="00E7139A"/>
    <w:rsid w:val="00E83BA5"/>
    <w:rsid w:val="00EC1B9D"/>
    <w:rsid w:val="00EE5E12"/>
    <w:rsid w:val="00EF2DDB"/>
    <w:rsid w:val="00F0662B"/>
    <w:rsid w:val="00F1079E"/>
    <w:rsid w:val="00F23114"/>
    <w:rsid w:val="00F419F0"/>
    <w:rsid w:val="00F54008"/>
    <w:rsid w:val="00F604C1"/>
    <w:rsid w:val="00F65A56"/>
    <w:rsid w:val="00F67A57"/>
    <w:rsid w:val="00F72150"/>
    <w:rsid w:val="00F80EC2"/>
    <w:rsid w:val="00F812C7"/>
    <w:rsid w:val="00F8356A"/>
    <w:rsid w:val="00F85CF3"/>
    <w:rsid w:val="00F9224C"/>
    <w:rsid w:val="00F946F6"/>
    <w:rsid w:val="00F9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2FC6D-FBF3-45CD-92BF-F4911A61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49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49B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03349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3349B"/>
    <w:rPr>
      <w:rFonts w:eastAsiaTheme="minorEastAsia"/>
      <w:lang w:eastAsia="ru-RU"/>
    </w:rPr>
  </w:style>
  <w:style w:type="paragraph" w:customStyle="1" w:styleId="ConsPlusNormal">
    <w:name w:val="ConsPlusNormal"/>
    <w:rsid w:val="000334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64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8F1475598CB049CEB334ABBA94B80D47555E707544827939B88072941D7F8B9B7AE36F5FYBw7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B0EB33F7DA949723FB446E8903723633C081440272BE61C900B5F3B6CF180C7A88AE74EBrEREF" TargetMode="External"/><Relationship Id="rId5" Type="http://schemas.openxmlformats.org/officeDocument/2006/relationships/hyperlink" Target="consultantplus://offline/ref=54B0EB33F7DA949723FB446E8903723633C081440272BE61C900B5F3B6CF180C7A88AE75E2rERCF" TargetMode="External"/><Relationship Id="rId4" Type="http://schemas.openxmlformats.org/officeDocument/2006/relationships/hyperlink" Target="consultantplus://offline/ref=54B0EB33F7DA949723FB446E8903723633C081440272BE61C900B5F3B6CF180C7A88AE75E3rER5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0401</dc:creator>
  <cp:keywords/>
  <dc:description/>
  <cp:lastModifiedBy>0401</cp:lastModifiedBy>
  <cp:revision>153</cp:revision>
  <cp:lastPrinted>2023-02-21T10:38:00Z</cp:lastPrinted>
  <dcterms:created xsi:type="dcterms:W3CDTF">2017-10-24T12:01:00Z</dcterms:created>
  <dcterms:modified xsi:type="dcterms:W3CDTF">2023-02-22T07:45:00Z</dcterms:modified>
</cp:coreProperties>
</file>