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1D" w:rsidRPr="000C5EA8" w:rsidRDefault="005D051D" w:rsidP="005D051D">
      <w:pPr>
        <w:pStyle w:val="1"/>
        <w:tabs>
          <w:tab w:val="left" w:pos="2127"/>
        </w:tabs>
        <w:rPr>
          <w:rFonts w:ascii="Times New Roman" w:eastAsia="Arial Unicode MS" w:hAnsi="Times New Roman" w:cs="Times New Roman"/>
        </w:rPr>
      </w:pPr>
      <w:r w:rsidRPr="000C5EA8">
        <w:rPr>
          <w:rFonts w:ascii="Times New Roman" w:hAnsi="Times New Roman" w:cs="Times New Roman"/>
        </w:rPr>
        <w:t>АДМИНИСТРАЦИЯ</w:t>
      </w:r>
    </w:p>
    <w:p w:rsidR="005D051D" w:rsidRPr="000C5EA8" w:rsidRDefault="005D051D" w:rsidP="005D051D">
      <w:pPr>
        <w:pStyle w:val="a3"/>
        <w:pBdr>
          <w:bottom w:val="single" w:sz="12" w:space="1" w:color="auto"/>
        </w:pBdr>
        <w:jc w:val="center"/>
        <w:rPr>
          <w:rFonts w:ascii="Times New Roman" w:hAnsi="Times New Roman" w:cs="Times New Roman"/>
          <w:b/>
          <w:bCs/>
        </w:rPr>
      </w:pPr>
      <w:r w:rsidRPr="000C5EA8">
        <w:rPr>
          <w:rFonts w:ascii="Times New Roman" w:hAnsi="Times New Roman" w:cs="Times New Roman"/>
          <w:b/>
          <w:bCs/>
        </w:rPr>
        <w:t>ТЕЙКОВСКОГО МУНИЦИПАЛЬНОГО РАЙОНА</w:t>
      </w:r>
    </w:p>
    <w:p w:rsidR="005D051D" w:rsidRPr="000C5EA8" w:rsidRDefault="005D051D" w:rsidP="005D051D">
      <w:pPr>
        <w:pStyle w:val="a3"/>
        <w:pBdr>
          <w:bottom w:val="single" w:sz="12" w:space="1" w:color="auto"/>
        </w:pBdr>
        <w:jc w:val="center"/>
        <w:rPr>
          <w:rFonts w:ascii="Times New Roman" w:hAnsi="Times New Roman" w:cs="Times New Roman"/>
          <w:b/>
          <w:bCs/>
        </w:rPr>
      </w:pPr>
      <w:r w:rsidRPr="000C5EA8">
        <w:rPr>
          <w:rFonts w:ascii="Times New Roman" w:hAnsi="Times New Roman" w:cs="Times New Roman"/>
          <w:b/>
          <w:bCs/>
        </w:rPr>
        <w:t xml:space="preserve"> ИВАНОВСКОЙ ОБЛАСТИ</w:t>
      </w:r>
    </w:p>
    <w:p w:rsidR="005D051D" w:rsidRPr="000C5EA8" w:rsidRDefault="005D051D" w:rsidP="005D051D">
      <w:pPr>
        <w:spacing w:line="240" w:lineRule="auto"/>
        <w:rPr>
          <w:rFonts w:ascii="Times New Roman" w:hAnsi="Times New Roman" w:cs="Times New Roman"/>
          <w:sz w:val="24"/>
          <w:szCs w:val="24"/>
        </w:rPr>
      </w:pPr>
    </w:p>
    <w:p w:rsidR="005D051D" w:rsidRPr="000C5EA8" w:rsidRDefault="005D051D" w:rsidP="005D051D">
      <w:pPr>
        <w:pStyle w:val="2"/>
        <w:jc w:val="center"/>
        <w:rPr>
          <w:rFonts w:ascii="Times New Roman" w:hAnsi="Times New Roman" w:cs="Times New Roman"/>
          <w:b/>
          <w:bCs/>
          <w:sz w:val="24"/>
          <w:szCs w:val="24"/>
        </w:rPr>
      </w:pPr>
      <w:proofErr w:type="gramStart"/>
      <w:r w:rsidRPr="000C5EA8">
        <w:rPr>
          <w:rFonts w:ascii="Times New Roman" w:hAnsi="Times New Roman" w:cs="Times New Roman"/>
          <w:b/>
          <w:bCs/>
          <w:sz w:val="24"/>
          <w:szCs w:val="24"/>
        </w:rPr>
        <w:t>П</w:t>
      </w:r>
      <w:proofErr w:type="gramEnd"/>
      <w:r w:rsidRPr="000C5EA8">
        <w:rPr>
          <w:rFonts w:ascii="Times New Roman" w:hAnsi="Times New Roman" w:cs="Times New Roman"/>
          <w:b/>
          <w:bCs/>
          <w:sz w:val="24"/>
          <w:szCs w:val="24"/>
        </w:rPr>
        <w:t xml:space="preserve"> О С Т А Н О В Л Е Н И Е</w:t>
      </w:r>
    </w:p>
    <w:p w:rsidR="005D051D" w:rsidRPr="000C5EA8" w:rsidRDefault="005D051D" w:rsidP="005D051D">
      <w:pPr>
        <w:rPr>
          <w:rFonts w:ascii="Times New Roman" w:hAnsi="Times New Roman" w:cs="Times New Roman"/>
          <w:sz w:val="24"/>
          <w:szCs w:val="24"/>
          <w:lang w:eastAsia="ru-RU"/>
        </w:rPr>
      </w:pPr>
    </w:p>
    <w:p w:rsidR="005D051D" w:rsidRPr="000C5EA8" w:rsidRDefault="005D051D" w:rsidP="005D051D">
      <w:pPr>
        <w:spacing w:line="240" w:lineRule="auto"/>
        <w:jc w:val="center"/>
        <w:rPr>
          <w:rFonts w:ascii="Times New Roman" w:hAnsi="Times New Roman" w:cs="Times New Roman"/>
          <w:sz w:val="24"/>
          <w:szCs w:val="24"/>
        </w:rPr>
      </w:pPr>
      <w:r w:rsidRPr="000C5EA8">
        <w:rPr>
          <w:rFonts w:ascii="Times New Roman" w:hAnsi="Times New Roman" w:cs="Times New Roman"/>
          <w:sz w:val="24"/>
          <w:szCs w:val="24"/>
        </w:rPr>
        <w:t>от   14.06.2017 г.  № 224</w:t>
      </w:r>
    </w:p>
    <w:p w:rsidR="005D051D" w:rsidRPr="000C5EA8" w:rsidRDefault="005D051D" w:rsidP="005D051D">
      <w:pPr>
        <w:spacing w:line="240" w:lineRule="auto"/>
        <w:jc w:val="center"/>
        <w:rPr>
          <w:rFonts w:ascii="Times New Roman" w:hAnsi="Times New Roman" w:cs="Times New Roman"/>
          <w:sz w:val="24"/>
          <w:szCs w:val="24"/>
        </w:rPr>
      </w:pPr>
      <w:r w:rsidRPr="000C5EA8">
        <w:rPr>
          <w:rFonts w:ascii="Times New Roman" w:hAnsi="Times New Roman" w:cs="Times New Roman"/>
          <w:sz w:val="24"/>
          <w:szCs w:val="24"/>
        </w:rPr>
        <w:t>г. Тейково</w:t>
      </w:r>
    </w:p>
    <w:p w:rsidR="005D051D" w:rsidRPr="000C5EA8" w:rsidRDefault="005D051D" w:rsidP="005D051D">
      <w:pPr>
        <w:spacing w:after="0" w:line="240" w:lineRule="auto"/>
        <w:jc w:val="center"/>
        <w:rPr>
          <w:rFonts w:ascii="Times New Roman" w:hAnsi="Times New Roman" w:cs="Times New Roman"/>
          <w:b/>
          <w:bCs/>
          <w:sz w:val="24"/>
          <w:szCs w:val="24"/>
        </w:rPr>
      </w:pPr>
      <w:r w:rsidRPr="000C5EA8">
        <w:rPr>
          <w:rFonts w:ascii="Times New Roman" w:hAnsi="Times New Roman" w:cs="Times New Roman"/>
          <w:b/>
          <w:bCs/>
          <w:sz w:val="24"/>
          <w:szCs w:val="24"/>
        </w:rPr>
        <w:t xml:space="preserve">Об утверждении административного регламента </w:t>
      </w:r>
    </w:p>
    <w:p w:rsidR="005D051D" w:rsidRPr="000C5EA8" w:rsidRDefault="005D051D" w:rsidP="005D051D">
      <w:pPr>
        <w:spacing w:after="0" w:line="240" w:lineRule="auto"/>
        <w:jc w:val="center"/>
        <w:rPr>
          <w:rFonts w:ascii="Times New Roman" w:hAnsi="Times New Roman" w:cs="Times New Roman"/>
          <w:b/>
          <w:bCs/>
          <w:sz w:val="24"/>
          <w:szCs w:val="24"/>
        </w:rPr>
      </w:pPr>
      <w:r w:rsidRPr="000C5EA8">
        <w:rPr>
          <w:rFonts w:ascii="Times New Roman" w:hAnsi="Times New Roman" w:cs="Times New Roman"/>
          <w:b/>
          <w:bCs/>
          <w:sz w:val="24"/>
          <w:szCs w:val="24"/>
        </w:rPr>
        <w:t xml:space="preserve"> осуществления муниципального земельного контроля </w:t>
      </w:r>
    </w:p>
    <w:p w:rsidR="005D051D" w:rsidRDefault="005D051D" w:rsidP="005D051D">
      <w:pPr>
        <w:spacing w:after="0" w:line="240" w:lineRule="auto"/>
        <w:jc w:val="center"/>
        <w:rPr>
          <w:rFonts w:ascii="Times New Roman" w:hAnsi="Times New Roman" w:cs="Times New Roman"/>
          <w:b/>
          <w:bCs/>
          <w:sz w:val="24"/>
          <w:szCs w:val="24"/>
        </w:rPr>
      </w:pPr>
      <w:r w:rsidRPr="000C5EA8">
        <w:rPr>
          <w:rFonts w:ascii="Times New Roman" w:hAnsi="Times New Roman" w:cs="Times New Roman"/>
          <w:b/>
          <w:bCs/>
          <w:sz w:val="24"/>
          <w:szCs w:val="24"/>
        </w:rPr>
        <w:t>на территории Тейковского муниципального района</w:t>
      </w:r>
    </w:p>
    <w:p w:rsidR="00890C39" w:rsidRPr="00F04EA2" w:rsidRDefault="00890C39" w:rsidP="00890C39">
      <w:pPr>
        <w:spacing w:after="0" w:line="240" w:lineRule="auto"/>
        <w:jc w:val="center"/>
        <w:rPr>
          <w:rFonts w:ascii="Times New Roman" w:hAnsi="Times New Roman" w:cs="Times New Roman"/>
          <w:bCs/>
          <w:sz w:val="24"/>
          <w:szCs w:val="24"/>
        </w:rPr>
      </w:pPr>
      <w:r w:rsidRPr="00F04EA2">
        <w:rPr>
          <w:rFonts w:ascii="Times New Roman" w:hAnsi="Times New Roman" w:cs="Times New Roman"/>
          <w:bCs/>
          <w:sz w:val="24"/>
          <w:szCs w:val="24"/>
        </w:rPr>
        <w:t>(в редакции постановления администрации Тейковского муниципального района от 26.01.2018</w:t>
      </w:r>
      <w:r>
        <w:rPr>
          <w:rFonts w:ascii="Times New Roman" w:hAnsi="Times New Roman" w:cs="Times New Roman"/>
          <w:bCs/>
          <w:sz w:val="24"/>
          <w:szCs w:val="24"/>
        </w:rPr>
        <w:t xml:space="preserve"> </w:t>
      </w:r>
      <w:r w:rsidRPr="00F04EA2">
        <w:rPr>
          <w:rFonts w:ascii="Times New Roman" w:hAnsi="Times New Roman" w:cs="Times New Roman"/>
          <w:bCs/>
          <w:sz w:val="24"/>
          <w:szCs w:val="24"/>
        </w:rPr>
        <w:t>№</w:t>
      </w:r>
      <w:r>
        <w:rPr>
          <w:rFonts w:ascii="Times New Roman" w:hAnsi="Times New Roman" w:cs="Times New Roman"/>
          <w:bCs/>
          <w:sz w:val="24"/>
          <w:szCs w:val="24"/>
        </w:rPr>
        <w:t xml:space="preserve"> </w:t>
      </w:r>
      <w:r w:rsidRPr="00F04EA2">
        <w:rPr>
          <w:rFonts w:ascii="Times New Roman" w:hAnsi="Times New Roman" w:cs="Times New Roman"/>
          <w:bCs/>
          <w:sz w:val="24"/>
          <w:szCs w:val="24"/>
        </w:rPr>
        <w:t>65</w:t>
      </w:r>
      <w:r>
        <w:rPr>
          <w:rFonts w:ascii="Times New Roman" w:hAnsi="Times New Roman" w:cs="Times New Roman"/>
          <w:bCs/>
          <w:sz w:val="24"/>
          <w:szCs w:val="24"/>
        </w:rPr>
        <w:t>, от 26.08.2019</w:t>
      </w:r>
      <w:r>
        <w:rPr>
          <w:rFonts w:ascii="Times New Roman" w:hAnsi="Times New Roman" w:cs="Times New Roman"/>
          <w:bCs/>
          <w:sz w:val="24"/>
          <w:szCs w:val="24"/>
        </w:rPr>
        <w:t xml:space="preserve"> </w:t>
      </w:r>
      <w:r>
        <w:rPr>
          <w:rFonts w:ascii="Times New Roman" w:hAnsi="Times New Roman" w:cs="Times New Roman"/>
          <w:bCs/>
          <w:sz w:val="24"/>
          <w:szCs w:val="24"/>
        </w:rPr>
        <w:t>№ 234, от 20.08.2020 № 213</w:t>
      </w:r>
      <w:r>
        <w:rPr>
          <w:rFonts w:ascii="Times New Roman" w:hAnsi="Times New Roman" w:cs="Times New Roman"/>
          <w:bCs/>
          <w:sz w:val="24"/>
          <w:szCs w:val="24"/>
        </w:rPr>
        <w:t>, от 20.01.2021 № 22</w:t>
      </w:r>
      <w:bookmarkStart w:id="0" w:name="_GoBack"/>
      <w:bookmarkEnd w:id="0"/>
      <w:r w:rsidRPr="00F04EA2">
        <w:rPr>
          <w:rFonts w:ascii="Times New Roman" w:hAnsi="Times New Roman" w:cs="Times New Roman"/>
          <w:bCs/>
          <w:sz w:val="24"/>
          <w:szCs w:val="24"/>
        </w:rPr>
        <w:t>)</w:t>
      </w:r>
    </w:p>
    <w:p w:rsidR="00890C39" w:rsidRPr="000C5EA8" w:rsidRDefault="00890C39" w:rsidP="005D051D">
      <w:pPr>
        <w:spacing w:after="0" w:line="240" w:lineRule="auto"/>
        <w:jc w:val="center"/>
        <w:rPr>
          <w:rFonts w:ascii="Times New Roman" w:hAnsi="Times New Roman" w:cs="Times New Roman"/>
          <w:b/>
          <w:bCs/>
          <w:sz w:val="24"/>
          <w:szCs w:val="24"/>
        </w:rPr>
      </w:pPr>
    </w:p>
    <w:p w:rsidR="005D051D" w:rsidRPr="000C5EA8" w:rsidRDefault="005D051D" w:rsidP="005D051D">
      <w:pPr>
        <w:spacing w:after="0" w:line="240" w:lineRule="auto"/>
        <w:jc w:val="center"/>
        <w:rPr>
          <w:rFonts w:ascii="Times New Roman" w:hAnsi="Times New Roman" w:cs="Times New Roman"/>
          <w:b/>
          <w:bCs/>
          <w:sz w:val="24"/>
          <w:szCs w:val="24"/>
        </w:rPr>
      </w:pPr>
    </w:p>
    <w:p w:rsidR="005D051D" w:rsidRPr="000C5EA8" w:rsidRDefault="005D051D" w:rsidP="005D051D">
      <w:pPr>
        <w:autoSpaceDE w:val="0"/>
        <w:autoSpaceDN w:val="0"/>
        <w:adjustRightInd w:val="0"/>
        <w:spacing w:line="240" w:lineRule="auto"/>
        <w:ind w:firstLine="540"/>
        <w:jc w:val="both"/>
        <w:rPr>
          <w:rFonts w:ascii="Times New Roman" w:hAnsi="Times New Roman" w:cs="Times New Roman"/>
          <w:sz w:val="24"/>
          <w:szCs w:val="24"/>
        </w:rPr>
      </w:pPr>
      <w:r w:rsidRPr="000C5EA8">
        <w:rPr>
          <w:rFonts w:ascii="Times New Roman" w:hAnsi="Times New Roman" w:cs="Times New Roman"/>
          <w:sz w:val="24"/>
          <w:szCs w:val="24"/>
        </w:rPr>
        <w:t xml:space="preserve">В  соответствии с Земельным кодексом РФ, Федеральными  законами  от  27.07.2010  </w:t>
      </w:r>
      <w:hyperlink r:id="rId5" w:history="1">
        <w:r w:rsidRPr="000C5EA8">
          <w:rPr>
            <w:rFonts w:ascii="Times New Roman" w:hAnsi="Times New Roman" w:cs="Times New Roman"/>
            <w:sz w:val="24"/>
            <w:szCs w:val="24"/>
          </w:rPr>
          <w:t>№  210-ФЗ</w:t>
        </w:r>
      </w:hyperlink>
      <w:r w:rsidRPr="000C5EA8">
        <w:rPr>
          <w:rFonts w:ascii="Times New Roman" w:hAnsi="Times New Roman" w:cs="Times New Roman"/>
          <w:sz w:val="24"/>
          <w:szCs w:val="24"/>
        </w:rPr>
        <w:t xml:space="preserve">  "Об организации  предоставления  государственных  и муниципальных услуг" и от 07.05.2012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Ивановской области от 09.11.2015 № 112-ОЗ «О </w:t>
      </w:r>
      <w:proofErr w:type="gramStart"/>
      <w:r w:rsidRPr="000C5EA8">
        <w:rPr>
          <w:rFonts w:ascii="Times New Roman" w:hAnsi="Times New Roman" w:cs="Times New Roman"/>
          <w:sz w:val="24"/>
          <w:szCs w:val="24"/>
        </w:rPr>
        <w:t>порядке осуществления муниципального контроля на территории муниципальных образований Ивановской области», решением Совета Тейковского муниципального района от 29.03.2017 года № 172-р «Об утверждении Положения о порядке осуществления муниципального земельного контроля за использованием земель на территории Тейковского муниципального района»,  руководствуясь Уставом Тейковского муниципального района, администрация Тейковского муниципального района</w:t>
      </w:r>
      <w:proofErr w:type="gramEnd"/>
    </w:p>
    <w:p w:rsidR="005D051D" w:rsidRPr="000C5EA8" w:rsidRDefault="005D051D" w:rsidP="005D051D">
      <w:pPr>
        <w:autoSpaceDE w:val="0"/>
        <w:autoSpaceDN w:val="0"/>
        <w:adjustRightInd w:val="0"/>
        <w:spacing w:line="240" w:lineRule="auto"/>
        <w:ind w:firstLine="540"/>
        <w:jc w:val="both"/>
        <w:rPr>
          <w:rFonts w:ascii="Times New Roman" w:hAnsi="Times New Roman" w:cs="Times New Roman"/>
          <w:sz w:val="24"/>
          <w:szCs w:val="24"/>
        </w:rPr>
      </w:pPr>
      <w:r w:rsidRPr="000C5EA8">
        <w:rPr>
          <w:rFonts w:ascii="Times New Roman" w:hAnsi="Times New Roman" w:cs="Times New Roman"/>
          <w:sz w:val="24"/>
          <w:szCs w:val="24"/>
        </w:rPr>
        <w:t xml:space="preserve">     </w:t>
      </w:r>
      <w:r w:rsidRPr="000C5EA8">
        <w:rPr>
          <w:rFonts w:ascii="Times New Roman" w:hAnsi="Times New Roman" w:cs="Times New Roman"/>
          <w:b/>
          <w:bCs/>
          <w:sz w:val="24"/>
          <w:szCs w:val="24"/>
        </w:rPr>
        <w:t xml:space="preserve">                                        ПОСТАНОВЛЯЕТ:</w:t>
      </w:r>
    </w:p>
    <w:p w:rsidR="005D051D" w:rsidRPr="000C5EA8" w:rsidRDefault="005D051D" w:rsidP="005D051D">
      <w:pPr>
        <w:tabs>
          <w:tab w:val="left" w:pos="3105"/>
        </w:tabs>
        <w:spacing w:after="0" w:line="240" w:lineRule="auto"/>
        <w:jc w:val="both"/>
        <w:rPr>
          <w:rFonts w:ascii="Times New Roman" w:hAnsi="Times New Roman" w:cs="Times New Roman"/>
          <w:sz w:val="24"/>
          <w:szCs w:val="24"/>
        </w:rPr>
      </w:pPr>
      <w:r w:rsidRPr="000C5EA8">
        <w:rPr>
          <w:rFonts w:ascii="Times New Roman" w:hAnsi="Times New Roman" w:cs="Times New Roman"/>
          <w:sz w:val="24"/>
          <w:szCs w:val="24"/>
        </w:rPr>
        <w:t xml:space="preserve">        Утвердить административный регламент осуществления муниципального земельного контроля на территории Тейковского муниципального района (прилагается).</w:t>
      </w:r>
    </w:p>
    <w:p w:rsidR="005D051D" w:rsidRPr="000C5EA8" w:rsidRDefault="005D051D" w:rsidP="005D051D">
      <w:pPr>
        <w:tabs>
          <w:tab w:val="left" w:pos="3105"/>
        </w:tabs>
        <w:spacing w:line="240" w:lineRule="auto"/>
        <w:ind w:firstLine="709"/>
        <w:jc w:val="both"/>
        <w:rPr>
          <w:rFonts w:ascii="Times New Roman" w:hAnsi="Times New Roman" w:cs="Times New Roman"/>
          <w:b/>
          <w:bCs/>
          <w:sz w:val="24"/>
          <w:szCs w:val="24"/>
        </w:rPr>
      </w:pPr>
    </w:p>
    <w:p w:rsidR="005D051D" w:rsidRPr="000C5EA8" w:rsidRDefault="005D051D" w:rsidP="005D051D">
      <w:pPr>
        <w:tabs>
          <w:tab w:val="left" w:pos="3105"/>
        </w:tabs>
        <w:spacing w:line="240" w:lineRule="auto"/>
        <w:ind w:firstLine="709"/>
        <w:jc w:val="both"/>
        <w:rPr>
          <w:rFonts w:ascii="Times New Roman" w:hAnsi="Times New Roman" w:cs="Times New Roman"/>
          <w:b/>
          <w:bCs/>
          <w:sz w:val="24"/>
          <w:szCs w:val="24"/>
        </w:rPr>
      </w:pPr>
    </w:p>
    <w:p w:rsidR="005D051D" w:rsidRPr="000C5EA8" w:rsidRDefault="005D051D" w:rsidP="005D051D">
      <w:pPr>
        <w:spacing w:after="0" w:line="240" w:lineRule="auto"/>
        <w:rPr>
          <w:rFonts w:ascii="Times New Roman" w:hAnsi="Times New Roman" w:cs="Times New Roman"/>
          <w:b/>
          <w:bCs/>
          <w:sz w:val="24"/>
          <w:szCs w:val="24"/>
        </w:rPr>
      </w:pPr>
      <w:r w:rsidRPr="000C5EA8">
        <w:rPr>
          <w:rFonts w:ascii="Times New Roman" w:hAnsi="Times New Roman" w:cs="Times New Roman"/>
          <w:b/>
          <w:bCs/>
          <w:sz w:val="24"/>
          <w:szCs w:val="24"/>
        </w:rPr>
        <w:t xml:space="preserve">Глава Тейковского </w:t>
      </w:r>
    </w:p>
    <w:p w:rsidR="005D051D" w:rsidRPr="000C5EA8" w:rsidRDefault="005D051D" w:rsidP="005D051D">
      <w:pPr>
        <w:spacing w:after="0" w:line="240" w:lineRule="auto"/>
        <w:rPr>
          <w:rFonts w:ascii="Times New Roman" w:hAnsi="Times New Roman" w:cs="Times New Roman"/>
          <w:b/>
          <w:bCs/>
          <w:sz w:val="24"/>
          <w:szCs w:val="24"/>
        </w:rPr>
      </w:pPr>
      <w:r w:rsidRPr="000C5EA8">
        <w:rPr>
          <w:rFonts w:ascii="Times New Roman" w:hAnsi="Times New Roman" w:cs="Times New Roman"/>
          <w:b/>
          <w:bCs/>
          <w:sz w:val="24"/>
          <w:szCs w:val="24"/>
        </w:rPr>
        <w:t xml:space="preserve">муниципального района                                                          </w:t>
      </w:r>
      <w:r>
        <w:rPr>
          <w:rFonts w:ascii="Times New Roman" w:hAnsi="Times New Roman" w:cs="Times New Roman"/>
          <w:b/>
          <w:bCs/>
          <w:sz w:val="24"/>
          <w:szCs w:val="24"/>
        </w:rPr>
        <w:t xml:space="preserve">                      </w:t>
      </w:r>
      <w:r w:rsidRPr="000C5EA8">
        <w:rPr>
          <w:rFonts w:ascii="Times New Roman" w:hAnsi="Times New Roman" w:cs="Times New Roman"/>
          <w:b/>
          <w:bCs/>
          <w:sz w:val="24"/>
          <w:szCs w:val="24"/>
        </w:rPr>
        <w:t xml:space="preserve">    С.А. Семенова</w:t>
      </w:r>
    </w:p>
    <w:p w:rsidR="005D051D" w:rsidRPr="000C5EA8" w:rsidRDefault="005D051D" w:rsidP="005D051D">
      <w:pPr>
        <w:pStyle w:val="ConsPlusNormal"/>
        <w:jc w:val="right"/>
        <w:rPr>
          <w:rFonts w:ascii="Times New Roman" w:hAnsi="Times New Roman" w:cs="Times New Roman"/>
          <w:sz w:val="24"/>
          <w:szCs w:val="24"/>
        </w:rPr>
      </w:pPr>
    </w:p>
    <w:p w:rsidR="005D051D" w:rsidRPr="000C5EA8"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5D051D" w:rsidRDefault="005D051D" w:rsidP="005D051D">
      <w:pPr>
        <w:pStyle w:val="ConsPlusNormal"/>
        <w:jc w:val="right"/>
        <w:rPr>
          <w:rFonts w:ascii="Times New Roman" w:hAnsi="Times New Roman" w:cs="Times New Roman"/>
          <w:sz w:val="24"/>
          <w:szCs w:val="24"/>
        </w:rPr>
      </w:pPr>
    </w:p>
    <w:p w:rsidR="00DF5F8F" w:rsidRPr="000C5EA8" w:rsidRDefault="00DF5F8F" w:rsidP="00DF5F8F">
      <w:pPr>
        <w:pStyle w:val="ConsPlusNormal"/>
        <w:jc w:val="right"/>
        <w:outlineLvl w:val="0"/>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Приложение</w:t>
      </w:r>
    </w:p>
    <w:p w:rsidR="00DF5F8F" w:rsidRPr="000C5EA8" w:rsidRDefault="00DF5F8F" w:rsidP="00DF5F8F">
      <w:pPr>
        <w:pStyle w:val="ConsPlusNormal"/>
        <w:jc w:val="right"/>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к постановлению администрации </w:t>
      </w:r>
    </w:p>
    <w:p w:rsidR="00DF5F8F" w:rsidRPr="000C5EA8" w:rsidRDefault="00DF5F8F" w:rsidP="00DF5F8F">
      <w:pPr>
        <w:pStyle w:val="ConsPlusNormal"/>
        <w:jc w:val="right"/>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Тейковского муниципального района</w:t>
      </w:r>
    </w:p>
    <w:p w:rsidR="00DF5F8F" w:rsidRPr="000C5EA8" w:rsidRDefault="00DF5F8F" w:rsidP="00DF5F8F">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0C5EA8">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 xml:space="preserve"> </w:t>
      </w:r>
      <w:r w:rsidRPr="000C5EA8">
        <w:rPr>
          <w:rFonts w:ascii="Times New Roman" w:hAnsi="Times New Roman" w:cs="Times New Roman"/>
          <w:color w:val="000000" w:themeColor="text1"/>
          <w:sz w:val="24"/>
          <w:szCs w:val="24"/>
        </w:rPr>
        <w:t>14.06.2017</w:t>
      </w:r>
      <w:r>
        <w:rPr>
          <w:rFonts w:ascii="Times New Roman" w:hAnsi="Times New Roman" w:cs="Times New Roman"/>
          <w:color w:val="000000" w:themeColor="text1"/>
          <w:sz w:val="24"/>
          <w:szCs w:val="24"/>
        </w:rPr>
        <w:t xml:space="preserve"> </w:t>
      </w:r>
      <w:r w:rsidRPr="000C5EA8">
        <w:rPr>
          <w:rFonts w:ascii="Times New Roman" w:hAnsi="Times New Roman" w:cs="Times New Roman"/>
          <w:color w:val="000000" w:themeColor="text1"/>
          <w:sz w:val="24"/>
          <w:szCs w:val="24"/>
        </w:rPr>
        <w:t>№ 224</w:t>
      </w:r>
    </w:p>
    <w:p w:rsidR="00DF5F8F" w:rsidRPr="000C5EA8" w:rsidRDefault="00DF5F8F" w:rsidP="00DF5F8F">
      <w:pPr>
        <w:pStyle w:val="ConsPlusNormal"/>
        <w:jc w:val="right"/>
        <w:rPr>
          <w:rFonts w:ascii="Times New Roman" w:hAnsi="Times New Roman" w:cs="Times New Roman"/>
          <w:color w:val="000000" w:themeColor="text1"/>
          <w:sz w:val="24"/>
          <w:szCs w:val="24"/>
        </w:rPr>
      </w:pPr>
    </w:p>
    <w:p w:rsidR="00DF5F8F" w:rsidRPr="000C5EA8" w:rsidRDefault="00DF5F8F" w:rsidP="00DF5F8F">
      <w:pPr>
        <w:pStyle w:val="ConsPlusTitle"/>
        <w:jc w:val="center"/>
        <w:rPr>
          <w:rFonts w:ascii="Times New Roman" w:hAnsi="Times New Roman" w:cs="Times New Roman"/>
          <w:b w:val="0"/>
          <w:color w:val="000000" w:themeColor="text1"/>
          <w:sz w:val="24"/>
          <w:szCs w:val="24"/>
        </w:rPr>
      </w:pPr>
      <w:bookmarkStart w:id="1" w:name="P34"/>
      <w:bookmarkEnd w:id="1"/>
      <w:r w:rsidRPr="000C5EA8">
        <w:rPr>
          <w:rFonts w:ascii="Times New Roman" w:hAnsi="Times New Roman" w:cs="Times New Roman"/>
          <w:b w:val="0"/>
          <w:color w:val="000000" w:themeColor="text1"/>
          <w:sz w:val="24"/>
          <w:szCs w:val="24"/>
        </w:rPr>
        <w:t>Административный регламент</w:t>
      </w:r>
    </w:p>
    <w:p w:rsidR="00DF5F8F" w:rsidRPr="000C5EA8" w:rsidRDefault="00DF5F8F" w:rsidP="00DF5F8F">
      <w:pPr>
        <w:pStyle w:val="ConsPlusTitle"/>
        <w:jc w:val="center"/>
        <w:rPr>
          <w:rFonts w:ascii="Times New Roman" w:hAnsi="Times New Roman" w:cs="Times New Roman"/>
          <w:b w:val="0"/>
          <w:color w:val="000000" w:themeColor="text1"/>
          <w:sz w:val="24"/>
          <w:szCs w:val="24"/>
        </w:rPr>
      </w:pPr>
      <w:r w:rsidRPr="000C5EA8">
        <w:rPr>
          <w:rFonts w:ascii="Times New Roman" w:hAnsi="Times New Roman" w:cs="Times New Roman"/>
          <w:b w:val="0"/>
          <w:color w:val="000000" w:themeColor="text1"/>
          <w:sz w:val="24"/>
          <w:szCs w:val="24"/>
        </w:rPr>
        <w:t>осуществления муниципального земельного контроля на территории Тейковского муниципального района</w:t>
      </w:r>
    </w:p>
    <w:p w:rsidR="00DF5F8F" w:rsidRPr="000C5EA8" w:rsidRDefault="00DF5F8F" w:rsidP="00DF5F8F">
      <w:pPr>
        <w:pStyle w:val="ConsPlusNormal"/>
        <w:jc w:val="center"/>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1"/>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lang w:val="en-US"/>
        </w:rPr>
        <w:t>I</w:t>
      </w:r>
      <w:r w:rsidRPr="000C5EA8">
        <w:rPr>
          <w:rFonts w:ascii="Times New Roman" w:hAnsi="Times New Roman" w:cs="Times New Roman"/>
          <w:color w:val="000000" w:themeColor="text1"/>
          <w:sz w:val="24"/>
          <w:szCs w:val="24"/>
        </w:rPr>
        <w:t>. Общие положения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1.1. Настоящий административный регламент разработан в целях повышения качества и эффективности </w:t>
      </w:r>
      <w:proofErr w:type="gramStart"/>
      <w:r w:rsidRPr="000C5EA8">
        <w:rPr>
          <w:rFonts w:ascii="Times New Roman" w:hAnsi="Times New Roman" w:cs="Times New Roman"/>
          <w:color w:val="000000" w:themeColor="text1"/>
          <w:sz w:val="24"/>
          <w:szCs w:val="24"/>
        </w:rPr>
        <w:t>контроля за</w:t>
      </w:r>
      <w:proofErr w:type="gramEnd"/>
      <w:r w:rsidRPr="000C5EA8">
        <w:rPr>
          <w:rFonts w:ascii="Times New Roman" w:hAnsi="Times New Roman" w:cs="Times New Roman"/>
          <w:color w:val="000000" w:themeColor="text1"/>
          <w:sz w:val="24"/>
          <w:szCs w:val="24"/>
        </w:rPr>
        <w:t xml:space="preserve"> использованием земель, расположенных на территории сельских поселений Тейковского муниципального района (далее - муниципальный земельный контроль), защиты прав участников земельных правоотношений и определяет порядок, сроки и последовательность действий (административных процедур) при осуществлении полномочий по муниципальному земельному контролю.</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1.2. Органом местного самоуправления, уполномоченным на осуществление мероприятий по муниципальному земельному контролю, является администрация Тейковского муниципального района (далее - администрация).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1.3. Перечень нормативных правовых актов, регулирующих осуществление муниципального земельного контроля:</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6" w:history="1">
        <w:r w:rsidR="00DF5F8F" w:rsidRPr="000C5EA8">
          <w:rPr>
            <w:rFonts w:ascii="Times New Roman" w:hAnsi="Times New Roman" w:cs="Times New Roman"/>
            <w:color w:val="000000" w:themeColor="text1"/>
            <w:sz w:val="24"/>
            <w:szCs w:val="24"/>
          </w:rPr>
          <w:t>Конституция</w:t>
        </w:r>
      </w:hyperlink>
      <w:r w:rsidR="00DF5F8F" w:rsidRPr="000C5EA8">
        <w:rPr>
          <w:rFonts w:ascii="Times New Roman" w:hAnsi="Times New Roman" w:cs="Times New Roman"/>
          <w:color w:val="000000" w:themeColor="text1"/>
          <w:sz w:val="24"/>
          <w:szCs w:val="24"/>
        </w:rPr>
        <w:t xml:space="preserve">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Земельный </w:t>
      </w:r>
      <w:hyperlink r:id="rId7" w:history="1">
        <w:r w:rsidRPr="000C5EA8">
          <w:rPr>
            <w:rFonts w:ascii="Times New Roman" w:hAnsi="Times New Roman" w:cs="Times New Roman"/>
            <w:color w:val="000000" w:themeColor="text1"/>
            <w:sz w:val="24"/>
            <w:szCs w:val="24"/>
          </w:rPr>
          <w:t>кодекс</w:t>
        </w:r>
      </w:hyperlink>
      <w:r w:rsidRPr="000C5EA8">
        <w:rPr>
          <w:rFonts w:ascii="Times New Roman" w:hAnsi="Times New Roman" w:cs="Times New Roman"/>
          <w:color w:val="000000" w:themeColor="text1"/>
          <w:sz w:val="24"/>
          <w:szCs w:val="24"/>
        </w:rPr>
        <w:t xml:space="preserve">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Гражданский </w:t>
      </w:r>
      <w:hyperlink r:id="rId8" w:history="1">
        <w:r w:rsidRPr="000C5EA8">
          <w:rPr>
            <w:rFonts w:ascii="Times New Roman" w:hAnsi="Times New Roman" w:cs="Times New Roman"/>
            <w:color w:val="000000" w:themeColor="text1"/>
            <w:sz w:val="24"/>
            <w:szCs w:val="24"/>
          </w:rPr>
          <w:t>кодекс</w:t>
        </w:r>
      </w:hyperlink>
      <w:r w:rsidRPr="000C5EA8">
        <w:rPr>
          <w:rFonts w:ascii="Times New Roman" w:hAnsi="Times New Roman" w:cs="Times New Roman"/>
          <w:color w:val="000000" w:themeColor="text1"/>
          <w:sz w:val="24"/>
          <w:szCs w:val="24"/>
        </w:rPr>
        <w:t xml:space="preserve"> Российской Федерации;</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9" w:history="1">
        <w:r w:rsidR="00DF5F8F" w:rsidRPr="000C5EA8">
          <w:rPr>
            <w:rFonts w:ascii="Times New Roman" w:hAnsi="Times New Roman" w:cs="Times New Roman"/>
            <w:color w:val="000000" w:themeColor="text1"/>
            <w:sz w:val="24"/>
            <w:szCs w:val="24"/>
          </w:rPr>
          <w:t>Кодекс</w:t>
        </w:r>
      </w:hyperlink>
      <w:r w:rsidR="00DF5F8F" w:rsidRPr="000C5EA8">
        <w:rPr>
          <w:rFonts w:ascii="Times New Roman" w:hAnsi="Times New Roman" w:cs="Times New Roman"/>
          <w:color w:val="000000" w:themeColor="text1"/>
          <w:sz w:val="24"/>
          <w:szCs w:val="24"/>
        </w:rPr>
        <w:t xml:space="preserve"> Российской Федерации об административных правонарушениях;</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Федеральный </w:t>
      </w:r>
      <w:hyperlink r:id="rId10" w:history="1">
        <w:r w:rsidRPr="000C5EA8">
          <w:rPr>
            <w:rFonts w:ascii="Times New Roman" w:hAnsi="Times New Roman" w:cs="Times New Roman"/>
            <w:color w:val="000000" w:themeColor="text1"/>
            <w:sz w:val="24"/>
            <w:szCs w:val="24"/>
          </w:rPr>
          <w:t>закон</w:t>
        </w:r>
      </w:hyperlink>
      <w:r w:rsidRPr="000C5EA8">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Федеральный </w:t>
      </w:r>
      <w:hyperlink r:id="rId11" w:history="1">
        <w:r w:rsidRPr="000C5EA8">
          <w:rPr>
            <w:rFonts w:ascii="Times New Roman" w:hAnsi="Times New Roman" w:cs="Times New Roman"/>
            <w:color w:val="000000" w:themeColor="text1"/>
            <w:sz w:val="24"/>
            <w:szCs w:val="24"/>
          </w:rPr>
          <w:t>закон</w:t>
        </w:r>
      </w:hyperlink>
      <w:r w:rsidRPr="000C5EA8">
        <w:rPr>
          <w:rFonts w:ascii="Times New Roman" w:hAnsi="Times New Roman" w:cs="Times New Roman"/>
          <w:color w:val="000000" w:themeColor="text1"/>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Федеральный </w:t>
      </w:r>
      <w:hyperlink r:id="rId12" w:history="1">
        <w:r w:rsidRPr="000C5EA8">
          <w:rPr>
            <w:rFonts w:ascii="Times New Roman" w:hAnsi="Times New Roman" w:cs="Times New Roman"/>
            <w:color w:val="000000" w:themeColor="text1"/>
            <w:sz w:val="24"/>
            <w:szCs w:val="24"/>
          </w:rPr>
          <w:t>закон</w:t>
        </w:r>
      </w:hyperlink>
      <w:r w:rsidRPr="000C5EA8">
        <w:rPr>
          <w:rFonts w:ascii="Times New Roman" w:hAnsi="Times New Roman" w:cs="Times New Roman"/>
          <w:color w:val="000000" w:themeColor="text1"/>
          <w:sz w:val="24"/>
          <w:szCs w:val="24"/>
        </w:rPr>
        <w:t xml:space="preserve"> от 02.05.2006 № 59-ФЗ "О порядке рассмотрения обращений граждан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Федеральный </w:t>
      </w:r>
      <w:hyperlink r:id="rId13" w:history="1">
        <w:r w:rsidRPr="000C5EA8">
          <w:rPr>
            <w:rFonts w:ascii="Times New Roman" w:hAnsi="Times New Roman" w:cs="Times New Roman"/>
            <w:color w:val="000000" w:themeColor="text1"/>
            <w:sz w:val="24"/>
            <w:szCs w:val="24"/>
          </w:rPr>
          <w:t>закон</w:t>
        </w:r>
      </w:hyperlink>
      <w:r w:rsidRPr="000C5EA8">
        <w:rPr>
          <w:rFonts w:ascii="Times New Roman" w:hAnsi="Times New Roman" w:cs="Times New Roman"/>
          <w:color w:val="000000" w:themeColor="text1"/>
          <w:sz w:val="24"/>
          <w:szCs w:val="24"/>
        </w:rPr>
        <w:t xml:space="preserve"> от 25.10.2001 № 137-ФЗ "О введении в действие Земельного кодекса Российской Федерации";</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14" w:history="1">
        <w:r w:rsidR="00DF5F8F" w:rsidRPr="000C5EA8">
          <w:rPr>
            <w:rFonts w:ascii="Times New Roman" w:hAnsi="Times New Roman" w:cs="Times New Roman"/>
            <w:color w:val="000000" w:themeColor="text1"/>
            <w:sz w:val="24"/>
            <w:szCs w:val="24"/>
          </w:rPr>
          <w:t>Постановление</w:t>
        </w:r>
      </w:hyperlink>
      <w:r w:rsidR="00DF5F8F" w:rsidRPr="000C5EA8">
        <w:rPr>
          <w:rFonts w:ascii="Times New Roman" w:hAnsi="Times New Roman" w:cs="Times New Roman"/>
          <w:color w:val="000000" w:themeColor="text1"/>
          <w:sz w:val="24"/>
          <w:szCs w:val="24"/>
        </w:rPr>
        <w:t xml:space="preserve"> Правительства РФ от 30.06.2010 № 489 "Об утверждении Правил подготовки органами государственного контроля (надзора) и органами муниципального </w:t>
      </w:r>
      <w:proofErr w:type="gramStart"/>
      <w:r w:rsidR="00DF5F8F" w:rsidRPr="000C5EA8">
        <w:rPr>
          <w:rFonts w:ascii="Times New Roman" w:hAnsi="Times New Roman" w:cs="Times New Roman"/>
          <w:color w:val="000000" w:themeColor="text1"/>
          <w:sz w:val="24"/>
          <w:szCs w:val="24"/>
        </w:rPr>
        <w:t>контроля ежегодных планов проведения плановых проверок юридических лиц</w:t>
      </w:r>
      <w:proofErr w:type="gramEnd"/>
      <w:r w:rsidR="00DF5F8F" w:rsidRPr="000C5EA8">
        <w:rPr>
          <w:rFonts w:ascii="Times New Roman" w:hAnsi="Times New Roman" w:cs="Times New Roman"/>
          <w:color w:val="000000" w:themeColor="text1"/>
          <w:sz w:val="24"/>
          <w:szCs w:val="24"/>
        </w:rPr>
        <w:t xml:space="preserve"> и индивидуальных предпринимателей";</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15" w:history="1">
        <w:r w:rsidR="00DF5F8F" w:rsidRPr="000C5EA8">
          <w:rPr>
            <w:rFonts w:ascii="Times New Roman" w:hAnsi="Times New Roman" w:cs="Times New Roman"/>
            <w:color w:val="000000" w:themeColor="text1"/>
            <w:sz w:val="24"/>
            <w:szCs w:val="24"/>
          </w:rPr>
          <w:t>Постановление</w:t>
        </w:r>
      </w:hyperlink>
      <w:r w:rsidR="00DF5F8F" w:rsidRPr="000C5EA8">
        <w:rPr>
          <w:rFonts w:ascii="Times New Roman" w:hAnsi="Times New Roman" w:cs="Times New Roman"/>
          <w:color w:val="000000" w:themeColor="text1"/>
          <w:sz w:val="24"/>
          <w:szCs w:val="24"/>
        </w:rPr>
        <w:t xml:space="preserve"> Правительства РФ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16" w:history="1">
        <w:r w:rsidR="00DF5F8F" w:rsidRPr="000C5EA8">
          <w:rPr>
            <w:rFonts w:ascii="Times New Roman" w:hAnsi="Times New Roman" w:cs="Times New Roman"/>
            <w:color w:val="000000" w:themeColor="text1"/>
            <w:sz w:val="24"/>
            <w:szCs w:val="24"/>
          </w:rPr>
          <w:t>Постановление</w:t>
        </w:r>
      </w:hyperlink>
      <w:r w:rsidR="00DF5F8F" w:rsidRPr="000C5EA8">
        <w:rPr>
          <w:rFonts w:ascii="Times New Roman" w:hAnsi="Times New Roman" w:cs="Times New Roman"/>
          <w:color w:val="000000" w:themeColor="text1"/>
          <w:sz w:val="24"/>
          <w:szCs w:val="24"/>
        </w:rPr>
        <w:t xml:space="preserve"> Правительства Российской Федерации от 28 апреля 2015 г. № 415 "О Правилах формирования и ведения Единого реестра проверок";</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17" w:history="1">
        <w:r w:rsidR="00DF5F8F" w:rsidRPr="000C5EA8">
          <w:rPr>
            <w:rFonts w:ascii="Times New Roman" w:hAnsi="Times New Roman" w:cs="Times New Roman"/>
            <w:color w:val="000000" w:themeColor="text1"/>
            <w:sz w:val="24"/>
            <w:szCs w:val="24"/>
          </w:rPr>
          <w:t>Приказ</w:t>
        </w:r>
      </w:hyperlink>
      <w:r w:rsidR="00DF5F8F" w:rsidRPr="000C5EA8">
        <w:rPr>
          <w:rFonts w:ascii="Times New Roman" w:hAnsi="Times New Roman" w:cs="Times New Roman"/>
          <w:color w:val="000000" w:themeColor="text1"/>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w:t>
      </w:r>
      <w:r w:rsidR="00DF5F8F" w:rsidRPr="000C5EA8">
        <w:rPr>
          <w:rFonts w:ascii="Times New Roman" w:hAnsi="Times New Roman" w:cs="Times New Roman"/>
          <w:color w:val="000000" w:themeColor="text1"/>
          <w:sz w:val="24"/>
          <w:szCs w:val="24"/>
        </w:rPr>
        <w:lastRenderedPageBreak/>
        <w:t>государственного контроля (надзора) и муниципального контроля" (далее - приказ Минэкономразвития РФ № 141);</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18" w:history="1">
        <w:r w:rsidR="00DF5F8F" w:rsidRPr="000C5EA8">
          <w:rPr>
            <w:rFonts w:ascii="Times New Roman" w:hAnsi="Times New Roman" w:cs="Times New Roman"/>
            <w:color w:val="000000" w:themeColor="text1"/>
            <w:sz w:val="24"/>
            <w:szCs w:val="24"/>
          </w:rPr>
          <w:t>Приказ</w:t>
        </w:r>
      </w:hyperlink>
      <w:r w:rsidR="00DF5F8F" w:rsidRPr="000C5EA8">
        <w:rPr>
          <w:rFonts w:ascii="Times New Roman" w:hAnsi="Times New Roman" w:cs="Times New Roman"/>
          <w:color w:val="000000" w:themeColor="text1"/>
          <w:sz w:val="24"/>
          <w:szCs w:val="24"/>
        </w:rPr>
        <w:t xml:space="preserve"> Министерства экономического развития Российской Федерации от 26.12.2014 № 851 "Об утверждении формы Предписания об устранении выявленного нарушения требований земельного законодательства Российской Федерации" (далее - приказ Минэкономразвития РФ № 851);</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19" w:history="1">
        <w:r w:rsidR="00DF5F8F" w:rsidRPr="000C5EA8">
          <w:rPr>
            <w:rFonts w:ascii="Times New Roman" w:hAnsi="Times New Roman" w:cs="Times New Roman"/>
            <w:color w:val="000000" w:themeColor="text1"/>
            <w:sz w:val="24"/>
            <w:szCs w:val="24"/>
          </w:rPr>
          <w:t>Закон</w:t>
        </w:r>
      </w:hyperlink>
      <w:r w:rsidR="00DF5F8F" w:rsidRPr="000C5EA8">
        <w:rPr>
          <w:rFonts w:ascii="Times New Roman" w:hAnsi="Times New Roman" w:cs="Times New Roman"/>
          <w:color w:val="000000" w:themeColor="text1"/>
          <w:sz w:val="24"/>
          <w:szCs w:val="24"/>
        </w:rPr>
        <w:t xml:space="preserve"> Ивановской области от 09.11.2015 № 112-ОЗ "О порядке осуществления муниципального земельного контроля на территории муниципальных образований Ивановской области";</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20" w:history="1">
        <w:r w:rsidR="00DF5F8F" w:rsidRPr="000C5EA8">
          <w:rPr>
            <w:rFonts w:ascii="Times New Roman" w:hAnsi="Times New Roman" w:cs="Times New Roman"/>
            <w:color w:val="000000" w:themeColor="text1"/>
            <w:sz w:val="24"/>
            <w:szCs w:val="24"/>
          </w:rPr>
          <w:t>Закон</w:t>
        </w:r>
      </w:hyperlink>
      <w:r w:rsidR="00DF5F8F" w:rsidRPr="000C5EA8">
        <w:rPr>
          <w:rFonts w:ascii="Times New Roman" w:hAnsi="Times New Roman" w:cs="Times New Roman"/>
          <w:color w:val="000000" w:themeColor="text1"/>
          <w:sz w:val="24"/>
          <w:szCs w:val="24"/>
        </w:rPr>
        <w:t xml:space="preserve"> Ивановской области от 24.04.2008 № 11-ОЗ  "Об административных правонарушениях в Ивановской области";</w:t>
      </w:r>
    </w:p>
    <w:p w:rsidR="00DF5F8F" w:rsidRPr="000C5EA8" w:rsidRDefault="00890C39" w:rsidP="00DF5F8F">
      <w:pPr>
        <w:pStyle w:val="ConsPlusNormal"/>
        <w:ind w:firstLine="540"/>
        <w:jc w:val="both"/>
        <w:rPr>
          <w:rFonts w:ascii="Times New Roman" w:hAnsi="Times New Roman" w:cs="Times New Roman"/>
          <w:color w:val="000000" w:themeColor="text1"/>
          <w:sz w:val="24"/>
          <w:szCs w:val="24"/>
        </w:rPr>
      </w:pPr>
      <w:hyperlink r:id="rId21" w:history="1">
        <w:r w:rsidR="00DF5F8F" w:rsidRPr="000C5EA8">
          <w:rPr>
            <w:rFonts w:ascii="Times New Roman" w:hAnsi="Times New Roman" w:cs="Times New Roman"/>
            <w:color w:val="000000" w:themeColor="text1"/>
            <w:sz w:val="24"/>
            <w:szCs w:val="24"/>
          </w:rPr>
          <w:t>Устав</w:t>
        </w:r>
      </w:hyperlink>
      <w:r w:rsidR="00DF5F8F" w:rsidRPr="000C5EA8">
        <w:rPr>
          <w:rFonts w:ascii="Times New Roman" w:hAnsi="Times New Roman" w:cs="Times New Roman"/>
          <w:color w:val="000000" w:themeColor="text1"/>
          <w:sz w:val="24"/>
          <w:szCs w:val="24"/>
        </w:rPr>
        <w:t xml:space="preserve"> Тейковского муниципального района Ивановской области;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иные нормативные правовые акты, регулирующие осуществление муниципального земельного контроля;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настоящий административный регламент (далее - Регламент).</w:t>
      </w:r>
    </w:p>
    <w:p w:rsidR="00DF5F8F" w:rsidRPr="00107A28" w:rsidRDefault="00DF5F8F" w:rsidP="00DF5F8F">
      <w:pPr>
        <w:pStyle w:val="ConsPlusNormal"/>
        <w:ind w:firstLine="540"/>
        <w:jc w:val="both"/>
        <w:rPr>
          <w:rFonts w:ascii="Times New Roman" w:hAnsi="Times New Roman" w:cs="Times New Roman"/>
          <w:color w:val="000000" w:themeColor="text1"/>
          <w:sz w:val="24"/>
          <w:szCs w:val="24"/>
        </w:rPr>
      </w:pPr>
      <w:r w:rsidRPr="00107A28">
        <w:rPr>
          <w:rFonts w:ascii="Times New Roman" w:hAnsi="Times New Roman" w:cs="Times New Roman"/>
          <w:color w:val="000000" w:themeColor="text1"/>
          <w:sz w:val="24"/>
          <w:szCs w:val="24"/>
        </w:rPr>
        <w:t>1.4. Перечень должностных лиц органа муниципального контроля:</w:t>
      </w:r>
    </w:p>
    <w:p w:rsidR="00DF5F8F" w:rsidRPr="00107A28" w:rsidRDefault="00DF5F8F" w:rsidP="00DF5F8F">
      <w:pPr>
        <w:pStyle w:val="ConsPlusNormal"/>
        <w:ind w:firstLine="540"/>
        <w:jc w:val="both"/>
        <w:rPr>
          <w:rFonts w:ascii="Times New Roman" w:hAnsi="Times New Roman" w:cs="Times New Roman"/>
          <w:color w:val="000000" w:themeColor="text1"/>
          <w:sz w:val="24"/>
          <w:szCs w:val="24"/>
        </w:rPr>
      </w:pPr>
      <w:r w:rsidRPr="00107A28">
        <w:rPr>
          <w:rFonts w:ascii="Times New Roman" w:hAnsi="Times New Roman" w:cs="Times New Roman"/>
          <w:color w:val="000000" w:themeColor="text1"/>
          <w:sz w:val="24"/>
          <w:szCs w:val="24"/>
        </w:rPr>
        <w:t>Заместитель главы, начальник управления общественных связей и безопасности администрации Тейковского муниципального района;</w:t>
      </w:r>
    </w:p>
    <w:p w:rsidR="00DF5F8F" w:rsidRPr="00107A28" w:rsidRDefault="00DF5F8F" w:rsidP="00DF5F8F">
      <w:pPr>
        <w:pStyle w:val="ConsPlusNormal"/>
        <w:ind w:firstLine="540"/>
        <w:jc w:val="both"/>
        <w:rPr>
          <w:rFonts w:ascii="Times New Roman" w:hAnsi="Times New Roman" w:cs="Times New Roman"/>
          <w:color w:val="000000" w:themeColor="text1"/>
          <w:sz w:val="24"/>
          <w:szCs w:val="24"/>
        </w:rPr>
      </w:pPr>
      <w:r w:rsidRPr="00107A28">
        <w:rPr>
          <w:rFonts w:ascii="Times New Roman" w:hAnsi="Times New Roman" w:cs="Times New Roman"/>
          <w:color w:val="000000" w:themeColor="text1"/>
          <w:sz w:val="24"/>
          <w:szCs w:val="24"/>
        </w:rPr>
        <w:t>Начальник отдела сельского хозяйства и земельных отношений администрации Тейковского муниципального района;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107A28">
        <w:rPr>
          <w:rFonts w:ascii="Times New Roman" w:hAnsi="Times New Roman" w:cs="Times New Roman"/>
          <w:color w:val="000000" w:themeColor="text1"/>
          <w:sz w:val="24"/>
          <w:szCs w:val="24"/>
        </w:rPr>
        <w:t>специалист отдела сельского хозяйства и земельных отношений администрации Тейковского муниципального района.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1.5. </w:t>
      </w:r>
      <w:proofErr w:type="gramStart"/>
      <w:r w:rsidRPr="000C5EA8">
        <w:rPr>
          <w:rFonts w:ascii="Times New Roman" w:hAnsi="Times New Roman" w:cs="Times New Roman"/>
          <w:color w:val="000000" w:themeColor="text1"/>
          <w:sz w:val="24"/>
          <w:szCs w:val="24"/>
        </w:rPr>
        <w:t>Предметом муниципального земельного контроля является осуществление проверок соблюдения органами государственной власти, органами местного самоуправления, юридическими лицами, индивидуальными предпринимателями, физическими лицами (далее по тексту - правообладатели земельных участков), в процессе осуществления их деятельности, требований, установленных земельным законодательством РФ,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0C5EA8">
        <w:rPr>
          <w:rFonts w:ascii="Times New Roman" w:hAnsi="Times New Roman" w:cs="Times New Roman"/>
          <w:color w:val="000000" w:themeColor="text1"/>
          <w:sz w:val="24"/>
          <w:szCs w:val="24"/>
        </w:rPr>
        <w:t xml:space="preserve"> (далее - обязательные требования), и (или) требований, установленных нормативными правовыми актами органов местного самоуправления Тейковского муниципального района в сфере земельных отношений.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1.6. При осуществлении мероприятий по муниципальному земельному контролю должностные лица, уполномоченные на осуществление муниципального земельного контроля, имеют право:</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roofErr w:type="gramStart"/>
      <w:r w:rsidRPr="000C5EA8">
        <w:rPr>
          <w:rFonts w:ascii="Times New Roman" w:hAnsi="Times New Roman" w:cs="Times New Roman"/>
          <w:color w:val="000000" w:themeColor="text1"/>
          <w:sz w:val="24"/>
          <w:szCs w:val="24"/>
        </w:rPr>
        <w:t>1)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w:t>
      </w:r>
      <w:proofErr w:type="gramEnd"/>
      <w:r w:rsidRPr="000C5EA8">
        <w:rPr>
          <w:rFonts w:ascii="Times New Roman" w:hAnsi="Times New Roman" w:cs="Times New Roman"/>
          <w:color w:val="000000" w:themeColor="text1"/>
          <w:sz w:val="24"/>
          <w:szCs w:val="24"/>
        </w:rPr>
        <w:t xml:space="preserve"> Правительством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w:t>
      </w:r>
      <w:r w:rsidRPr="000C5EA8">
        <w:rPr>
          <w:rFonts w:ascii="Times New Roman" w:hAnsi="Times New Roman" w:cs="Times New Roman"/>
          <w:color w:val="000000" w:themeColor="text1"/>
          <w:sz w:val="24"/>
          <w:szCs w:val="24"/>
        </w:rPr>
        <w:lastRenderedPageBreak/>
        <w:t>требований законодательства Российской Федерации о государственной и иной охраняемой законом тайне;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знакомиться с документами на земельные участки и расположенные на них объекты недвижимого имущества;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 осуществлять иные права, предусмотренные законодательством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1.7. </w:t>
      </w:r>
      <w:proofErr w:type="gramStart"/>
      <w:r w:rsidRPr="000C5EA8">
        <w:rPr>
          <w:rFonts w:ascii="Times New Roman" w:hAnsi="Times New Roman" w:cs="Times New Roman"/>
          <w:color w:val="000000" w:themeColor="text1"/>
          <w:sz w:val="24"/>
          <w:szCs w:val="24"/>
        </w:rPr>
        <w:t>Должностные лица, уполномоченные на осуществление муниципального земельного контроля, не вправе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а также представления информации, которая была представлена ранее в соответствии с</w:t>
      </w:r>
      <w:proofErr w:type="gramEnd"/>
      <w:r w:rsidRPr="000C5EA8">
        <w:rPr>
          <w:rFonts w:ascii="Times New Roman" w:hAnsi="Times New Roman" w:cs="Times New Roman"/>
          <w:color w:val="000000" w:themeColor="text1"/>
          <w:sz w:val="24"/>
          <w:szCs w:val="24"/>
        </w:rPr>
        <w:t xml:space="preserve">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1.8. Положения настоящего Регламента, устанавливающие порядок организации и проведения проверок, не применяются к мероприятиям по контролю, при проведении которых не требуется взаимодействие органов, уполномоченных на осуществление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муниципального контроля.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1.9. При осуществлении муниципального земельного контроля могут быть использованы сведения государственного земельного кадастра, государственного кадастра недвижимости, государственного мониторинга земель, государственного фонда данных, полученных в результате землеустройства, иные сведения, проводятся обмеры земельных участков, фотосъемка, иные действия, предусмотренные законодательством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1.10. Основными задачами муниципального земельного контроля являются: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контроль за соблюдением правообладателями земельных участков установленного порядка использования земельных участков в соответствии с их целевым назначением и разрешенным использованием;</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2) контроль за соблюдением правообладателями земельных участков установленного </w:t>
      </w:r>
      <w:proofErr w:type="gramStart"/>
      <w:r w:rsidRPr="000C5EA8">
        <w:rPr>
          <w:rFonts w:ascii="Times New Roman" w:hAnsi="Times New Roman" w:cs="Times New Roman"/>
          <w:color w:val="000000" w:themeColor="text1"/>
          <w:sz w:val="24"/>
          <w:szCs w:val="24"/>
        </w:rPr>
        <w:t>порядка изменения вида разрешенного использования земельных участков</w:t>
      </w:r>
      <w:proofErr w:type="gramEnd"/>
      <w:r w:rsidRPr="000C5EA8">
        <w:rPr>
          <w:rFonts w:ascii="Times New Roman" w:hAnsi="Times New Roman" w:cs="Times New Roman"/>
          <w:color w:val="000000" w:themeColor="text1"/>
          <w:sz w:val="24"/>
          <w:szCs w:val="24"/>
        </w:rPr>
        <w:t>;</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3) </w:t>
      </w:r>
      <w:proofErr w:type="gramStart"/>
      <w:r w:rsidRPr="000C5EA8">
        <w:rPr>
          <w:rFonts w:ascii="Times New Roman" w:hAnsi="Times New Roman" w:cs="Times New Roman"/>
          <w:color w:val="000000" w:themeColor="text1"/>
          <w:sz w:val="24"/>
          <w:szCs w:val="24"/>
        </w:rPr>
        <w:t>контроль за</w:t>
      </w:r>
      <w:proofErr w:type="gramEnd"/>
      <w:r w:rsidRPr="000C5EA8">
        <w:rPr>
          <w:rFonts w:ascii="Times New Roman" w:hAnsi="Times New Roman" w:cs="Times New Roman"/>
          <w:color w:val="000000" w:themeColor="text1"/>
          <w:sz w:val="24"/>
          <w:szCs w:val="24"/>
        </w:rPr>
        <w:t xml:space="preserve"> соблюдением правообладателями земельных участков сроков освоения земельных участков, установленных федеральным законодательством, законодательством Ивановской области, нормативными правовыми актами Тейковского муниципального района или договором аренды земельных участков;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 </w:t>
      </w:r>
      <w:proofErr w:type="gramStart"/>
      <w:r w:rsidRPr="000C5EA8">
        <w:rPr>
          <w:rFonts w:ascii="Times New Roman" w:hAnsi="Times New Roman" w:cs="Times New Roman"/>
          <w:color w:val="000000" w:themeColor="text1"/>
          <w:sz w:val="24"/>
          <w:szCs w:val="24"/>
        </w:rPr>
        <w:t>контроль за</w:t>
      </w:r>
      <w:proofErr w:type="gramEnd"/>
      <w:r w:rsidRPr="000C5EA8">
        <w:rPr>
          <w:rFonts w:ascii="Times New Roman" w:hAnsi="Times New Roman" w:cs="Times New Roman"/>
          <w:color w:val="000000" w:themeColor="text1"/>
          <w:sz w:val="24"/>
          <w:szCs w:val="24"/>
        </w:rPr>
        <w:t xml:space="preserve"> соблюдением правообладателями земельных участков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права на земельные участки;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 </w:t>
      </w:r>
      <w:proofErr w:type="gramStart"/>
      <w:r w:rsidRPr="000C5EA8">
        <w:rPr>
          <w:rFonts w:ascii="Times New Roman" w:hAnsi="Times New Roman" w:cs="Times New Roman"/>
          <w:color w:val="000000" w:themeColor="text1"/>
          <w:sz w:val="24"/>
          <w:szCs w:val="24"/>
        </w:rPr>
        <w:t>контроль за</w:t>
      </w:r>
      <w:proofErr w:type="gramEnd"/>
      <w:r w:rsidRPr="000C5EA8">
        <w:rPr>
          <w:rFonts w:ascii="Times New Roman" w:hAnsi="Times New Roman" w:cs="Times New Roman"/>
          <w:color w:val="000000" w:themeColor="text1"/>
          <w:sz w:val="24"/>
          <w:szCs w:val="24"/>
        </w:rPr>
        <w:t xml:space="preserve"> своевременным возвратом правообладателями земельных участков земельных участков, предоставленных органами местного самоуправления во временное пользование;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6) </w:t>
      </w:r>
      <w:proofErr w:type="gramStart"/>
      <w:r w:rsidRPr="000C5EA8">
        <w:rPr>
          <w:rFonts w:ascii="Times New Roman" w:hAnsi="Times New Roman" w:cs="Times New Roman"/>
          <w:color w:val="000000" w:themeColor="text1"/>
          <w:sz w:val="24"/>
          <w:szCs w:val="24"/>
        </w:rPr>
        <w:t>контроль за</w:t>
      </w:r>
      <w:proofErr w:type="gramEnd"/>
      <w:r w:rsidRPr="000C5EA8">
        <w:rPr>
          <w:rFonts w:ascii="Times New Roman" w:hAnsi="Times New Roman" w:cs="Times New Roman"/>
          <w:color w:val="000000" w:themeColor="text1"/>
          <w:sz w:val="24"/>
          <w:szCs w:val="24"/>
        </w:rPr>
        <w:t xml:space="preserve"> соблюдением правообладателями земельных участков публичных сервитутов, установленных органами местного самоуправления на основании градостроительной документации и правил землепользования и застройки;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7) </w:t>
      </w:r>
      <w:proofErr w:type="gramStart"/>
      <w:r w:rsidRPr="000C5EA8">
        <w:rPr>
          <w:rFonts w:ascii="Times New Roman" w:hAnsi="Times New Roman" w:cs="Times New Roman"/>
          <w:color w:val="000000" w:themeColor="text1"/>
          <w:sz w:val="24"/>
          <w:szCs w:val="24"/>
        </w:rPr>
        <w:t>контроль за</w:t>
      </w:r>
      <w:proofErr w:type="gramEnd"/>
      <w:r w:rsidRPr="000C5EA8">
        <w:rPr>
          <w:rFonts w:ascii="Times New Roman" w:hAnsi="Times New Roman" w:cs="Times New Roman"/>
          <w:color w:val="000000" w:themeColor="text1"/>
          <w:sz w:val="24"/>
          <w:szCs w:val="24"/>
        </w:rPr>
        <w:t xml:space="preserve"> соблюдением правообладателями земельных участков порядка переуступки права пользования земельными участками;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8) </w:t>
      </w:r>
      <w:proofErr w:type="gramStart"/>
      <w:r w:rsidRPr="000C5EA8">
        <w:rPr>
          <w:rFonts w:ascii="Times New Roman" w:hAnsi="Times New Roman" w:cs="Times New Roman"/>
          <w:color w:val="000000" w:themeColor="text1"/>
          <w:sz w:val="24"/>
          <w:szCs w:val="24"/>
        </w:rPr>
        <w:t>контроль за</w:t>
      </w:r>
      <w:proofErr w:type="gramEnd"/>
      <w:r w:rsidRPr="000C5EA8">
        <w:rPr>
          <w:rFonts w:ascii="Times New Roman" w:hAnsi="Times New Roman" w:cs="Times New Roman"/>
          <w:color w:val="000000" w:themeColor="text1"/>
          <w:sz w:val="24"/>
          <w:szCs w:val="24"/>
        </w:rPr>
        <w:t xml:space="preserve"> исполнением правообладателями земельных участков предписаний по вопросам земельного законодательства, вынесенных государственным инспектором по </w:t>
      </w:r>
      <w:r w:rsidRPr="000C5EA8">
        <w:rPr>
          <w:rFonts w:ascii="Times New Roman" w:hAnsi="Times New Roman" w:cs="Times New Roman"/>
          <w:color w:val="000000" w:themeColor="text1"/>
          <w:sz w:val="24"/>
          <w:szCs w:val="24"/>
        </w:rPr>
        <w:lastRenderedPageBreak/>
        <w:t>использованию и охране земель (далее - государственный инспектор) на основании материалов проверок, проведенных уполномоченными лицами по муниципальному земельному контролю;</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9) защита муниципальных и общественных интересов;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10) </w:t>
      </w:r>
      <w:proofErr w:type="gramStart"/>
      <w:r w:rsidRPr="000C5EA8">
        <w:rPr>
          <w:rFonts w:ascii="Times New Roman" w:hAnsi="Times New Roman" w:cs="Times New Roman"/>
          <w:color w:val="000000" w:themeColor="text1"/>
          <w:sz w:val="24"/>
          <w:szCs w:val="24"/>
        </w:rPr>
        <w:t>контроль за</w:t>
      </w:r>
      <w:proofErr w:type="gramEnd"/>
      <w:r w:rsidRPr="000C5EA8">
        <w:rPr>
          <w:rFonts w:ascii="Times New Roman" w:hAnsi="Times New Roman" w:cs="Times New Roman"/>
          <w:color w:val="000000" w:themeColor="text1"/>
          <w:sz w:val="24"/>
          <w:szCs w:val="24"/>
        </w:rPr>
        <w:t xml:space="preserve"> соблюдением правообладателями земельных участков иных требований, установленных действующим законодательством.</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1.11. В целях обеспечения учета проводимых при осуществлении муниципального земельного контроля проверок, а также их результатов формируется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Орган муниципального земельного контроля: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1) осуществляет внесение информации в единый реестр проверок в соответствии с </w:t>
      </w:r>
      <w:hyperlink r:id="rId22" w:history="1">
        <w:r w:rsidRPr="000C5EA8">
          <w:rPr>
            <w:rFonts w:ascii="Times New Roman" w:hAnsi="Times New Roman" w:cs="Times New Roman"/>
            <w:color w:val="000000" w:themeColor="text1"/>
            <w:sz w:val="24"/>
            <w:szCs w:val="24"/>
          </w:rPr>
          <w:t>разделом 4</w:t>
        </w:r>
      </w:hyperlink>
      <w:r w:rsidRPr="000C5EA8">
        <w:rPr>
          <w:rFonts w:ascii="Times New Roman" w:hAnsi="Times New Roman" w:cs="Times New Roman"/>
          <w:color w:val="000000" w:themeColor="text1"/>
          <w:sz w:val="24"/>
          <w:szCs w:val="24"/>
        </w:rPr>
        <w:t xml:space="preserve"> Правил формирования и ведения единого реестра проверок, утвержденных Постановлением Правительства Российской Федерации от 28.04.2015 № 415 "О Правилах формирования и ведения единого реестра проверок";</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несет ответственность за достоверность информации, внесенной в единый реестр проверок.</w:t>
      </w:r>
    </w:p>
    <w:p w:rsidR="00DF5F8F" w:rsidRPr="000C5EA8" w:rsidRDefault="00DF5F8F" w:rsidP="00DF5F8F">
      <w:pPr>
        <w:pStyle w:val="ConsPlusNormal"/>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1"/>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lang w:val="en-US"/>
        </w:rPr>
        <w:t>II</w:t>
      </w:r>
      <w:r w:rsidRPr="000C5EA8">
        <w:rPr>
          <w:rFonts w:ascii="Times New Roman" w:hAnsi="Times New Roman" w:cs="Times New Roman"/>
          <w:color w:val="000000" w:themeColor="text1"/>
          <w:sz w:val="24"/>
          <w:szCs w:val="24"/>
        </w:rPr>
        <w:t>. Административные процедуры</w:t>
      </w:r>
    </w:p>
    <w:p w:rsidR="00DF5F8F" w:rsidRPr="000C5EA8" w:rsidRDefault="00DF5F8F" w:rsidP="00DF5F8F">
      <w:pPr>
        <w:pStyle w:val="ConsPlusNormal"/>
        <w:jc w:val="center"/>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2"/>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Перечень административных процедур</w:t>
      </w:r>
    </w:p>
    <w:p w:rsidR="00DF5F8F" w:rsidRPr="000C5EA8" w:rsidRDefault="00DF5F8F" w:rsidP="00DF5F8F">
      <w:pPr>
        <w:pStyle w:val="ConsPlusNormal"/>
        <w:ind w:firstLine="540"/>
        <w:jc w:val="center"/>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1.1. К административным процедурам при осуществлении мероприятий по муниципальному земельному контролю относятся: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подготовка к проведению плановой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подготовка к проведению внеплановой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 проведение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 оформление результатов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 проведение проверок исполнения предписаний об устранении выявленных нарушений обязательных требований и требований, установленных муниципальными правовыми актами.</w:t>
      </w:r>
    </w:p>
    <w:p w:rsidR="00DF5F8F" w:rsidRPr="000C5EA8" w:rsidRDefault="00DF5F8F" w:rsidP="00DF5F8F">
      <w:pPr>
        <w:pStyle w:val="ConsPlusNormal"/>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2"/>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Подготовка к проведению плановой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2.1. Плановые проверки правообладателей (юридических лиц и индивидуальных предпринимателей) земельных участков проводятся на основании ежегодных планов проведения плановых проверок, подготовленных уполномоченными лицами в порядке, установленном Правительством Российской Федерации, и утвержденных распоряжением администрации Тейковского муниципального района.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2.2. Основанием для включения плановой проверки юридического лица, индивидуального предпринимателя в ежегодный план проведения плановых проверок является истечение трех лет со дня: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государственной регистрации юридического лица, индивидуального предпринимателя;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окончания проведения последней плановой проверки юридического лица, индивидуального предпринимателя;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roofErr w:type="gramStart"/>
      <w:r w:rsidRPr="000C5EA8">
        <w:rPr>
          <w:rFonts w:ascii="Times New Roman" w:hAnsi="Times New Roman" w:cs="Times New Roman"/>
          <w:color w:val="000000" w:themeColor="text1"/>
          <w:sz w:val="24"/>
          <w:szCs w:val="24"/>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w:t>
      </w:r>
      <w:r w:rsidRPr="000C5EA8">
        <w:rPr>
          <w:rFonts w:ascii="Times New Roman" w:hAnsi="Times New Roman" w:cs="Times New Roman"/>
          <w:color w:val="000000" w:themeColor="text1"/>
          <w:sz w:val="24"/>
          <w:szCs w:val="24"/>
        </w:rPr>
        <w:lastRenderedPageBreak/>
        <w:t>услуг, требующих представления указанного уведомления.</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2.3. 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2.4. В срок до 1 сентября года, предшествующего году проведения плановых проверок, орган муниципального контроля администрации Тейковского муниципального района Ивановской области направляет проекты ежегодных планов проведения плановых проверок в Прокуратуру Тейковского района Ивановской области (далее - прокуратура) для согласования.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руководителям органов муниципального контроля о проведении совместных плановых проверок.</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Органы муниципального контроля рассматривают предложения прокуратуры и по итогам их рассмотрения направляют прокуратуру Тейковского района Ивановской области в срок до 1 ноября года, предшествующего году проведения плановых проверок, утвержденные ежегодные планы проведения плановых проверок.</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Генеральная прокуратура Российской Федерации размещает сводный план проведения плановых проверок на официальном сайте Генеральной прокуратуры Российской Федерации в сети "Интернет" в срок до 31 декабря текущего календарного года.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2.5. Утвержденный распоряжением администрации Тейковского муниципального района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органов местного самоуправления Тейковского муниципального района в сети Интернет в срок до 31 декабря текущего календарного года.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bookmarkStart w:id="2" w:name="P127"/>
      <w:bookmarkEnd w:id="2"/>
      <w:r w:rsidRPr="000C5EA8">
        <w:rPr>
          <w:rFonts w:ascii="Times New Roman" w:hAnsi="Times New Roman" w:cs="Times New Roman"/>
          <w:color w:val="000000" w:themeColor="text1"/>
          <w:sz w:val="24"/>
          <w:szCs w:val="24"/>
        </w:rPr>
        <w:t xml:space="preserve">2.6. </w:t>
      </w:r>
      <w:proofErr w:type="gramStart"/>
      <w:r w:rsidRPr="000C5EA8">
        <w:rPr>
          <w:rFonts w:ascii="Times New Roman" w:hAnsi="Times New Roman" w:cs="Times New Roman"/>
          <w:color w:val="000000" w:themeColor="text1"/>
          <w:sz w:val="24"/>
          <w:szCs w:val="24"/>
        </w:rPr>
        <w:t>Плановые проверки соблюдения земельного законодательства гражданами, органами государственной власти, органами местного самоуправления проводятся на основании ежеквартального плана проверок физических лиц, не требующего согласования с прокуратурой, который составляется на квартал не позднее 20 числа последнего месяца предыдущего квартала.</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2.7. Привлечение представителей заинтересованных органов местного самоуправления или органов государственной власти Ивановской области к проведению совместных мероприятий по муниципальному земельному контролю производится по согласованию с руководителями указанных органов.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2.8. Плановые проверки, осуществляемые в соответствии с </w:t>
      </w:r>
      <w:hyperlink w:anchor="P127" w:history="1">
        <w:r w:rsidRPr="000C5EA8">
          <w:rPr>
            <w:rFonts w:ascii="Times New Roman" w:hAnsi="Times New Roman" w:cs="Times New Roman"/>
            <w:color w:val="000000" w:themeColor="text1"/>
            <w:sz w:val="24"/>
            <w:szCs w:val="24"/>
          </w:rPr>
          <w:t>п. п. 2.6</w:t>
        </w:r>
      </w:hyperlink>
      <w:r w:rsidRPr="000C5EA8">
        <w:rPr>
          <w:rFonts w:ascii="Times New Roman" w:hAnsi="Times New Roman" w:cs="Times New Roman"/>
          <w:color w:val="000000" w:themeColor="text1"/>
          <w:sz w:val="24"/>
          <w:szCs w:val="24"/>
        </w:rPr>
        <w:t xml:space="preserve"> - </w:t>
      </w:r>
      <w:hyperlink w:anchor="P131" w:history="1">
        <w:r w:rsidRPr="000C5EA8">
          <w:rPr>
            <w:rFonts w:ascii="Times New Roman" w:hAnsi="Times New Roman" w:cs="Times New Roman"/>
            <w:color w:val="000000" w:themeColor="text1"/>
            <w:sz w:val="24"/>
            <w:szCs w:val="24"/>
          </w:rPr>
          <w:t>2.9</w:t>
        </w:r>
      </w:hyperlink>
      <w:r w:rsidRPr="000C5EA8">
        <w:rPr>
          <w:rFonts w:ascii="Times New Roman" w:hAnsi="Times New Roman" w:cs="Times New Roman"/>
          <w:color w:val="000000" w:themeColor="text1"/>
          <w:sz w:val="24"/>
          <w:szCs w:val="24"/>
        </w:rPr>
        <w:t xml:space="preserve"> настоящего Регламента, в отношении каждого земельного участка проводятся не чаще 1 раза в 3 года на основании распоряжения администрации Тейковского муниципального района Ивановской области. Плановая проверка проводится с предварительным уведомлением правообладателя (пользователя) земельного участка.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Уведомление о проведении плановой проверки направляется заказным почтовым отправлением с уведомлением о вручении или вручается под подпись правообладателю (пользователю) земельного участка или его представителю не </w:t>
      </w:r>
      <w:proofErr w:type="gramStart"/>
      <w:r w:rsidRPr="000C5EA8">
        <w:rPr>
          <w:rFonts w:ascii="Times New Roman" w:hAnsi="Times New Roman" w:cs="Times New Roman"/>
          <w:color w:val="000000" w:themeColor="text1"/>
          <w:sz w:val="24"/>
          <w:szCs w:val="24"/>
        </w:rPr>
        <w:t>позднее</w:t>
      </w:r>
      <w:proofErr w:type="gramEnd"/>
      <w:r w:rsidRPr="000C5EA8">
        <w:rPr>
          <w:rFonts w:ascii="Times New Roman" w:hAnsi="Times New Roman" w:cs="Times New Roman"/>
          <w:color w:val="000000" w:themeColor="text1"/>
          <w:sz w:val="24"/>
          <w:szCs w:val="24"/>
        </w:rPr>
        <w:t xml:space="preserve"> чем за 3 рабочих дня до даты проведения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bookmarkStart w:id="3" w:name="P131"/>
      <w:bookmarkEnd w:id="3"/>
      <w:r w:rsidRPr="000C5EA8">
        <w:rPr>
          <w:rFonts w:ascii="Times New Roman" w:hAnsi="Times New Roman" w:cs="Times New Roman"/>
          <w:color w:val="000000" w:themeColor="text1"/>
          <w:sz w:val="24"/>
          <w:szCs w:val="24"/>
        </w:rPr>
        <w:t>2.9. Основанием для подготовки к проведению плановой проверки является установленный планом срок проведения проверки соответствующего правообладателя земельного участка.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2.10. Плановая проверка правообладателей земельных участков проводится в форме документарной проверки и (или) выездной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lastRenderedPageBreak/>
        <w:t>2.11. Подготовка к проведению плановой проверки должна быть завершена до установленного планом срока проведения плановой проверки.</w:t>
      </w:r>
    </w:p>
    <w:p w:rsidR="00DF5F8F" w:rsidRPr="000C5EA8" w:rsidRDefault="00DF5F8F" w:rsidP="00DF5F8F">
      <w:pPr>
        <w:pStyle w:val="ConsPlusNormal"/>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2"/>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 Подготовка к проведению внеплановой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bookmarkStart w:id="4" w:name="P137"/>
      <w:bookmarkEnd w:id="4"/>
      <w:r w:rsidRPr="000C5EA8">
        <w:rPr>
          <w:rFonts w:ascii="Times New Roman" w:hAnsi="Times New Roman" w:cs="Times New Roman"/>
          <w:color w:val="000000" w:themeColor="text1"/>
          <w:sz w:val="24"/>
          <w:szCs w:val="24"/>
        </w:rPr>
        <w:t>3.1. Основаниями для подготовки к проведению внеплановой проверки юридических лиц и индивидуальных предпринимателей по муниципальному земельному контролю являются: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нормативными правовыми актами органов местного самоуправления Тейковского муниципального района в сфере земельных отношений;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bookmarkStart w:id="5" w:name="P139"/>
      <w:bookmarkEnd w:id="5"/>
      <w:r w:rsidRPr="000C5EA8">
        <w:rPr>
          <w:rFonts w:ascii="Times New Roman" w:hAnsi="Times New Roman" w:cs="Times New Roman"/>
          <w:color w:val="000000" w:themeColor="text1"/>
          <w:sz w:val="24"/>
          <w:szCs w:val="24"/>
        </w:rPr>
        <w:t>2) поступление в администрацию Тейковского муниципального района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bookmarkStart w:id="6" w:name="P140"/>
      <w:bookmarkEnd w:id="6"/>
      <w:proofErr w:type="gramStart"/>
      <w:r w:rsidRPr="000C5EA8">
        <w:rPr>
          <w:rFonts w:ascii="Times New Roman" w:hAnsi="Times New Roman" w:cs="Times New Roman"/>
          <w:color w:val="000000" w:themeColor="text1"/>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C5EA8">
        <w:rPr>
          <w:rFonts w:ascii="Times New Roman" w:hAnsi="Times New Roman" w:cs="Times New Roman"/>
          <w:color w:val="000000" w:themeColor="text1"/>
          <w:sz w:val="24"/>
          <w:szCs w:val="24"/>
        </w:rPr>
        <w:t xml:space="preserve"> государства, а также угрозы чрезвычайных ситуаций природного и техногенного характера;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bookmarkStart w:id="7" w:name="P141"/>
      <w:bookmarkEnd w:id="7"/>
      <w:proofErr w:type="gramStart"/>
      <w:r w:rsidRPr="000C5EA8">
        <w:rPr>
          <w:rFonts w:ascii="Times New Roman" w:hAnsi="Times New Roman" w:cs="Times New Roman"/>
          <w:color w:val="000000" w:themeColor="text1"/>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C5EA8">
        <w:rPr>
          <w:rFonts w:ascii="Times New Roman" w:hAnsi="Times New Roman" w:cs="Times New Roman"/>
          <w:color w:val="000000" w:themeColor="text1"/>
          <w:sz w:val="24"/>
          <w:szCs w:val="24"/>
        </w:rPr>
        <w:t xml:space="preserve"> также возникновение чрезвычайных ситуаций природного и техногенного характера.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bookmarkStart w:id="8" w:name="P142"/>
      <w:bookmarkEnd w:id="8"/>
      <w:r w:rsidRPr="000C5EA8">
        <w:rPr>
          <w:rFonts w:ascii="Times New Roman" w:hAnsi="Times New Roman" w:cs="Times New Roman"/>
          <w:color w:val="000000" w:themeColor="text1"/>
          <w:sz w:val="24"/>
          <w:szCs w:val="24"/>
        </w:rPr>
        <w:t>3.2. Основанием для проведения внеплановой проверки физических лиц является: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в случае обнаружения достаточных данных, указывающих на наличие земельных правонарушений, или при поступлении от органов государственной власти, органов местного самоуправления, юридических лиц и граждан информации, свидетельствующей о наличии признаков нарушений при использовании земель, требования прокурора о проведении проверки, определений либо иных документов судебных органов;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с целью проверки устранения выявленных органом муниципального земельного контроля нарушений земельного законодательства. Проверки проводятся в течение 1 месяца с момента истечения срока устранения нарушения земельного законодательства, установленного предписанием, вынесенным в рамках первичной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3.3.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w:anchor="P139" w:history="1">
        <w:r w:rsidRPr="000C5EA8">
          <w:rPr>
            <w:rFonts w:ascii="Times New Roman" w:hAnsi="Times New Roman" w:cs="Times New Roman"/>
            <w:color w:val="000000" w:themeColor="text1"/>
            <w:sz w:val="24"/>
            <w:szCs w:val="24"/>
          </w:rPr>
          <w:t>подпункте 2 пункта 3.1</w:t>
        </w:r>
      </w:hyperlink>
      <w:r w:rsidRPr="000C5EA8">
        <w:rPr>
          <w:rFonts w:ascii="Times New Roman" w:hAnsi="Times New Roman" w:cs="Times New Roman"/>
          <w:color w:val="000000" w:themeColor="text1"/>
          <w:sz w:val="24"/>
          <w:szCs w:val="24"/>
        </w:rPr>
        <w:t xml:space="preserve"> настоящего Регламента, не могут служить основанием для проведения внеплановой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3.4. Рассмотрение администрацией поступивших обращений и заявлений производится в порядке, установленном законодательством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3.5. Внеплановая проверка правообладателей земельных участков проводится в форме документарной проверки и (или) выездной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3.6. Привлечение сотрудников заинтересованных органов к проведению совместных </w:t>
      </w:r>
      <w:r w:rsidRPr="000C5EA8">
        <w:rPr>
          <w:rFonts w:ascii="Times New Roman" w:hAnsi="Times New Roman" w:cs="Times New Roman"/>
          <w:color w:val="000000" w:themeColor="text1"/>
          <w:sz w:val="24"/>
          <w:szCs w:val="24"/>
        </w:rPr>
        <w:lastRenderedPageBreak/>
        <w:t>мероприятий по муниципальному земельному контролю проводится по согласованию с руководителями указанных органов.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3.7. При подготовке к проведению внеплановой документарной проверки юридического лица, индивидуального предпринимателя уполномоченные лица подготавливают проект распоряжения администрации о проведении внеплановой документарной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3.8. Внеплановая выездная проверка юридического лица, индивидуального предпринимателя по основаниям, предусмотренным </w:t>
      </w:r>
      <w:hyperlink w:anchor="P140" w:history="1">
        <w:r w:rsidRPr="000C5EA8">
          <w:rPr>
            <w:rFonts w:ascii="Times New Roman" w:hAnsi="Times New Roman" w:cs="Times New Roman"/>
            <w:color w:val="000000" w:themeColor="text1"/>
            <w:sz w:val="24"/>
            <w:szCs w:val="24"/>
          </w:rPr>
          <w:t>абзацами "а"</w:t>
        </w:r>
      </w:hyperlink>
      <w:r w:rsidRPr="000C5EA8">
        <w:rPr>
          <w:rFonts w:ascii="Times New Roman" w:hAnsi="Times New Roman" w:cs="Times New Roman"/>
          <w:color w:val="000000" w:themeColor="text1"/>
          <w:sz w:val="24"/>
          <w:szCs w:val="24"/>
        </w:rPr>
        <w:t xml:space="preserve"> и </w:t>
      </w:r>
      <w:hyperlink w:anchor="P141" w:history="1">
        <w:r w:rsidRPr="000C5EA8">
          <w:rPr>
            <w:rFonts w:ascii="Times New Roman" w:hAnsi="Times New Roman" w:cs="Times New Roman"/>
            <w:color w:val="000000" w:themeColor="text1"/>
            <w:sz w:val="24"/>
            <w:szCs w:val="24"/>
          </w:rPr>
          <w:t>"б" подпункта 2 пункта 3.1</w:t>
        </w:r>
      </w:hyperlink>
      <w:r w:rsidRPr="000C5EA8">
        <w:rPr>
          <w:rFonts w:ascii="Times New Roman" w:hAnsi="Times New Roman" w:cs="Times New Roman"/>
          <w:color w:val="000000" w:themeColor="text1"/>
          <w:sz w:val="24"/>
          <w:szCs w:val="24"/>
        </w:rPr>
        <w:t xml:space="preserve"> настоящего Регламента, проводится после согласования ее проведения с прокуратурой.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3.9. В ходе подготовки к проведению внеплановой выездной проверки юридического лица, индивидуального предпринимателя уполномоченные лица: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подготавливают проект распоряжения администрации о проведении внеплановой выездной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2) подготавливают заявление о согласовании администрацией с прокуратурой проведения внеплановой выездной проверки юридического лица, индивидуального предпринимателя в соответствии с Типовой формой </w:t>
      </w:r>
      <w:hyperlink r:id="rId23" w:history="1">
        <w:r w:rsidRPr="000C5EA8">
          <w:rPr>
            <w:rFonts w:ascii="Times New Roman" w:hAnsi="Times New Roman" w:cs="Times New Roman"/>
            <w:color w:val="000000" w:themeColor="text1"/>
            <w:sz w:val="24"/>
            <w:szCs w:val="24"/>
          </w:rPr>
          <w:t>заявления</w:t>
        </w:r>
      </w:hyperlink>
      <w:r w:rsidRPr="000C5EA8">
        <w:rPr>
          <w:rFonts w:ascii="Times New Roman" w:hAnsi="Times New Roman" w:cs="Times New Roman"/>
          <w:color w:val="000000" w:themeColor="text1"/>
          <w:sz w:val="24"/>
          <w:szCs w:val="24"/>
        </w:rPr>
        <w:t xml:space="preserve">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утвержденной приказом Минэкономразвития РФ № 141 от 30.04.2009;</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 в день подписания распоряжения администрации о проведении внеплановой выездной проверки юридического лица, индивидуального предпринимателя в целях согласования ее проведения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 в случае проведения внеплановой выездной проверки членов саморегулируемой организации администрация уведомляет саморегулируемую организацию о проведении проверки почтовым отправлением с уведомлением о вручении или иным доступным способом, в целях обеспечения возможности участия или присутствия ее представителя при проведении внеплановой выездной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3.10. О проведении внеплановой выездной проверки, за исключением внеплановой выездной проверки по основаниям, указанным в </w:t>
      </w:r>
      <w:hyperlink w:anchor="P139" w:history="1">
        <w:r w:rsidRPr="000C5EA8">
          <w:rPr>
            <w:rFonts w:ascii="Times New Roman" w:hAnsi="Times New Roman" w:cs="Times New Roman"/>
            <w:color w:val="000000" w:themeColor="text1"/>
            <w:sz w:val="24"/>
            <w:szCs w:val="24"/>
          </w:rPr>
          <w:t>подпункте 2 пункта 3.1</w:t>
        </w:r>
      </w:hyperlink>
      <w:r w:rsidRPr="000C5EA8">
        <w:rPr>
          <w:rFonts w:ascii="Times New Roman" w:hAnsi="Times New Roman" w:cs="Times New Roman"/>
          <w:color w:val="000000" w:themeColor="text1"/>
          <w:sz w:val="24"/>
          <w:szCs w:val="24"/>
        </w:rPr>
        <w:t xml:space="preserve"> настоящего Регламента, субъект проверки уведомляется администрацией не менее чем за двадцать четыре часа до начала ее проведения любым доступным способом.</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3.11. </w:t>
      </w:r>
      <w:proofErr w:type="gramStart"/>
      <w:r w:rsidRPr="000C5EA8">
        <w:rPr>
          <w:rFonts w:ascii="Times New Roman" w:hAnsi="Times New Roman" w:cs="Times New Roman"/>
          <w:color w:val="000000" w:themeColor="text1"/>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0C5EA8">
        <w:rPr>
          <w:rFonts w:ascii="Times New Roman" w:hAnsi="Times New Roman" w:cs="Times New Roman"/>
          <w:color w:val="000000" w:themeColor="text1"/>
          <w:sz w:val="24"/>
          <w:szCs w:val="24"/>
        </w:rPr>
        <w:t xml:space="preserve"> </w:t>
      </w:r>
      <w:proofErr w:type="gramStart"/>
      <w:r w:rsidRPr="000C5EA8">
        <w:rPr>
          <w:rFonts w:ascii="Times New Roman" w:hAnsi="Times New Roman" w:cs="Times New Roman"/>
          <w:color w:val="000000" w:themeColor="text1"/>
          <w:sz w:val="24"/>
          <w:szCs w:val="24"/>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0C5EA8">
        <w:rPr>
          <w:rFonts w:ascii="Times New Roman" w:hAnsi="Times New Roman" w:cs="Times New Roman"/>
          <w:color w:val="000000" w:themeColor="text1"/>
          <w:sz w:val="24"/>
          <w:szCs w:val="24"/>
        </w:rPr>
        <w:t xml:space="preserve"> контролю посредством </w:t>
      </w:r>
      <w:r w:rsidRPr="000C5EA8">
        <w:rPr>
          <w:rFonts w:ascii="Times New Roman" w:hAnsi="Times New Roman" w:cs="Times New Roman"/>
          <w:color w:val="000000" w:themeColor="text1"/>
          <w:sz w:val="24"/>
          <w:szCs w:val="24"/>
        </w:rPr>
        <w:lastRenderedPageBreak/>
        <w:t xml:space="preserve">направления документов, предусмотренных </w:t>
      </w:r>
      <w:hyperlink r:id="rId24" w:history="1">
        <w:r w:rsidRPr="000C5EA8">
          <w:rPr>
            <w:rFonts w:ascii="Times New Roman" w:hAnsi="Times New Roman" w:cs="Times New Roman"/>
            <w:color w:val="000000" w:themeColor="text1"/>
            <w:sz w:val="24"/>
            <w:szCs w:val="24"/>
          </w:rPr>
          <w:t>частями 6</w:t>
        </w:r>
      </w:hyperlink>
      <w:r w:rsidRPr="000C5EA8">
        <w:rPr>
          <w:rFonts w:ascii="Times New Roman" w:hAnsi="Times New Roman" w:cs="Times New Roman"/>
          <w:color w:val="000000" w:themeColor="text1"/>
          <w:sz w:val="24"/>
          <w:szCs w:val="24"/>
        </w:rPr>
        <w:t xml:space="preserve"> и </w:t>
      </w:r>
      <w:hyperlink r:id="rId25" w:history="1">
        <w:r w:rsidRPr="000C5EA8">
          <w:rPr>
            <w:rFonts w:ascii="Times New Roman" w:hAnsi="Times New Roman" w:cs="Times New Roman"/>
            <w:color w:val="000000" w:themeColor="text1"/>
            <w:sz w:val="24"/>
            <w:szCs w:val="24"/>
          </w:rPr>
          <w:t>7</w:t>
        </w:r>
      </w:hyperlink>
      <w:r w:rsidRPr="000C5EA8">
        <w:rPr>
          <w:rFonts w:ascii="Times New Roman" w:hAnsi="Times New Roman" w:cs="Times New Roman"/>
          <w:color w:val="000000" w:themeColor="text1"/>
          <w:sz w:val="24"/>
          <w:szCs w:val="24"/>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3.12. В случае отказа прокуратуры в согласовании проведения внеплановой выездной проверки юридического лица, индивидуального предпринимателя администрация, исходя из основания отказа, принимает одно из следующих решений: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об отмене распоряжения администрации о проведении внеплановой выездной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об устранении замечаний прокуратуры и повторном направлении заявления о согласовании администрацией с прокуратурой проведения внеплановой выездной проверки юридического лица, индивидуального предпринимателя;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3) об обжаловании решения прокуратуры вышестоящему прокурору или в суде.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2"/>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 Проведение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4.1. Проверка проводится на основании распоряжения администрации о проведении проверки только уполномоченными лицами, которые указаны в распоряжении.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4.2. </w:t>
      </w:r>
      <w:hyperlink r:id="rId26" w:history="1">
        <w:r w:rsidRPr="000C5EA8">
          <w:rPr>
            <w:rFonts w:ascii="Times New Roman" w:hAnsi="Times New Roman" w:cs="Times New Roman"/>
            <w:color w:val="000000" w:themeColor="text1"/>
            <w:sz w:val="24"/>
            <w:szCs w:val="24"/>
          </w:rPr>
          <w:t>Распоряжение</w:t>
        </w:r>
      </w:hyperlink>
      <w:r w:rsidRPr="000C5EA8">
        <w:rPr>
          <w:rFonts w:ascii="Times New Roman" w:hAnsi="Times New Roman" w:cs="Times New Roman"/>
          <w:color w:val="000000" w:themeColor="text1"/>
          <w:sz w:val="24"/>
          <w:szCs w:val="24"/>
        </w:rPr>
        <w:t xml:space="preserve"> администрации Тейковского муниципального района о проведении проверки составляется по форме, утвержденной приказом Минэкономразвития от 30.04.2009 № 141.</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Распоряжение администрации Тейковского муниципального района должно содержать:</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наименование органа муниципального контроля;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фамилии, имена, отчества, должности уполномоченных должностных лиц, осуществляющих проверку, а также привлекаемых к проведению проверки экспертов, представителей экспертных организаций;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наименование юридического лица или фамилию, имя, отчество индивидуального предпринимателя, физического лица,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физических лиц и места фактического осуществления ими деятельности;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цели, задачи, предмет проверки и срок ее проведения;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сроки проведения и перечень мероприятий по контролю, необходимых для достижения целей и задач проведения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перечень административных регламентов по осуществлению муниципального контроля;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даты начала и окончания проведения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3"/>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Документарная проверка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4.3. </w:t>
      </w:r>
      <w:proofErr w:type="gramStart"/>
      <w:r w:rsidRPr="000C5EA8">
        <w:rPr>
          <w:rFonts w:ascii="Times New Roman" w:hAnsi="Times New Roman" w:cs="Times New Roman"/>
          <w:color w:val="000000" w:themeColor="text1"/>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(или) требований, установленных нормативными правовыми актами органов местного самоуправления Тейковского муниципального района в сфере земельных отношений, исполнением предписаний, выданных органом государственного контроля по материалам проверок по муниципальному</w:t>
      </w:r>
      <w:proofErr w:type="gramEnd"/>
      <w:r w:rsidRPr="000C5EA8">
        <w:rPr>
          <w:rFonts w:ascii="Times New Roman" w:hAnsi="Times New Roman" w:cs="Times New Roman"/>
          <w:color w:val="000000" w:themeColor="text1"/>
          <w:sz w:val="24"/>
          <w:szCs w:val="24"/>
        </w:rPr>
        <w:t xml:space="preserve"> контролю.</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lastRenderedPageBreak/>
        <w:t xml:space="preserve">4.4. Организация документарной проверки (как плановой, так и внеплановой) осуществляется в порядке, установленном Федеральным </w:t>
      </w:r>
      <w:hyperlink r:id="rId27" w:history="1">
        <w:r w:rsidRPr="000C5EA8">
          <w:rPr>
            <w:rFonts w:ascii="Times New Roman" w:hAnsi="Times New Roman" w:cs="Times New Roman"/>
            <w:color w:val="000000" w:themeColor="text1"/>
            <w:sz w:val="24"/>
            <w:szCs w:val="24"/>
          </w:rPr>
          <w:t>законом</w:t>
        </w:r>
      </w:hyperlink>
      <w:r w:rsidRPr="000C5EA8">
        <w:rPr>
          <w:rFonts w:ascii="Times New Roman" w:hAnsi="Times New Roman" w:cs="Times New Roman"/>
          <w:color w:val="000000" w:themeColor="text1"/>
          <w:sz w:val="24"/>
          <w:szCs w:val="24"/>
        </w:rPr>
        <w:t xml:space="preserve"> № 294-ФЗ, и проводится по месту нахождения администрации.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4.5. В процессе проведения документарной </w:t>
      </w:r>
      <w:proofErr w:type="gramStart"/>
      <w:r w:rsidRPr="000C5EA8">
        <w:rPr>
          <w:rFonts w:ascii="Times New Roman" w:hAnsi="Times New Roman" w:cs="Times New Roman"/>
          <w:color w:val="000000" w:themeColor="text1"/>
          <w:sz w:val="24"/>
          <w:szCs w:val="24"/>
        </w:rPr>
        <w:t>проверки</w:t>
      </w:r>
      <w:proofErr w:type="gramEnd"/>
      <w:r w:rsidRPr="000C5EA8">
        <w:rPr>
          <w:rFonts w:ascii="Times New Roman" w:hAnsi="Times New Roman" w:cs="Times New Roman"/>
          <w:color w:val="000000" w:themeColor="text1"/>
          <w:sz w:val="24"/>
          <w:szCs w:val="24"/>
        </w:rPr>
        <w:t xml:space="preserve"> уполномоченные лица в первую очередь рассматривают документы юридического лица, индивидуального предпринимателя, имеющиеся в администрации,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8" w:history="1">
        <w:r w:rsidRPr="000C5EA8">
          <w:rPr>
            <w:rFonts w:ascii="Times New Roman" w:hAnsi="Times New Roman" w:cs="Times New Roman"/>
            <w:color w:val="000000" w:themeColor="text1"/>
            <w:sz w:val="24"/>
            <w:szCs w:val="24"/>
          </w:rPr>
          <w:t>статьей 8</w:t>
        </w:r>
      </w:hyperlink>
      <w:r w:rsidRPr="000C5EA8">
        <w:rPr>
          <w:rFonts w:ascii="Times New Roman" w:hAnsi="Times New Roman" w:cs="Times New Roman"/>
          <w:color w:val="000000" w:themeColor="text1"/>
          <w:sz w:val="24"/>
          <w:szCs w:val="24"/>
        </w:rPr>
        <w:t xml:space="preserve"> Федерального закона № 294-ФЗ,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roofErr w:type="gramStart"/>
      <w:r w:rsidRPr="000C5EA8">
        <w:rPr>
          <w:rFonts w:ascii="Times New Roman" w:hAnsi="Times New Roman" w:cs="Times New Roman"/>
          <w:color w:val="000000" w:themeColor="text1"/>
          <w:sz w:val="24"/>
          <w:szCs w:val="24"/>
        </w:rPr>
        <w:t>В случае если достоверность сведений, содержащихся в документах, имеющихся в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 (или) требований, установленных муниципальными правовыми актами, уполномоченные лица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0C5EA8">
        <w:rPr>
          <w:rFonts w:ascii="Times New Roman" w:hAnsi="Times New Roman" w:cs="Times New Roman"/>
          <w:color w:val="000000" w:themeColor="text1"/>
          <w:sz w:val="24"/>
          <w:szCs w:val="24"/>
        </w:rPr>
        <w:t xml:space="preserve"> К запросу прилагается заверенная печатью копия распоряжения администрации о проведении документарной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roofErr w:type="gramStart"/>
      <w:r w:rsidRPr="000C5EA8">
        <w:rPr>
          <w:rFonts w:ascii="Times New Roman" w:hAnsi="Times New Roman" w:cs="Times New Roman"/>
          <w:color w:val="000000" w:themeColor="text1"/>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либо в форме электронных документов в порядке, определяемом Правительством Российской Федерации.</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roofErr w:type="gramStart"/>
      <w:r w:rsidRPr="000C5EA8">
        <w:rPr>
          <w:rFonts w:ascii="Times New Roman" w:hAnsi="Times New Roman" w:cs="Times New Roman"/>
          <w:color w:val="000000" w:themeColor="text1"/>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w:t>
      </w:r>
      <w:proofErr w:type="gramEnd"/>
      <w:r w:rsidRPr="000C5EA8">
        <w:rPr>
          <w:rFonts w:ascii="Times New Roman" w:hAnsi="Times New Roman" w:cs="Times New Roman"/>
          <w:color w:val="000000" w:themeColor="text1"/>
          <w:sz w:val="24"/>
          <w:szCs w:val="24"/>
        </w:rPr>
        <w:t xml:space="preserve"> письменной форме.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Юридическое лицо, индивидуальный предприниматель, представляющие в администрацию необходимые пояснения, вправе представить дополнительно документы, подтверждающие достоверность ранее представленных документов.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Уполномоченные лица, проводящие документарную проверку, обязаны рассмотреть представленные пояснения и документы, подтверждающие достоверность ранее представленных документов.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4.6. </w:t>
      </w:r>
      <w:proofErr w:type="gramStart"/>
      <w:r w:rsidRPr="000C5EA8">
        <w:rPr>
          <w:rFonts w:ascii="Times New Roman" w:hAnsi="Times New Roman" w:cs="Times New Roman"/>
          <w:color w:val="000000" w:themeColor="text1"/>
          <w:sz w:val="24"/>
          <w:szCs w:val="24"/>
        </w:rPr>
        <w:t>В случае если после рассмотрения представленных пояснений и документов либо при отсутствии пояснений администрация установит признаки нарушения обязательных требований и (или) требований, установленных нормативными правовыми актами органов местного самоуправления Тейковского муниципального района в сфере земельных отношений, должностные лица вправе провести выездную проверку в соответствии с требованиями о проведении внеплановой выездной проверки юридического лица, индивидуального предпринимателя в порядке, установленном настоящим Регламентом.</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4.7. Если в ходе документарной проверки по муниципальному земельному контролю уполномоченными лицами получена исчерпывающая информация по предмету проверки, то по результатам проверки составляется акт.</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4.8. Срок проведения документарной проверки не может превышать двадцати </w:t>
      </w:r>
      <w:r w:rsidRPr="000C5EA8">
        <w:rPr>
          <w:rFonts w:ascii="Times New Roman" w:hAnsi="Times New Roman" w:cs="Times New Roman"/>
          <w:color w:val="000000" w:themeColor="text1"/>
          <w:sz w:val="24"/>
          <w:szCs w:val="24"/>
        </w:rPr>
        <w:lastRenderedPageBreak/>
        <w:t>рабочих дней.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3"/>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Выездная проверка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4.9.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а также по месту нахождения земельного участка, правообладателем которого является физическое лицо.</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4.10. Выездная плановая проверка юридического лица, индивидуального предпринимателя проводится в случае, если при документарной проверке по муниципальному земельному контролю не представляется возможным:</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оценить соответствие деятельности юридического лица, индивидуального предпринимателя обязательным требованиям земельного законодательства или требованиям, установленным муниципальными нормативными правовыми актами, без проведения соответствующего мероприятия по муниципальному земельному контролю.</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4.11. Выездная внеплановая проверка юридического лица, индивидуального предпринимателя проводится в случае возникновения оснований, указанных в </w:t>
      </w:r>
      <w:hyperlink w:anchor="P137" w:history="1">
        <w:r w:rsidRPr="000C5EA8">
          <w:rPr>
            <w:rFonts w:ascii="Times New Roman" w:hAnsi="Times New Roman" w:cs="Times New Roman"/>
            <w:color w:val="000000" w:themeColor="text1"/>
            <w:sz w:val="24"/>
            <w:szCs w:val="24"/>
          </w:rPr>
          <w:t>пункте 3.1</w:t>
        </w:r>
      </w:hyperlink>
      <w:r w:rsidRPr="000C5EA8">
        <w:rPr>
          <w:rFonts w:ascii="Times New Roman" w:hAnsi="Times New Roman" w:cs="Times New Roman"/>
          <w:color w:val="000000" w:themeColor="text1"/>
          <w:sz w:val="24"/>
          <w:szCs w:val="24"/>
        </w:rPr>
        <w:t xml:space="preserve"> настоящего Регламента.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4.12. Предметом выездной проверки являются содержащиеся в документах правообладателей земельных участков сведения, а также соблюдение обязательных требований и (или) требований, установленных нормативными правовыми актами органов местного самоуправления Тейковского муниципального района в сфере земельных отношений.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4.13. Выездная плановая проверка в отношении объектов земельных отношений, используемых гражданами, органами государственной власти, органами местного самоуправления, осуществляется при наступлении срока проведения плановой проверки, установленного ежеквартальным планом проведения проверок физических лиц.</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4.14. Выездная внеплановая проверка физических лиц, органов государственной власти, органов местного самоуправления осуществляется при возникновении оснований, указанных в </w:t>
      </w:r>
      <w:hyperlink w:anchor="P142" w:history="1">
        <w:r w:rsidRPr="000C5EA8">
          <w:rPr>
            <w:rFonts w:ascii="Times New Roman" w:hAnsi="Times New Roman" w:cs="Times New Roman"/>
            <w:color w:val="000000" w:themeColor="text1"/>
            <w:sz w:val="24"/>
            <w:szCs w:val="24"/>
          </w:rPr>
          <w:t>пункте 3.2</w:t>
        </w:r>
      </w:hyperlink>
      <w:r w:rsidRPr="000C5EA8">
        <w:rPr>
          <w:rFonts w:ascii="Times New Roman" w:hAnsi="Times New Roman" w:cs="Times New Roman"/>
          <w:color w:val="000000" w:themeColor="text1"/>
          <w:sz w:val="24"/>
          <w:szCs w:val="24"/>
        </w:rPr>
        <w:t xml:space="preserve"> настоящего Регламента.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4.15. Отсутствие физического лица, уведомленного надлежащим образом о дате, месте и времени проведения проверки, не служит причиной для переноса даты проведения выездной проверки или ее не проведения при условии технической возможности проведения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4.16. В ходе проведения выездной проверки (плановой и внеплановой) уполномоченные лица, проводящие проверку:</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предъявляют служебное удостоверение;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вручают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одновременно с предъявлением служебных удостоверений заверенную печатью копию распоряжения администрации о проведении выездной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По требованию подлежащих проверке лиц уполномоченные лица обязаны представить информацию о контролирующем органе и экспертных организациях в целях подтверждения своих полномочий;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3) знакомят с информацией о целях и задачах, основаниях проведения проверки, </w:t>
      </w:r>
      <w:r w:rsidRPr="000C5EA8">
        <w:rPr>
          <w:rFonts w:ascii="Times New Roman" w:hAnsi="Times New Roman" w:cs="Times New Roman"/>
          <w:color w:val="000000" w:themeColor="text1"/>
          <w:sz w:val="24"/>
          <w:szCs w:val="24"/>
        </w:rPr>
        <w:lastRenderedPageBreak/>
        <w:t>видами и объемом мероприятий по контролю, а также составом экспертов, представителями экспертных организаций, привлекаемых к выездной проверке, со сроками и условиями ее проведения;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представителя) проводят обязательное ознакомление подлежащих проверке лиц с административным регламентом проведения мероприятий по муниципальному земельному контролю и порядком их проведения на объектах, используемых правообладателями земельных участков при осуществлении деятельности.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4.17. </w:t>
      </w:r>
      <w:proofErr w:type="gramStart"/>
      <w:r w:rsidRPr="000C5EA8">
        <w:rPr>
          <w:rFonts w:ascii="Times New Roman" w:hAnsi="Times New Roman" w:cs="Times New Roman"/>
          <w:color w:val="000000" w:themeColor="text1"/>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(его представитель) обязаны предоставить уполномоченным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лиц и участвующих в выездной проверке экспертов на</w:t>
      </w:r>
      <w:proofErr w:type="gramEnd"/>
      <w:r w:rsidRPr="000C5EA8">
        <w:rPr>
          <w:rFonts w:ascii="Times New Roman" w:hAnsi="Times New Roman" w:cs="Times New Roman"/>
          <w:color w:val="000000" w:themeColor="text1"/>
          <w:sz w:val="24"/>
          <w:szCs w:val="24"/>
        </w:rPr>
        <w:t xml:space="preserve"> территорию проверяемого земельного участка.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4.18. Ограничения при проведении проверки юридических лиц и индивидуальных предпринимателей уполномоченными лицами при осуществлении муниципального контроля установлены </w:t>
      </w:r>
      <w:hyperlink r:id="rId29" w:history="1">
        <w:r w:rsidRPr="000C5EA8">
          <w:rPr>
            <w:rFonts w:ascii="Times New Roman" w:hAnsi="Times New Roman" w:cs="Times New Roman"/>
            <w:color w:val="000000" w:themeColor="text1"/>
            <w:sz w:val="24"/>
            <w:szCs w:val="24"/>
          </w:rPr>
          <w:t>статьей 15</w:t>
        </w:r>
      </w:hyperlink>
      <w:r w:rsidRPr="000C5EA8">
        <w:rPr>
          <w:rFonts w:ascii="Times New Roman" w:hAnsi="Times New Roman" w:cs="Times New Roman"/>
          <w:color w:val="000000" w:themeColor="text1"/>
          <w:sz w:val="24"/>
          <w:szCs w:val="24"/>
        </w:rPr>
        <w:t xml:space="preserve"> Федерального закона № 294-ФЗ.</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4.19. </w:t>
      </w:r>
      <w:r w:rsidRPr="00BF24EE">
        <w:rPr>
          <w:rFonts w:ascii="Times New Roman" w:hAnsi="Times New Roman" w:cs="Times New Roman"/>
          <w:color w:val="000000" w:themeColor="text1"/>
          <w:sz w:val="24"/>
          <w:szCs w:val="24"/>
        </w:rPr>
        <w:t>Срок проведения как плановой, так и внеплановой выездной проверки в отношении юридического лица и индивидуального предпринимателя не может превышать двадцати рабочих дней, срок проведения плановых проверок, дата начала которых наступает позже 30.06.2021, не мо</w:t>
      </w:r>
      <w:r>
        <w:rPr>
          <w:rFonts w:ascii="Times New Roman" w:hAnsi="Times New Roman" w:cs="Times New Roman"/>
          <w:color w:val="000000" w:themeColor="text1"/>
          <w:sz w:val="24"/>
          <w:szCs w:val="24"/>
        </w:rPr>
        <w:t>жет превышать 10 рабочих дней</w:t>
      </w:r>
      <w:r w:rsidRPr="000C5EA8">
        <w:rPr>
          <w:rFonts w:ascii="Times New Roman" w:hAnsi="Times New Roman" w:cs="Times New Roman"/>
          <w:color w:val="000000" w:themeColor="text1"/>
          <w:sz w:val="24"/>
          <w:szCs w:val="24"/>
        </w:rPr>
        <w:t>.</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4.20. В отношении одного субъекта малого предпринимательства общий срок плановых выездных проверок не может превышать пятидесяти часов для малого предприятия и пятнадцати часов для </w:t>
      </w:r>
      <w:proofErr w:type="spellStart"/>
      <w:r w:rsidRPr="000C5EA8">
        <w:rPr>
          <w:rFonts w:ascii="Times New Roman" w:hAnsi="Times New Roman" w:cs="Times New Roman"/>
          <w:color w:val="000000" w:themeColor="text1"/>
          <w:sz w:val="24"/>
          <w:szCs w:val="24"/>
        </w:rPr>
        <w:t>микропредприятия</w:t>
      </w:r>
      <w:proofErr w:type="spellEnd"/>
      <w:r w:rsidRPr="000C5EA8">
        <w:rPr>
          <w:rFonts w:ascii="Times New Roman" w:hAnsi="Times New Roman" w:cs="Times New Roman"/>
          <w:color w:val="000000" w:themeColor="text1"/>
          <w:sz w:val="24"/>
          <w:szCs w:val="24"/>
        </w:rPr>
        <w:t xml:space="preserve"> в год.</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4.21. </w:t>
      </w:r>
      <w:proofErr w:type="gramStart"/>
      <w:r w:rsidRPr="000C5EA8">
        <w:rPr>
          <w:rFonts w:ascii="Times New Roman" w:hAnsi="Times New Roman" w:cs="Times New Roman"/>
          <w:color w:val="000000" w:themeColor="text1"/>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проводящих выездную плановую проверку, срок проведения выездной плановой проверки может быть продлен главой района, но не более чем на двадцать рабочих дней, в отношении малых предприятий, </w:t>
      </w:r>
      <w:proofErr w:type="spellStart"/>
      <w:r w:rsidRPr="000C5EA8">
        <w:rPr>
          <w:rFonts w:ascii="Times New Roman" w:hAnsi="Times New Roman" w:cs="Times New Roman"/>
          <w:color w:val="000000" w:themeColor="text1"/>
          <w:sz w:val="24"/>
          <w:szCs w:val="24"/>
        </w:rPr>
        <w:t>микропредприятий</w:t>
      </w:r>
      <w:proofErr w:type="spellEnd"/>
      <w:r w:rsidRPr="000C5EA8">
        <w:rPr>
          <w:rFonts w:ascii="Times New Roman" w:hAnsi="Times New Roman" w:cs="Times New Roman"/>
          <w:color w:val="000000" w:themeColor="text1"/>
          <w:sz w:val="24"/>
          <w:szCs w:val="24"/>
        </w:rPr>
        <w:t xml:space="preserve"> - не более чем на пятнадцать часов.</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4.22. Срок проведения как плановой, так и внеплановой выездной проверки физического лица, органов государственной власти, органов местного самоуправления не должен превышать тридцати календарных дней.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2"/>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 Оформление результатов проверки</w:t>
      </w:r>
    </w:p>
    <w:p w:rsidR="00DF5F8F" w:rsidRPr="000C5EA8" w:rsidRDefault="00DF5F8F" w:rsidP="00DF5F8F">
      <w:pPr>
        <w:pStyle w:val="ConsPlusNormal"/>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5.1. По результатам проверки юридического лица, индивидуального предпринимателя уполномоченным лицом составляется </w:t>
      </w:r>
      <w:hyperlink r:id="rId30" w:history="1">
        <w:r w:rsidRPr="000C5EA8">
          <w:rPr>
            <w:rFonts w:ascii="Times New Roman" w:hAnsi="Times New Roman" w:cs="Times New Roman"/>
            <w:color w:val="000000" w:themeColor="text1"/>
            <w:sz w:val="24"/>
            <w:szCs w:val="24"/>
          </w:rPr>
          <w:t>акт</w:t>
        </w:r>
      </w:hyperlink>
      <w:r w:rsidRPr="000C5EA8">
        <w:rPr>
          <w:rFonts w:ascii="Times New Roman" w:hAnsi="Times New Roman" w:cs="Times New Roman"/>
          <w:color w:val="000000" w:themeColor="text1"/>
          <w:sz w:val="24"/>
          <w:szCs w:val="24"/>
        </w:rPr>
        <w:t xml:space="preserve"> проверки по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5.2. По результатам проверки физического лица составляется </w:t>
      </w:r>
      <w:hyperlink r:id="rId31" w:history="1">
        <w:r w:rsidRPr="000C5EA8">
          <w:rPr>
            <w:rFonts w:ascii="Times New Roman" w:hAnsi="Times New Roman" w:cs="Times New Roman"/>
            <w:color w:val="000000" w:themeColor="text1"/>
            <w:sz w:val="24"/>
            <w:szCs w:val="24"/>
          </w:rPr>
          <w:t>акт</w:t>
        </w:r>
      </w:hyperlink>
      <w:r w:rsidRPr="000C5EA8">
        <w:rPr>
          <w:rFonts w:ascii="Times New Roman" w:hAnsi="Times New Roman" w:cs="Times New Roman"/>
          <w:color w:val="000000" w:themeColor="text1"/>
          <w:sz w:val="24"/>
          <w:szCs w:val="24"/>
        </w:rPr>
        <w:t xml:space="preserve"> проверки использования земельного участка, по форме, установленной Законом Ивановской области от 9 ноября 2015 года № 112-ОЗ "О порядке осуществления муниципального земельного контроля на территории муниципальных образований Ивановской области".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5.3. </w:t>
      </w:r>
      <w:proofErr w:type="gramStart"/>
      <w:r w:rsidRPr="000C5EA8">
        <w:rPr>
          <w:rFonts w:ascii="Times New Roman" w:hAnsi="Times New Roman" w:cs="Times New Roman"/>
          <w:color w:val="000000" w:themeColor="text1"/>
          <w:sz w:val="24"/>
          <w:szCs w:val="24"/>
        </w:rPr>
        <w:t xml:space="preserve">В целях укрепления доказательной базы и подтверждения достоверности сведений, полученных в ходе проверки, к акту проверки прилагаются: </w:t>
      </w:r>
      <w:proofErr w:type="spellStart"/>
      <w:r w:rsidRPr="000C5EA8">
        <w:rPr>
          <w:rFonts w:ascii="Times New Roman" w:hAnsi="Times New Roman" w:cs="Times New Roman"/>
          <w:color w:val="000000" w:themeColor="text1"/>
          <w:sz w:val="24"/>
          <w:szCs w:val="24"/>
        </w:rPr>
        <w:t>фототаблица</w:t>
      </w:r>
      <w:proofErr w:type="spellEnd"/>
      <w:r w:rsidRPr="000C5EA8">
        <w:rPr>
          <w:rFonts w:ascii="Times New Roman" w:hAnsi="Times New Roman" w:cs="Times New Roman"/>
          <w:color w:val="000000" w:themeColor="text1"/>
          <w:sz w:val="24"/>
          <w:szCs w:val="24"/>
        </w:rPr>
        <w:t xml:space="preserve"> с </w:t>
      </w:r>
      <w:r w:rsidRPr="000C5EA8">
        <w:rPr>
          <w:rFonts w:ascii="Times New Roman" w:hAnsi="Times New Roman" w:cs="Times New Roman"/>
          <w:color w:val="000000" w:themeColor="text1"/>
          <w:sz w:val="24"/>
          <w:szCs w:val="24"/>
        </w:rPr>
        <w:lastRenderedPageBreak/>
        <w:t>нумерацией каждого снимка, акт обмера земельного участка, акт объяснения работников юридического лица, работников индивидуального предпринимателя, объяснения физического лица,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w:t>
      </w:r>
      <w:proofErr w:type="gramEnd"/>
      <w:r w:rsidRPr="000C5EA8">
        <w:rPr>
          <w:rFonts w:ascii="Times New Roman" w:hAnsi="Times New Roman" w:cs="Times New Roman"/>
          <w:color w:val="000000" w:themeColor="text1"/>
          <w:sz w:val="24"/>
          <w:szCs w:val="24"/>
        </w:rPr>
        <w:t xml:space="preserve"> результатами проверки документы или их копии.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представителю) под расписку об ознакомлении либо об отказе в ознакомлении с актом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5.5. </w:t>
      </w:r>
      <w:proofErr w:type="gramStart"/>
      <w:r w:rsidRPr="000C5EA8">
        <w:rPr>
          <w:rFonts w:ascii="Times New Roman" w:hAnsi="Times New Roman" w:cs="Times New Roman"/>
          <w:color w:val="000000" w:themeColor="text1"/>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субъекту проверки заказным почтовым отправлением с уведомлением о вручении, которое приобщается к экземпляру акта проверки, хранящемуся в деле</w:t>
      </w:r>
      <w:proofErr w:type="gramEnd"/>
      <w:r w:rsidRPr="000C5EA8">
        <w:rPr>
          <w:rFonts w:ascii="Times New Roman" w:hAnsi="Times New Roman" w:cs="Times New Roman"/>
          <w:color w:val="000000" w:themeColor="text1"/>
          <w:sz w:val="24"/>
          <w:szCs w:val="24"/>
        </w:rPr>
        <w:t xml:space="preserve"> в администрации.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5.6. </w:t>
      </w:r>
      <w:proofErr w:type="gramStart"/>
      <w:r w:rsidRPr="000C5EA8">
        <w:rPr>
          <w:rFonts w:ascii="Times New Roman" w:hAnsi="Times New Roman" w:cs="Times New Roman"/>
          <w:color w:val="000000" w:themeColor="text1"/>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соответствующих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либо направляется заказным почтовым отправлением с</w:t>
      </w:r>
      <w:proofErr w:type="gramEnd"/>
      <w:r w:rsidRPr="000C5EA8">
        <w:rPr>
          <w:rFonts w:ascii="Times New Roman" w:hAnsi="Times New Roman" w:cs="Times New Roman"/>
          <w:color w:val="000000" w:themeColor="text1"/>
          <w:sz w:val="24"/>
          <w:szCs w:val="24"/>
        </w:rPr>
        <w:t xml:space="preserve"> уведомлением о вручении, которое приобщается к экземпляру акта проверки, хранящемуся в деле администрации.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5.7. В случае выявления нарушений членами саморегулируемой организации требований, установленных нормативными правовыми актами Тейковского муниципального района, уполномоченное лицо сообщает в саморегулируемую организацию о выявленных нарушениях в течение трех рабочих дней со дня окончания проведения внеплановой выездной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5.8. В случае проведения внеплановой выездной проверки юридического лица, индивидуального предпринимателя, проведение которой требует согласования с прокуратурой, копия акта проверки направляется уполномоченными лицами в течение трех рабочих дней со дня его составления в прокуратуру.</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5.9. В случае выявления при проведении проверки нарушений обязательных требований и требований, установленных муниципальными правовыми актами в сфере земельного законодательства, уполномоченные лица, проводившие проверку, в пределах полномочий, предусмотренных законодательством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выдают проверяемому лицу письменное предписание об устранении выявленных нарушений с указанием сроков их устранения или о проведении мероприятий, предусмотренных действующим законодательством;</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2) принимают меры по </w:t>
      </w:r>
      <w:proofErr w:type="gramStart"/>
      <w:r w:rsidRPr="000C5EA8">
        <w:rPr>
          <w:rFonts w:ascii="Times New Roman" w:hAnsi="Times New Roman" w:cs="Times New Roman"/>
          <w:color w:val="000000" w:themeColor="text1"/>
          <w:sz w:val="24"/>
          <w:szCs w:val="24"/>
        </w:rPr>
        <w:t>контролю за</w:t>
      </w:r>
      <w:proofErr w:type="gramEnd"/>
      <w:r w:rsidRPr="000C5EA8">
        <w:rPr>
          <w:rFonts w:ascii="Times New Roman" w:hAnsi="Times New Roman" w:cs="Times New Roman"/>
          <w:color w:val="000000" w:themeColor="text1"/>
          <w:sz w:val="24"/>
          <w:szCs w:val="24"/>
        </w:rPr>
        <w:t xml:space="preserve"> устранением выявленных нарушений, проводят проверку исполнения выданного предписания;</w:t>
      </w:r>
    </w:p>
    <w:p w:rsidR="000052EC" w:rsidRDefault="000052EC" w:rsidP="00DF5F8F">
      <w:pPr>
        <w:pStyle w:val="ConsPlusNormal"/>
        <w:ind w:firstLine="540"/>
        <w:jc w:val="both"/>
        <w:rPr>
          <w:rFonts w:ascii="Times New Roman" w:hAnsi="Times New Roman" w:cs="Times New Roman"/>
          <w:color w:val="000000" w:themeColor="text1"/>
          <w:sz w:val="24"/>
          <w:szCs w:val="24"/>
        </w:rPr>
      </w:pPr>
      <w:proofErr w:type="gramStart"/>
      <w:r w:rsidRPr="00BF24EE">
        <w:rPr>
          <w:rFonts w:ascii="Times New Roman" w:hAnsi="Times New Roman" w:cs="Times New Roman"/>
          <w:color w:val="000000" w:themeColor="text1"/>
          <w:sz w:val="24"/>
          <w:szCs w:val="24"/>
        </w:rPr>
        <w:t xml:space="preserve">3) в случае выявления в результате проверки признаков административных правонарушений, предусмотренных </w:t>
      </w:r>
      <w:hyperlink r:id="rId32" w:history="1">
        <w:r w:rsidRPr="00BF24EE">
          <w:rPr>
            <w:rFonts w:ascii="Times New Roman" w:hAnsi="Times New Roman" w:cs="Times New Roman"/>
            <w:color w:val="000000" w:themeColor="text1"/>
            <w:sz w:val="24"/>
            <w:szCs w:val="24"/>
          </w:rPr>
          <w:t>статьями 7.1</w:t>
        </w:r>
      </w:hyperlink>
      <w:r w:rsidRPr="00BF24EE">
        <w:rPr>
          <w:rFonts w:ascii="Times New Roman" w:hAnsi="Times New Roman" w:cs="Times New Roman"/>
          <w:color w:val="000000" w:themeColor="text1"/>
          <w:sz w:val="24"/>
          <w:szCs w:val="24"/>
        </w:rPr>
        <w:t xml:space="preserve">, </w:t>
      </w:r>
      <w:hyperlink r:id="rId33" w:history="1">
        <w:r w:rsidRPr="00BF24EE">
          <w:rPr>
            <w:rFonts w:ascii="Times New Roman" w:hAnsi="Times New Roman" w:cs="Times New Roman"/>
            <w:color w:val="000000" w:themeColor="text1"/>
            <w:sz w:val="24"/>
            <w:szCs w:val="24"/>
          </w:rPr>
          <w:t>7.10</w:t>
        </w:r>
      </w:hyperlink>
      <w:r w:rsidRPr="00BF24EE">
        <w:rPr>
          <w:rFonts w:ascii="Times New Roman" w:hAnsi="Times New Roman" w:cs="Times New Roman"/>
          <w:color w:val="000000" w:themeColor="text1"/>
          <w:sz w:val="24"/>
          <w:szCs w:val="24"/>
        </w:rPr>
        <w:t xml:space="preserve">, </w:t>
      </w:r>
      <w:hyperlink r:id="rId34" w:history="1">
        <w:r w:rsidRPr="00BF24EE">
          <w:rPr>
            <w:rFonts w:ascii="Times New Roman" w:hAnsi="Times New Roman" w:cs="Times New Roman"/>
            <w:color w:val="000000" w:themeColor="text1"/>
            <w:sz w:val="24"/>
            <w:szCs w:val="24"/>
          </w:rPr>
          <w:t>8.8</w:t>
        </w:r>
      </w:hyperlink>
      <w:r w:rsidRPr="00BF24EE">
        <w:rPr>
          <w:rFonts w:ascii="Times New Roman" w:hAnsi="Times New Roman" w:cs="Times New Roman"/>
          <w:color w:val="000000" w:themeColor="text1"/>
          <w:sz w:val="24"/>
          <w:szCs w:val="24"/>
        </w:rPr>
        <w:t xml:space="preserve"> КоАП РФ, направляют материалы проверки, содержащие данные, указывающие на наличие события административного правонарушения, в Управление Федеральной службы государственной регистрации, кадастра и картографии по Ивановской области и (или) Управление </w:t>
      </w:r>
      <w:proofErr w:type="spellStart"/>
      <w:r w:rsidRPr="00BF24EE">
        <w:rPr>
          <w:rFonts w:ascii="Times New Roman" w:hAnsi="Times New Roman" w:cs="Times New Roman"/>
          <w:color w:val="000000" w:themeColor="text1"/>
          <w:sz w:val="24"/>
          <w:szCs w:val="24"/>
        </w:rPr>
        <w:t>Россельхознадзора</w:t>
      </w:r>
      <w:proofErr w:type="spellEnd"/>
      <w:r w:rsidRPr="00BF24EE">
        <w:rPr>
          <w:rFonts w:ascii="Times New Roman" w:hAnsi="Times New Roman" w:cs="Times New Roman"/>
          <w:color w:val="000000" w:themeColor="text1"/>
          <w:sz w:val="24"/>
          <w:szCs w:val="24"/>
        </w:rPr>
        <w:t xml:space="preserve"> по Костромской и Ивановской областям, осуществляющих </w:t>
      </w:r>
      <w:r w:rsidRPr="00BF24EE">
        <w:rPr>
          <w:rFonts w:ascii="Times New Roman" w:hAnsi="Times New Roman" w:cs="Times New Roman"/>
          <w:color w:val="000000" w:themeColor="text1"/>
          <w:sz w:val="24"/>
          <w:szCs w:val="24"/>
        </w:rPr>
        <w:lastRenderedPageBreak/>
        <w:t>государственный контроль (надзор), должностным лицам для рассмотрения и принятия мер</w:t>
      </w:r>
      <w:r>
        <w:rPr>
          <w:rFonts w:ascii="Times New Roman" w:hAnsi="Times New Roman" w:cs="Times New Roman"/>
          <w:color w:val="000000" w:themeColor="text1"/>
          <w:sz w:val="24"/>
          <w:szCs w:val="24"/>
        </w:rPr>
        <w:t>;</w:t>
      </w:r>
      <w:r w:rsidRPr="000C5EA8">
        <w:rPr>
          <w:rFonts w:ascii="Times New Roman" w:hAnsi="Times New Roman" w:cs="Times New Roman"/>
          <w:color w:val="000000" w:themeColor="text1"/>
          <w:sz w:val="24"/>
          <w:szCs w:val="24"/>
        </w:rPr>
        <w:t xml:space="preserve"> </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4) в случае выявления признаков иных административных правонарушений направляют материалы проверки в соответствующие органы, уполномоченные на рассмотрение дел о фактах нарушения действующего законодательства и принятие соответствующих решений.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5.10. Срок устранения нарушения земельного законодательства в предписании устанавливается должностным лицом с учетом вида выявленного правонарушения, времени вступления в силу постановления по делу об административном правонарушении и времени, необходимого для устранения нарушения земельного законодательства, но не более 6 месяцев.</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Указанный в предписании срок устранения нарушений может быть продлен на основании ходатайства лица, в отношении которого вынесено предписание об устранении нарушений законодательства.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5.11. 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должностному лицу, выдавшему данное предписание, ходатайство о продлении указанного в предписании срока устранения нарушения земельного законодательства.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5.12. Если к моменту окончания указанного в предписании срока устранения нарушений законодательства постановление по делу об административном правонарушении не вынесено или вынесенное постановление не вступило в законную силу, срок исполнения предписания об устранении нарушения земельного законодательства подлежит продлению на основании ходатайства лица, которому выдано предписание.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5.13. Ходатайство о продлении срока исполнения предписания рассматривается должностным лицом, вынесшим данное предписание, в течение 3 рабочих дней с момента поступления. По результатам рассмотрения ходатайства выносится определение: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об удовлетворении ходатайства и продлении срока исполнения предписания - в случае если нарушителем приняты все зависящие от него и предусмотренные нормативными правовыми актами Российской Федерации меры, необходимые для устранения выявленного нарушения;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Копия вынесенного определения по результатам рассмотрения ходатайства направляется заявителю заказным почтовым отправлением с уведомлением о вручении.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5.14. В течение пятнадцати рабочих дней с момента истечения срока устранения нарушения земельного законодательства, установленного предписанием, организуется проведение внеплановой проверки с целью определения факта устранения указанного нарушения.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5.15. В случае выявления факта неисполнения предписания об устранении нарушения земельного законодательства должностное лицо, уполномоченное на проведение проверки, в установленном порядке:</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выдает правонарушителю новое предписание об устранении нарушения земельного законодательства;</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 принимает решение о возбуждении дела об административном правонарушении, </w:t>
      </w:r>
      <w:r w:rsidRPr="000C5EA8">
        <w:rPr>
          <w:rFonts w:ascii="Times New Roman" w:hAnsi="Times New Roman" w:cs="Times New Roman"/>
          <w:color w:val="000000" w:themeColor="text1"/>
          <w:sz w:val="24"/>
          <w:szCs w:val="24"/>
        </w:rPr>
        <w:lastRenderedPageBreak/>
        <w:t xml:space="preserve">предусмотренном </w:t>
      </w:r>
      <w:hyperlink r:id="rId35" w:history="1">
        <w:r w:rsidRPr="000C5EA8">
          <w:rPr>
            <w:rFonts w:ascii="Times New Roman" w:hAnsi="Times New Roman" w:cs="Times New Roman"/>
            <w:color w:val="000000" w:themeColor="text1"/>
            <w:sz w:val="24"/>
            <w:szCs w:val="24"/>
          </w:rPr>
          <w:t>частью 1 статьи 19.5</w:t>
        </w:r>
      </w:hyperlink>
      <w:r w:rsidRPr="000C5EA8">
        <w:rPr>
          <w:rFonts w:ascii="Times New Roman" w:hAnsi="Times New Roman" w:cs="Times New Roman"/>
          <w:color w:val="000000" w:themeColor="text1"/>
          <w:sz w:val="24"/>
          <w:szCs w:val="24"/>
        </w:rPr>
        <w:t xml:space="preserve"> КоАП.</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5.16. </w:t>
      </w:r>
      <w:proofErr w:type="gramStart"/>
      <w:r w:rsidRPr="000C5EA8">
        <w:rPr>
          <w:rFonts w:ascii="Times New Roman" w:hAnsi="Times New Roman" w:cs="Times New Roman"/>
          <w:color w:val="000000" w:themeColor="text1"/>
          <w:sz w:val="24"/>
          <w:szCs w:val="24"/>
        </w:rPr>
        <w:t xml:space="preserve">Юридические лица, индивидуальные предприниматели вправе вести </w:t>
      </w:r>
      <w:hyperlink r:id="rId36" w:history="1">
        <w:r w:rsidRPr="000C5EA8">
          <w:rPr>
            <w:rFonts w:ascii="Times New Roman" w:hAnsi="Times New Roman" w:cs="Times New Roman"/>
            <w:color w:val="000000" w:themeColor="text1"/>
            <w:sz w:val="24"/>
            <w:szCs w:val="24"/>
          </w:rPr>
          <w:t>журнал</w:t>
        </w:r>
      </w:hyperlink>
      <w:r w:rsidRPr="000C5EA8">
        <w:rPr>
          <w:rFonts w:ascii="Times New Roman" w:hAnsi="Times New Roman" w:cs="Times New Roman"/>
          <w:color w:val="000000" w:themeColor="text1"/>
          <w:sz w:val="24"/>
          <w:szCs w:val="24"/>
        </w:rPr>
        <w:t xml:space="preserve"> учета проверок по типовой форме, установленной </w:t>
      </w:r>
      <w:r w:rsidR="00B06694" w:rsidRPr="00BF24EE">
        <w:rPr>
          <w:rFonts w:ascii="Times New Roman" w:hAnsi="Times New Roman" w:cs="Times New Roman"/>
          <w:color w:val="000000" w:themeColor="text1"/>
          <w:sz w:val="24"/>
          <w:szCs w:val="24"/>
        </w:rPr>
        <w:t>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5.17. Уполномоченные лица, проводившие проверку, осуществляют запись о проведенной проверке в журнале учета проверок юридического лица, индивидуального предпринимателя.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Запись о проведенной проверке по муниципальному земельному контролю содержит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уполномоченных лиц, проводящих проверку, их подписи.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5.18. При отсутствии журнала учета проверок в акте проверки делается соответствующая запись.</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5.19. Правообладатель земельного участка, проверка которого проводилась, в случае несогласия с фактами, выводами, предложениями, изложенными в акте проверки, в течение десяти дней </w:t>
      </w:r>
      <w:proofErr w:type="gramStart"/>
      <w:r w:rsidRPr="000C5EA8">
        <w:rPr>
          <w:rFonts w:ascii="Times New Roman" w:hAnsi="Times New Roman" w:cs="Times New Roman"/>
          <w:color w:val="000000" w:themeColor="text1"/>
          <w:sz w:val="24"/>
          <w:szCs w:val="24"/>
        </w:rPr>
        <w:t>с даты получения</w:t>
      </w:r>
      <w:proofErr w:type="gramEnd"/>
      <w:r w:rsidRPr="000C5EA8">
        <w:rPr>
          <w:rFonts w:ascii="Times New Roman" w:hAnsi="Times New Roman" w:cs="Times New Roman"/>
          <w:color w:val="000000" w:themeColor="text1"/>
          <w:sz w:val="24"/>
          <w:szCs w:val="24"/>
        </w:rPr>
        <w:t xml:space="preserve"> акта проверки вправе представить в администрацию в письменной форме возражения в отношении акта проверки в целом или его отдельных положений.</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При этом правообладатель земельного участка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2"/>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6. Проведение проверок исполнения предписаний</w:t>
      </w:r>
    </w:p>
    <w:p w:rsidR="00DF5F8F" w:rsidRPr="000C5EA8" w:rsidRDefault="00DF5F8F" w:rsidP="00DF5F8F">
      <w:pPr>
        <w:pStyle w:val="ConsPlusNormal"/>
        <w:jc w:val="center"/>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об устранении выявленных нарушений обязательных</w:t>
      </w:r>
    </w:p>
    <w:p w:rsidR="00DF5F8F" w:rsidRPr="000C5EA8" w:rsidRDefault="00DF5F8F" w:rsidP="00DF5F8F">
      <w:pPr>
        <w:pStyle w:val="ConsPlusNormal"/>
        <w:jc w:val="center"/>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требований и требований, установленных муниципальными</w:t>
      </w:r>
    </w:p>
    <w:p w:rsidR="00DF5F8F" w:rsidRPr="000C5EA8" w:rsidRDefault="00DF5F8F" w:rsidP="00DF5F8F">
      <w:pPr>
        <w:pStyle w:val="ConsPlusNormal"/>
        <w:jc w:val="center"/>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правовыми актами</w:t>
      </w:r>
    </w:p>
    <w:p w:rsidR="00DF5F8F" w:rsidRPr="000C5EA8" w:rsidRDefault="00DF5F8F" w:rsidP="00DF5F8F">
      <w:pPr>
        <w:pStyle w:val="ConsPlusNormal"/>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6.1. Проверка исполнения предписания, выданного проверяемому лицу уполномоченными лицами, проводившими проверку, осуществляется уполномоченными лицами в течение 1 месяца с момента истечения срока устранения нарушения земельного законодательства, установленного предписанием, вынесенным в рамках первичной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6.2. Проверка исполнения предписания является внеплановой, проводится на основании распоряжения администрации должностными лицами, указанными в распоряжении.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6.3. По результатам проведенной проверки исполнения предписания уполномоченными лицами составляется акт проверки исполнения предписания в двух экземплярах.</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Один экземпляр акта вручается проверяемому лицу (либо его уполномоченному представителю) под расписку в ознакомлении либо об отказе в ознакомлении с актом проверки.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roofErr w:type="gramStart"/>
      <w:r w:rsidRPr="000C5EA8">
        <w:rPr>
          <w:rFonts w:ascii="Times New Roman" w:hAnsi="Times New Roman" w:cs="Times New Roman"/>
          <w:color w:val="000000" w:themeColor="text1"/>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акт проверки исполнения предписания направляется заказным почтовым отправлением с уведомлением о вручении проверяемому лицу.</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6.4. В случае исполнения предписания, в целях подтверждения устранения нарушения обязательных требований и (или) требований, установленных </w:t>
      </w:r>
      <w:r w:rsidRPr="000C5EA8">
        <w:rPr>
          <w:rFonts w:ascii="Times New Roman" w:hAnsi="Times New Roman" w:cs="Times New Roman"/>
          <w:color w:val="000000" w:themeColor="text1"/>
          <w:sz w:val="24"/>
          <w:szCs w:val="24"/>
        </w:rPr>
        <w:lastRenderedPageBreak/>
        <w:t>муниципальными правовыми актами, к акту проверки исполнения предписания прилагаются необходимые документы, подтверждающие устранение нарушения.</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 xml:space="preserve">6.5. </w:t>
      </w:r>
      <w:proofErr w:type="gramStart"/>
      <w:r w:rsidRPr="000C5EA8">
        <w:rPr>
          <w:rFonts w:ascii="Times New Roman" w:hAnsi="Times New Roman" w:cs="Times New Roman"/>
          <w:color w:val="000000" w:themeColor="text1"/>
          <w:sz w:val="24"/>
          <w:szCs w:val="24"/>
        </w:rPr>
        <w:t>В случае не устранения нарушения обязательных требований и (или) требований, установленных муниципальными правовыми актами (неисполнения предписания), составленный в ходе проверки исполнения предписания акт с фактом, свидетельствующим о наличии выявленного нарушения, и прилагаемые к нему материалы с сопроводительным письмом в трехдневный срок направляются уполномоченными лицами в соответствующий орган, уполномоченный на рассмотрение дел о фактах нарушений действующего законодательства.</w:t>
      </w:r>
      <w:proofErr w:type="gramEnd"/>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p>
    <w:p w:rsidR="00DF5F8F" w:rsidRPr="000C5EA8" w:rsidRDefault="00DF5F8F" w:rsidP="00DF5F8F">
      <w:pPr>
        <w:pStyle w:val="ConsPlusNormal"/>
        <w:jc w:val="center"/>
        <w:outlineLvl w:val="1"/>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III. Порядок обжалования действий (бездействия) органа</w:t>
      </w:r>
    </w:p>
    <w:p w:rsidR="00DF5F8F" w:rsidRPr="000C5EA8" w:rsidRDefault="00DF5F8F" w:rsidP="00DF5F8F">
      <w:pPr>
        <w:pStyle w:val="ConsPlusNormal"/>
        <w:jc w:val="center"/>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муниципального контроля либо его должностного лица</w:t>
      </w:r>
    </w:p>
    <w:p w:rsidR="00DF5F8F" w:rsidRPr="000C5EA8" w:rsidRDefault="00DF5F8F" w:rsidP="00DF5F8F">
      <w:pPr>
        <w:pStyle w:val="ConsPlusNormal"/>
        <w:jc w:val="both"/>
        <w:rPr>
          <w:rFonts w:ascii="Times New Roman" w:hAnsi="Times New Roman" w:cs="Times New Roman"/>
          <w:color w:val="000000" w:themeColor="text1"/>
          <w:sz w:val="24"/>
          <w:szCs w:val="24"/>
        </w:rPr>
      </w:pP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1. Защита прав юридических лиц, индивидуальных предпринимателей, физических лиц, органов государственной власти, органов местного самоуправления при осуществлении муниципального земельного контроля осуществляется в административном и (или) судебном порядке в соответствии с законодательством Российской Федерации.</w:t>
      </w:r>
    </w:p>
    <w:p w:rsidR="00DF5F8F" w:rsidRPr="000C5EA8" w:rsidRDefault="00DF5F8F" w:rsidP="00DF5F8F">
      <w:pPr>
        <w:pStyle w:val="ConsPlusNormal"/>
        <w:ind w:firstLine="540"/>
        <w:jc w:val="both"/>
        <w:rPr>
          <w:rFonts w:ascii="Times New Roman" w:hAnsi="Times New Roman" w:cs="Times New Roman"/>
          <w:color w:val="000000" w:themeColor="text1"/>
          <w:sz w:val="24"/>
          <w:szCs w:val="24"/>
        </w:rPr>
      </w:pPr>
      <w:r w:rsidRPr="000C5EA8">
        <w:rPr>
          <w:rFonts w:ascii="Times New Roman" w:hAnsi="Times New Roman" w:cs="Times New Roman"/>
          <w:color w:val="000000" w:themeColor="text1"/>
          <w:sz w:val="24"/>
          <w:szCs w:val="24"/>
        </w:rPr>
        <w:t>2.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DF5F8F" w:rsidRPr="000C5EA8" w:rsidRDefault="00DF5F8F" w:rsidP="00DF5F8F">
      <w:pPr>
        <w:pStyle w:val="ConsPlusNormal"/>
        <w:jc w:val="both"/>
        <w:rPr>
          <w:rFonts w:ascii="Times New Roman" w:hAnsi="Times New Roman" w:cs="Times New Roman"/>
          <w:color w:val="000000" w:themeColor="text1"/>
          <w:sz w:val="24"/>
          <w:szCs w:val="24"/>
        </w:rPr>
      </w:pPr>
    </w:p>
    <w:p w:rsidR="00DF5F8F" w:rsidRPr="000C5EA8" w:rsidRDefault="00DF5F8F" w:rsidP="00DF5F8F">
      <w:pPr>
        <w:jc w:val="both"/>
        <w:rPr>
          <w:rFonts w:ascii="Times New Roman" w:hAnsi="Times New Roman" w:cs="Times New Roman"/>
          <w:color w:val="000000" w:themeColor="text1"/>
          <w:sz w:val="24"/>
          <w:szCs w:val="24"/>
        </w:rPr>
      </w:pPr>
    </w:p>
    <w:p w:rsidR="00CC090A" w:rsidRDefault="00CC090A"/>
    <w:sectPr w:rsidR="00CC090A" w:rsidSect="005D051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D5"/>
    <w:rsid w:val="000052EC"/>
    <w:rsid w:val="005D051D"/>
    <w:rsid w:val="00890C39"/>
    <w:rsid w:val="00B06694"/>
    <w:rsid w:val="00CC090A"/>
    <w:rsid w:val="00DF5F8F"/>
    <w:rsid w:val="00FA6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1D"/>
  </w:style>
  <w:style w:type="paragraph" w:styleId="1">
    <w:name w:val="heading 1"/>
    <w:basedOn w:val="a"/>
    <w:next w:val="a"/>
    <w:link w:val="10"/>
    <w:uiPriority w:val="99"/>
    <w:qFormat/>
    <w:rsid w:val="005D051D"/>
    <w:pPr>
      <w:keepNext/>
      <w:spacing w:after="0" w:line="240" w:lineRule="auto"/>
      <w:jc w:val="center"/>
      <w:outlineLvl w:val="0"/>
    </w:pPr>
    <w:rPr>
      <w:rFonts w:ascii="Calibri" w:eastAsia="Calibri" w:hAnsi="Calibri" w:cs="Calibri"/>
      <w:b/>
      <w:bCs/>
      <w:sz w:val="24"/>
      <w:szCs w:val="24"/>
      <w:lang w:eastAsia="ru-RU"/>
    </w:rPr>
  </w:style>
  <w:style w:type="paragraph" w:styleId="2">
    <w:name w:val="heading 2"/>
    <w:basedOn w:val="a"/>
    <w:next w:val="a"/>
    <w:link w:val="20"/>
    <w:uiPriority w:val="99"/>
    <w:qFormat/>
    <w:rsid w:val="005D051D"/>
    <w:pPr>
      <w:keepNext/>
      <w:spacing w:after="0" w:line="240" w:lineRule="auto"/>
      <w:jc w:val="both"/>
      <w:outlineLvl w:val="1"/>
    </w:pPr>
    <w:rPr>
      <w:rFonts w:ascii="Calibri" w:eastAsia="Calibri" w:hAnsi="Calibri" w:cs="Calibr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5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5F8F"/>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5D051D"/>
    <w:rPr>
      <w:rFonts w:ascii="Calibri" w:eastAsia="Calibri" w:hAnsi="Calibri" w:cs="Calibri"/>
      <w:b/>
      <w:bCs/>
      <w:sz w:val="24"/>
      <w:szCs w:val="24"/>
      <w:lang w:eastAsia="ru-RU"/>
    </w:rPr>
  </w:style>
  <w:style w:type="character" w:customStyle="1" w:styleId="20">
    <w:name w:val="Заголовок 2 Знак"/>
    <w:basedOn w:val="a0"/>
    <w:link w:val="2"/>
    <w:uiPriority w:val="99"/>
    <w:rsid w:val="005D051D"/>
    <w:rPr>
      <w:rFonts w:ascii="Calibri" w:eastAsia="Calibri" w:hAnsi="Calibri" w:cs="Calibri"/>
      <w:sz w:val="28"/>
      <w:szCs w:val="28"/>
      <w:lang w:eastAsia="ru-RU"/>
    </w:rPr>
  </w:style>
  <w:style w:type="paragraph" w:styleId="a3">
    <w:name w:val="Body Text"/>
    <w:basedOn w:val="a"/>
    <w:link w:val="a4"/>
    <w:uiPriority w:val="99"/>
    <w:rsid w:val="005D051D"/>
    <w:pPr>
      <w:spacing w:after="0" w:line="240" w:lineRule="auto"/>
      <w:jc w:val="both"/>
    </w:pPr>
    <w:rPr>
      <w:rFonts w:ascii="Calibri" w:eastAsia="Calibri" w:hAnsi="Calibri" w:cs="Calibri"/>
      <w:sz w:val="24"/>
      <w:szCs w:val="24"/>
      <w:lang w:eastAsia="ru-RU"/>
    </w:rPr>
  </w:style>
  <w:style w:type="character" w:customStyle="1" w:styleId="a4">
    <w:name w:val="Основной текст Знак"/>
    <w:basedOn w:val="a0"/>
    <w:link w:val="a3"/>
    <w:uiPriority w:val="99"/>
    <w:rsid w:val="005D051D"/>
    <w:rPr>
      <w:rFonts w:ascii="Calibri" w:eastAsia="Calibri" w:hAnsi="Calibri"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51D"/>
  </w:style>
  <w:style w:type="paragraph" w:styleId="1">
    <w:name w:val="heading 1"/>
    <w:basedOn w:val="a"/>
    <w:next w:val="a"/>
    <w:link w:val="10"/>
    <w:uiPriority w:val="99"/>
    <w:qFormat/>
    <w:rsid w:val="005D051D"/>
    <w:pPr>
      <w:keepNext/>
      <w:spacing w:after="0" w:line="240" w:lineRule="auto"/>
      <w:jc w:val="center"/>
      <w:outlineLvl w:val="0"/>
    </w:pPr>
    <w:rPr>
      <w:rFonts w:ascii="Calibri" w:eastAsia="Calibri" w:hAnsi="Calibri" w:cs="Calibri"/>
      <w:b/>
      <w:bCs/>
      <w:sz w:val="24"/>
      <w:szCs w:val="24"/>
      <w:lang w:eastAsia="ru-RU"/>
    </w:rPr>
  </w:style>
  <w:style w:type="paragraph" w:styleId="2">
    <w:name w:val="heading 2"/>
    <w:basedOn w:val="a"/>
    <w:next w:val="a"/>
    <w:link w:val="20"/>
    <w:uiPriority w:val="99"/>
    <w:qFormat/>
    <w:rsid w:val="005D051D"/>
    <w:pPr>
      <w:keepNext/>
      <w:spacing w:after="0" w:line="240" w:lineRule="auto"/>
      <w:jc w:val="both"/>
      <w:outlineLvl w:val="1"/>
    </w:pPr>
    <w:rPr>
      <w:rFonts w:ascii="Calibri" w:eastAsia="Calibri" w:hAnsi="Calibri" w:cs="Calibr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5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5F8F"/>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5D051D"/>
    <w:rPr>
      <w:rFonts w:ascii="Calibri" w:eastAsia="Calibri" w:hAnsi="Calibri" w:cs="Calibri"/>
      <w:b/>
      <w:bCs/>
      <w:sz w:val="24"/>
      <w:szCs w:val="24"/>
      <w:lang w:eastAsia="ru-RU"/>
    </w:rPr>
  </w:style>
  <w:style w:type="character" w:customStyle="1" w:styleId="20">
    <w:name w:val="Заголовок 2 Знак"/>
    <w:basedOn w:val="a0"/>
    <w:link w:val="2"/>
    <w:uiPriority w:val="99"/>
    <w:rsid w:val="005D051D"/>
    <w:rPr>
      <w:rFonts w:ascii="Calibri" w:eastAsia="Calibri" w:hAnsi="Calibri" w:cs="Calibri"/>
      <w:sz w:val="28"/>
      <w:szCs w:val="28"/>
      <w:lang w:eastAsia="ru-RU"/>
    </w:rPr>
  </w:style>
  <w:style w:type="paragraph" w:styleId="a3">
    <w:name w:val="Body Text"/>
    <w:basedOn w:val="a"/>
    <w:link w:val="a4"/>
    <w:uiPriority w:val="99"/>
    <w:rsid w:val="005D051D"/>
    <w:pPr>
      <w:spacing w:after="0" w:line="240" w:lineRule="auto"/>
      <w:jc w:val="both"/>
    </w:pPr>
    <w:rPr>
      <w:rFonts w:ascii="Calibri" w:eastAsia="Calibri" w:hAnsi="Calibri" w:cs="Calibri"/>
      <w:sz w:val="24"/>
      <w:szCs w:val="24"/>
      <w:lang w:eastAsia="ru-RU"/>
    </w:rPr>
  </w:style>
  <w:style w:type="character" w:customStyle="1" w:styleId="a4">
    <w:name w:val="Основной текст Знак"/>
    <w:basedOn w:val="a0"/>
    <w:link w:val="a3"/>
    <w:uiPriority w:val="99"/>
    <w:rsid w:val="005D051D"/>
    <w:rPr>
      <w:rFonts w:ascii="Calibri" w:eastAsia="Calibri"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F28F8A5A2B90F2BA615956B3580D17E7CE0D771F7D4EC3B6D7DAEFD2C6O8M" TargetMode="External"/><Relationship Id="rId13" Type="http://schemas.openxmlformats.org/officeDocument/2006/relationships/hyperlink" Target="consultantplus://offline/ref=A0F28F8A5A2B90F2BA615956B3580D17E7CF08761A7C4EC3B6D7DAEFD2C6O8M" TargetMode="External"/><Relationship Id="rId18" Type="http://schemas.openxmlformats.org/officeDocument/2006/relationships/hyperlink" Target="consultantplus://offline/ref=A0F28F8A5A2B90F2BA615956B3580D17E4C80C7112794EC3B6D7DAEFD2C6O8M" TargetMode="External"/><Relationship Id="rId26" Type="http://schemas.openxmlformats.org/officeDocument/2006/relationships/hyperlink" Target="consultantplus://offline/ref=A0F28F8A5A2B90F2BA615956B3580D17E7CF0F7118794EC3B6D7DAEFD26872594A9DAFADFCCCO6M" TargetMode="External"/><Relationship Id="rId3" Type="http://schemas.openxmlformats.org/officeDocument/2006/relationships/settings" Target="settings.xml"/><Relationship Id="rId21" Type="http://schemas.openxmlformats.org/officeDocument/2006/relationships/hyperlink" Target="consultantplus://offline/ref=A0F28F8A5A2B90F2BA61475BA5345118E1C4577F1B7B4190EF82DCB88D38740C0ACDODM" TargetMode="External"/><Relationship Id="rId34" Type="http://schemas.openxmlformats.org/officeDocument/2006/relationships/hyperlink" Target="consultantplus://offline/ref=A0F28F8A5A2B90F2BA615956B3580D17E7CE0E7B1A7C4EC3B6D7DAEFD26872594A9DAFAAFDC6C4OEM" TargetMode="External"/><Relationship Id="rId7" Type="http://schemas.openxmlformats.org/officeDocument/2006/relationships/hyperlink" Target="consultantplus://offline/ref=A0F28F8A5A2B90F2BA615956B3580D17E7CF09701B7A4EC3B6D7DAEFD2C6O8M" TargetMode="External"/><Relationship Id="rId12" Type="http://schemas.openxmlformats.org/officeDocument/2006/relationships/hyperlink" Target="consultantplus://offline/ref=A0F28F8A5A2B90F2BA615956B3580D17E4C701711F724EC3B6D7DAEFD2C6O8M" TargetMode="External"/><Relationship Id="rId17" Type="http://schemas.openxmlformats.org/officeDocument/2006/relationships/hyperlink" Target="consultantplus://offline/ref=A0F28F8A5A2B90F2BA615956B3580D17E7CF0F7118794EC3B6D7DAEFD2C6O8M" TargetMode="External"/><Relationship Id="rId25" Type="http://schemas.openxmlformats.org/officeDocument/2006/relationships/hyperlink" Target="consultantplus://offline/ref=A0F28F8A5A2B90F2BA615956B3580D17E7CE0F73197D4EC3B6D7DAEFD26872594A9DAFADFECF4522CFO3M" TargetMode="External"/><Relationship Id="rId33" Type="http://schemas.openxmlformats.org/officeDocument/2006/relationships/hyperlink" Target="consultantplus://offline/ref=A0F28F8A5A2B90F2BA615956B3580D17E7CE0E7B1A7C4EC3B6D7DAEFD26872594A9DAFADF8CDC4O6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0F28F8A5A2B90F2BA615956B3580D17E7CF017B1A7A4EC3B6D7DAEFD2C6O8M" TargetMode="External"/><Relationship Id="rId20" Type="http://schemas.openxmlformats.org/officeDocument/2006/relationships/hyperlink" Target="consultantplus://offline/ref=A0F28F8A5A2B90F2BA61475BA5345118E1C4577F1B7B4397EA8ADCB88D38740C0ACDODM" TargetMode="External"/><Relationship Id="rId29" Type="http://schemas.openxmlformats.org/officeDocument/2006/relationships/hyperlink" Target="consultantplus://offline/ref=A0F28F8A5A2B90F2BA615956B3580D17E7CE0F73197D4EC3B6D7DAEFD26872594A9DAFADFECF4728CFO6M" TargetMode="External"/><Relationship Id="rId1" Type="http://schemas.openxmlformats.org/officeDocument/2006/relationships/styles" Target="styles.xml"/><Relationship Id="rId6" Type="http://schemas.openxmlformats.org/officeDocument/2006/relationships/hyperlink" Target="consultantplus://offline/ref=A0F28F8A5A2B90F2BA615956B3580D17E7C70E77112C19C1E782D4CEOAM" TargetMode="External"/><Relationship Id="rId11" Type="http://schemas.openxmlformats.org/officeDocument/2006/relationships/hyperlink" Target="consultantplus://offline/ref=A0F28F8A5A2B90F2BA615956B3580D17E7CE0F73197D4EC3B6D7DAEFD2C6O8M" TargetMode="External"/><Relationship Id="rId24" Type="http://schemas.openxmlformats.org/officeDocument/2006/relationships/hyperlink" Target="consultantplus://offline/ref=A0F28F8A5A2B90F2BA615956B3580D17E7CE0F73197D4EC3B6D7DAEFD26872594A9DAFADFECF4522CFO2M" TargetMode="External"/><Relationship Id="rId32" Type="http://schemas.openxmlformats.org/officeDocument/2006/relationships/hyperlink" Target="consultantplus://offline/ref=A0F28F8A5A2B90F2BA615956B3580D17E7CE0E7B1A7C4EC3B6D7DAEFD26872594A9DAFAAFDC7C4O4M" TargetMode="External"/><Relationship Id="rId37" Type="http://schemas.openxmlformats.org/officeDocument/2006/relationships/fontTable" Target="fontTable.xml"/><Relationship Id="rId5" Type="http://schemas.openxmlformats.org/officeDocument/2006/relationships/hyperlink" Target="consultantplus://offline/ref=66805FAE28271FDDDB20BE7076B34FAF172255A7DFAF5D67E24F06985C8B5B46B3AEBB570A29E98BXCw2G" TargetMode="External"/><Relationship Id="rId15" Type="http://schemas.openxmlformats.org/officeDocument/2006/relationships/hyperlink" Target="consultantplus://offline/ref=A0F28F8A5A2B90F2BA615956B3580D17E4C80A721C7D4EC3B6D7DAEFD2C6O8M" TargetMode="External"/><Relationship Id="rId23" Type="http://schemas.openxmlformats.org/officeDocument/2006/relationships/hyperlink" Target="consultantplus://offline/ref=A0F28F8A5A2B90F2BA615956B3580D17E7CF0F7118794EC3B6D7DAEFD26872594A9DAFAECFOFM" TargetMode="External"/><Relationship Id="rId28" Type="http://schemas.openxmlformats.org/officeDocument/2006/relationships/hyperlink" Target="consultantplus://offline/ref=A0F28F8A5A2B90F2BA615956B3580D17E7CE0F73197D4EC3B6D7DAEFD26872594A9DAFADFECF4626CFO6M" TargetMode="External"/><Relationship Id="rId36" Type="http://schemas.openxmlformats.org/officeDocument/2006/relationships/hyperlink" Target="consultantplus://offline/ref=A0F28F8A5A2B90F2BA615956B3580D17E7CF0F7118794EC3B6D7DAEFD26872594A9DAFA8CFOBM" TargetMode="External"/><Relationship Id="rId10" Type="http://schemas.openxmlformats.org/officeDocument/2006/relationships/hyperlink" Target="consultantplus://offline/ref=A0F28F8A5A2B90F2BA615956B3580D17E7CE0E7B1B7A4EC3B6D7DAEFD2C6O8M" TargetMode="External"/><Relationship Id="rId19" Type="http://schemas.openxmlformats.org/officeDocument/2006/relationships/hyperlink" Target="consultantplus://offline/ref=A0F28F8A5A2B90F2BA61475BA5345118E1C4577F1B7B479DEE86DCB88D38740C0ADDA9F8BD8B4B20F02CA568C4OBM" TargetMode="External"/><Relationship Id="rId31" Type="http://schemas.openxmlformats.org/officeDocument/2006/relationships/hyperlink" Target="consultantplus://offline/ref=A0F28F8A5A2B90F2BA61475BA5345118E1C4577F1B7B479DEE86DCB88D38740C0ADDA9F8BD8B4B20F02CA56EC4OBM" TargetMode="External"/><Relationship Id="rId4" Type="http://schemas.openxmlformats.org/officeDocument/2006/relationships/webSettings" Target="webSettings.xml"/><Relationship Id="rId9" Type="http://schemas.openxmlformats.org/officeDocument/2006/relationships/hyperlink" Target="consultantplus://offline/ref=A0F28F8A5A2B90F2BA615956B3580D17E7CE0E7B1A7C4EC3B6D7DAEFD2C6O8M" TargetMode="External"/><Relationship Id="rId14" Type="http://schemas.openxmlformats.org/officeDocument/2006/relationships/hyperlink" Target="consultantplus://offline/ref=A0F28F8A5A2B90F2BA615956B3580D17E7CF0D771D7E4EC3B6D7DAEFD2C6O8M" TargetMode="External"/><Relationship Id="rId22" Type="http://schemas.openxmlformats.org/officeDocument/2006/relationships/hyperlink" Target="consultantplus://offline/ref=A0F28F8A5A2B90F2BA615956B3580D17E7CF017B1A7A4EC3B6D7DAEFD26872594A9DAFADFECF4629CFO3M" TargetMode="External"/><Relationship Id="rId27" Type="http://schemas.openxmlformats.org/officeDocument/2006/relationships/hyperlink" Target="consultantplus://offline/ref=A0F28F8A5A2B90F2BA615956B3580D17E7CE0F73197D4EC3B6D7DAEFD2C6O8M" TargetMode="External"/><Relationship Id="rId30" Type="http://schemas.openxmlformats.org/officeDocument/2006/relationships/hyperlink" Target="consultantplus://offline/ref=A0F28F8A5A2B90F2BA615956B3580D17E7CF0F7118794EC3B6D7DAEFD26872594A9DAFADFECCODM" TargetMode="External"/><Relationship Id="rId35" Type="http://schemas.openxmlformats.org/officeDocument/2006/relationships/hyperlink" Target="consultantplus://offline/ref=A0F28F8A5A2B90F2BA615956B3580D17E7CE0E7B1A7C4EC3B6D7DAEFD26872594A9DAFA9FCC9C4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8004</Words>
  <Characters>45627</Characters>
  <Application>Microsoft Office Word</Application>
  <DocSecurity>0</DocSecurity>
  <Lines>380</Lines>
  <Paragraphs>107</Paragraphs>
  <ScaleCrop>false</ScaleCrop>
  <Company/>
  <LinksUpToDate>false</LinksUpToDate>
  <CharactersWithSpaces>53524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6</cp:revision>
  <dcterms:created xsi:type="dcterms:W3CDTF">2021-01-25T12:41:00Z</dcterms:created>
  <dcterms:modified xsi:type="dcterms:W3CDTF">2021-01-25T14:06:00Z</dcterms:modified>
</cp:coreProperties>
</file>