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C57" w:rsidRPr="00AC4C57" w:rsidRDefault="00AC4C57" w:rsidP="00AC4C57">
      <w:pPr>
        <w:autoSpaceDE w:val="0"/>
        <w:autoSpaceDN w:val="0"/>
        <w:adjustRightInd w:val="0"/>
        <w:spacing w:after="0" w:line="240" w:lineRule="auto"/>
        <w:jc w:val="right"/>
        <w:outlineLvl w:val="0"/>
        <w:rPr>
          <w:rFonts w:ascii="Times New Roman" w:hAnsi="Times New Roman"/>
          <w:b/>
          <w:sz w:val="28"/>
          <w:szCs w:val="28"/>
          <w:lang w:eastAsia="ru-RU"/>
        </w:rPr>
      </w:pPr>
    </w:p>
    <w:p w:rsidR="00AC4C57" w:rsidRPr="00AC4C57" w:rsidRDefault="00DB52A8" w:rsidP="00AC4C57">
      <w:pPr>
        <w:pStyle w:val="ConsPlusNonformat"/>
        <w:jc w:val="center"/>
        <w:rPr>
          <w:rFonts w:ascii="Times New Roman" w:hAnsi="Times New Roman" w:cs="Times New Roman"/>
          <w:b/>
          <w:sz w:val="28"/>
          <w:szCs w:val="28"/>
        </w:rPr>
      </w:pPr>
      <w:r>
        <w:rPr>
          <w:rFonts w:ascii="Times New Roman" w:hAnsi="Times New Roman" w:cs="Times New Roman"/>
          <w:b/>
          <w:sz w:val="28"/>
          <w:szCs w:val="28"/>
        </w:rPr>
        <w:t>З</w:t>
      </w:r>
      <w:r w:rsidR="00AC4C57" w:rsidRPr="00AC4C57">
        <w:rPr>
          <w:rFonts w:ascii="Times New Roman" w:hAnsi="Times New Roman" w:cs="Times New Roman"/>
          <w:b/>
          <w:sz w:val="28"/>
          <w:szCs w:val="28"/>
        </w:rPr>
        <w:t>аключени</w:t>
      </w:r>
      <w:r>
        <w:rPr>
          <w:rFonts w:ascii="Times New Roman" w:hAnsi="Times New Roman" w:cs="Times New Roman"/>
          <w:b/>
          <w:sz w:val="28"/>
          <w:szCs w:val="28"/>
        </w:rPr>
        <w:t>е</w:t>
      </w:r>
    </w:p>
    <w:p w:rsidR="00AC4C57" w:rsidRPr="00AC4C57" w:rsidRDefault="00AC4C57" w:rsidP="00AC4C57">
      <w:pPr>
        <w:pStyle w:val="ConsPlusNonformat"/>
        <w:jc w:val="center"/>
        <w:rPr>
          <w:rFonts w:ascii="Times New Roman" w:hAnsi="Times New Roman" w:cs="Times New Roman"/>
          <w:b/>
          <w:sz w:val="28"/>
          <w:szCs w:val="28"/>
        </w:rPr>
      </w:pPr>
      <w:r w:rsidRPr="00AC4C57">
        <w:rPr>
          <w:rFonts w:ascii="Times New Roman" w:hAnsi="Times New Roman" w:cs="Times New Roman"/>
          <w:b/>
          <w:sz w:val="28"/>
          <w:szCs w:val="28"/>
        </w:rPr>
        <w:t>об экспертизе нормативного правового акта</w:t>
      </w:r>
    </w:p>
    <w:p w:rsidR="00AC4C57" w:rsidRPr="00AC4C57" w:rsidRDefault="00AC4C57" w:rsidP="00AC4C57">
      <w:pPr>
        <w:pStyle w:val="ConsPlusNonformat"/>
        <w:jc w:val="both"/>
        <w:rPr>
          <w:rFonts w:ascii="Times New Roman" w:hAnsi="Times New Roman" w:cs="Times New Roman"/>
          <w:b/>
          <w:sz w:val="28"/>
          <w:szCs w:val="28"/>
        </w:rPr>
      </w:pPr>
    </w:p>
    <w:p w:rsidR="00AC4C57" w:rsidRPr="00AC4C57" w:rsidRDefault="00AC4C57" w:rsidP="00AF72A5">
      <w:pPr>
        <w:pStyle w:val="ConsPlusNonformat"/>
        <w:ind w:firstLine="709"/>
        <w:jc w:val="both"/>
        <w:rPr>
          <w:rFonts w:ascii="Times New Roman" w:hAnsi="Times New Roman" w:cs="Times New Roman"/>
          <w:sz w:val="28"/>
          <w:szCs w:val="28"/>
        </w:rPr>
      </w:pPr>
      <w:r w:rsidRPr="00AC4C57">
        <w:rPr>
          <w:rFonts w:ascii="Times New Roman" w:hAnsi="Times New Roman" w:cs="Times New Roman"/>
          <w:sz w:val="28"/>
          <w:szCs w:val="28"/>
        </w:rPr>
        <w:t>В  соответствии  с  действующим  законодательством проведена экспертиза</w:t>
      </w:r>
      <w:r w:rsidR="00DB52A8">
        <w:rPr>
          <w:rFonts w:ascii="Times New Roman" w:hAnsi="Times New Roman" w:cs="Times New Roman"/>
          <w:sz w:val="28"/>
          <w:szCs w:val="28"/>
        </w:rPr>
        <w:t xml:space="preserve"> </w:t>
      </w:r>
      <w:r w:rsidRPr="00AC4C57">
        <w:rPr>
          <w:rFonts w:ascii="Times New Roman" w:hAnsi="Times New Roman" w:cs="Times New Roman"/>
          <w:sz w:val="28"/>
          <w:szCs w:val="28"/>
        </w:rPr>
        <w:t>нормативного правового акта Тейковского муниципального района.</w:t>
      </w:r>
    </w:p>
    <w:p w:rsidR="00AC4C57" w:rsidRPr="00AC4C57" w:rsidRDefault="00AC4C57" w:rsidP="00AF72A5">
      <w:pPr>
        <w:ind w:firstLine="709"/>
        <w:jc w:val="both"/>
        <w:rPr>
          <w:rFonts w:ascii="Times New Roman" w:hAnsi="Times New Roman"/>
          <w:sz w:val="28"/>
          <w:szCs w:val="28"/>
        </w:rPr>
      </w:pPr>
      <w:r>
        <w:rPr>
          <w:rFonts w:ascii="Times New Roman" w:hAnsi="Times New Roman"/>
          <w:sz w:val="28"/>
          <w:szCs w:val="28"/>
        </w:rPr>
        <w:t xml:space="preserve">Отдел правового обеспечения </w:t>
      </w:r>
      <w:r w:rsidR="00DB52A8">
        <w:rPr>
          <w:rFonts w:ascii="Times New Roman" w:hAnsi="Times New Roman"/>
          <w:sz w:val="28"/>
          <w:szCs w:val="28"/>
        </w:rPr>
        <w:t>Т</w:t>
      </w:r>
      <w:r>
        <w:rPr>
          <w:rFonts w:ascii="Times New Roman" w:hAnsi="Times New Roman"/>
          <w:sz w:val="28"/>
          <w:szCs w:val="28"/>
        </w:rPr>
        <w:t xml:space="preserve">ейковского муниципального района </w:t>
      </w:r>
      <w:r w:rsidRPr="00AC4C57">
        <w:rPr>
          <w:rFonts w:ascii="Times New Roman" w:hAnsi="Times New Roman"/>
          <w:sz w:val="28"/>
          <w:szCs w:val="28"/>
        </w:rPr>
        <w:t xml:space="preserve">  провел экспертизу</w:t>
      </w:r>
      <w:r>
        <w:rPr>
          <w:rFonts w:ascii="Times New Roman" w:hAnsi="Times New Roman"/>
          <w:sz w:val="28"/>
          <w:szCs w:val="28"/>
        </w:rPr>
        <w:t xml:space="preserve"> </w:t>
      </w:r>
      <w:r w:rsidR="00AF72A5" w:rsidRPr="008B079C">
        <w:rPr>
          <w:rFonts w:ascii="Times New Roman" w:hAnsi="Times New Roman"/>
          <w:sz w:val="28"/>
          <w:szCs w:val="28"/>
        </w:rPr>
        <w:t>проекта реш</w:t>
      </w:r>
      <w:r w:rsidR="00AF72A5" w:rsidRPr="008B079C">
        <w:rPr>
          <w:rFonts w:ascii="Times New Roman" w:hAnsi="Times New Roman"/>
          <w:sz w:val="28"/>
          <w:szCs w:val="28"/>
        </w:rPr>
        <w:t>е</w:t>
      </w:r>
      <w:r w:rsidR="00AF72A5" w:rsidRPr="008B079C">
        <w:rPr>
          <w:rFonts w:ascii="Times New Roman" w:hAnsi="Times New Roman"/>
          <w:sz w:val="28"/>
          <w:szCs w:val="28"/>
        </w:rPr>
        <w:t>ния Совета Тейковского муниципального района «О внесении изменений в решение Совета Тейковского муниципального района от 19.12.2013 № 298-р «О порядке формирования, ведения, обязательного опубликования перечня имущества Тейковского муниципального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w:t>
      </w:r>
      <w:r w:rsidR="00AF72A5" w:rsidRPr="008B079C">
        <w:rPr>
          <w:rFonts w:ascii="Times New Roman" w:hAnsi="Times New Roman"/>
          <w:sz w:val="28"/>
          <w:szCs w:val="28"/>
        </w:rPr>
        <w:t>д</w:t>
      </w:r>
      <w:r w:rsidR="00AF72A5" w:rsidRPr="008B079C">
        <w:rPr>
          <w:rFonts w:ascii="Times New Roman" w:hAnsi="Times New Roman"/>
          <w:sz w:val="28"/>
          <w:szCs w:val="28"/>
        </w:rPr>
        <w:t>принимательства), а также порядке и условиях предоставления указанного имущества в аренду</w:t>
      </w:r>
      <w:r w:rsidR="00AF72A5">
        <w:rPr>
          <w:rFonts w:ascii="Times New Roman" w:hAnsi="Times New Roman"/>
          <w:sz w:val="28"/>
          <w:szCs w:val="28"/>
        </w:rPr>
        <w:t xml:space="preserve">» </w:t>
      </w:r>
      <w:r>
        <w:rPr>
          <w:rFonts w:ascii="Times New Roman" w:hAnsi="Times New Roman"/>
          <w:sz w:val="28"/>
          <w:szCs w:val="28"/>
        </w:rPr>
        <w:t>и</w:t>
      </w:r>
      <w:r w:rsidRPr="00AC4C57">
        <w:rPr>
          <w:rFonts w:ascii="Times New Roman" w:hAnsi="Times New Roman"/>
          <w:sz w:val="28"/>
          <w:szCs w:val="28"/>
        </w:rPr>
        <w:t xml:space="preserve"> сообщает следующее.</w:t>
      </w:r>
    </w:p>
    <w:p w:rsidR="00AF72A5" w:rsidRDefault="00AC4C57" w:rsidP="00AF72A5">
      <w:pPr>
        <w:pStyle w:val="ConsPlusNonformat"/>
        <w:ind w:firstLine="709"/>
        <w:jc w:val="both"/>
        <w:rPr>
          <w:rFonts w:ascii="Times New Roman" w:hAnsi="Times New Roman" w:cs="Times New Roman"/>
          <w:sz w:val="28"/>
          <w:szCs w:val="28"/>
        </w:rPr>
      </w:pPr>
      <w:r w:rsidRPr="00AC4C57">
        <w:rPr>
          <w:rFonts w:ascii="Times New Roman" w:hAnsi="Times New Roman" w:cs="Times New Roman"/>
          <w:sz w:val="28"/>
          <w:szCs w:val="28"/>
        </w:rPr>
        <w:t xml:space="preserve">    В  ходе  проведения  экспертизы  нормативного  правового  акта  с "</w:t>
      </w:r>
      <w:r w:rsidR="00AF72A5">
        <w:rPr>
          <w:rFonts w:ascii="Times New Roman" w:hAnsi="Times New Roman" w:cs="Times New Roman"/>
          <w:sz w:val="28"/>
          <w:szCs w:val="28"/>
        </w:rPr>
        <w:t>07</w:t>
      </w:r>
      <w:r w:rsidRPr="00AC4C57">
        <w:rPr>
          <w:rFonts w:ascii="Times New Roman" w:hAnsi="Times New Roman" w:cs="Times New Roman"/>
          <w:sz w:val="28"/>
          <w:szCs w:val="28"/>
        </w:rPr>
        <w:t>"</w:t>
      </w:r>
      <w:r w:rsidR="00AF72A5">
        <w:rPr>
          <w:rFonts w:ascii="Times New Roman" w:hAnsi="Times New Roman" w:cs="Times New Roman"/>
          <w:sz w:val="28"/>
          <w:szCs w:val="28"/>
        </w:rPr>
        <w:t xml:space="preserve"> апреля</w:t>
      </w:r>
      <w:r w:rsidRPr="00AC4C57">
        <w:rPr>
          <w:rFonts w:ascii="Times New Roman" w:hAnsi="Times New Roman" w:cs="Times New Roman"/>
          <w:sz w:val="28"/>
          <w:szCs w:val="28"/>
        </w:rPr>
        <w:t xml:space="preserve">  20</w:t>
      </w:r>
      <w:r>
        <w:rPr>
          <w:rFonts w:ascii="Times New Roman" w:hAnsi="Times New Roman" w:cs="Times New Roman"/>
          <w:sz w:val="28"/>
          <w:szCs w:val="28"/>
        </w:rPr>
        <w:t>20</w:t>
      </w:r>
      <w:r w:rsidRPr="00AC4C57">
        <w:rPr>
          <w:rFonts w:ascii="Times New Roman" w:hAnsi="Times New Roman" w:cs="Times New Roman"/>
          <w:sz w:val="28"/>
          <w:szCs w:val="28"/>
        </w:rPr>
        <w:t xml:space="preserve">  г.  по  "</w:t>
      </w:r>
      <w:r w:rsidR="00AF72A5">
        <w:rPr>
          <w:rFonts w:ascii="Times New Roman" w:hAnsi="Times New Roman" w:cs="Times New Roman"/>
          <w:sz w:val="28"/>
          <w:szCs w:val="28"/>
        </w:rPr>
        <w:t>0</w:t>
      </w:r>
      <w:r>
        <w:rPr>
          <w:rFonts w:ascii="Times New Roman" w:hAnsi="Times New Roman" w:cs="Times New Roman"/>
          <w:sz w:val="28"/>
          <w:szCs w:val="28"/>
        </w:rPr>
        <w:t>7</w:t>
      </w:r>
      <w:r w:rsidRPr="00AC4C57">
        <w:rPr>
          <w:rFonts w:ascii="Times New Roman" w:hAnsi="Times New Roman" w:cs="Times New Roman"/>
          <w:sz w:val="28"/>
          <w:szCs w:val="28"/>
        </w:rPr>
        <w:t xml:space="preserve">" </w:t>
      </w:r>
      <w:r w:rsidR="00AF72A5">
        <w:rPr>
          <w:rFonts w:ascii="Times New Roman" w:hAnsi="Times New Roman" w:cs="Times New Roman"/>
          <w:sz w:val="28"/>
          <w:szCs w:val="28"/>
        </w:rPr>
        <w:t>м</w:t>
      </w:r>
      <w:r>
        <w:rPr>
          <w:rFonts w:ascii="Times New Roman" w:hAnsi="Times New Roman" w:cs="Times New Roman"/>
          <w:sz w:val="28"/>
          <w:szCs w:val="28"/>
        </w:rPr>
        <w:t>ая</w:t>
      </w:r>
      <w:r w:rsidRPr="00AC4C57">
        <w:rPr>
          <w:rFonts w:ascii="Times New Roman" w:hAnsi="Times New Roman" w:cs="Times New Roman"/>
          <w:sz w:val="28"/>
          <w:szCs w:val="28"/>
        </w:rPr>
        <w:t xml:space="preserve">  20</w:t>
      </w:r>
      <w:r>
        <w:rPr>
          <w:rFonts w:ascii="Times New Roman" w:hAnsi="Times New Roman" w:cs="Times New Roman"/>
          <w:sz w:val="28"/>
          <w:szCs w:val="28"/>
        </w:rPr>
        <w:t>20</w:t>
      </w:r>
      <w:r w:rsidRPr="00AC4C57">
        <w:rPr>
          <w:rFonts w:ascii="Times New Roman" w:hAnsi="Times New Roman" w:cs="Times New Roman"/>
          <w:sz w:val="28"/>
          <w:szCs w:val="28"/>
        </w:rPr>
        <w:t xml:space="preserve">  г.  проведены публичные</w:t>
      </w:r>
      <w:r w:rsidR="00AF72A5">
        <w:rPr>
          <w:rFonts w:ascii="Times New Roman" w:hAnsi="Times New Roman" w:cs="Times New Roman"/>
          <w:sz w:val="28"/>
          <w:szCs w:val="28"/>
        </w:rPr>
        <w:t xml:space="preserve"> </w:t>
      </w:r>
      <w:r w:rsidRPr="00AC4C57">
        <w:rPr>
          <w:rFonts w:ascii="Times New Roman" w:hAnsi="Times New Roman" w:cs="Times New Roman"/>
          <w:sz w:val="28"/>
          <w:szCs w:val="28"/>
        </w:rPr>
        <w:t>консультации  с  целью  сбора  сведений о положениях нормативного правового</w:t>
      </w:r>
      <w:r>
        <w:rPr>
          <w:rFonts w:ascii="Times New Roman" w:hAnsi="Times New Roman" w:cs="Times New Roman"/>
          <w:sz w:val="28"/>
          <w:szCs w:val="28"/>
        </w:rPr>
        <w:t xml:space="preserve"> </w:t>
      </w:r>
      <w:r w:rsidRPr="00AC4C57">
        <w:rPr>
          <w:rFonts w:ascii="Times New Roman" w:hAnsi="Times New Roman" w:cs="Times New Roman"/>
          <w:sz w:val="28"/>
          <w:szCs w:val="28"/>
        </w:rPr>
        <w:t>акта,   необоснованно   затрудняющих  осуществление  предпринимательской  и</w:t>
      </w:r>
      <w:r>
        <w:rPr>
          <w:rFonts w:ascii="Times New Roman" w:hAnsi="Times New Roman" w:cs="Times New Roman"/>
          <w:sz w:val="28"/>
          <w:szCs w:val="28"/>
        </w:rPr>
        <w:t xml:space="preserve"> </w:t>
      </w:r>
      <w:r w:rsidRPr="00AC4C57">
        <w:rPr>
          <w:rFonts w:ascii="Times New Roman" w:hAnsi="Times New Roman" w:cs="Times New Roman"/>
          <w:sz w:val="28"/>
          <w:szCs w:val="28"/>
        </w:rPr>
        <w:t>инвестиционной деятельности.</w:t>
      </w:r>
    </w:p>
    <w:p w:rsidR="00AC4C57" w:rsidRPr="00AC4C57" w:rsidRDefault="00AC4C57" w:rsidP="00AF72A5">
      <w:pPr>
        <w:pStyle w:val="ConsPlusNonformat"/>
        <w:ind w:firstLine="709"/>
        <w:jc w:val="both"/>
        <w:rPr>
          <w:rFonts w:ascii="Times New Roman" w:hAnsi="Times New Roman" w:cs="Times New Roman"/>
          <w:sz w:val="28"/>
          <w:szCs w:val="28"/>
        </w:rPr>
      </w:pPr>
      <w:r w:rsidRPr="00AC4C57">
        <w:rPr>
          <w:rFonts w:ascii="Times New Roman" w:hAnsi="Times New Roman" w:cs="Times New Roman"/>
          <w:sz w:val="28"/>
          <w:szCs w:val="28"/>
        </w:rPr>
        <w:t xml:space="preserve"> Информация о проведении публичных консультаций</w:t>
      </w:r>
      <w:r>
        <w:rPr>
          <w:rFonts w:ascii="Times New Roman" w:hAnsi="Times New Roman" w:cs="Times New Roman"/>
          <w:sz w:val="28"/>
          <w:szCs w:val="28"/>
        </w:rPr>
        <w:t xml:space="preserve"> </w:t>
      </w:r>
      <w:r w:rsidRPr="00AC4C57">
        <w:rPr>
          <w:rFonts w:ascii="Times New Roman" w:hAnsi="Times New Roman" w:cs="Times New Roman"/>
          <w:sz w:val="28"/>
          <w:szCs w:val="28"/>
        </w:rPr>
        <w:t>была разм</w:t>
      </w:r>
      <w:r>
        <w:rPr>
          <w:rFonts w:ascii="Times New Roman" w:hAnsi="Times New Roman" w:cs="Times New Roman"/>
          <w:sz w:val="28"/>
          <w:szCs w:val="28"/>
        </w:rPr>
        <w:t>ещена в сети Интернет на сайте администрации Тейковского муниципального района</w:t>
      </w:r>
      <w:r w:rsidRPr="00AC4C57">
        <w:rPr>
          <w:rFonts w:ascii="Times New Roman" w:hAnsi="Times New Roman" w:cs="Times New Roman"/>
          <w:sz w:val="28"/>
          <w:szCs w:val="28"/>
        </w:rPr>
        <w:t>.</w:t>
      </w:r>
    </w:p>
    <w:p w:rsidR="00AC4C57" w:rsidRPr="00AC4C57" w:rsidRDefault="00AC4C57" w:rsidP="00AF72A5">
      <w:pPr>
        <w:pStyle w:val="ConsPlusNonformat"/>
        <w:ind w:firstLine="709"/>
        <w:jc w:val="both"/>
        <w:rPr>
          <w:rFonts w:ascii="Times New Roman" w:hAnsi="Times New Roman" w:cs="Times New Roman"/>
          <w:sz w:val="28"/>
          <w:szCs w:val="28"/>
        </w:rPr>
      </w:pPr>
      <w:r w:rsidRPr="00AC4C57">
        <w:rPr>
          <w:rFonts w:ascii="Times New Roman" w:hAnsi="Times New Roman" w:cs="Times New Roman"/>
          <w:sz w:val="28"/>
          <w:szCs w:val="28"/>
        </w:rPr>
        <w:t xml:space="preserve"> Инициатором проведения экспертизы  нормативного правового акта выступил</w:t>
      </w:r>
      <w:r>
        <w:rPr>
          <w:rFonts w:ascii="Times New Roman" w:hAnsi="Times New Roman" w:cs="Times New Roman"/>
          <w:sz w:val="28"/>
          <w:szCs w:val="28"/>
        </w:rPr>
        <w:t xml:space="preserve"> отдел экономического развития, торговли и имущественных отношений.</w:t>
      </w:r>
    </w:p>
    <w:p w:rsidR="00AC4C57" w:rsidRPr="00AC4C57" w:rsidRDefault="00AC4C57" w:rsidP="00AF72A5">
      <w:pPr>
        <w:pStyle w:val="ConsPlusNonformat"/>
        <w:ind w:firstLine="709"/>
        <w:jc w:val="both"/>
        <w:rPr>
          <w:rFonts w:ascii="Times New Roman" w:hAnsi="Times New Roman" w:cs="Times New Roman"/>
          <w:sz w:val="28"/>
          <w:szCs w:val="28"/>
        </w:rPr>
      </w:pPr>
      <w:r w:rsidRPr="00AC4C57">
        <w:rPr>
          <w:rFonts w:ascii="Times New Roman" w:hAnsi="Times New Roman" w:cs="Times New Roman"/>
          <w:sz w:val="28"/>
          <w:szCs w:val="28"/>
        </w:rPr>
        <w:t xml:space="preserve"> Для  проведения экспертизы создана экспертная группа (состав экспертной</w:t>
      </w:r>
      <w:r w:rsidR="00AF72A5">
        <w:rPr>
          <w:rFonts w:ascii="Times New Roman" w:hAnsi="Times New Roman" w:cs="Times New Roman"/>
          <w:sz w:val="28"/>
          <w:szCs w:val="28"/>
        </w:rPr>
        <w:t xml:space="preserve"> </w:t>
      </w:r>
      <w:r w:rsidRPr="00AC4C57">
        <w:rPr>
          <w:rFonts w:ascii="Times New Roman" w:hAnsi="Times New Roman" w:cs="Times New Roman"/>
          <w:sz w:val="28"/>
          <w:szCs w:val="28"/>
        </w:rPr>
        <w:t>группы приведен в приложении 1 к данному заключению)</w:t>
      </w:r>
      <w:r>
        <w:rPr>
          <w:rFonts w:ascii="Times New Roman" w:hAnsi="Times New Roman" w:cs="Times New Roman"/>
          <w:sz w:val="28"/>
          <w:szCs w:val="28"/>
        </w:rPr>
        <w:t>.</w:t>
      </w:r>
    </w:p>
    <w:p w:rsidR="00AC4C57" w:rsidRPr="00AC4C57" w:rsidRDefault="00AC4C57" w:rsidP="00AF72A5">
      <w:pPr>
        <w:pStyle w:val="ConsPlusNonformat"/>
        <w:ind w:firstLine="709"/>
        <w:jc w:val="both"/>
        <w:rPr>
          <w:rFonts w:ascii="Times New Roman" w:hAnsi="Times New Roman" w:cs="Times New Roman"/>
          <w:sz w:val="28"/>
          <w:szCs w:val="28"/>
        </w:rPr>
      </w:pPr>
      <w:r w:rsidRPr="00AC4C57">
        <w:rPr>
          <w:rFonts w:ascii="Times New Roman" w:hAnsi="Times New Roman" w:cs="Times New Roman"/>
          <w:sz w:val="28"/>
          <w:szCs w:val="28"/>
        </w:rPr>
        <w:t xml:space="preserve">    По  результатам  публичных  консультаций  получено </w:t>
      </w:r>
      <w:r>
        <w:rPr>
          <w:rFonts w:ascii="Times New Roman" w:hAnsi="Times New Roman" w:cs="Times New Roman"/>
          <w:sz w:val="28"/>
          <w:szCs w:val="28"/>
        </w:rPr>
        <w:t>0</w:t>
      </w:r>
      <w:r w:rsidRPr="00AC4C57">
        <w:rPr>
          <w:rFonts w:ascii="Times New Roman" w:hAnsi="Times New Roman" w:cs="Times New Roman"/>
          <w:sz w:val="28"/>
          <w:szCs w:val="28"/>
        </w:rPr>
        <w:t xml:space="preserve"> замечаний и </w:t>
      </w:r>
      <w:r>
        <w:rPr>
          <w:rFonts w:ascii="Times New Roman" w:hAnsi="Times New Roman" w:cs="Times New Roman"/>
          <w:sz w:val="28"/>
          <w:szCs w:val="28"/>
        </w:rPr>
        <w:t>0</w:t>
      </w:r>
      <w:r w:rsidR="00AF72A5">
        <w:rPr>
          <w:rFonts w:ascii="Times New Roman" w:hAnsi="Times New Roman" w:cs="Times New Roman"/>
          <w:sz w:val="28"/>
          <w:szCs w:val="28"/>
        </w:rPr>
        <w:t xml:space="preserve"> </w:t>
      </w:r>
      <w:r w:rsidRPr="00AC4C57">
        <w:rPr>
          <w:rFonts w:ascii="Times New Roman" w:hAnsi="Times New Roman" w:cs="Times New Roman"/>
          <w:sz w:val="28"/>
          <w:szCs w:val="28"/>
        </w:rPr>
        <w:t>предложений.   Результаты  проведения  публичных  консультаций  обобщены  в</w:t>
      </w:r>
      <w:r>
        <w:rPr>
          <w:rFonts w:ascii="Times New Roman" w:hAnsi="Times New Roman" w:cs="Times New Roman"/>
          <w:sz w:val="28"/>
          <w:szCs w:val="28"/>
        </w:rPr>
        <w:t xml:space="preserve"> </w:t>
      </w:r>
      <w:r w:rsidRPr="00AC4C57">
        <w:rPr>
          <w:rFonts w:ascii="Times New Roman" w:hAnsi="Times New Roman" w:cs="Times New Roman"/>
          <w:sz w:val="28"/>
          <w:szCs w:val="28"/>
        </w:rPr>
        <w:t>справке  о  результатах  проведения  публичных консультаций (приложение 2 к</w:t>
      </w:r>
      <w:r>
        <w:rPr>
          <w:rFonts w:ascii="Times New Roman" w:hAnsi="Times New Roman" w:cs="Times New Roman"/>
          <w:sz w:val="28"/>
          <w:szCs w:val="28"/>
        </w:rPr>
        <w:t xml:space="preserve"> </w:t>
      </w:r>
      <w:r w:rsidRPr="00AC4C57">
        <w:rPr>
          <w:rFonts w:ascii="Times New Roman" w:hAnsi="Times New Roman" w:cs="Times New Roman"/>
          <w:sz w:val="28"/>
          <w:szCs w:val="28"/>
        </w:rPr>
        <w:t>данному заключению).</w:t>
      </w:r>
    </w:p>
    <w:p w:rsidR="00AC4C57" w:rsidRPr="00AC4C57" w:rsidRDefault="00AC4C57" w:rsidP="00AC4C57">
      <w:pPr>
        <w:pStyle w:val="ConsPlusNonformat"/>
        <w:jc w:val="both"/>
        <w:rPr>
          <w:rFonts w:ascii="Times New Roman" w:hAnsi="Times New Roman" w:cs="Times New Roman"/>
          <w:sz w:val="28"/>
          <w:szCs w:val="28"/>
        </w:rPr>
      </w:pP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1.    Обоснование    необходимости    государственного    регулирования</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общественных  отношений,  на которые распространяется действие нормативного</w:t>
      </w:r>
      <w:r>
        <w:rPr>
          <w:rFonts w:ascii="Times New Roman" w:hAnsi="Times New Roman" w:cs="Times New Roman"/>
          <w:sz w:val="28"/>
          <w:szCs w:val="28"/>
        </w:rPr>
        <w:t xml:space="preserve"> </w:t>
      </w:r>
      <w:r w:rsidRPr="00AC4C57">
        <w:rPr>
          <w:rFonts w:ascii="Times New Roman" w:hAnsi="Times New Roman" w:cs="Times New Roman"/>
          <w:sz w:val="28"/>
          <w:szCs w:val="28"/>
        </w:rPr>
        <w:t>правового акта</w:t>
      </w:r>
      <w:r w:rsidR="00C1036D">
        <w:rPr>
          <w:rFonts w:ascii="Times New Roman" w:hAnsi="Times New Roman" w:cs="Times New Roman"/>
          <w:sz w:val="28"/>
          <w:szCs w:val="28"/>
        </w:rPr>
        <w:t>:</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2.   Описание  и  обоснование  практической  проблемы  в  осуществлении</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предпринимательской  и инвестиционной деятельности, связанной с применением</w:t>
      </w:r>
      <w:r>
        <w:rPr>
          <w:rFonts w:ascii="Times New Roman" w:hAnsi="Times New Roman" w:cs="Times New Roman"/>
          <w:sz w:val="28"/>
          <w:szCs w:val="28"/>
        </w:rPr>
        <w:t xml:space="preserve"> </w:t>
      </w:r>
      <w:r w:rsidRPr="00AC4C57">
        <w:rPr>
          <w:rFonts w:ascii="Times New Roman" w:hAnsi="Times New Roman" w:cs="Times New Roman"/>
          <w:sz w:val="28"/>
          <w:szCs w:val="28"/>
        </w:rPr>
        <w:t>положений нормативного правового акта</w:t>
      </w:r>
      <w:r w:rsidR="00C1036D">
        <w:rPr>
          <w:rFonts w:ascii="Times New Roman" w:hAnsi="Times New Roman" w:cs="Times New Roman"/>
          <w:sz w:val="28"/>
          <w:szCs w:val="28"/>
        </w:rPr>
        <w:t>:</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1)</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lastRenderedPageBreak/>
        <w:t xml:space="preserve">    2)</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3. Вывод по результатам экспертизы.</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По результатам проведенного исследования </w:t>
      </w:r>
      <w:r>
        <w:rPr>
          <w:rFonts w:ascii="Times New Roman" w:hAnsi="Times New Roman" w:cs="Times New Roman"/>
          <w:sz w:val="28"/>
          <w:szCs w:val="28"/>
        </w:rPr>
        <w:t>отдел правового обеспечения</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пришел к выводу о</w:t>
      </w:r>
      <w:r w:rsidR="00AF72A5">
        <w:rPr>
          <w:rFonts w:ascii="Times New Roman" w:hAnsi="Times New Roman" w:cs="Times New Roman"/>
          <w:sz w:val="28"/>
          <w:szCs w:val="28"/>
        </w:rPr>
        <w:t>б</w:t>
      </w:r>
      <w:r w:rsidRPr="00AC4C57">
        <w:rPr>
          <w:rFonts w:ascii="Times New Roman" w:hAnsi="Times New Roman" w:cs="Times New Roman"/>
          <w:sz w:val="28"/>
          <w:szCs w:val="28"/>
        </w:rPr>
        <w:t xml:space="preserve"> </w:t>
      </w:r>
      <w:r w:rsidRPr="00AC4C57">
        <w:rPr>
          <w:rFonts w:ascii="Times New Roman" w:hAnsi="Times New Roman" w:cs="Times New Roman"/>
          <w:color w:val="FF0000"/>
          <w:sz w:val="28"/>
          <w:szCs w:val="28"/>
        </w:rPr>
        <w:t xml:space="preserve">отсутствии </w:t>
      </w:r>
      <w:r w:rsidRPr="00AC4C57">
        <w:rPr>
          <w:rFonts w:ascii="Times New Roman" w:hAnsi="Times New Roman" w:cs="Times New Roman"/>
          <w:sz w:val="28"/>
          <w:szCs w:val="28"/>
        </w:rPr>
        <w:t xml:space="preserve">в </w:t>
      </w:r>
      <w:r w:rsidR="00AF72A5" w:rsidRPr="008B079C">
        <w:rPr>
          <w:rFonts w:ascii="Times New Roman" w:hAnsi="Times New Roman" w:cs="Times New Roman"/>
          <w:sz w:val="28"/>
          <w:szCs w:val="28"/>
        </w:rPr>
        <w:t>проект</w:t>
      </w:r>
      <w:r w:rsidR="00AF72A5">
        <w:rPr>
          <w:rFonts w:ascii="Times New Roman" w:hAnsi="Times New Roman" w:cs="Times New Roman"/>
          <w:sz w:val="28"/>
          <w:szCs w:val="28"/>
        </w:rPr>
        <w:t>е</w:t>
      </w:r>
      <w:bookmarkStart w:id="0" w:name="_GoBack"/>
      <w:bookmarkEnd w:id="0"/>
      <w:r w:rsidR="00AF72A5" w:rsidRPr="008B079C">
        <w:rPr>
          <w:rFonts w:ascii="Times New Roman" w:hAnsi="Times New Roman" w:cs="Times New Roman"/>
          <w:sz w:val="28"/>
          <w:szCs w:val="28"/>
        </w:rPr>
        <w:t xml:space="preserve"> реш</w:t>
      </w:r>
      <w:r w:rsidR="00AF72A5" w:rsidRPr="008B079C">
        <w:rPr>
          <w:rFonts w:ascii="Times New Roman" w:hAnsi="Times New Roman" w:cs="Times New Roman"/>
          <w:sz w:val="28"/>
          <w:szCs w:val="28"/>
        </w:rPr>
        <w:t>е</w:t>
      </w:r>
      <w:r w:rsidR="00AF72A5" w:rsidRPr="008B079C">
        <w:rPr>
          <w:rFonts w:ascii="Times New Roman" w:hAnsi="Times New Roman" w:cs="Times New Roman"/>
          <w:sz w:val="28"/>
          <w:szCs w:val="28"/>
        </w:rPr>
        <w:t>ния Совета Тейковского муниципального района «О внесении изменений в решение Совета Тейковского муниципального района от 19.12.2013 № 298-р «О порядке формирования, ведения, обязательного опубликования перечня имущества Тейковского муниципального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w:t>
      </w:r>
      <w:r w:rsidR="00AF72A5" w:rsidRPr="008B079C">
        <w:rPr>
          <w:rFonts w:ascii="Times New Roman" w:hAnsi="Times New Roman" w:cs="Times New Roman"/>
          <w:sz w:val="28"/>
          <w:szCs w:val="28"/>
        </w:rPr>
        <w:t>д</w:t>
      </w:r>
      <w:r w:rsidR="00AF72A5" w:rsidRPr="008B079C">
        <w:rPr>
          <w:rFonts w:ascii="Times New Roman" w:hAnsi="Times New Roman" w:cs="Times New Roman"/>
          <w:sz w:val="28"/>
          <w:szCs w:val="28"/>
        </w:rPr>
        <w:t>принимательства), а также порядке и условиях предоставления указанного имущества в аренду</w:t>
      </w:r>
      <w:r w:rsidRPr="00AC4C57">
        <w:rPr>
          <w:rFonts w:ascii="Times New Roman" w:hAnsi="Times New Roman" w:cs="Times New Roman"/>
          <w:sz w:val="28"/>
          <w:szCs w:val="28"/>
        </w:rPr>
        <w:t>»</w:t>
      </w:r>
      <w:r>
        <w:rPr>
          <w:rFonts w:ascii="Times New Roman" w:hAnsi="Times New Roman"/>
          <w:sz w:val="28"/>
          <w:szCs w:val="28"/>
        </w:rPr>
        <w:t xml:space="preserve"> </w:t>
      </w:r>
      <w:r>
        <w:rPr>
          <w:rFonts w:ascii="Times New Roman" w:hAnsi="Times New Roman" w:cs="Times New Roman"/>
          <w:sz w:val="28"/>
          <w:szCs w:val="28"/>
        </w:rPr>
        <w:t xml:space="preserve"> </w:t>
      </w:r>
      <w:r w:rsidRPr="00AC4C57">
        <w:rPr>
          <w:rFonts w:ascii="Times New Roman" w:hAnsi="Times New Roman" w:cs="Times New Roman"/>
          <w:sz w:val="28"/>
          <w:szCs w:val="28"/>
        </w:rPr>
        <w:t>положений,  необоснованно  затрудняющих осуществление предпринимательской и</w:t>
      </w:r>
      <w:r w:rsidR="00C1036D">
        <w:rPr>
          <w:rFonts w:ascii="Times New Roman" w:hAnsi="Times New Roman" w:cs="Times New Roman"/>
          <w:sz w:val="28"/>
          <w:szCs w:val="28"/>
        </w:rPr>
        <w:t xml:space="preserve"> </w:t>
      </w:r>
      <w:r w:rsidRPr="00AC4C57">
        <w:rPr>
          <w:rFonts w:ascii="Times New Roman" w:hAnsi="Times New Roman" w:cs="Times New Roman"/>
          <w:sz w:val="28"/>
          <w:szCs w:val="28"/>
        </w:rPr>
        <w:t>инвестиционной деятельности.</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Необоснованные затруднения заключаются в следующем:</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___________________________________________________________________________</w:t>
      </w:r>
      <w:r w:rsidR="00C1036D">
        <w:rPr>
          <w:rFonts w:ascii="Times New Roman" w:hAnsi="Times New Roman" w:cs="Times New Roman"/>
          <w:sz w:val="28"/>
          <w:szCs w:val="28"/>
        </w:rPr>
        <w:t>______________________________________________________</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Приложения:</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1.  Состав  экспертной  группы  по  проведению экспертного исследования</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положений нормативного правового акта на ___ л. в 1 экз.</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2. Справка о результатах  проведения публичных консультаций  на ____ л.</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в 1 экз.</w:t>
      </w:r>
    </w:p>
    <w:p w:rsidR="00AC4C57" w:rsidRPr="00AC4C57" w:rsidRDefault="00AC4C57" w:rsidP="00AC4C57">
      <w:pPr>
        <w:pStyle w:val="ConsPlusNonformat"/>
        <w:jc w:val="both"/>
        <w:rPr>
          <w:rFonts w:ascii="Times New Roman" w:hAnsi="Times New Roman" w:cs="Times New Roman"/>
          <w:sz w:val="28"/>
          <w:szCs w:val="28"/>
        </w:rPr>
      </w:pP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_____________________ ___________________ _________________________________</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(руководитель)          (подпись)             (расшифровка подписи)</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_____________________</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(дата)</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w:t>
      </w:r>
      <w:r w:rsidR="00916B8F">
        <w:rPr>
          <w:rFonts w:ascii="Times New Roman" w:hAnsi="Times New Roman" w:cs="Times New Roman"/>
          <w:sz w:val="28"/>
          <w:szCs w:val="28"/>
        </w:rPr>
        <w:t xml:space="preserve">                                  </w:t>
      </w:r>
      <w:r w:rsidRPr="00AC4C57">
        <w:rPr>
          <w:rFonts w:ascii="Times New Roman" w:hAnsi="Times New Roman" w:cs="Times New Roman"/>
          <w:sz w:val="28"/>
          <w:szCs w:val="28"/>
        </w:rPr>
        <w:t xml:space="preserve"> М.П.</w:t>
      </w:r>
    </w:p>
    <w:p w:rsidR="00AC4C57" w:rsidRPr="00AC4C57" w:rsidRDefault="00AC4C57" w:rsidP="00AC4C57">
      <w:pPr>
        <w:pStyle w:val="ConsPlusNormal"/>
        <w:rPr>
          <w:sz w:val="28"/>
          <w:szCs w:val="28"/>
        </w:rPr>
      </w:pPr>
    </w:p>
    <w:p w:rsidR="00AC4C57" w:rsidRPr="00AC4C57" w:rsidRDefault="00AC4C57" w:rsidP="00AC4C57">
      <w:pPr>
        <w:pStyle w:val="ConsPlusNormal"/>
        <w:jc w:val="both"/>
        <w:rPr>
          <w:sz w:val="28"/>
          <w:szCs w:val="28"/>
        </w:rPr>
      </w:pPr>
    </w:p>
    <w:p w:rsidR="00AC4C57" w:rsidRPr="00AC4C57" w:rsidRDefault="00AC4C57" w:rsidP="00AC4C57">
      <w:pPr>
        <w:autoSpaceDE w:val="0"/>
        <w:autoSpaceDN w:val="0"/>
        <w:adjustRightInd w:val="0"/>
        <w:spacing w:after="0" w:line="240" w:lineRule="auto"/>
        <w:ind w:firstLine="540"/>
        <w:jc w:val="both"/>
        <w:rPr>
          <w:rFonts w:ascii="Times New Roman" w:hAnsi="Times New Roman"/>
          <w:sz w:val="28"/>
          <w:szCs w:val="28"/>
          <w:lang w:eastAsia="ru-RU"/>
        </w:rPr>
      </w:pPr>
    </w:p>
    <w:p w:rsidR="00AC4C57" w:rsidRPr="00AC4C57" w:rsidRDefault="00AC4C57" w:rsidP="00AC4C57">
      <w:pPr>
        <w:rPr>
          <w:rFonts w:ascii="Times New Roman" w:hAnsi="Times New Roman"/>
          <w:sz w:val="28"/>
          <w:szCs w:val="28"/>
        </w:rPr>
      </w:pPr>
    </w:p>
    <w:p w:rsidR="00AC4C57" w:rsidRPr="00AC4C57" w:rsidRDefault="00AC4C57" w:rsidP="00AC4C57">
      <w:pPr>
        <w:rPr>
          <w:rFonts w:ascii="Times New Roman" w:hAnsi="Times New Roman"/>
          <w:sz w:val="28"/>
          <w:szCs w:val="28"/>
        </w:rPr>
      </w:pPr>
    </w:p>
    <w:p w:rsidR="00AC4C57" w:rsidRPr="00AC4C57" w:rsidRDefault="00AC4C57" w:rsidP="00AC4C57">
      <w:pPr>
        <w:rPr>
          <w:rFonts w:ascii="Times New Roman" w:hAnsi="Times New Roman"/>
          <w:sz w:val="28"/>
          <w:szCs w:val="28"/>
        </w:rPr>
      </w:pPr>
    </w:p>
    <w:p w:rsidR="004F661D" w:rsidRDefault="004F661D"/>
    <w:sectPr w:rsidR="004F661D" w:rsidSect="00533A4B">
      <w:pgSz w:w="11905" w:h="16838"/>
      <w:pgMar w:top="719"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21D"/>
    <w:rsid w:val="004F661D"/>
    <w:rsid w:val="0086121D"/>
    <w:rsid w:val="00916B8F"/>
    <w:rsid w:val="00AC4C57"/>
    <w:rsid w:val="00AF72A5"/>
    <w:rsid w:val="00C1036D"/>
    <w:rsid w:val="00DB5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C5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4C5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C4C5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4C57"/>
    <w:pPr>
      <w:spacing w:after="160" w:line="240" w:lineRule="exact"/>
    </w:pPr>
    <w:rPr>
      <w:rFonts w:ascii="Verdana" w:hAnsi="Verdan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C5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4C5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C4C5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4C57"/>
    <w:pPr>
      <w:spacing w:after="160" w:line="240" w:lineRule="exact"/>
    </w:pPr>
    <w:rPr>
      <w:rFonts w:ascii="Verdana" w:hAnsi="Verdan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7</cp:revision>
  <dcterms:created xsi:type="dcterms:W3CDTF">2020-04-27T11:29:00Z</dcterms:created>
  <dcterms:modified xsi:type="dcterms:W3CDTF">2020-11-27T08:53:00Z</dcterms:modified>
</cp:coreProperties>
</file>